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865B31"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m:t>
          </m:r>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865B31"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865B31"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(2,right) &amp; (3,left)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(3,right) &amp; (4,left)</m:t>
              </m:r>
            </m:lim>
          </m:limLow>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(n-1,right) &amp; (n,left)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m:t>
        </m:r>
        <m:r>
          <w:rPr>
            <w:rFonts w:ascii="Cambria Math" w:eastAsiaTheme="minorEastAsia" w:hAnsi="Cambria Math"/>
            <w:sz w:val="24"/>
            <w:szCs w:val="24"/>
          </w:rPr>
          <m:t>→</m:t>
        </m:r>
        <m:r>
          <w:rPr>
            <w:rFonts w:ascii="Cambria Math" w:eastAsiaTheme="minorEastAsia" w:hAnsi="Cambria Math"/>
            <w:sz w:val="24"/>
            <w:szCs w:val="24"/>
          </w:rPr>
          <m:t xml:space="preserve">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(2,right)&amp;…&amp;(n-1,right)&amp;(n,left)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m:t>
              </m:r>
              <m:r>
                <w:rPr>
                  <w:rFonts w:ascii="Cambria Math" w:eastAsiaTheme="minorEastAsia" w:hAnsi="Cambria Math"/>
                  <w:sz w:val="20"/>
                  <w:szCs w:val="20"/>
                </w:rPr>
                <m:t>n-1,</m:t>
              </m:r>
              <m:r>
                <w:rPr>
                  <w:rFonts w:ascii="Cambria Math" w:eastAsiaTheme="minorEastAsia" w:hAnsi="Cambria Math"/>
                  <w:sz w:val="20"/>
                  <w:szCs w:val="20"/>
                </w:rPr>
                <m:t>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865B31"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m:t>
          </m:r>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m:t>
          </m:r>
          <m:r>
            <w:rPr>
              <w:rFonts w:ascii="Cambria Math" w:hAnsi="Cambria Math"/>
            </w:rPr>
            <m:t>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865B31"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865B31"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865B31"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460A0979" w:rsidR="003213B7" w:rsidRDefault="003213B7" w:rsidP="007C2733">
      <w:pPr>
        <w:rPr>
          <w:rFonts w:eastAsiaTheme="minorEastAsia"/>
          <w:sz w:val="24"/>
          <w:szCs w:val="24"/>
        </w:rPr>
      </w:pPr>
    </w:p>
    <w:p w14:paraId="0A1A4838" w14:textId="77777777" w:rsidR="00A13A0D" w:rsidRPr="007C2733" w:rsidRDefault="00A13A0D" w:rsidP="007C2733">
      <w:pPr>
        <w:rPr>
          <w:rFonts w:eastAsiaTheme="minorEastAsia"/>
          <w:sz w:val="24"/>
          <w:szCs w:val="24"/>
        </w:rPr>
      </w:pPr>
    </w:p>
    <w:p w14:paraId="735FCEC7" w14:textId="77777777" w:rsidR="00A13A0D" w:rsidRPr="00862D10" w:rsidRDefault="00A13A0D" w:rsidP="00A13A0D">
      <w:pPr>
        <w:pStyle w:val="ListParagraph"/>
        <w:ind w:left="360" w:hanging="360"/>
        <w:rPr>
          <w:rFonts w:eastAsiaTheme="minorEastAsia"/>
          <w:b/>
          <w:bCs/>
          <w:sz w:val="36"/>
          <w:szCs w:val="36"/>
        </w:rPr>
      </w:pPr>
      <w:r w:rsidRPr="00862D10">
        <w:rPr>
          <w:rFonts w:eastAsiaTheme="minorEastAsia"/>
          <w:b/>
          <w:bCs/>
          <w:sz w:val="36"/>
          <w:szCs w:val="36"/>
        </w:rPr>
        <w:t xml:space="preserve">4. </w:t>
      </w:r>
    </w:p>
    <w:p w14:paraId="3D8CAAD2"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The Bellman equations for the value function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oMath>
      <w:r w:rsidRPr="00A13A0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Pr="00A13A0D">
        <w:rPr>
          <w:rFonts w:eastAsiaTheme="minorEastAsia"/>
          <w:sz w:val="24"/>
          <w:szCs w:val="24"/>
        </w:rPr>
        <w:t>:</w:t>
      </w:r>
    </w:p>
    <w:p w14:paraId="5881FDF3"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r>
            <w:rPr>
              <w:rFonts w:ascii="Cambria Math" w:eastAsiaTheme="minorEastAsia" w:hAnsi="Cambria Math"/>
              <w:sz w:val="24"/>
              <w:szCs w:val="24"/>
            </w:rPr>
            <m:t xml:space="preserve">    ∀s∈S/{0}</m:t>
          </m:r>
        </m:oMath>
      </m:oMathPara>
    </w:p>
    <w:p w14:paraId="0DF82DF2" w14:textId="77777777" w:rsidR="00A13A0D" w:rsidRPr="00A13A0D" w:rsidRDefault="00A13A0D" w:rsidP="00A13A0D">
      <w:pPr>
        <w:ind w:left="720" w:firstLine="720"/>
        <w:rPr>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0,π</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=0</m:t>
          </m:r>
        </m:oMath>
      </m:oMathPara>
    </w:p>
    <w:p w14:paraId="05074827"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0367AC3B" w14:textId="77777777" w:rsidR="00A13A0D" w:rsidRPr="00A13A0D" w:rsidRDefault="00A13A0D" w:rsidP="00A13A0D">
      <w:pPr>
        <w:ind w:left="720" w:firstLine="720"/>
        <w:rPr>
          <w:rFonts w:eastAsiaTheme="minorEastAsia"/>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0,a</m:t>
                  </m:r>
                </m:e>
              </m:d>
            </m:e>
          </m:d>
          <m:r>
            <w:rPr>
              <w:rFonts w:ascii="Cambria Math" w:hAnsi="Cambria Math"/>
              <w:sz w:val="24"/>
              <w:szCs w:val="24"/>
            </w:rPr>
            <m:t>=0</m:t>
          </m:r>
        </m:oMath>
      </m:oMathPara>
    </w:p>
    <w:p w14:paraId="3B46FF6B" w14:textId="77777777" w:rsidR="00A13A0D" w:rsidRPr="00A13A0D" w:rsidRDefault="00A13A0D" w:rsidP="00A13A0D">
      <w:pPr>
        <w:rPr>
          <w:rFonts w:eastAsiaTheme="minorEastAsia"/>
          <w:sz w:val="24"/>
          <w:szCs w:val="24"/>
        </w:rPr>
      </w:pPr>
    </w:p>
    <w:p w14:paraId="2DC17740"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lastRenderedPageBreak/>
        <w:t xml:space="preserve">The Bellman operators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r>
          <w:rPr>
            <w:rFonts w:ascii="Cambria Math" w:hAnsi="Cambria Math"/>
            <w:sz w:val="24"/>
            <w:szCs w:val="24"/>
          </w:rPr>
          <m:t xml:space="preserve"> </m:t>
        </m:r>
      </m:oMath>
      <w:r w:rsidRPr="00A13A0D">
        <w:rPr>
          <w:rFonts w:eastAsiaTheme="minorEastAsia"/>
          <w:sz w:val="24"/>
          <w:szCs w:val="24"/>
        </w:rPr>
        <w:t>:</w:t>
      </w:r>
    </w:p>
    <w:p w14:paraId="7208A1BF"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503211E0" w14:textId="77777777" w:rsidR="00A13A0D" w:rsidRPr="00A13A0D" w:rsidRDefault="00A13A0D" w:rsidP="00A13A0D">
      <w:pPr>
        <w:rPr>
          <w:rFonts w:hint="cs"/>
          <w:sz w:val="24"/>
          <w:szCs w:val="24"/>
          <w:rtl/>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oMath>
      </m:oMathPara>
    </w:p>
    <w:p w14:paraId="2BE49106"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Without the assumption of all stationary policies being proper, for some improper policy </w:t>
      </w:r>
      <m:oMath>
        <m:r>
          <w:rPr>
            <w:rFonts w:ascii="Cambria Math" w:hAnsi="Cambria Math"/>
            <w:sz w:val="24"/>
            <w:szCs w:val="24"/>
          </w:rPr>
          <m:t>π</m:t>
        </m:r>
      </m:oMath>
      <w:r w:rsidRPr="00A13A0D">
        <w:rPr>
          <w:rFonts w:eastAsiaTheme="minorEastAsia"/>
          <w:sz w:val="24"/>
          <w:szCs w:val="24"/>
        </w:rPr>
        <w:t xml:space="preserve"> we get -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E</m:t>
            </m:r>
          </m:e>
          <m:sup>
            <m:r>
              <w:rPr>
                <w:rFonts w:ascii="Cambria Math" w:hAnsi="Cambria Math"/>
                <w:sz w:val="24"/>
                <w:szCs w:val="24"/>
              </w:rPr>
              <m:t>π</m:t>
            </m:r>
          </m:sup>
        </m:sSup>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t=0</m:t>
                </m:r>
              </m:sub>
              <m:sup>
                <m:r>
                  <w:rPr>
                    <w:rFonts w:ascii="Cambria Math" w:hAnsi="Cambria Math"/>
                    <w:sz w:val="24"/>
                    <w:szCs w:val="24"/>
                  </w:rPr>
                  <m:t>∞</m:t>
                </m:r>
              </m:sup>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e>
        </m:d>
        <m:r>
          <w:rPr>
            <w:rFonts w:ascii="Cambria Math" w:eastAsiaTheme="minorEastAsia" w:hAnsi="Cambria Math"/>
            <w:sz w:val="24"/>
            <w:szCs w:val="24"/>
          </w:rPr>
          <m:t>→∞</m:t>
        </m:r>
      </m:oMath>
      <w:r w:rsidRPr="00A13A0D">
        <w:rPr>
          <w:rFonts w:eastAsiaTheme="minorEastAsia"/>
          <w:sz w:val="24"/>
          <w:szCs w:val="24"/>
        </w:rPr>
        <w:t>.</w:t>
      </w:r>
    </w:p>
    <w:p w14:paraId="7A9C5410" w14:textId="77777777" w:rsidR="00A13A0D" w:rsidRPr="00A13A0D" w:rsidRDefault="00A13A0D" w:rsidP="00A13A0D">
      <w:pPr>
        <w:pStyle w:val="ListParagraph"/>
        <w:ind w:firstLine="360"/>
        <w:rPr>
          <w:sz w:val="24"/>
          <w:szCs w:val="24"/>
        </w:rPr>
      </w:pPr>
      <w:r w:rsidRPr="00A13A0D">
        <w:rPr>
          <w:sz w:val="24"/>
          <w:szCs w:val="24"/>
        </w:rPr>
        <w:t xml:space="preserve">Since there is zero probability of reaching the terminal state, therefore the sum is infinite. </w:t>
      </w:r>
    </w:p>
    <w:p w14:paraId="5A51F58D" w14:textId="77777777" w:rsidR="00A13A0D" w:rsidRPr="00A13A0D" w:rsidRDefault="00A13A0D" w:rsidP="00A13A0D">
      <w:pPr>
        <w:pStyle w:val="ListParagraph"/>
        <w:ind w:firstLine="360"/>
        <w:rPr>
          <w:sz w:val="24"/>
          <w:szCs w:val="24"/>
        </w:rPr>
      </w:pPr>
      <w:r w:rsidRPr="00A13A0D">
        <w:rPr>
          <w:sz w:val="24"/>
          <w:szCs w:val="24"/>
        </w:rPr>
        <w:t>Also, there is no discount factor to obtain convergence of the infinite sum.</w:t>
      </w:r>
    </w:p>
    <w:p w14:paraId="15461949" w14:textId="2D5136FB" w:rsidR="00A13A0D" w:rsidRDefault="00A13A0D" w:rsidP="00A13A0D">
      <w:pPr>
        <w:pStyle w:val="ListParagraph"/>
        <w:ind w:left="360"/>
        <w:rPr>
          <w:sz w:val="24"/>
          <w:szCs w:val="24"/>
        </w:rPr>
      </w:pPr>
      <w:r w:rsidRPr="00A13A0D">
        <w:rPr>
          <w:sz w:val="24"/>
          <w:szCs w:val="24"/>
        </w:rPr>
        <w:tab/>
      </w:r>
    </w:p>
    <w:p w14:paraId="1FB6FC39" w14:textId="77777777" w:rsidR="00A13A0D" w:rsidRPr="00A13A0D" w:rsidRDefault="00A13A0D" w:rsidP="00A13A0D">
      <w:pPr>
        <w:pStyle w:val="ListParagraph"/>
        <w:ind w:left="360"/>
        <w:rPr>
          <w:sz w:val="24"/>
          <w:szCs w:val="24"/>
        </w:rPr>
      </w:pPr>
    </w:p>
    <w:p w14:paraId="3D44D10C"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Proof – </w:t>
      </w:r>
    </w:p>
    <w:p w14:paraId="141496CC" w14:textId="77777777" w:rsidR="00A13A0D" w:rsidRPr="00A13A0D" w:rsidRDefault="00A13A0D" w:rsidP="00A13A0D">
      <w:pPr>
        <w:pStyle w:val="ListParagraph"/>
        <w:rPr>
          <w:rFonts w:eastAsiaTheme="minorEastAsia"/>
          <w:sz w:val="24"/>
          <w:szCs w:val="24"/>
        </w:rPr>
      </w:pPr>
      <w:r w:rsidRPr="00A13A0D">
        <w:rPr>
          <w:sz w:val="24"/>
          <w:szCs w:val="24"/>
        </w:rPr>
        <w:t xml:space="preserve">Let’s consider a new SSP with same transitions and costs all equal -1, except for the terminal state, 0. Let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be the optimal value from state </w:t>
      </w:r>
      <m:oMath>
        <m:r>
          <w:rPr>
            <w:rFonts w:ascii="Cambria Math" w:eastAsiaTheme="minorEastAsia" w:hAnsi="Cambria Math"/>
            <w:sz w:val="24"/>
            <w:szCs w:val="24"/>
          </w:rPr>
          <m:t>s</m:t>
        </m:r>
      </m:oMath>
      <w:r w:rsidRPr="00A13A0D">
        <w:rPr>
          <w:rFonts w:eastAsiaTheme="minorEastAsia"/>
          <w:sz w:val="24"/>
          <w:szCs w:val="24"/>
        </w:rPr>
        <w:t xml:space="preserve"> in the new SSP and-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w:t>
      </w:r>
    </w:p>
    <w:p w14:paraId="74E9D6FD" w14:textId="77777777" w:rsidR="00A13A0D" w:rsidRPr="00A13A0D" w:rsidRDefault="00A13A0D" w:rsidP="00A13A0D">
      <w:pPr>
        <w:ind w:left="720"/>
        <w:rPr>
          <w:rFonts w:eastAsiaTheme="minorEastAsia"/>
          <w:sz w:val="24"/>
          <w:szCs w:val="24"/>
        </w:rPr>
      </w:pPr>
      <w:r w:rsidRPr="00A13A0D">
        <w:rPr>
          <w:rFonts w:eastAsiaTheme="minorEastAsia"/>
          <w:sz w:val="24"/>
          <w:szCs w:val="24"/>
        </w:rPr>
        <w:t xml:space="preserve">Since </w:t>
      </w:r>
      <w:r w:rsidRPr="00A13A0D">
        <w:rPr>
          <w:sz w:val="24"/>
          <w:szCs w:val="24"/>
        </w:rPr>
        <w:t xml:space="preserve">all costs equal -1 and cost of terminal state is 0, all values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oMath>
      <w:r w:rsidRPr="00A13A0D">
        <w:rPr>
          <w:rFonts w:eastAsiaTheme="minorEastAsia"/>
          <w:sz w:val="24"/>
          <w:szCs w:val="24"/>
        </w:rPr>
        <w:t xml:space="preserve"> from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oMath>
      <w:r w:rsidRPr="00A13A0D">
        <w:rPr>
          <w:rFonts w:eastAsiaTheme="minorEastAsia"/>
          <w:sz w:val="24"/>
          <w:szCs w:val="24"/>
        </w:rPr>
        <w:t xml:space="preserve"> will uphold-</w:t>
      </w:r>
    </w:p>
    <w:p w14:paraId="49E9A1AB" w14:textId="77777777" w:rsidR="00A13A0D" w:rsidRPr="00A13A0D" w:rsidRDefault="00A13A0D" w:rsidP="00A13A0D">
      <w:pPr>
        <w:rPr>
          <w:rFonts w:eastAsiaTheme="minorEastAsia"/>
          <w:sz w:val="24"/>
          <w:szCs w:val="24"/>
        </w:rPr>
      </w:pPr>
      <m:oMathPara>
        <m:oMath>
          <m:r>
            <m:rPr>
              <m:sty m:val="p"/>
            </m:rPr>
            <w:rPr>
              <w:rFonts w:ascii="Cambria Math" w:hAnsi="Cambria Math"/>
              <w:sz w:val="24"/>
              <w:szCs w:val="24"/>
            </w:rPr>
            <m:t xml:space="preserve"> </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m:oMathPara>
    </w:p>
    <w:p w14:paraId="22EBFD68" w14:textId="77777777" w:rsidR="00A13A0D" w:rsidRPr="00A13A0D" w:rsidRDefault="00A13A0D" w:rsidP="00A13A0D">
      <w:pPr>
        <w:ind w:firstLine="720"/>
        <w:rPr>
          <w:rFonts w:eastAsiaTheme="minorEastAsia"/>
          <w:sz w:val="24"/>
          <w:szCs w:val="24"/>
        </w:rPr>
      </w:pPr>
      <w:r w:rsidRPr="00A13A0D">
        <w:rPr>
          <w:sz w:val="24"/>
          <w:szCs w:val="24"/>
        </w:rPr>
        <w:t xml:space="preserve">The optimal value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also upholds the inequality above, therefore –</w:t>
      </w:r>
    </w:p>
    <w:p w14:paraId="526541EB" w14:textId="5573A19A" w:rsidR="00A13A0D" w:rsidRPr="00A13A0D" w:rsidRDefault="00A13A0D" w:rsidP="00A13A0D">
      <w:pPr>
        <w:rPr>
          <w:rFonts w:eastAsiaTheme="minorEastAsia"/>
          <w:sz w:val="24"/>
          <w:szCs w:val="24"/>
        </w:rPr>
      </w:pPr>
      <m:oMathPara>
        <m:oMathParaPr>
          <m:jc m:val="center"/>
        </m:oMathParaP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w:rPr>
                  <w:rFonts w:ascii="Cambria Math" w:hAnsi="Cambria Math"/>
                  <w:sz w:val="24"/>
                  <w:szCs w:val="24"/>
                </w:rPr>
                <m:t>1</m:t>
              </m:r>
            </m:e>
          </m:borderBox>
        </m:oMath>
      </m:oMathPara>
    </w:p>
    <w:p w14:paraId="500B6B75" w14:textId="77777777" w:rsidR="00A13A0D" w:rsidRPr="00A13A0D" w:rsidRDefault="00A13A0D" w:rsidP="00A13A0D">
      <w:pPr>
        <w:rPr>
          <w:rFonts w:eastAsiaTheme="minorEastAsia"/>
          <w:sz w:val="24"/>
          <w:szCs w:val="24"/>
        </w:rPr>
      </w:pPr>
    </w:p>
    <w:p w14:paraId="119EA49F"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t>a).</w:t>
      </w:r>
      <w:r w:rsidRPr="00A13A0D">
        <w:rPr>
          <w:sz w:val="24"/>
          <w:szCs w:val="24"/>
        </w:rPr>
        <w:t xml:space="preserve"> The Bellman equations for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w:t>
      </w:r>
    </w:p>
    <w:p w14:paraId="0E1E2FD9" w14:textId="77777777" w:rsidR="00A13A0D" w:rsidRPr="00A13A0D" w:rsidRDefault="00A13A0D" w:rsidP="00A13A0D">
      <w:pPr>
        <w:ind w:firstLine="720"/>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e>
                      </m:groupChr>
                    </m:e>
                    <m:lim>
                      <m:r>
                        <w:rPr>
                          <w:rFonts w:ascii="Cambria Math" w:hAnsi="Cambria Math"/>
                          <w:sz w:val="24"/>
                          <w:szCs w:val="24"/>
                        </w:rPr>
                        <m:t>=-1</m:t>
                      </m:r>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371E4145" w14:textId="77777777" w:rsidR="00A13A0D" w:rsidRPr="00A13A0D" w:rsidRDefault="00A13A0D" w:rsidP="00A13A0D">
      <w:pPr>
        <w:ind w:firstLine="720"/>
        <w:jc w:val="center"/>
        <w:rPr>
          <w:rFonts w:eastAsiaTheme="minorEastAsia"/>
          <w:sz w:val="24"/>
          <w:szCs w:val="24"/>
        </w:rPr>
      </w:pPr>
      <m:oMathPara>
        <m:oMathParaPr>
          <m:jc m:val="center"/>
        </m:oMathParaPr>
        <m:oMath>
          <m:r>
            <w:rPr>
              <w:rFonts w:ascii="Cambria Math" w:hAnsi="Cambria Math"/>
              <w:sz w:val="24"/>
              <w:szCs w:val="24"/>
            </w:rPr>
            <w:br/>
          </m:r>
        </m:oMath>
        <m:oMath>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-1+</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e>
              </m:d>
            </m:e>
          </m:func>
          <m:r>
            <w:rPr>
              <w:rFonts w:ascii="Cambria Math" w:eastAsiaTheme="minorEastAsia" w:hAnsi="Cambria Math"/>
              <w:sz w:val="24"/>
              <w:szCs w:val="24"/>
            </w:rPr>
            <w:br/>
          </m:r>
        </m:oMath>
        <m:oMath>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 xml:space="preserve">for some policy </m:t>
              </m:r>
              <m:r>
                <w:rPr>
                  <w:rFonts w:ascii="Cambria Math" w:hAnsi="Cambria Math"/>
                  <w:sz w:val="24"/>
                  <w:szCs w:val="24"/>
                </w:rPr>
                <m:t>π</m:t>
              </m:r>
              <m:r>
                <w:rPr>
                  <w:rFonts w:ascii="Cambria Math" w:eastAsiaTheme="minorEastAsia" w:hAnsi="Cambria Math"/>
                  <w:sz w:val="24"/>
                  <w:szCs w:val="24"/>
                </w:rPr>
                <m:t xml:space="preserve"> </m:t>
              </m:r>
            </m:lim>
          </m:limLow>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oMath>
      </m:oMathPara>
    </w:p>
    <w:p w14:paraId="1EBAB8B4" w14:textId="49F6E3A8" w:rsidR="00A13A0D" w:rsidRPr="00A13A0D" w:rsidRDefault="00A13A0D" w:rsidP="00A13A0D">
      <w:pPr>
        <w:ind w:firstLine="720"/>
        <w:jc w:val="cente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borderBox>
        </m:oMath>
      </m:oMathPara>
    </w:p>
    <w:p w14:paraId="1F8892C7" w14:textId="77777777" w:rsidR="00A13A0D" w:rsidRPr="00A13A0D" w:rsidRDefault="00A13A0D" w:rsidP="00A13A0D">
      <w:pPr>
        <w:ind w:firstLine="720"/>
        <w:jc w:val="center"/>
        <w:rPr>
          <w:rFonts w:eastAsiaTheme="minorEastAsia"/>
          <w:sz w:val="32"/>
          <w:szCs w:val="32"/>
        </w:rPr>
      </w:pPr>
    </w:p>
    <w:p w14:paraId="7C4C938D"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lastRenderedPageBreak/>
        <w:t>b).</w:t>
      </w:r>
      <w:r w:rsidRPr="00A13A0D">
        <w:rPr>
          <w:rFonts w:eastAsiaTheme="minorEastAsia"/>
          <w:sz w:val="24"/>
          <w:szCs w:val="24"/>
        </w:rPr>
        <w:t xml:space="preserve"> From result: </w:t>
      </w:r>
      <w:r w:rsidRPr="00A13A0D">
        <w:rPr>
          <w:rFonts w:eastAsiaTheme="minorEastAsia"/>
          <w:b/>
          <w:bCs/>
          <w:sz w:val="32"/>
          <w:szCs w:val="32"/>
        </w:rPr>
        <w:t xml:space="preserve">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r>
          <w:rPr>
            <w:rFonts w:ascii="Cambria Math" w:hAnsi="Cambria Math"/>
            <w:sz w:val="24"/>
            <w:szCs w:val="24"/>
          </w:rPr>
          <m:t>1</m:t>
        </m:r>
      </m:oMath>
      <w:r w:rsidRPr="00A13A0D">
        <w:rPr>
          <w:rFonts w:eastAsiaTheme="minorEastAsia"/>
          <w:sz w:val="24"/>
          <w:szCs w:val="24"/>
        </w:rPr>
        <w:t xml:space="preserve">, we get: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&gt;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-1≥0</m:t>
        </m:r>
      </m:oMath>
      <w:r w:rsidRPr="00A13A0D">
        <w:rPr>
          <w:rFonts w:eastAsiaTheme="minorEastAsia"/>
          <w:sz w:val="24"/>
          <w:szCs w:val="24"/>
        </w:rPr>
        <w:t xml:space="preserve">. Therefore- </w:t>
      </w:r>
    </w:p>
    <w:p w14:paraId="20C570FA"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β=</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&lt;1</m:t>
              </m:r>
            </m:e>
          </m:func>
        </m:oMath>
      </m:oMathPara>
    </w:p>
    <w:p w14:paraId="518BD7E6"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e>
          </m:func>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d>
                      <m:r>
                        <w:rPr>
                          <w:rFonts w:ascii="Cambria Math" w:eastAsiaTheme="minorEastAsia" w:hAnsi="Cambria Math"/>
                          <w:sz w:val="24"/>
                          <w:szCs w:val="24"/>
                        </w:rPr>
                        <m:t xml:space="preserve"> </m:t>
                      </m:r>
                    </m:e>
                  </m:func>
                </m:e>
              </m:groupChr>
            </m:e>
            <m:lim>
              <m:r>
                <w:rPr>
                  <w:rFonts w:ascii="Cambria Math" w:eastAsiaTheme="minorEastAsia" w:hAnsi="Cambria Math"/>
                  <w:sz w:val="24"/>
                  <w:szCs w:val="24"/>
                </w:rPr>
                <m:t>=β</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7CE66B6B" w14:textId="77777777" w:rsidR="00A13A0D" w:rsidRPr="00A13A0D" w:rsidRDefault="00A13A0D" w:rsidP="00A13A0D">
      <w:pPr>
        <w:ind w:firstLine="720"/>
        <w:rPr>
          <w:sz w:val="24"/>
          <w:szCs w:val="24"/>
        </w:rPr>
      </w:pPr>
      <m:oMathPara>
        <m:oMath>
          <m:r>
            <w:rPr>
              <w:rFonts w:ascii="Cambria Math" w:eastAsiaTheme="minorEastAsia" w:hAnsi="Cambria Math"/>
              <w:sz w:val="24"/>
              <w:szCs w:val="24"/>
            </w:rPr>
            <m:t xml:space="preserve">→ </m:t>
          </m:r>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≤β 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borderBox>
        </m:oMath>
      </m:oMathPara>
    </w:p>
    <w:p w14:paraId="2EB3D20C" w14:textId="77777777" w:rsidR="00A13A0D" w:rsidRPr="00A13A0D" w:rsidRDefault="00A13A0D" w:rsidP="00A13A0D">
      <w:pPr>
        <w:ind w:firstLine="720"/>
        <w:rPr>
          <w:sz w:val="24"/>
          <w:szCs w:val="24"/>
        </w:rPr>
      </w:pPr>
      <w:r w:rsidRPr="00A13A0D">
        <w:rPr>
          <w:sz w:val="24"/>
          <w:szCs w:val="24"/>
        </w:rPr>
        <w:t>Returning to the original SSP problem-</w:t>
      </w:r>
    </w:p>
    <w:p w14:paraId="438DD8AC" w14:textId="77777777" w:rsidR="00A13A0D" w:rsidRPr="00A13A0D" w:rsidRDefault="00A13A0D" w:rsidP="00A13A0D">
      <w:pPr>
        <w:ind w:firstLine="720"/>
        <w:jc w:val="center"/>
        <w:rPr>
          <w:rFonts w:eastAsiaTheme="minorEastAsia"/>
          <w:sz w:val="24"/>
          <w:szCs w:val="24"/>
        </w:rPr>
      </w:pPr>
      <w:r w:rsidRPr="00A13A0D">
        <w:rPr>
          <w:sz w:val="24"/>
          <w:szCs w:val="24"/>
        </w:rPr>
        <w:t xml:space="preserve">Let </w:t>
      </w:r>
      <m:oMath>
        <m:sSub>
          <m:sSubPr>
            <m:ctrlPr>
              <w:rPr>
                <w:rFonts w:ascii="Cambria Math" w:eastAsiaTheme="minorEastAsia" w:hAnsi="Cambria Math"/>
                <w:i/>
                <w:sz w:val="24"/>
                <w:szCs w:val="24"/>
              </w:rPr>
            </m:ctrlPr>
          </m:sSubPr>
          <m:e>
            <m:r>
              <w:rPr>
                <w:rFonts w:ascii="Cambria Math" w:hAnsi="Cambria Math"/>
                <w:sz w:val="24"/>
                <w:szCs w:val="24"/>
              </w:rPr>
              <m:t>J</m:t>
            </m:r>
            <m:ctrlPr>
              <w:rPr>
                <w:rFonts w:ascii="Cambria Math" w:hAnsi="Cambria Math"/>
                <w:i/>
                <w:sz w:val="24"/>
                <w:szCs w:val="24"/>
              </w:rPr>
            </m:ctrlPr>
          </m:e>
          <m:sub>
            <m:r>
              <w:rPr>
                <w:rFonts w:ascii="Cambria Math" w:eastAsiaTheme="minorEastAsia" w:hAnsi="Cambria Math"/>
                <w:sz w:val="24"/>
                <w:szCs w:val="24"/>
              </w:rPr>
              <m:t>1</m:t>
            </m:r>
          </m:sub>
        </m:sSub>
      </m:oMath>
      <w:r w:rsidRPr="00A13A0D">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oMath>
      <w:r w:rsidRPr="00A13A0D">
        <w:rPr>
          <w:rFonts w:eastAsiaTheme="minorEastAsia"/>
          <w:sz w:val="24"/>
          <w:szCs w:val="24"/>
        </w:rPr>
        <w:t xml:space="preserve"> be two elements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S</m:t>
            </m:r>
          </m:sup>
        </m:sSup>
      </m:oMath>
      <w:r w:rsidRPr="00A13A0D">
        <w:rPr>
          <w:rFonts w:eastAsiaTheme="minorEastAsia"/>
          <w:sz w:val="24"/>
          <w:szCs w:val="24"/>
        </w:rPr>
        <w:t xml:space="preserve">, which uphold -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oMath>
      <w:r w:rsidRPr="00A13A0D">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Pr="00A13A0D">
        <w:rPr>
          <w:rFonts w:eastAsiaTheme="minorEastAsia"/>
          <w:sz w:val="24"/>
          <w:szCs w:val="24"/>
        </w:rPr>
        <w:t xml:space="preserve"> be the policy such that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33BE0ECF" w14:textId="77777777" w:rsidR="00A13A0D" w:rsidRPr="00A13A0D" w:rsidRDefault="00A13A0D" w:rsidP="00A13A0D">
      <w:pPr>
        <w:ind w:left="720" w:firstLine="720"/>
        <w:rPr>
          <w:sz w:val="24"/>
          <w:szCs w:val="24"/>
        </w:rPr>
      </w:pPr>
      <w:r w:rsidRPr="00A13A0D">
        <w:rPr>
          <w:sz w:val="24"/>
          <w:szCs w:val="24"/>
        </w:rPr>
        <w:t>Then-</w:t>
      </w:r>
    </w:p>
    <w:p w14:paraId="1D4AEA40" w14:textId="77777777" w:rsidR="00A13A0D" w:rsidRPr="00A13A0D" w:rsidRDefault="00A13A0D" w:rsidP="00A13A0D">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oMath>
      </m:oMathPara>
    </w:p>
    <w:p w14:paraId="5E0964ED" w14:textId="77777777" w:rsidR="00A13A0D" w:rsidRPr="00A13A0D" w:rsidRDefault="00A13A0D" w:rsidP="00A13A0D">
      <w:pPr>
        <w:ind w:left="720" w:firstLine="720"/>
        <w:rPr>
          <w:sz w:val="24"/>
          <w:szCs w:val="24"/>
        </w:rPr>
      </w:pPr>
      <w:r w:rsidRPr="00A13A0D">
        <w:rPr>
          <w:sz w:val="24"/>
          <w:szCs w:val="24"/>
        </w:rPr>
        <w:t xml:space="preserve">The Bellman equation for </w:t>
      </w:r>
      <m:oMath>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r>
          <w:rPr>
            <w:rFonts w:ascii="Cambria Math" w:hAnsi="Cambria Math"/>
            <w:sz w:val="24"/>
            <w:szCs w:val="24"/>
          </w:rPr>
          <m:t xml:space="preserve"> </m:t>
        </m:r>
      </m:oMath>
      <w:r w:rsidRPr="00A13A0D">
        <w:rPr>
          <w:rFonts w:eastAsiaTheme="minorEastAsia"/>
          <w:sz w:val="24"/>
          <w:szCs w:val="24"/>
        </w:rPr>
        <w:t>-</w:t>
      </w:r>
    </w:p>
    <w:p w14:paraId="2971C379"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m:t>
                  </m:r>
                </m:e>
              </m:d>
              <m:r>
                <w:rPr>
                  <w:rFonts w:ascii="Cambria Math" w:hAnsi="Cambria Math"/>
                  <w:sz w:val="24"/>
                  <w:szCs w:val="24"/>
                </w:rPr>
                <m:t>J</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C64B79A" w14:textId="77777777" w:rsidR="00A13A0D" w:rsidRPr="00A13A0D" w:rsidRDefault="00A13A0D" w:rsidP="00A13A0D">
      <w:pPr>
        <w:ind w:left="720" w:firstLine="720"/>
        <w:rPr>
          <w:rFonts w:eastAsiaTheme="minorEastAsia"/>
          <w:sz w:val="24"/>
          <w:szCs w:val="24"/>
        </w:rPr>
      </w:pPr>
      <w:r w:rsidRPr="00A13A0D">
        <w:rPr>
          <w:sz w:val="24"/>
          <w:szCs w:val="24"/>
        </w:rPr>
        <w:t>Therefore, for each state s</w:t>
      </w:r>
      <w:r w:rsidRPr="00A13A0D">
        <w:rPr>
          <w:rFonts w:eastAsiaTheme="minorEastAsia"/>
          <w:sz w:val="24"/>
          <w:szCs w:val="24"/>
        </w:rPr>
        <w:t xml:space="preserve"> –</w:t>
      </w:r>
    </w:p>
    <w:p w14:paraId="0EE43CBB" w14:textId="77777777" w:rsidR="00A13A0D" w:rsidRPr="00A13A0D" w:rsidRDefault="00A13A0D" w:rsidP="00A13A0D">
      <w:pPr>
        <w:rPr>
          <w:sz w:val="24"/>
          <w:szCs w:val="24"/>
        </w:rPr>
      </w:pPr>
      <m:oMathPara>
        <m:oMath>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r>
                <w:rPr>
                  <w:rFonts w:ascii="Cambria Math"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oMath>
      </m:oMathPara>
    </w:p>
    <w:p w14:paraId="64FA84BC" w14:textId="77777777" w:rsidR="00A13A0D" w:rsidRPr="00A13A0D" w:rsidRDefault="00A13A0D" w:rsidP="00A13A0D">
      <w:pPr>
        <w:ind w:left="720" w:firstLine="720"/>
        <w:rPr>
          <w:sz w:val="24"/>
          <w:szCs w:val="24"/>
        </w:rPr>
      </w:pPr>
      <w:r w:rsidRPr="00A13A0D">
        <w:rPr>
          <w:sz w:val="24"/>
          <w:szCs w:val="24"/>
        </w:rPr>
        <w:t>We get-</w:t>
      </w:r>
    </w:p>
    <w:p w14:paraId="79C2FFFA" w14:textId="77777777" w:rsidR="00A13A0D" w:rsidRPr="00A13A0D" w:rsidRDefault="00A13A0D" w:rsidP="00A13A0D">
      <w:pPr>
        <w:rPr>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r>
            <w:rPr>
              <w:rFonts w:ascii="Cambria Math"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m:oMathPara>
    </w:p>
    <w:p w14:paraId="48E3184D"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d>
                <m:dPr>
                  <m:ctrlPr>
                    <w:rPr>
                      <w:rFonts w:ascii="Cambria Math" w:hAnsi="Cambria Math"/>
                      <w:i/>
                      <w:sz w:val="24"/>
                      <w:szCs w:val="24"/>
                    </w:rPr>
                  </m:ctrlPr>
                </m:dPr>
                <m:e>
                  <m:r>
                    <w:rPr>
                      <w:rFonts w:ascii="Cambria Math" w:hAnsi="Cambria Math"/>
                      <w:sz w:val="24"/>
                      <w:szCs w:val="24"/>
                    </w:rPr>
                    <m:t>a</m:t>
                  </m:r>
                </m:e>
              </m:d>
            </m:lim>
          </m:limLow>
          <m:r>
            <w:rPr>
              <w:rFonts w:ascii="Cambria Math" w:hAnsi="Cambria Math"/>
              <w:sz w:val="24"/>
              <w:szCs w:val="24"/>
            </w:rPr>
            <m:t>d</m:t>
          </m:r>
          <m:d>
            <m:dPr>
              <m:ctrlPr>
                <w:rPr>
                  <w:rFonts w:ascii="Cambria Math" w:hAnsi="Cambria Math"/>
                  <w:i/>
                  <w:sz w:val="24"/>
                  <w:szCs w:val="24"/>
                </w:rPr>
              </m:ctrlPr>
            </m:d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d>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r>
                <w:rPr>
                  <w:rFonts w:ascii="Cambria Math" w:hAnsi="Cambria Math"/>
                  <w:sz w:val="24"/>
                  <w:szCs w:val="24"/>
                </w:rPr>
                <m:t>(b)</m:t>
              </m:r>
            </m:lim>
          </m:limLow>
          <m:r>
            <w:rPr>
              <w:rFonts w:ascii="Cambria Math" w:hAnsi="Cambria Math"/>
              <w:sz w:val="24"/>
              <w:szCs w:val="24"/>
            </w:rPr>
            <m:t>dβ</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4B280CD3"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r>
            <w:rPr>
              <w:rFonts w:ascii="Cambria Math" w:eastAsiaTheme="minorEastAsia" w:hAnsi="Cambria Math"/>
              <w:sz w:val="24"/>
              <w:szCs w:val="24"/>
            </w:rPr>
            <m:t>≤d</m:t>
          </m:r>
          <m:r>
            <w:rPr>
              <w:rFonts w:ascii="Cambria Math" w:hAnsi="Cambria Math"/>
              <w:sz w:val="24"/>
              <w:szCs w:val="24"/>
            </w:rPr>
            <m:t>β         ∀s∈S</m:t>
          </m:r>
        </m:oMath>
      </m:oMathPara>
    </w:p>
    <w:p w14:paraId="5A80E619" w14:textId="77777777" w:rsidR="00A13A0D" w:rsidRPr="00A13A0D" w:rsidRDefault="00A13A0D" w:rsidP="00A13A0D">
      <w:pPr>
        <w:ind w:firstLine="720"/>
        <w:rPr>
          <w:rFonts w:eastAsiaTheme="minorEastAsia"/>
          <w:sz w:val="24"/>
          <w:szCs w:val="24"/>
        </w:rPr>
      </w:pPr>
      <w:r w:rsidRPr="00A13A0D">
        <w:rPr>
          <w:rFonts w:eastAsiaTheme="minorEastAsia"/>
          <w:sz w:val="24"/>
          <w:szCs w:val="24"/>
        </w:rPr>
        <w:tab/>
      </w:r>
      <m:oMath>
        <m:r>
          <w:rPr>
            <w:rFonts w:ascii="Cambria Math" w:eastAsiaTheme="minorEastAsia" w:hAnsi="Cambria Math"/>
            <w:sz w:val="24"/>
            <w:szCs w:val="24"/>
          </w:rPr>
          <w:br/>
        </m:r>
      </m:oMath>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 xml:space="preserve">s∈S </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r>
            <w:rPr>
              <w:rFonts w:ascii="Cambria Math" w:hAnsi="Cambria Math"/>
              <w:sz w:val="24"/>
              <w:szCs w:val="24"/>
            </w:rPr>
            <m:t>β</m:t>
          </m:r>
        </m:oMath>
      </m:oMathPara>
    </w:p>
    <w:p w14:paraId="1E08390E" w14:textId="77777777" w:rsidR="00A13A0D" w:rsidRPr="00A13A0D" w:rsidRDefault="00A13A0D" w:rsidP="00A13A0D">
      <w:pP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r>
            <w:rPr>
              <w:rFonts w:ascii="Cambria Math" w:eastAsiaTheme="minorEastAsia" w:hAnsi="Cambria Math"/>
              <w:sz w:val="24"/>
              <w:szCs w:val="24"/>
            </w:rPr>
            <m:t xml:space="preserve"> </m:t>
          </m:r>
        </m:oMath>
      </m:oMathPara>
    </w:p>
    <w:p w14:paraId="3C819E1C" w14:textId="77777777" w:rsidR="00A13A0D" w:rsidRPr="00A13A0D" w:rsidRDefault="00A13A0D" w:rsidP="00A13A0D">
      <w:pPr>
        <w:ind w:firstLine="720"/>
        <w:rPr>
          <w:rFonts w:eastAsiaTheme="minorEastAsia"/>
          <w:sz w:val="24"/>
          <w:szCs w:val="24"/>
        </w:rPr>
      </w:pPr>
      <w:r w:rsidRPr="00A13A0D">
        <w:rPr>
          <w:rFonts w:eastAsiaTheme="minorEastAsia"/>
          <w:sz w:val="24"/>
          <w:szCs w:val="24"/>
        </w:rPr>
        <w:t xml:space="preserve">Since </w:t>
      </w:r>
      <m:oMath>
        <m:r>
          <w:rPr>
            <w:rFonts w:ascii="Cambria Math" w:eastAsiaTheme="minorEastAsia" w:hAnsi="Cambria Math"/>
            <w:sz w:val="24"/>
            <w:szCs w:val="24"/>
          </w:rPr>
          <m:t>β∈[0,1)</m:t>
        </m:r>
      </m:oMath>
      <w:r w:rsidRPr="00A13A0D">
        <w:rPr>
          <w:rFonts w:eastAsiaTheme="minorEastAsia"/>
          <w:sz w:val="24"/>
          <w:szCs w:val="24"/>
        </w:rPr>
        <w:t xml:space="preserve">, we have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539B71B6" w14:textId="77777777" w:rsidR="00A13A0D" w:rsidRPr="00A13A0D" w:rsidRDefault="00A13A0D" w:rsidP="00A13A0D">
      <w:pPr>
        <w:ind w:left="720"/>
        <w:rPr>
          <w:rFonts w:eastAsiaTheme="minorEastAsia"/>
          <w:sz w:val="24"/>
          <w:szCs w:val="24"/>
        </w:rPr>
      </w:pPr>
      <w:r w:rsidRPr="00A13A0D">
        <w:rPr>
          <w:sz w:val="24"/>
          <w:szCs w:val="24"/>
        </w:rPr>
        <w:t xml:space="preserve">For a proper policy </w:t>
      </w:r>
      <m:oMath>
        <m:r>
          <w:rPr>
            <w:rFonts w:ascii="Cambria Math" w:hAnsi="Cambria Math"/>
            <w:sz w:val="24"/>
            <w:szCs w:val="24"/>
          </w:rPr>
          <m:t>π</m:t>
        </m:r>
      </m:oMath>
      <w:r w:rsidRPr="00A13A0D">
        <w:rPr>
          <w:rFonts w:eastAsiaTheme="minorEastAsia"/>
          <w:sz w:val="24"/>
          <w:szCs w:val="24"/>
        </w:rPr>
        <w:t xml:space="preserve">, we can view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as the optimal Bellman operator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in a new problem where the action space for each state </w:t>
      </w:r>
      <m:oMath>
        <m:r>
          <w:rPr>
            <w:rFonts w:ascii="Cambria Math" w:eastAsiaTheme="minorEastAsia" w:hAnsi="Cambria Math"/>
            <w:sz w:val="24"/>
            <w:szCs w:val="24"/>
          </w:rPr>
          <m:t>s</m:t>
        </m:r>
      </m:oMath>
      <w:r w:rsidRPr="00A13A0D">
        <w:rPr>
          <w:rFonts w:eastAsiaTheme="minorEastAsia"/>
          <w:sz w:val="24"/>
          <w:szCs w:val="24"/>
        </w:rPr>
        <w:t xml:space="preserve"> is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≡π(s)</m:t>
        </m:r>
      </m:oMath>
      <w:r w:rsidRPr="00A13A0D">
        <w:rPr>
          <w:rFonts w:eastAsiaTheme="minorEastAsia"/>
          <w:sz w:val="24"/>
          <w:szCs w:val="24"/>
        </w:rPr>
        <w:t>. For this new problem we get the desired result-</w:t>
      </w:r>
    </w:p>
    <w:p w14:paraId="0D662F48"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oMath>
      </m:oMathPara>
    </w:p>
    <w:p w14:paraId="2430A0AB" w14:textId="77777777" w:rsidR="00A13A0D" w:rsidRPr="00A13A0D" w:rsidRDefault="00A13A0D" w:rsidP="00A13A0D">
      <w:pPr>
        <w:ind w:firstLine="720"/>
        <w:rPr>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7BB37B13" w14:textId="77777777" w:rsidR="00A13A0D" w:rsidRPr="00AA6F86" w:rsidRDefault="00A13A0D" w:rsidP="00A13A0D">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6ACD6CEB" w14:textId="77777777" w:rsidR="00A13A0D" w:rsidRPr="00A13A0D" w:rsidRDefault="00A13A0D" w:rsidP="00A13A0D">
      <w:pPr>
        <w:rPr>
          <w:rFonts w:eastAsiaTheme="minorEastAsia"/>
          <w:sz w:val="36"/>
          <w:szCs w:val="36"/>
        </w:rPr>
      </w:pPr>
    </w:p>
    <w:p w14:paraId="229FD8B0" w14:textId="77777777" w:rsidR="00A13A0D" w:rsidRDefault="00A13A0D" w:rsidP="00A13A0D">
      <w:pPr>
        <w:pStyle w:val="ListParagraph"/>
        <w:numPr>
          <w:ilvl w:val="0"/>
          <w:numId w:val="24"/>
        </w:numPr>
        <w:rPr>
          <w:rFonts w:eastAsiaTheme="minorEastAsia"/>
          <w:sz w:val="24"/>
          <w:szCs w:val="24"/>
        </w:rPr>
      </w:pPr>
      <w:r>
        <w:rPr>
          <w:rFonts w:eastAsiaTheme="minorEastAsia"/>
          <w:sz w:val="24"/>
          <w:szCs w:val="24"/>
        </w:rPr>
        <w:t>A counter example for the given claim-</w:t>
      </w:r>
    </w:p>
    <w:p w14:paraId="50FF7DE1" w14:textId="0F227712" w:rsidR="008D27AF" w:rsidRDefault="00A13A0D" w:rsidP="00197D38">
      <w:pPr>
        <w:pStyle w:val="ListParagraph"/>
        <w:ind w:left="1080"/>
        <w:rPr>
          <w:rFonts w:eastAsiaTheme="minorEastAsia"/>
          <w:sz w:val="24"/>
          <w:szCs w:val="24"/>
        </w:rPr>
      </w:pPr>
      <w:r w:rsidRPr="00A13A0D">
        <w:rPr>
          <w:rFonts w:eastAsiaTheme="minorEastAsia" w:hint="cs"/>
          <w:sz w:val="24"/>
          <w:szCs w:val="24"/>
        </w:rPr>
        <w:t>L</w:t>
      </w:r>
      <w:r>
        <w:rPr>
          <w:rFonts w:eastAsiaTheme="minorEastAsia"/>
          <w:sz w:val="24"/>
          <w:szCs w:val="24"/>
        </w:rPr>
        <w:t xml:space="preserve">et us define a problem consisting the state space-  </w:t>
      </w: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and action space-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w:t>
      </w:r>
      <w:r w:rsidR="008D27AF">
        <w:rPr>
          <w:rFonts w:eastAsiaTheme="minorEastAsia"/>
          <w:sz w:val="24"/>
          <w:szCs w:val="24"/>
        </w:rPr>
        <w:t xml:space="preserve"> </w:t>
      </w:r>
    </w:p>
    <w:p w14:paraId="0F6BB6DA" w14:textId="77777777" w:rsidR="008D27AF" w:rsidRDefault="008D27AF" w:rsidP="00A13A0D">
      <w:pPr>
        <w:pStyle w:val="ListParagraph"/>
        <w:ind w:left="1080"/>
        <w:rPr>
          <w:rFonts w:eastAsiaTheme="minorEastAsia"/>
          <w:sz w:val="24"/>
          <w:szCs w:val="24"/>
        </w:rPr>
      </w:pPr>
    </w:p>
    <w:p w14:paraId="35C8F884" w14:textId="4EA78605" w:rsidR="00A13A0D" w:rsidRDefault="00A13A0D" w:rsidP="00A13A0D">
      <w:pPr>
        <w:pStyle w:val="ListParagraph"/>
        <w:ind w:left="1080"/>
        <w:rPr>
          <w:rFonts w:eastAsiaTheme="minorEastAsia"/>
          <w:sz w:val="24"/>
          <w:szCs w:val="24"/>
        </w:rPr>
      </w:pPr>
      <w:r>
        <w:rPr>
          <w:rFonts w:eastAsiaTheme="minorEastAsia"/>
          <w:sz w:val="24"/>
          <w:szCs w:val="24"/>
        </w:rPr>
        <w:t xml:space="preserve">The </w:t>
      </w:r>
      <w:r w:rsidR="002B575A">
        <w:rPr>
          <w:rFonts w:eastAsiaTheme="minorEastAsia"/>
          <w:sz w:val="24"/>
          <w:szCs w:val="24"/>
        </w:rPr>
        <w:t>value</w:t>
      </w:r>
      <w:r>
        <w:rPr>
          <w:rFonts w:eastAsiaTheme="minorEastAsia"/>
          <w:sz w:val="24"/>
          <w:szCs w:val="24"/>
        </w:rPr>
        <w:t xml:space="preserve"> function is as follows – </w:t>
      </w:r>
    </w:p>
    <w:p w14:paraId="72C1B2D4" w14:textId="1ECC4247" w:rsidR="00DE71D1" w:rsidRPr="00DE71D1" w:rsidRDefault="00DE71D1" w:rsidP="00DE71D1">
      <w:pPr>
        <w:pStyle w:val="ListParagraph"/>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r>
                <w:rPr>
                  <w:rFonts w:ascii="Cambria Math" w:eastAsiaTheme="minorEastAsia" w:hAnsi="Cambria Math"/>
                  <w:sz w:val="24"/>
                  <w:szCs w:val="24"/>
                </w:rPr>
                <m:t>,a</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 xml:space="preserve">α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 xml:space="preserve">     ;       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 , 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    ;     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 , 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       ;       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 xml:space="preserve"> ,a=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e>
                    </m:mr>
                    <m:mr>
                      <m:e>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 xml:space="preserve">       ;       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 xml:space="preserve"> ,a=</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
                </m:e>
              </m:eqArr>
            </m:e>
          </m:d>
        </m:oMath>
      </m:oMathPara>
    </w:p>
    <w:p w14:paraId="58714891" w14:textId="1D175BE9" w:rsidR="00197D38" w:rsidRPr="00197D38" w:rsidRDefault="00197D38" w:rsidP="00DE71D1">
      <w:pPr>
        <w:pStyle w:val="ListParagraph"/>
        <w:ind w:left="1080"/>
        <w:rPr>
          <w:rFonts w:eastAsiaTheme="minorEastAsia"/>
          <w:sz w:val="24"/>
          <w:szCs w:val="24"/>
        </w:rPr>
      </w:pPr>
      <m:oMathPara>
        <m:oMathParaPr>
          <m:jc m:val="left"/>
        </m:oMathParaPr>
        <m:oMath>
          <m:r>
            <w:rPr>
              <w:rFonts w:ascii="Cambria Math" w:eastAsiaTheme="minorEastAsia" w:hAnsi="Cambria Math"/>
              <w:sz w:val="24"/>
              <w:szCs w:val="24"/>
            </w:rPr>
            <m:t>α∈</m:t>
          </m:r>
          <m:d>
            <m:dPr>
              <m:ctrlPr>
                <w:rPr>
                  <w:rFonts w:ascii="Cambria Math" w:eastAsiaTheme="minorEastAsia" w:hAnsi="Cambria Math"/>
                  <w:i/>
                  <w:sz w:val="24"/>
                  <w:szCs w:val="24"/>
                </w:rPr>
              </m:ctrlPr>
            </m:dPr>
            <m:e>
              <m:r>
                <w:rPr>
                  <w:rFonts w:ascii="Cambria Math" w:eastAsiaTheme="minorEastAsia" w:hAnsi="Cambria Math"/>
                  <w:sz w:val="24"/>
                  <w:szCs w:val="24"/>
                </w:rPr>
                <m:t>0,1</m:t>
              </m:r>
            </m:e>
          </m:d>
        </m:oMath>
      </m:oMathPara>
    </w:p>
    <w:p w14:paraId="43FC1D97" w14:textId="383EB34C" w:rsidR="00DE71D1" w:rsidRDefault="008D27AF" w:rsidP="00DE71D1">
      <w:pPr>
        <w:pStyle w:val="ListParagraph"/>
        <w:ind w:left="1080"/>
        <w:rPr>
          <w:rFonts w:eastAsiaTheme="minorEastAsia"/>
          <w:sz w:val="24"/>
          <w:szCs w:val="24"/>
        </w:rPr>
      </w:pPr>
      <w:r>
        <w:rPr>
          <w:rFonts w:eastAsiaTheme="minorEastAsia"/>
          <w:sz w:val="24"/>
          <w:szCs w:val="24"/>
        </w:rPr>
        <w:t>By a</w:t>
      </w:r>
      <w:r w:rsidR="00DE71D1">
        <w:rPr>
          <w:rFonts w:eastAsiaTheme="minorEastAsia"/>
          <w:sz w:val="24"/>
          <w:szCs w:val="24"/>
        </w:rPr>
        <w:t xml:space="preserve">ssuming an arbitrary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=0</m:t>
        </m:r>
      </m:oMath>
      <w:r w:rsidR="00DE71D1">
        <w:rPr>
          <w:rFonts w:eastAsiaTheme="minorEastAsia"/>
          <w:sz w:val="24"/>
          <w:szCs w:val="24"/>
        </w:rPr>
        <w:t xml:space="preserve"> and applying the VI algorithm-</w:t>
      </w:r>
    </w:p>
    <w:p w14:paraId="46154807" w14:textId="11A9563D" w:rsidR="00DE71D1" w:rsidRDefault="008D27AF" w:rsidP="00DE71D1">
      <w:pPr>
        <w:pStyle w:val="ListParagraph"/>
        <w:ind w:left="1080"/>
        <w:rPr>
          <w:rFonts w:eastAsiaTheme="minorEastAsia"/>
          <w:sz w:val="24"/>
          <w:szCs w:val="24"/>
        </w:rPr>
      </w:pPr>
      <w:r>
        <w:rPr>
          <w:rFonts w:eastAsiaTheme="minorEastAsia"/>
          <w:sz w:val="24"/>
          <w:szCs w:val="24"/>
        </w:rPr>
        <w:t>for</w:t>
      </w:r>
      <m:oMath>
        <m:r>
          <w:rPr>
            <w:rFonts w:ascii="Cambria Math" w:eastAsiaTheme="minorEastAsia" w:hAnsi="Cambria Math"/>
            <w:sz w:val="24"/>
            <w:szCs w:val="24"/>
          </w:rPr>
          <m:t xml:space="preserve"> n=1,2,</m:t>
        </m:r>
        <m:r>
          <w:rPr>
            <w:rFonts w:ascii="Cambria Math" w:eastAsiaTheme="minorEastAsia" w:hAnsi="Cambria Math"/>
            <w:sz w:val="24"/>
            <w:szCs w:val="24"/>
          </w:rPr>
          <m:t>3</m:t>
        </m:r>
        <m:r>
          <w:rPr>
            <w:rFonts w:ascii="Cambria Math" w:eastAsiaTheme="minorEastAsia" w:hAnsi="Cambria Math"/>
            <w:sz w:val="24"/>
            <w:szCs w:val="24"/>
          </w:rPr>
          <m:t>…</m:t>
        </m:r>
      </m:oMath>
    </w:p>
    <w:p w14:paraId="75E3FA90" w14:textId="77777777" w:rsidR="008D27AF" w:rsidRDefault="00DE71D1" w:rsidP="008D27AF">
      <w:pPr>
        <w:pStyle w:val="ListParagraph"/>
        <w:ind w:left="108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r>
            <w:rPr>
              <w:rFonts w:ascii="Cambria Math" w:eastAsiaTheme="minorEastAsia" w:hAnsi="Cambria Math"/>
              <w:sz w:val="24"/>
              <w:szCs w:val="24"/>
            </w:rPr>
            <m:t>(s)</m:t>
          </m:r>
          <m:r>
            <w:rPr>
              <w:rFonts w:ascii="Cambria Math" w:eastAsiaTheme="minorEastAsia" w:hAnsi="Cambria Math"/>
              <w:sz w:val="24"/>
              <w:szCs w:val="24"/>
            </w:rPr>
            <m:t>=</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ctrlPr>
                <w:rPr>
                  <w:rFonts w:ascii="Cambria Math" w:eastAsiaTheme="minorEastAsia" w:hAnsi="Cambria Math"/>
                  <w:i/>
                  <w:sz w:val="24"/>
                  <w:szCs w:val="24"/>
                </w:rPr>
              </m:ctrlPr>
            </m:fNa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r>
                        <w:rPr>
                          <w:rFonts w:ascii="Cambria Math" w:eastAsiaTheme="minorEastAsia" w:hAnsi="Cambria Math"/>
                          <w:sz w:val="24"/>
                          <w:szCs w:val="24"/>
                        </w:rPr>
                        <m:t>s,a</m:t>
                      </m:r>
                    </m:e>
                  </m:d>
                </m:e>
              </m:d>
              <m:ctrlPr>
                <w:rPr>
                  <w:rFonts w:ascii="Cambria Math" w:eastAsiaTheme="minorEastAsia" w:hAnsi="Cambria Math"/>
                  <w:i/>
                  <w:sz w:val="24"/>
                  <w:szCs w:val="24"/>
                </w:rPr>
              </m:ctrlPr>
            </m:e>
          </m:func>
          <m:r>
            <m:rPr>
              <m:sty m:val="p"/>
            </m:rP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m:oMathPara>
    </w:p>
    <w:p w14:paraId="63C19C58" w14:textId="3A575CEF" w:rsidR="008D27AF" w:rsidRDefault="008D27AF" w:rsidP="008D27AF">
      <w:pPr>
        <w:pStyle w:val="ListParagraph"/>
        <w:ind w:left="1080"/>
      </w:pPr>
      <w:r>
        <w:t>We get –</w:t>
      </w:r>
    </w:p>
    <w:p w14:paraId="44950C40" w14:textId="7E90318B" w:rsidR="00FA5ECF" w:rsidRDefault="00FA5ECF" w:rsidP="008D27AF">
      <w:pPr>
        <w:pStyle w:val="ListParagraph"/>
        <w:ind w:left="1080"/>
        <w:rPr>
          <w:rFonts w:eastAsiaTheme="minorEastAsia"/>
          <w:sz w:val="24"/>
          <w:szCs w:val="24"/>
        </w:rPr>
      </w:pPr>
      <w:r w:rsidRPr="00FA5ECF">
        <w:rPr>
          <w:sz w:val="24"/>
          <w:szCs w:val="24"/>
        </w:rPr>
        <w:t xml:space="preserve">For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Pr>
          <w:rFonts w:eastAsiaTheme="minorEastAsia"/>
          <w:sz w:val="24"/>
          <w:szCs w:val="24"/>
        </w:rPr>
        <w:t>-</w:t>
      </w:r>
      <w:bookmarkStart w:id="2" w:name="_GoBack"/>
      <w:bookmarkEnd w:id="2"/>
    </w:p>
    <w:p w14:paraId="7CC98B11" w14:textId="0AAD0987" w:rsidR="00FA5ECF" w:rsidRPr="00FA5ECF" w:rsidRDefault="00FA5ECF" w:rsidP="008D27AF">
      <w:pPr>
        <w:pStyle w:val="ListParagraph"/>
        <w:ind w:left="1080"/>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1</m:t>
                  </m:r>
                </m:e>
              </m:d>
              <m:r>
                <w:rPr>
                  <w:rFonts w:ascii="Cambria Math" w:eastAsiaTheme="minorEastAsia" w:hAnsi="Cambria Math"/>
                  <w:sz w:val="24"/>
                  <w:szCs w:val="24"/>
                </w:rPr>
                <m:t>=0</m:t>
              </m:r>
            </m:e>
          </m:func>
          <m:r>
            <w:rPr>
              <w:rFonts w:ascii="Cambria Math" w:eastAsiaTheme="minorEastAsia" w:hAnsi="Cambria Math"/>
              <w:sz w:val="24"/>
              <w:szCs w:val="24"/>
            </w:rPr>
            <m:t xml:space="preserve">       ∀n</m:t>
          </m:r>
        </m:oMath>
      </m:oMathPara>
    </w:p>
    <w:p w14:paraId="117AE2A6" w14:textId="73F17B1A" w:rsidR="00FA5ECF" w:rsidRDefault="00FA5ECF" w:rsidP="008D27AF">
      <w:pPr>
        <w:pStyle w:val="ListParagraph"/>
        <w:ind w:left="1080"/>
        <w:rPr>
          <w:rFonts w:eastAsiaTheme="minorEastAsia"/>
          <w:sz w:val="24"/>
          <w:szCs w:val="24"/>
        </w:rPr>
      </w:pPr>
      <w:r w:rsidRPr="00FA5ECF">
        <w:rPr>
          <w:sz w:val="24"/>
          <w:szCs w:val="24"/>
        </w:rPr>
        <w:t xml:space="preserve">For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Pr="00FA5ECF">
        <w:rPr>
          <w:rFonts w:eastAsiaTheme="minorEastAsia"/>
          <w:sz w:val="24"/>
          <w:szCs w:val="24"/>
        </w:rPr>
        <w:t>-</w:t>
      </w:r>
    </w:p>
    <w:p w14:paraId="120C9566" w14:textId="03D1B96B" w:rsidR="00FA5ECF" w:rsidRPr="00FA5ECF" w:rsidRDefault="00FA5ECF" w:rsidP="008D27AF">
      <w:pPr>
        <w:pStyle w:val="ListParagraph"/>
        <w:ind w:left="1080"/>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α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e>
                      </m:groupChr>
                    </m:e>
                    <m:lim>
                      <m:r>
                        <w:rPr>
                          <w:rFonts w:ascii="Cambria Math" w:eastAsiaTheme="minorEastAsia" w:hAnsi="Cambria Math"/>
                          <w:sz w:val="24"/>
                          <w:szCs w:val="24"/>
                        </w:rPr>
                        <m:t>0</m:t>
                      </m:r>
                    </m:lim>
                  </m:limLow>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α</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e>
                      </m:groupChr>
                    </m:e>
                    <m:lim>
                      <m:r>
                        <w:rPr>
                          <w:rFonts w:ascii="Cambria Math" w:eastAsiaTheme="minorEastAsia" w:hAnsi="Cambria Math"/>
                          <w:sz w:val="24"/>
                          <w:szCs w:val="24"/>
                        </w:rPr>
                        <m:t>0</m:t>
                      </m:r>
                    </m:lim>
                  </m:limLow>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m:t>
                  </m:r>
                  <m:r>
                    <w:rPr>
                      <w:rFonts w:ascii="Cambria Math" w:eastAsiaTheme="minorEastAsia" w:hAnsi="Cambria Math"/>
                      <w:sz w:val="24"/>
                      <w:szCs w:val="24"/>
                    </w:rPr>
                    <m:t>1</m:t>
                  </m:r>
                </m:e>
              </m:d>
            </m:e>
          </m:func>
          <m:r>
            <w:rPr>
              <w:rFonts w:ascii="Cambria Math" w:eastAsiaTheme="minorEastAsia" w:hAnsi="Cambria Math"/>
              <w:sz w:val="24"/>
              <w:szCs w:val="24"/>
            </w:rPr>
            <m:t>=</m:t>
          </m:r>
          <m:r>
            <w:rPr>
              <w:rFonts w:ascii="Cambria Math" w:eastAsiaTheme="minorEastAsia" w:hAnsi="Cambria Math"/>
              <w:sz w:val="24"/>
              <w:szCs w:val="24"/>
            </w:rPr>
            <m:t>1</m:t>
          </m:r>
        </m:oMath>
      </m:oMathPara>
    </w:p>
    <w:p w14:paraId="2589BB53" w14:textId="1EABBC4E" w:rsidR="00FA5ECF" w:rsidRPr="00FA5ECF" w:rsidRDefault="00FA5ECF" w:rsidP="00FA5ECF">
      <w:pPr>
        <w:tabs>
          <w:tab w:val="left" w:pos="1573"/>
        </w:tabs>
        <w:jc w:val="cente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α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e>
                      </m:groupChr>
                    </m:e>
                    <m:lim>
                      <m:r>
                        <w:rPr>
                          <w:rFonts w:ascii="Cambria Math" w:eastAsiaTheme="minorEastAsia" w:hAnsi="Cambria Math"/>
                          <w:sz w:val="24"/>
                          <w:szCs w:val="24"/>
                        </w:rPr>
                        <m:t>0</m:t>
                      </m:r>
                    </m:lim>
                  </m:limLow>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α</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e>
                      </m:groupChr>
                    </m:e>
                    <m:lim>
                      <m:r>
                        <w:rPr>
                          <w:rFonts w:ascii="Cambria Math" w:eastAsiaTheme="minorEastAsia" w:hAnsi="Cambria Math"/>
                          <w:sz w:val="24"/>
                          <w:szCs w:val="24"/>
                        </w:rPr>
                        <m:t>1</m:t>
                      </m:r>
                    </m:lim>
                  </m:limLow>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-α</m:t>
                  </m:r>
                </m:e>
              </m:d>
            </m:e>
          </m:func>
          <m:r>
            <w:rPr>
              <w:rFonts w:ascii="Cambria Math" w:eastAsiaTheme="minorEastAsia" w:hAnsi="Cambria Math"/>
              <w:sz w:val="24"/>
              <w:szCs w:val="24"/>
            </w:rPr>
            <m:t>=1-α</m:t>
          </m:r>
        </m:oMath>
      </m:oMathPara>
    </w:p>
    <w:p w14:paraId="3D63BE33" w14:textId="11A65492" w:rsidR="00FA5ECF" w:rsidRPr="00AE3212" w:rsidRDefault="00FA5ECF" w:rsidP="00AE3212">
      <w:pPr>
        <w:tabs>
          <w:tab w:val="left" w:pos="1573"/>
        </w:tabs>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3</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α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e>
                      </m:groupChr>
                    </m:e>
                    <m:lim>
                      <m:r>
                        <w:rPr>
                          <w:rFonts w:ascii="Cambria Math" w:eastAsiaTheme="minorEastAsia" w:hAnsi="Cambria Math"/>
                          <w:sz w:val="24"/>
                          <w:szCs w:val="24"/>
                        </w:rPr>
                        <m:t>0</m:t>
                      </m:r>
                    </m:lim>
                  </m:limLow>
                  <m:r>
                    <w:rPr>
                      <w:rFonts w:ascii="Cambria Math" w:eastAsiaTheme="minorEastAsia" w:hAnsi="Cambria Math"/>
                      <w:sz w:val="24"/>
                      <w:szCs w:val="24"/>
                    </w:rPr>
                    <m:t>,</m:t>
                  </m:r>
                  <m:r>
                    <w:rPr>
                      <w:rFonts w:ascii="Cambria Math" w:eastAsiaTheme="minorEastAsia" w:hAnsi="Cambria Math"/>
                      <w:sz w:val="24"/>
                      <w:szCs w:val="24"/>
                    </w:rPr>
                    <m:t>1-α</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e>
                      </m:groupChr>
                    </m:e>
                    <m:lim>
                      <m:r>
                        <w:rPr>
                          <w:rFonts w:ascii="Cambria Math" w:eastAsiaTheme="minorEastAsia" w:hAnsi="Cambria Math"/>
                          <w:sz w:val="24"/>
                          <w:szCs w:val="24"/>
                        </w:rPr>
                        <m:t>1-α</m:t>
                      </m:r>
                    </m:lim>
                  </m:limLow>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a∈A</m:t>
                  </m:r>
                </m:lim>
              </m:limLow>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eastAsiaTheme="minorEastAsia" w:hAnsi="Cambria Math"/>
                      <w:sz w:val="24"/>
                      <w:szCs w:val="24"/>
                    </w:rPr>
                    <m:t>,</m:t>
                  </m:r>
                  <m:r>
                    <w:rPr>
                      <w:rFonts w:ascii="Cambria Math" w:eastAsiaTheme="minorEastAsia" w:hAnsi="Cambria Math"/>
                      <w:sz w:val="24"/>
                      <w:szCs w:val="24"/>
                    </w:rPr>
                    <m:t>1-α</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e>
              </m:d>
            </m:e>
          </m:func>
          <m:r>
            <w:rPr>
              <w:rFonts w:ascii="Cambria Math" w:eastAsiaTheme="minorEastAsia" w:hAnsi="Cambria Math"/>
              <w:sz w:val="24"/>
              <w:szCs w:val="24"/>
            </w:rPr>
            <m:t>=1-α+</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oMath>
      </m:oMathPara>
    </w:p>
    <w:p w14:paraId="0E061A04" w14:textId="1471F957" w:rsidR="00FA5ECF" w:rsidRPr="00197D38" w:rsidRDefault="00FA5ECF" w:rsidP="00FA5ECF">
      <w:pPr>
        <w:tabs>
          <w:tab w:val="left" w:pos="1573"/>
        </w:tabs>
        <w:jc w:val="center"/>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α+</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m:t>
                  </m:r>
                </m:e>
              </m:d>
            </m:e>
            <m:sup>
              <m:r>
                <w:rPr>
                  <w:rFonts w:ascii="Cambria Math" w:eastAsiaTheme="minorEastAsia" w:hAnsi="Cambria Math"/>
                  <w:sz w:val="24"/>
                  <w:szCs w:val="24"/>
                </w:rPr>
                <m:t>n-1</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m:t>
                      </m:r>
                    </m:e>
                  </m:d>
                </m:e>
                <m:sup>
                  <m:r>
                    <w:rPr>
                      <w:rFonts w:ascii="Cambria Math" w:eastAsiaTheme="minorEastAsia" w:hAnsi="Cambria Math"/>
                      <w:sz w:val="24"/>
                      <w:szCs w:val="24"/>
                    </w:rPr>
                    <m:t>n</m:t>
                  </m:r>
                </m:sup>
              </m:sSup>
            </m:num>
            <m:den>
              <m:r>
                <w:rPr>
                  <w:rFonts w:ascii="Cambria Math" w:eastAsiaTheme="minorEastAsia" w:hAnsi="Cambria Math"/>
                  <w:sz w:val="24"/>
                  <w:szCs w:val="24"/>
                </w:rPr>
                <m:t>1+α</m:t>
              </m:r>
            </m:den>
          </m:f>
          <m:r>
            <w:rPr>
              <w:rFonts w:ascii="Cambria Math" w:eastAsiaTheme="minorEastAsia" w:hAnsi="Cambria Math"/>
              <w:sz w:val="24"/>
              <w:szCs w:val="24"/>
            </w:rPr>
            <m:t xml:space="preserve">    </m:t>
          </m:r>
          <m:r>
            <w:rPr>
              <w:rFonts w:ascii="Cambria Math" w:eastAsiaTheme="minorEastAsia" w:hAnsi="Cambria Math"/>
              <w:sz w:val="24"/>
              <w:szCs w:val="24"/>
            </w:rPr>
            <m:t xml:space="preserve">       ∀n</m:t>
          </m:r>
        </m:oMath>
      </m:oMathPara>
    </w:p>
    <w:p w14:paraId="3A30B9A5" w14:textId="0C289083" w:rsidR="00FA5ECF" w:rsidRPr="00197D38" w:rsidRDefault="00AE3212" w:rsidP="00AE3212">
      <w:pPr>
        <w:tabs>
          <w:tab w:val="left" w:pos="1490"/>
          <w:tab w:val="left" w:pos="1573"/>
        </w:tabs>
        <w:rPr>
          <w:rFonts w:eastAsiaTheme="minorEastAsia"/>
          <w:sz w:val="24"/>
          <w:szCs w:val="24"/>
        </w:rPr>
      </w:pPr>
      <w:r w:rsidRPr="00197D38">
        <w:rPr>
          <w:sz w:val="24"/>
          <w:szCs w:val="24"/>
        </w:rPr>
        <w:tab/>
        <w:t xml:space="preserve">We </w:t>
      </w:r>
      <w:r w:rsidR="00F15426">
        <w:rPr>
          <w:sz w:val="24"/>
          <w:szCs w:val="24"/>
        </w:rPr>
        <w:t>denote</w:t>
      </w:r>
      <w:r w:rsidRPr="00197D38">
        <w:rPr>
          <w:sz w:val="24"/>
          <w:szCs w:val="24"/>
        </w:rPr>
        <w:t xml:space="preserve"> the greedy policy -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oMath>
      <w:r w:rsidRPr="00197D38">
        <w:rPr>
          <w:sz w:val="24"/>
          <w:szCs w:val="24"/>
        </w:rPr>
        <w:t xml:space="preserve"> and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∀n</m:t>
        </m:r>
      </m:oMath>
      <w:r w:rsidRPr="00197D38">
        <w:rPr>
          <w:rFonts w:eastAsiaTheme="minorEastAsia"/>
          <w:sz w:val="24"/>
          <w:szCs w:val="24"/>
        </w:rPr>
        <w:t>.</w:t>
      </w:r>
    </w:p>
    <w:p w14:paraId="24455BB0" w14:textId="5EF0F9D7" w:rsidR="00197D38" w:rsidRDefault="00197D38" w:rsidP="00AE3212">
      <w:pPr>
        <w:tabs>
          <w:tab w:val="left" w:pos="1490"/>
          <w:tab w:val="left" w:pos="1573"/>
        </w:tabs>
        <w:rPr>
          <w:rFonts w:eastAsiaTheme="minorEastAsia"/>
          <w:sz w:val="24"/>
          <w:szCs w:val="24"/>
        </w:rPr>
      </w:pPr>
      <w:r w:rsidRPr="00197D38">
        <w:rPr>
          <w:rFonts w:eastAsiaTheme="minorEastAsia"/>
          <w:sz w:val="24"/>
          <w:szCs w:val="24"/>
        </w:rPr>
        <w:t xml:space="preserve">However, in this example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n</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n</m:t>
                </m:r>
                <m:r>
                  <w:rPr>
                    <w:rFonts w:ascii="Cambria Math" w:hAnsi="Cambria Math"/>
                    <w:sz w:val="24"/>
                    <w:szCs w:val="24"/>
                  </w:rPr>
                  <m:t>-1</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oMath>
      <w:r>
        <w:rPr>
          <w:rFonts w:eastAsiaTheme="minorEastAsia"/>
          <w:sz w:val="24"/>
          <w:szCs w:val="24"/>
        </w:rPr>
        <w:t>-</w:t>
      </w:r>
    </w:p>
    <w:p w14:paraId="76357BD2" w14:textId="2A15FF88" w:rsidR="00197D38" w:rsidRDefault="00197D38" w:rsidP="00AE3212">
      <w:pPr>
        <w:tabs>
          <w:tab w:val="left" w:pos="1490"/>
          <w:tab w:val="left" w:pos="1573"/>
        </w:tabs>
        <w:rPr>
          <w:rFonts w:eastAsiaTheme="minorEastAsia"/>
          <w:sz w:val="24"/>
          <w:szCs w:val="24"/>
        </w:rPr>
      </w:pPr>
      <w:r>
        <w:rPr>
          <w:rFonts w:eastAsiaTheme="minorEastAsia"/>
          <w:sz w:val="24"/>
          <w:szCs w:val="24"/>
        </w:rPr>
        <w:t xml:space="preserve">For example, for </w:t>
      </w:r>
      <m:oMath>
        <m:r>
          <w:rPr>
            <w:rFonts w:ascii="Cambria Math" w:eastAsiaTheme="minorEastAsia" w:hAnsi="Cambria Math"/>
            <w:sz w:val="24"/>
            <w:szCs w:val="24"/>
          </w:rPr>
          <m:t xml:space="preserve">n=4 </m:t>
        </m:r>
      </m:oMath>
      <w:r>
        <w:rPr>
          <w:rFonts w:eastAsiaTheme="minorEastAsia"/>
          <w:sz w:val="24"/>
          <w:szCs w:val="24"/>
        </w:rPr>
        <w:t>–</w:t>
      </w:r>
    </w:p>
    <w:p w14:paraId="1BD31E86" w14:textId="0494D4FF" w:rsidR="00197D38" w:rsidRDefault="00197D38" w:rsidP="00AE3212">
      <w:pPr>
        <w:tabs>
          <w:tab w:val="left" w:pos="1490"/>
          <w:tab w:val="left" w:pos="1573"/>
        </w:tabs>
        <w:rPr>
          <w:rFonts w:eastAsiaTheme="minorEastAsia"/>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3</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r>
            <w:rPr>
              <w:rFonts w:ascii="Cambria Math" w:eastAsiaTheme="minorEastAsia" w:hAnsi="Cambria Math"/>
              <w:sz w:val="24"/>
              <w:szCs w:val="24"/>
            </w:rPr>
            <m:t>1-α+</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r>
            <w:rPr>
              <w:rFonts w:ascii="Cambria Math" w:eastAsiaTheme="minorEastAsia" w:hAnsi="Cambria Math"/>
              <w:sz w:val="24"/>
              <w:szCs w:val="24"/>
            </w:rPr>
            <m:t>&gt;</m:t>
          </m:r>
          <m:r>
            <w:rPr>
              <w:rFonts w:ascii="Cambria Math" w:eastAsiaTheme="minorEastAsia" w:hAnsi="Cambria Math"/>
              <w:sz w:val="24"/>
              <w:szCs w:val="24"/>
            </w:rPr>
            <m:t>1-α+</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α</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4</m:t>
                  </m:r>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oMath>
      </m:oMathPara>
    </w:p>
    <w:p w14:paraId="32026A3F" w14:textId="3B153D72" w:rsidR="001610DE" w:rsidRDefault="00F15426" w:rsidP="001610DE">
      <w:pPr>
        <w:tabs>
          <w:tab w:val="left" w:pos="2930"/>
        </w:tabs>
        <w:rPr>
          <w:rFonts w:eastAsiaTheme="minorEastAsia"/>
          <w:sz w:val="24"/>
          <w:szCs w:val="24"/>
        </w:rPr>
      </w:pPr>
      <w:r>
        <w:t xml:space="preserve">We got contradiction to the claim that the greedy policy </w:t>
      </w:r>
      <m:oMath>
        <m:r>
          <w:rPr>
            <w:rFonts w:ascii="Cambria Math" w:hAnsi="Cambria Math"/>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n</m:t>
            </m:r>
          </m:sub>
        </m:sSub>
      </m:oMath>
      <w:r>
        <w:rPr>
          <w:rFonts w:eastAsiaTheme="minorEastAsia"/>
          <w:sz w:val="24"/>
          <w:szCs w:val="24"/>
        </w:rPr>
        <w:t>} is a sequence of improving policies.</w:t>
      </w:r>
    </w:p>
    <w:p w14:paraId="78ADE3BC" w14:textId="77777777" w:rsidR="00F15426" w:rsidRPr="00AA6F86" w:rsidRDefault="00F15426" w:rsidP="00F15426">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38E307C5" w14:textId="77777777" w:rsidR="00F15426" w:rsidRPr="00F15426" w:rsidRDefault="00F15426" w:rsidP="00F15426">
      <w:pPr>
        <w:jc w:val="right"/>
      </w:pPr>
    </w:p>
    <w:sectPr w:rsidR="00F15426" w:rsidRPr="00F154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6AB3B" w14:textId="77777777" w:rsidR="00F027B8" w:rsidRDefault="00F027B8" w:rsidP="00F61056">
      <w:pPr>
        <w:spacing w:after="0" w:line="240" w:lineRule="auto"/>
      </w:pPr>
      <w:r>
        <w:separator/>
      </w:r>
    </w:p>
  </w:endnote>
  <w:endnote w:type="continuationSeparator" w:id="0">
    <w:p w14:paraId="6E0F11E8" w14:textId="77777777" w:rsidR="00F027B8" w:rsidRDefault="00F027B8"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41A0A" w14:textId="77777777" w:rsidR="00F027B8" w:rsidRDefault="00F027B8" w:rsidP="00F61056">
      <w:pPr>
        <w:spacing w:after="0" w:line="240" w:lineRule="auto"/>
      </w:pPr>
      <w:r>
        <w:separator/>
      </w:r>
    </w:p>
  </w:footnote>
  <w:footnote w:type="continuationSeparator" w:id="0">
    <w:p w14:paraId="290B40B6" w14:textId="77777777" w:rsidR="00F027B8" w:rsidRDefault="00F027B8"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F12B3"/>
    <w:multiLevelType w:val="hybridMultilevel"/>
    <w:tmpl w:val="122C9222"/>
    <w:lvl w:ilvl="0" w:tplc="426CBC2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6125"/>
    <w:multiLevelType w:val="hybridMultilevel"/>
    <w:tmpl w:val="3AC89DEC"/>
    <w:lvl w:ilvl="0" w:tplc="8EBEA3A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9B1F03"/>
    <w:multiLevelType w:val="hybridMultilevel"/>
    <w:tmpl w:val="1986720A"/>
    <w:lvl w:ilvl="0" w:tplc="42EA57C4">
      <w:start w:val="1"/>
      <w:numFmt w:val="decimal"/>
      <w:lvlText w:val="%1."/>
      <w:lvlJc w:val="left"/>
      <w:pPr>
        <w:ind w:left="1080" w:hanging="720"/>
      </w:pPr>
      <w:rPr>
        <w:rFonts w:eastAsia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B20018"/>
    <w:multiLevelType w:val="hybridMultilevel"/>
    <w:tmpl w:val="80E08846"/>
    <w:lvl w:ilvl="0" w:tplc="426CBC20">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2"/>
  </w:num>
  <w:num w:numId="3">
    <w:abstractNumId w:val="21"/>
  </w:num>
  <w:num w:numId="4">
    <w:abstractNumId w:val="7"/>
  </w:num>
  <w:num w:numId="5">
    <w:abstractNumId w:val="13"/>
  </w:num>
  <w:num w:numId="6">
    <w:abstractNumId w:val="8"/>
  </w:num>
  <w:num w:numId="7">
    <w:abstractNumId w:val="15"/>
  </w:num>
  <w:num w:numId="8">
    <w:abstractNumId w:val="11"/>
  </w:num>
  <w:num w:numId="9">
    <w:abstractNumId w:val="1"/>
  </w:num>
  <w:num w:numId="10">
    <w:abstractNumId w:val="19"/>
  </w:num>
  <w:num w:numId="11">
    <w:abstractNumId w:val="9"/>
  </w:num>
  <w:num w:numId="12">
    <w:abstractNumId w:val="0"/>
  </w:num>
  <w:num w:numId="13">
    <w:abstractNumId w:val="17"/>
  </w:num>
  <w:num w:numId="14">
    <w:abstractNumId w:val="18"/>
  </w:num>
  <w:num w:numId="15">
    <w:abstractNumId w:val="5"/>
  </w:num>
  <w:num w:numId="16">
    <w:abstractNumId w:val="6"/>
  </w:num>
  <w:num w:numId="17">
    <w:abstractNumId w:val="16"/>
  </w:num>
  <w:num w:numId="18">
    <w:abstractNumId w:val="23"/>
  </w:num>
  <w:num w:numId="19">
    <w:abstractNumId w:val="22"/>
  </w:num>
  <w:num w:numId="20">
    <w:abstractNumId w:val="10"/>
  </w:num>
  <w:num w:numId="21">
    <w:abstractNumId w:val="2"/>
  </w:num>
  <w:num w:numId="22">
    <w:abstractNumId w:val="4"/>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3F72"/>
    <w:rsid w:val="000F534C"/>
    <w:rsid w:val="000F7E99"/>
    <w:rsid w:val="000F7F0D"/>
    <w:rsid w:val="001015B2"/>
    <w:rsid w:val="0011214D"/>
    <w:rsid w:val="001230A4"/>
    <w:rsid w:val="00133B87"/>
    <w:rsid w:val="001401E9"/>
    <w:rsid w:val="0014483D"/>
    <w:rsid w:val="0015173C"/>
    <w:rsid w:val="00152BC5"/>
    <w:rsid w:val="00156C57"/>
    <w:rsid w:val="001610DE"/>
    <w:rsid w:val="001650C7"/>
    <w:rsid w:val="00180BF2"/>
    <w:rsid w:val="00181F48"/>
    <w:rsid w:val="00197D38"/>
    <w:rsid w:val="001A1B95"/>
    <w:rsid w:val="001B6241"/>
    <w:rsid w:val="001C6E18"/>
    <w:rsid w:val="001D2BA2"/>
    <w:rsid w:val="001D6A51"/>
    <w:rsid w:val="001F7BC3"/>
    <w:rsid w:val="0021066A"/>
    <w:rsid w:val="00211799"/>
    <w:rsid w:val="002135BF"/>
    <w:rsid w:val="002139CB"/>
    <w:rsid w:val="00216A34"/>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575A"/>
    <w:rsid w:val="002B67C8"/>
    <w:rsid w:val="002C0FEF"/>
    <w:rsid w:val="002C1B30"/>
    <w:rsid w:val="002C6CDA"/>
    <w:rsid w:val="002D47AB"/>
    <w:rsid w:val="002E0EF8"/>
    <w:rsid w:val="002E42A3"/>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D27AF"/>
    <w:rsid w:val="008D4065"/>
    <w:rsid w:val="008D74E3"/>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3A0D"/>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3212"/>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E71D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27B8"/>
    <w:rsid w:val="00F0546E"/>
    <w:rsid w:val="00F060F2"/>
    <w:rsid w:val="00F1199C"/>
    <w:rsid w:val="00F15426"/>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5ECF"/>
    <w:rsid w:val="00FA62E1"/>
    <w:rsid w:val="00FB18AD"/>
    <w:rsid w:val="00FC05A2"/>
    <w:rsid w:val="00FC2FF2"/>
    <w:rsid w:val="00FC5865"/>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5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EB533501-0137-4FE3-810C-F69508E5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3</cp:revision>
  <cp:lastPrinted>2020-05-18T08:47:00Z</cp:lastPrinted>
  <dcterms:created xsi:type="dcterms:W3CDTF">2020-05-29T11:40:00Z</dcterms:created>
  <dcterms:modified xsi:type="dcterms:W3CDTF">2020-05-29T14:51:00Z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