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B0B7" w14:textId="16BC470F" w:rsidR="00502CBD" w:rsidRDefault="00502CBD" w:rsidP="008553FE">
      <w:pPr>
        <w:pStyle w:val="a3"/>
        <w:numPr>
          <w:ilvl w:val="0"/>
          <w:numId w:val="1"/>
        </w:numPr>
        <w:bidi w:val="0"/>
      </w:pPr>
    </w:p>
    <w:p w14:paraId="506A7CFD" w14:textId="3908AEA2" w:rsidR="007B05A5" w:rsidRPr="007B05A5" w:rsidRDefault="007B05A5" w:rsidP="008553FE">
      <w:pPr>
        <w:pStyle w:val="a3"/>
        <w:numPr>
          <w:ilvl w:val="1"/>
          <w:numId w:val="1"/>
        </w:numPr>
        <w:bidi w:val="0"/>
      </w:pPr>
      <w:r>
        <w:rPr>
          <w:rFonts w:eastAsiaTheme="minorEastAsia"/>
        </w:rPr>
        <w:t>As hinted, we will initially analyze the behavior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>-</w:t>
      </w:r>
    </w:p>
    <w:p w14:paraId="35E7C1DE" w14:textId="77777777" w:rsidR="00FE4024" w:rsidRPr="00FE4024" w:rsidRDefault="007B05A5" w:rsidP="00FE4024">
      <w:pPr>
        <w:pStyle w:val="a3"/>
        <w:bidi w:val="0"/>
        <w:ind w:left="1440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≤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=ϵ</m:t>
            </m:r>
          </m:lim>
        </m:limLow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</m:oMath>
    </w:p>
    <w:p w14:paraId="5BBDD1C2" w14:textId="6D6E2754" w:rsidR="00FE4024" w:rsidRPr="00FE4024" w:rsidRDefault="007B05A5" w:rsidP="00FE4024">
      <w:pPr>
        <w:pStyle w:val="a3"/>
        <w:bidi w:val="0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 is contraction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in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norm</m:t>
                      </m:r>
                    </m:e>
                  </m:func>
                </m:e>
              </m:eqArr>
            </m:lim>
          </m:limLow>
          <m:r>
            <w:rPr>
              <w:rFonts w:ascii="Cambria Math" w:hAnsi="Cambria Math"/>
            </w:rPr>
            <m:t>ϵ+</m:t>
          </m:r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ϵ+γ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=ϵ</m:t>
                  </m:r>
                </m:lim>
              </m:limLow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ϵ+γϵ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 is contraction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in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norm</m:t>
                      </m:r>
                    </m:e>
                  </m:func>
                </m:e>
              </m:eqArr>
            </m:lim>
          </m:limLow>
        </m:oMath>
      </m:oMathPara>
    </w:p>
    <w:p w14:paraId="05960A8D" w14:textId="3054C404" w:rsidR="007B05A5" w:rsidRPr="00FE4024" w:rsidRDefault="007B05A5" w:rsidP="00FE4024">
      <w:pPr>
        <w:bidi w:val="0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ϵ+</m:t>
          </m:r>
          <m:r>
            <w:rPr>
              <w:rFonts w:ascii="Cambria Math" w:hAnsi="Cambria Math"/>
            </w:rPr>
            <m:t>γϵ+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≤…≤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repeat k-2 times</m:t>
              </m:r>
            </m:lim>
          </m:limLow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+…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1-γ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1-γ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14:paraId="64205674" w14:textId="0DCFEC47" w:rsidR="00FE4024" w:rsidRDefault="00FE4024" w:rsidP="00FE4024">
      <w:pPr>
        <w:tabs>
          <w:tab w:val="left" w:pos="2260"/>
        </w:tabs>
        <w:bidi w:val="0"/>
        <w:rPr>
          <w:rFonts w:eastAsiaTheme="minorEastAsia"/>
        </w:rPr>
      </w:pPr>
      <w:r>
        <w:rPr>
          <w:rFonts w:eastAsiaTheme="minorEastAsia"/>
        </w:rPr>
        <w:t>From tutorial 9-</w:t>
      </w:r>
    </w:p>
    <w:p w14:paraId="02399DF8" w14:textId="338A4C90" w:rsidR="00FE4024" w:rsidRDefault="00FE4024" w:rsidP="00FE4024">
      <w:pPr>
        <w:tabs>
          <w:tab w:val="left" w:pos="2260"/>
        </w:tabs>
        <w:bidi w:val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</m:oMath>
      <w:r>
        <w:rPr>
          <w:rFonts w:eastAsiaTheme="minorEastAsia"/>
        </w:rPr>
        <w:t xml:space="preserve"> , the Greedy policy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satisfies-</w:t>
      </w:r>
    </w:p>
    <w:p w14:paraId="5BA8068E" w14:textId="4EB6DDFD" w:rsidR="00FE4024" w:rsidRPr="00FE4024" w:rsidRDefault="00FE4024" w:rsidP="00FE4024">
      <w:pPr>
        <w:tabs>
          <w:tab w:val="left" w:pos="2260"/>
        </w:tabs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2γ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-γ</m:t>
              </m:r>
            </m:den>
          </m:f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14:paraId="586F04CE" w14:textId="3EF0A7F8" w:rsidR="00FE4024" w:rsidRDefault="00FE4024" w:rsidP="00FE402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-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1-γ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, and we get- </w:t>
      </w:r>
    </w:p>
    <w:p w14:paraId="69AD6EFE" w14:textId="14B8FEC8" w:rsidR="00FE4024" w:rsidRPr="00A31C4A" w:rsidRDefault="00FE4024" w:rsidP="00FE402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2γ</m:t>
              </m:r>
            </m:num>
            <m:den>
              <m:r>
                <w:rPr>
                  <w:rFonts w:ascii="Cambria Math" w:eastAsiaTheme="minorEastAsia" w:hAnsi="Cambria Math"/>
                </w:rPr>
                <m:t>1-γ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</w:rPr>
                    <m:t>1-γ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2γ</m:t>
              </m:r>
              <m:r>
                <w:rPr>
                  <w:rFonts w:ascii="Cambria Math" w:hAnsi="Cambria Math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1-γ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14:paraId="1812E9E5" w14:textId="292A7580" w:rsidR="00A31C4A" w:rsidRPr="00A31C4A" w:rsidRDefault="00A31C4A" w:rsidP="00A31C4A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A31C4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k→∞</m:t>
        </m:r>
      </m:oMath>
      <w:r w:rsidRPr="00A31C4A">
        <w:rPr>
          <w:rFonts w:eastAsiaTheme="minorEastAsia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→0</m:t>
        </m:r>
      </m:oMath>
      <w:r w:rsidRPr="00A31C4A">
        <w:rPr>
          <w:rFonts w:eastAsiaTheme="minorEastAsia"/>
        </w:rPr>
        <w:t xml:space="preserve"> therefore</w:t>
      </w:r>
      <w:r>
        <w:rPr>
          <w:rFonts w:eastAsiaTheme="minorEastAsia"/>
        </w:rPr>
        <w:t xml:space="preserve"> the result from section </w:t>
      </w:r>
      <w:r w:rsidRPr="00A31C4A"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is</w:t>
      </w:r>
      <w:r w:rsidRPr="00A31C4A">
        <w:rPr>
          <w:rFonts w:eastAsiaTheme="minorEastAsia"/>
        </w:rPr>
        <w:t xml:space="preserve">- </w:t>
      </w:r>
    </w:p>
    <w:p w14:paraId="1BB7E349" w14:textId="13D9052E" w:rsidR="00A31C4A" w:rsidRPr="00A31C4A" w:rsidRDefault="00A31C4A" w:rsidP="00A31C4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2γ</m:t>
              </m:r>
              <m:r>
                <w:rPr>
                  <w:rFonts w:ascii="Cambria Math" w:hAnsi="Cambria Math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E94C0DE" w14:textId="77777777" w:rsidR="00A31C4A" w:rsidRPr="00A31C4A" w:rsidRDefault="00A31C4A" w:rsidP="00A31C4A">
      <w:pPr>
        <w:bidi w:val="0"/>
        <w:rPr>
          <w:rFonts w:eastAsiaTheme="minorEastAsia"/>
        </w:rPr>
      </w:pPr>
    </w:p>
    <w:sectPr w:rsidR="00A31C4A" w:rsidRPr="00A31C4A" w:rsidSect="00DC70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40AB7"/>
    <w:multiLevelType w:val="hybridMultilevel"/>
    <w:tmpl w:val="3C141434"/>
    <w:lvl w:ilvl="0" w:tplc="853EFB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C5D62B54">
      <w:start w:val="1"/>
      <w:numFmt w:val="lowerLetter"/>
      <w:lvlText w:val="%2."/>
      <w:lvlJc w:val="left"/>
      <w:pPr>
        <w:ind w:left="1440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FE"/>
    <w:rsid w:val="00475578"/>
    <w:rsid w:val="00502CBD"/>
    <w:rsid w:val="007B05A5"/>
    <w:rsid w:val="008553FE"/>
    <w:rsid w:val="00A31C4A"/>
    <w:rsid w:val="00DC7019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2213"/>
  <w15:chartTrackingRefBased/>
  <w15:docId w15:val="{4C1AA361-5F7C-4B3F-BDA7-476EE659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3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5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Dar Arava</cp:lastModifiedBy>
  <cp:revision>1</cp:revision>
  <dcterms:created xsi:type="dcterms:W3CDTF">2020-06-10T09:38:00Z</dcterms:created>
  <dcterms:modified xsi:type="dcterms:W3CDTF">2020-06-10T10:32:00Z</dcterms:modified>
</cp:coreProperties>
</file>