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68" w:type="dxa"/>
        <w:tblBorders>
          <w:bottom w:val="single" w:sz="36" w:space="0" w:color="auto"/>
          <w:insideH w:val="single" w:sz="2" w:space="0" w:color="auto"/>
        </w:tblBorders>
        <w:tblCellMar>
          <w:left w:w="0" w:type="dxa"/>
          <w:right w:w="0" w:type="dxa"/>
        </w:tblCellMar>
        <w:tblLook w:val="04A0" w:firstRow="1" w:lastRow="0" w:firstColumn="1" w:lastColumn="0" w:noHBand="0" w:noVBand="1"/>
      </w:tblPr>
      <w:tblGrid>
        <w:gridCol w:w="3497"/>
        <w:gridCol w:w="6971"/>
      </w:tblGrid>
      <w:tr w:rsidR="007F4201" w:rsidRPr="00251E91" w14:paraId="5FD8CEF0" w14:textId="77777777" w:rsidTr="007F4201">
        <w:trPr>
          <w:trHeight w:val="972"/>
        </w:trPr>
        <w:tc>
          <w:tcPr>
            <w:tcW w:w="3497" w:type="dxa"/>
          </w:tcPr>
          <w:p w14:paraId="2017546D" w14:textId="77777777" w:rsidR="007F4201" w:rsidRPr="00251E91" w:rsidRDefault="007F4201" w:rsidP="00366750">
            <w:pPr>
              <w:jc w:val="left"/>
              <w:rPr>
                <w:rFonts w:ascii="Arial" w:hAnsi="Arial" w:cs="Arial"/>
                <w:b/>
                <w:i/>
                <w:szCs w:val="24"/>
                <w:lang w:eastAsia="zh-CN"/>
              </w:rPr>
            </w:pPr>
            <w:bookmarkStart w:id="0" w:name="_GoBack"/>
            <w:bookmarkEnd w:id="0"/>
            <w:r w:rsidRPr="00E24099">
              <w:rPr>
                <w:rFonts w:ascii="Arial" w:hAnsi="Arial" w:cs="Arial"/>
                <w:b/>
                <w:i/>
                <w:noProof/>
                <w:szCs w:val="24"/>
                <w:lang w:val="en-US" w:eastAsia="zh-CN"/>
              </w:rPr>
              <w:drawing>
                <wp:inline distT="0" distB="0" distL="0" distR="0" wp14:anchorId="1B87B14B" wp14:editId="3FA9577F">
                  <wp:extent cx="1956122" cy="560744"/>
                  <wp:effectExtent l="0" t="0" r="6350" b="0"/>
                  <wp:docPr id="3" name="图片 3" descr="E:\IIETA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IETA 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89963" cy="570445"/>
                          </a:xfrm>
                          <a:prstGeom prst="rect">
                            <a:avLst/>
                          </a:prstGeom>
                          <a:noFill/>
                          <a:ln>
                            <a:noFill/>
                          </a:ln>
                        </pic:spPr>
                      </pic:pic>
                    </a:graphicData>
                  </a:graphic>
                </wp:inline>
              </w:drawing>
            </w:r>
          </w:p>
        </w:tc>
        <w:tc>
          <w:tcPr>
            <w:tcW w:w="6971" w:type="dxa"/>
          </w:tcPr>
          <w:p w14:paraId="3A0EAB92" w14:textId="77777777" w:rsidR="007F4201" w:rsidRPr="00251E91" w:rsidRDefault="007F4201" w:rsidP="00366750">
            <w:pPr>
              <w:jc w:val="right"/>
              <w:rPr>
                <w:rFonts w:ascii="Arial" w:hAnsi="Arial" w:cs="Arial"/>
                <w:b/>
                <w:i/>
                <w:szCs w:val="24"/>
                <w:lang w:eastAsia="zh-CN"/>
              </w:rPr>
            </w:pPr>
            <w:r>
              <w:rPr>
                <w:rFonts w:ascii="Arial" w:hAnsi="Arial" w:cs="Arial"/>
                <w:b/>
                <w:i/>
                <w:noProof/>
                <w:szCs w:val="24"/>
                <w:lang w:val="en-US" w:eastAsia="zh-CN"/>
              </w:rPr>
              <mc:AlternateContent>
                <mc:Choice Requires="wps">
                  <w:drawing>
                    <wp:inline distT="0" distB="0" distL="0" distR="0" wp14:anchorId="5E8E8764" wp14:editId="1CECE285">
                      <wp:extent cx="4397375" cy="571500"/>
                      <wp:effectExtent l="0" t="0" r="3175" b="0"/>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7375" cy="571500"/>
                              </a:xfrm>
                              <a:prstGeom prst="rect">
                                <a:avLst/>
                              </a:prstGeom>
                              <a:solidFill>
                                <a:srgbClr val="FFC000"/>
                              </a:solidFill>
                              <a:ln>
                                <a:noFill/>
                              </a:ln>
                              <a:effectLst/>
                              <a:extLst>
                                <a:ext uri="{91240B29-F687-4F45-9708-019B960494DF}">
                                  <a14:hiddenLine xmlns:a14="http://schemas.microsoft.com/office/drawing/2010/main" w="127000" cmpd="dbl" algn="ctr">
                                    <a:solidFill>
                                      <a:srgbClr val="FFC000"/>
                                    </a:solidFill>
                                    <a:miter lim="800000"/>
                                    <a:headEnd/>
                                    <a:tailEnd/>
                                  </a14:hiddenLine>
                                </a:ext>
                                <a:ext uri="{AF507438-7753-43E0-B8FC-AC1667EBCBE1}">
                                  <a14:hiddenEffects xmlns:a14="http://schemas.microsoft.com/office/drawing/2010/main">
                                    <a:effectLst>
                                      <a:outerShdw dist="107763" dir="13500000" algn="ctr" rotWithShape="0">
                                        <a:srgbClr val="868686">
                                          <a:alpha val="50000"/>
                                        </a:srgbClr>
                                      </a:outerShdw>
                                    </a:effectLst>
                                  </a14:hiddenEffects>
                                </a:ext>
                              </a:extLst>
                            </wps:spPr>
                            <wps:txbx>
                              <w:txbxContent>
                                <w:p w14:paraId="3D1151C3" w14:textId="77777777" w:rsidR="007F4201" w:rsidRPr="007F4201" w:rsidRDefault="007F4201" w:rsidP="007F4201">
                                  <w:pPr>
                                    <w:jc w:val="center"/>
                                    <w:rPr>
                                      <w:rFonts w:ascii="Arial" w:hAnsi="Arial" w:cs="Arial"/>
                                      <w:b/>
                                      <w:bCs/>
                                      <w:sz w:val="24"/>
                                      <w:szCs w:val="28"/>
                                      <w:lang w:val="en-US"/>
                                    </w:rPr>
                                  </w:pPr>
                                  <w:r w:rsidRPr="007F4201">
                                    <w:rPr>
                                      <w:rStyle w:val="Emphasis"/>
                                      <w:rFonts w:ascii="Arial" w:hAnsi="Arial" w:cs="Arial"/>
                                      <w:b/>
                                      <w:bCs/>
                                      <w:i w:val="0"/>
                                      <w:iCs w:val="0"/>
                                      <w:sz w:val="24"/>
                                      <w:szCs w:val="28"/>
                                      <w:lang w:val="en-US"/>
                                    </w:rPr>
                                    <w:t>I</w:t>
                                  </w:r>
                                  <w:r w:rsidRPr="007F4201">
                                    <w:rPr>
                                      <w:rStyle w:val="Emphasis"/>
                                      <w:rFonts w:ascii="Arial" w:hAnsi="Arial" w:cs="Arial" w:hint="eastAsia"/>
                                      <w:b/>
                                      <w:bCs/>
                                      <w:i w:val="0"/>
                                      <w:iCs w:val="0"/>
                                      <w:sz w:val="24"/>
                                      <w:szCs w:val="28"/>
                                      <w:lang w:val="en-US" w:eastAsia="zh-CN"/>
                                    </w:rPr>
                                    <w:t>n</w:t>
                                  </w:r>
                                  <w:r w:rsidRPr="007F4201">
                                    <w:rPr>
                                      <w:rStyle w:val="Emphasis"/>
                                      <w:rFonts w:ascii="Arial" w:hAnsi="Arial" w:cs="Arial"/>
                                      <w:b/>
                                      <w:bCs/>
                                      <w:i w:val="0"/>
                                      <w:iCs w:val="0"/>
                                      <w:sz w:val="24"/>
                                      <w:szCs w:val="28"/>
                                      <w:lang w:val="en-US"/>
                                    </w:rPr>
                                    <w:t>ternational Journal of Heat and Technology</w:t>
                                  </w:r>
                                </w:p>
                                <w:p w14:paraId="5C7A7749" w14:textId="77777777" w:rsidR="007F4201" w:rsidRPr="00275325" w:rsidRDefault="007F4201" w:rsidP="007F4201">
                                  <w:pPr>
                                    <w:jc w:val="center"/>
                                    <w:rPr>
                                      <w:rFonts w:ascii="Arial" w:hAnsi="Arial" w:cs="Arial"/>
                                      <w:color w:val="000000"/>
                                      <w:sz w:val="16"/>
                                      <w:szCs w:val="16"/>
                                      <w:lang w:val="en-US" w:eastAsia="en-US" w:bidi="fa-IR"/>
                                    </w:rPr>
                                  </w:pPr>
                                  <w:r>
                                    <w:rPr>
                                      <w:rStyle w:val="Emphasis"/>
                                      <w:rFonts w:ascii="Arial" w:hAnsi="Arial" w:cs="Arial"/>
                                      <w:i w:val="0"/>
                                      <w:iCs w:val="0"/>
                                      <w:color w:val="000000"/>
                                      <w:sz w:val="16"/>
                                      <w:szCs w:val="16"/>
                                      <w:lang w:val="en-US" w:eastAsia="en-US" w:bidi="fa-IR"/>
                                    </w:rPr>
                                    <w:t>Vol., No.</w:t>
                                  </w:r>
                                  <w:r w:rsidRPr="00275325">
                                    <w:rPr>
                                      <w:rStyle w:val="Emphasis"/>
                                      <w:rFonts w:ascii="Arial" w:hAnsi="Arial" w:cs="Arial"/>
                                      <w:i w:val="0"/>
                                      <w:iCs w:val="0"/>
                                      <w:color w:val="000000"/>
                                      <w:sz w:val="16"/>
                                      <w:szCs w:val="16"/>
                                      <w:lang w:val="en-US" w:eastAsia="en-US" w:bidi="fa-IR"/>
                                    </w:rPr>
                                    <w:t>, Month, Year, pp. **-**</w:t>
                                  </w:r>
                                </w:p>
                                <w:p w14:paraId="613F165E" w14:textId="77777777" w:rsidR="007F4201" w:rsidRPr="00F96077" w:rsidRDefault="007F4201" w:rsidP="007F4201">
                                  <w:pPr>
                                    <w:jc w:val="center"/>
                                    <w:rPr>
                                      <w:rFonts w:ascii="Arial" w:hAnsi="Arial" w:cs="Arial"/>
                                      <w:color w:val="000000"/>
                                      <w:sz w:val="10"/>
                                      <w:szCs w:val="16"/>
                                      <w:lang w:val="en-US" w:eastAsia="en-US" w:bidi="fa-IR"/>
                                    </w:rPr>
                                  </w:pPr>
                                </w:p>
                                <w:p w14:paraId="4C49EEBC" w14:textId="5CB47839" w:rsidR="007F4201" w:rsidRPr="007F4201" w:rsidRDefault="007F4201" w:rsidP="007F4201">
                                  <w:pPr>
                                    <w:jc w:val="center"/>
                                    <w:rPr>
                                      <w:rFonts w:ascii="Arial" w:hAnsi="Arial" w:cs="Arial"/>
                                      <w:sz w:val="16"/>
                                      <w:szCs w:val="16"/>
                                      <w:lang w:val="en-US"/>
                                    </w:rPr>
                                  </w:pPr>
                                  <w:r w:rsidRPr="00275325">
                                    <w:rPr>
                                      <w:rFonts w:ascii="Arial" w:hAnsi="Arial" w:cs="Arial"/>
                                      <w:color w:val="000000"/>
                                      <w:sz w:val="16"/>
                                      <w:szCs w:val="16"/>
                                      <w:lang w:val="en-US" w:eastAsia="en-US" w:bidi="fa-IR"/>
                                    </w:rPr>
                                    <w:t>Journal homepage:</w:t>
                                  </w:r>
                                  <w:r w:rsidRPr="007F4201">
                                    <w:rPr>
                                      <w:rFonts w:ascii="Arial" w:hAnsi="Arial" w:cs="Arial"/>
                                      <w:sz w:val="16"/>
                                      <w:szCs w:val="16"/>
                                      <w:lang w:val="en-US"/>
                                    </w:rPr>
                                    <w:t xml:space="preserve"> http://iieta.org/journals/ijht</w:t>
                                  </w:r>
                                </w:p>
                                <w:p w14:paraId="4B58934A" w14:textId="77777777" w:rsidR="007F4201" w:rsidRPr="007F4201" w:rsidRDefault="007F4201" w:rsidP="007F4201">
                                  <w:pPr>
                                    <w:jc w:val="center"/>
                                    <w:rPr>
                                      <w:rFonts w:ascii="Arial" w:hAnsi="Arial" w:cs="Arial"/>
                                      <w:b/>
                                      <w:bCs/>
                                      <w:i/>
                                      <w:iCs/>
                                      <w:sz w:val="16"/>
                                      <w:szCs w:val="16"/>
                                      <w:lang w:val="en-US"/>
                                    </w:rPr>
                                  </w:pPr>
                                </w:p>
                              </w:txbxContent>
                            </wps:txbx>
                            <wps:bodyPr rot="0" vert="horz" wrap="square" lIns="91440" tIns="45720" rIns="91440" bIns="45720" anchor="t" anchorCtr="0" upright="1">
                              <a:noAutofit/>
                            </wps:bodyPr>
                          </wps:wsp>
                        </a:graphicData>
                      </a:graphic>
                    </wp:inline>
                  </w:drawing>
                </mc:Choice>
                <mc:Fallback>
                  <w:pict>
                    <v:shapetype w14:anchorId="5E8E8764" id="_x0000_t202" coordsize="21600,21600" o:spt="202" path="m,l,21600r21600,l21600,xe">
                      <v:stroke joinstyle="miter"/>
                      <v:path gradientshapeok="t" o:connecttype="rect"/>
                    </v:shapetype>
                    <v:shape id="Text Box 17" o:spid="_x0000_s1026" type="#_x0000_t202" style="width:346.2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" fillcolor="#ffc000" stroked="f" strokecolor="#ffc000" strokeweight="10pt">
                      <v:stroke linestyle="thinThin"/>
                      <v:shadow color="#868686" opacity=".5" offset="-6pt,-6pt"/>
                      <v:textbox>
                        <w:txbxContent>
                          <w:p w14:paraId="3D1151C3" w14:textId="77777777" w:rsidR="007F4201" w:rsidRPr="007F4201" w:rsidRDefault="007F4201" w:rsidP="007F4201">
                            <w:pPr>
                              <w:jc w:val="center"/>
                              <w:rPr>
                                <w:rFonts w:ascii="Arial" w:hAnsi="Arial" w:cs="Arial"/>
                                <w:b/>
                                <w:bCs/>
                                <w:sz w:val="24"/>
                                <w:szCs w:val="28"/>
                                <w:lang w:val="en-US"/>
                              </w:rPr>
                            </w:pPr>
                            <w:r w:rsidRPr="007F4201">
                              <w:rPr>
                                <w:rStyle w:val="ac"/>
                                <w:rFonts w:ascii="Arial" w:hAnsi="Arial" w:cs="Arial"/>
                                <w:b/>
                                <w:bCs/>
                                <w:i w:val="0"/>
                                <w:iCs w:val="0"/>
                                <w:sz w:val="24"/>
                                <w:szCs w:val="28"/>
                                <w:lang w:val="en-US"/>
                              </w:rPr>
                              <w:t>I</w:t>
                            </w:r>
                            <w:r w:rsidRPr="007F4201">
                              <w:rPr>
                                <w:rStyle w:val="ac"/>
                                <w:rFonts w:ascii="Arial" w:hAnsi="Arial" w:cs="Arial" w:hint="eastAsia"/>
                                <w:b/>
                                <w:bCs/>
                                <w:i w:val="0"/>
                                <w:iCs w:val="0"/>
                                <w:sz w:val="24"/>
                                <w:szCs w:val="28"/>
                                <w:lang w:val="en-US" w:eastAsia="zh-CN"/>
                              </w:rPr>
                              <w:t>n</w:t>
                            </w:r>
                            <w:r w:rsidRPr="007F4201">
                              <w:rPr>
                                <w:rStyle w:val="ac"/>
                                <w:rFonts w:ascii="Arial" w:hAnsi="Arial" w:cs="Arial"/>
                                <w:b/>
                                <w:bCs/>
                                <w:i w:val="0"/>
                                <w:iCs w:val="0"/>
                                <w:sz w:val="24"/>
                                <w:szCs w:val="28"/>
                                <w:lang w:val="en-US"/>
                              </w:rPr>
                              <w:t>ternational Journal of Heat and Technology</w:t>
                            </w:r>
                          </w:p>
                          <w:p w14:paraId="5C7A7749" w14:textId="77777777" w:rsidR="007F4201" w:rsidRPr="00275325" w:rsidRDefault="007F4201" w:rsidP="007F4201">
                            <w:pPr>
                              <w:jc w:val="center"/>
                              <w:rPr>
                                <w:rFonts w:ascii="Arial" w:hAnsi="Arial" w:cs="Arial"/>
                                <w:color w:val="000000"/>
                                <w:sz w:val="16"/>
                                <w:szCs w:val="16"/>
                                <w:lang w:val="en-US" w:eastAsia="en-US" w:bidi="fa-IR"/>
                              </w:rPr>
                            </w:pPr>
                            <w:r>
                              <w:rPr>
                                <w:rStyle w:val="ac"/>
                                <w:rFonts w:ascii="Arial" w:hAnsi="Arial" w:cs="Arial"/>
                                <w:i w:val="0"/>
                                <w:iCs w:val="0"/>
                                <w:color w:val="000000"/>
                                <w:sz w:val="16"/>
                                <w:szCs w:val="16"/>
                                <w:lang w:val="en-US" w:eastAsia="en-US" w:bidi="fa-IR"/>
                              </w:rPr>
                              <w:t>Vol., No.</w:t>
                            </w:r>
                            <w:r w:rsidRPr="00275325">
                              <w:rPr>
                                <w:rStyle w:val="ac"/>
                                <w:rFonts w:ascii="Arial" w:hAnsi="Arial" w:cs="Arial"/>
                                <w:i w:val="0"/>
                                <w:iCs w:val="0"/>
                                <w:color w:val="000000"/>
                                <w:sz w:val="16"/>
                                <w:szCs w:val="16"/>
                                <w:lang w:val="en-US" w:eastAsia="en-US" w:bidi="fa-IR"/>
                              </w:rPr>
                              <w:t>, Month, Year, pp. **-**</w:t>
                            </w:r>
                          </w:p>
                          <w:p w14:paraId="613F165E" w14:textId="77777777" w:rsidR="007F4201" w:rsidRPr="00F96077" w:rsidRDefault="007F4201" w:rsidP="007F4201">
                            <w:pPr>
                              <w:jc w:val="center"/>
                              <w:rPr>
                                <w:rFonts w:ascii="Arial" w:hAnsi="Arial" w:cs="Arial"/>
                                <w:color w:val="000000"/>
                                <w:sz w:val="10"/>
                                <w:szCs w:val="16"/>
                                <w:lang w:val="en-US" w:eastAsia="en-US" w:bidi="fa-IR"/>
                              </w:rPr>
                            </w:pPr>
                          </w:p>
                          <w:p w14:paraId="4C49EEBC" w14:textId="5CB47839" w:rsidR="007F4201" w:rsidRPr="007F4201" w:rsidRDefault="007F4201" w:rsidP="007F4201">
                            <w:pPr>
                              <w:jc w:val="center"/>
                              <w:rPr>
                                <w:rFonts w:ascii="Arial" w:hAnsi="Arial" w:cs="Arial"/>
                                <w:sz w:val="16"/>
                                <w:szCs w:val="16"/>
                                <w:lang w:val="en-US"/>
                              </w:rPr>
                            </w:pPr>
                            <w:r w:rsidRPr="00275325">
                              <w:rPr>
                                <w:rFonts w:ascii="Arial" w:hAnsi="Arial" w:cs="Arial"/>
                                <w:color w:val="000000"/>
                                <w:sz w:val="16"/>
                                <w:szCs w:val="16"/>
                                <w:lang w:val="en-US" w:eastAsia="en-US" w:bidi="fa-IR"/>
                              </w:rPr>
                              <w:t>Journal homepage:</w:t>
                            </w:r>
                            <w:r w:rsidRPr="007F4201">
                              <w:rPr>
                                <w:rFonts w:ascii="Arial" w:hAnsi="Arial" w:cs="Arial"/>
                                <w:sz w:val="16"/>
                                <w:szCs w:val="16"/>
                                <w:lang w:val="en-US"/>
                              </w:rPr>
                              <w:t xml:space="preserve"> http://iieta.org/</w:t>
                            </w:r>
                            <w:r w:rsidRPr="007F4201">
                              <w:rPr>
                                <w:rFonts w:ascii="Arial" w:hAnsi="Arial" w:cs="Arial"/>
                                <w:sz w:val="16"/>
                                <w:szCs w:val="16"/>
                                <w:lang w:val="en-US"/>
                              </w:rPr>
                              <w:t>journals/ijht</w:t>
                            </w:r>
                          </w:p>
                          <w:p w14:paraId="4B58934A" w14:textId="77777777" w:rsidR="007F4201" w:rsidRPr="007F4201" w:rsidRDefault="007F4201" w:rsidP="007F4201">
                            <w:pPr>
                              <w:jc w:val="center"/>
                              <w:rPr>
                                <w:rFonts w:ascii="Arial" w:hAnsi="Arial" w:cs="Arial"/>
                                <w:b/>
                                <w:bCs/>
                                <w:i/>
                                <w:iCs/>
                                <w:sz w:val="16"/>
                                <w:szCs w:val="16"/>
                                <w:lang w:val="en-US"/>
                              </w:rPr>
                            </w:pPr>
                          </w:p>
                        </w:txbxContent>
                      </v:textbox>
                      <w10:anchorlock/>
                    </v:shape>
                  </w:pict>
                </mc:Fallback>
              </mc:AlternateContent>
            </w:r>
          </w:p>
        </w:tc>
      </w:tr>
    </w:tbl>
    <w:p w14:paraId="76109DA2" w14:textId="77777777" w:rsidR="003B7654" w:rsidRPr="00067F98" w:rsidRDefault="00275325" w:rsidP="00275325">
      <w:pPr>
        <w:tabs>
          <w:tab w:val="left" w:pos="9500"/>
        </w:tabs>
        <w:jc w:val="left"/>
        <w:rPr>
          <w:rFonts w:ascii="Arial" w:hAnsi="Arial" w:cs="Arial"/>
          <w:b/>
          <w:i/>
          <w:lang w:eastAsia="zh-CN"/>
        </w:rPr>
      </w:pPr>
      <w:r>
        <w:rPr>
          <w:rFonts w:ascii="Arial" w:hAnsi="Arial" w:cs="Arial"/>
          <w:b/>
          <w:i/>
          <w:lang w:eastAsia="zh-CN"/>
        </w:rPr>
        <w:tab/>
      </w:r>
    </w:p>
    <w:tbl>
      <w:tblPr>
        <w:tblW w:w="10436"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3188"/>
        <w:gridCol w:w="289"/>
        <w:gridCol w:w="6959"/>
      </w:tblGrid>
      <w:tr w:rsidR="00D7077C" w:rsidRPr="001E491D" w14:paraId="16D94049" w14:textId="77777777" w:rsidTr="00DA62E0">
        <w:trPr>
          <w:trHeight w:val="253"/>
        </w:trPr>
        <w:tc>
          <w:tcPr>
            <w:tcW w:w="10436" w:type="dxa"/>
            <w:gridSpan w:val="3"/>
            <w:tcBorders>
              <w:bottom w:val="nil"/>
            </w:tcBorders>
          </w:tcPr>
          <w:p w14:paraId="767C3A66" w14:textId="48663BFC" w:rsidR="00D7077C" w:rsidRPr="007F4201" w:rsidRDefault="00D7077C" w:rsidP="00A9142C">
            <w:pPr>
              <w:jc w:val="left"/>
              <w:rPr>
                <w:rFonts w:ascii="Times New Roman" w:hAnsi="Times New Roman"/>
                <w:b/>
                <w:sz w:val="24"/>
                <w:szCs w:val="24"/>
                <w:lang w:val="en-US" w:eastAsia="zh-CN"/>
              </w:rPr>
            </w:pPr>
            <w:r w:rsidRPr="00FA5BC2">
              <w:rPr>
                <w:rFonts w:ascii="Times New Roman" w:hAnsi="Times New Roman"/>
                <w:b/>
                <w:sz w:val="24"/>
                <w:szCs w:val="24"/>
                <w:lang w:val="en-US" w:eastAsia="zh-CN"/>
              </w:rPr>
              <w:t xml:space="preserve">Instructions for </w:t>
            </w:r>
            <w:r w:rsidR="00C62466" w:rsidRPr="00FA5BC2">
              <w:rPr>
                <w:rFonts w:ascii="Times New Roman" w:hAnsi="Times New Roman"/>
                <w:b/>
                <w:sz w:val="24"/>
                <w:szCs w:val="24"/>
                <w:lang w:val="en-US" w:eastAsia="zh-CN"/>
              </w:rPr>
              <w:t xml:space="preserve">Preparing Papers </w:t>
            </w:r>
            <w:r w:rsidRPr="00FA5BC2">
              <w:rPr>
                <w:rFonts w:ascii="Times New Roman" w:hAnsi="Times New Roman"/>
                <w:b/>
                <w:sz w:val="24"/>
                <w:szCs w:val="24"/>
                <w:lang w:val="en-US" w:eastAsia="zh-CN"/>
              </w:rPr>
              <w:t xml:space="preserve">for </w:t>
            </w:r>
            <w:r w:rsidR="007F4201" w:rsidRPr="007F4201">
              <w:rPr>
                <w:rFonts w:ascii="Times New Roman" w:hAnsi="Times New Roman"/>
                <w:b/>
                <w:bCs/>
                <w:i/>
                <w:iCs/>
                <w:sz w:val="24"/>
                <w:szCs w:val="24"/>
                <w:lang w:val="en-US" w:eastAsia="zh-CN"/>
              </w:rPr>
              <w:t>International Journal of Heat and Technology</w:t>
            </w:r>
          </w:p>
        </w:tc>
      </w:tr>
      <w:tr w:rsidR="00D7077C" w:rsidRPr="001E491D" w14:paraId="25DCD0F2" w14:textId="77777777" w:rsidTr="00DA62E0">
        <w:trPr>
          <w:trHeight w:val="661"/>
        </w:trPr>
        <w:tc>
          <w:tcPr>
            <w:tcW w:w="10436" w:type="dxa"/>
            <w:gridSpan w:val="3"/>
            <w:tcBorders>
              <w:top w:val="nil"/>
              <w:bottom w:val="nil"/>
            </w:tcBorders>
            <w:vAlign w:val="center"/>
          </w:tcPr>
          <w:p w14:paraId="2783F348" w14:textId="77777777" w:rsidR="00D7077C" w:rsidRPr="009D5C0F" w:rsidRDefault="00D7077C" w:rsidP="00251E91">
            <w:pPr>
              <w:jc w:val="left"/>
              <w:rPr>
                <w:rFonts w:ascii="Times New Roman" w:hAnsi="Times New Roman"/>
                <w:lang w:val="en-US"/>
              </w:rPr>
            </w:pPr>
          </w:p>
          <w:p w14:paraId="0C18E4EE" w14:textId="77777777" w:rsidR="00D7077C" w:rsidRPr="009D5C0F" w:rsidRDefault="00D7077C" w:rsidP="00A9142C">
            <w:pPr>
              <w:jc w:val="left"/>
              <w:rPr>
                <w:rFonts w:ascii="Times New Roman" w:hAnsi="Times New Roman"/>
                <w:lang w:val="en-US" w:eastAsia="zh-CN"/>
              </w:rPr>
            </w:pPr>
            <w:proofErr w:type="spellStart"/>
            <w:r w:rsidRPr="009D5C0F">
              <w:rPr>
                <w:rFonts w:ascii="Times New Roman" w:hAnsi="Times New Roman"/>
                <w:lang w:val="en-US"/>
              </w:rPr>
              <w:t>Aaa</w:t>
            </w:r>
            <w:proofErr w:type="spellEnd"/>
            <w:r w:rsidRPr="009D5C0F">
              <w:rPr>
                <w:rFonts w:ascii="Times New Roman" w:hAnsi="Times New Roman"/>
                <w:lang w:val="en-US"/>
              </w:rPr>
              <w:t xml:space="preserve"> Surname</w:t>
            </w:r>
            <w:r w:rsidRPr="009D5C0F">
              <w:rPr>
                <w:rFonts w:ascii="Times New Roman" w:hAnsi="Times New Roman"/>
                <w:vertAlign w:val="superscript"/>
                <w:lang w:val="en-US"/>
              </w:rPr>
              <w:t>1*</w:t>
            </w:r>
            <w:r w:rsidRPr="009D5C0F">
              <w:rPr>
                <w:rFonts w:ascii="Times New Roman" w:hAnsi="Times New Roman"/>
                <w:lang w:val="en-US"/>
              </w:rPr>
              <w:t xml:space="preserve">, </w:t>
            </w:r>
            <w:proofErr w:type="spellStart"/>
            <w:r w:rsidRPr="009D5C0F">
              <w:rPr>
                <w:rFonts w:ascii="Times New Roman" w:hAnsi="Times New Roman"/>
                <w:lang w:val="en-US"/>
              </w:rPr>
              <w:t>Bbb</w:t>
            </w:r>
            <w:proofErr w:type="spellEnd"/>
            <w:r w:rsidRPr="009D5C0F">
              <w:rPr>
                <w:rFonts w:ascii="Times New Roman" w:hAnsi="Times New Roman"/>
                <w:lang w:val="en-US"/>
              </w:rPr>
              <w:t xml:space="preserve"> B. Surname</w:t>
            </w:r>
            <w:r w:rsidRPr="009D5C0F">
              <w:rPr>
                <w:rFonts w:ascii="Times New Roman" w:hAnsi="Times New Roman"/>
                <w:vertAlign w:val="superscript"/>
                <w:lang w:val="en-US"/>
              </w:rPr>
              <w:t>2</w:t>
            </w:r>
            <w:r w:rsidRPr="009D5C0F">
              <w:rPr>
                <w:rFonts w:ascii="Times New Roman" w:hAnsi="Times New Roman"/>
                <w:lang w:val="en-US"/>
              </w:rPr>
              <w:t xml:space="preserve">, </w:t>
            </w:r>
            <w:proofErr w:type="spellStart"/>
            <w:r w:rsidRPr="009D5C0F">
              <w:rPr>
                <w:rFonts w:ascii="Times New Roman" w:hAnsi="Times New Roman"/>
                <w:lang w:val="en-US"/>
              </w:rPr>
              <w:t>Ccc</w:t>
            </w:r>
            <w:proofErr w:type="spellEnd"/>
            <w:r w:rsidRPr="009D5C0F">
              <w:rPr>
                <w:rFonts w:ascii="Times New Roman" w:hAnsi="Times New Roman"/>
                <w:lang w:val="en-US"/>
              </w:rPr>
              <w:t xml:space="preserve"> C.C. Surname</w:t>
            </w:r>
            <w:r w:rsidRPr="009D5C0F">
              <w:rPr>
                <w:rFonts w:ascii="Times New Roman" w:hAnsi="Times New Roman"/>
                <w:vertAlign w:val="superscript"/>
                <w:lang w:val="en-US"/>
              </w:rPr>
              <w:t>3</w:t>
            </w:r>
            <w:r w:rsidRPr="009D5C0F">
              <w:rPr>
                <w:rFonts w:ascii="Times New Roman" w:hAnsi="Times New Roman"/>
                <w:vertAlign w:val="superscript"/>
                <w:lang w:val="en-US" w:eastAsia="zh-CN"/>
              </w:rPr>
              <w:t xml:space="preserve"> </w:t>
            </w:r>
          </w:p>
          <w:p w14:paraId="321334C9" w14:textId="77777777" w:rsidR="009B2924" w:rsidRPr="00BF288B" w:rsidRDefault="009B2924" w:rsidP="00A9142C">
            <w:pPr>
              <w:jc w:val="left"/>
              <w:rPr>
                <w:rFonts w:ascii="Times New Roman" w:hAnsi="Times New Roman"/>
                <w:b/>
                <w:szCs w:val="24"/>
                <w:lang w:val="en-US" w:eastAsia="zh-CN"/>
              </w:rPr>
            </w:pPr>
          </w:p>
        </w:tc>
      </w:tr>
      <w:tr w:rsidR="00D7077C" w:rsidRPr="00251E91" w14:paraId="6E40013E" w14:textId="77777777" w:rsidTr="00DA62E0">
        <w:trPr>
          <w:trHeight w:val="661"/>
        </w:trPr>
        <w:tc>
          <w:tcPr>
            <w:tcW w:w="10436" w:type="dxa"/>
            <w:gridSpan w:val="3"/>
            <w:tcBorders>
              <w:top w:val="nil"/>
              <w:bottom w:val="single" w:sz="4" w:space="0" w:color="auto"/>
            </w:tcBorders>
          </w:tcPr>
          <w:p w14:paraId="2348AA29" w14:textId="77777777" w:rsidR="00D7077C" w:rsidRPr="009D5C0F" w:rsidRDefault="00D7077C" w:rsidP="00251E91">
            <w:pPr>
              <w:jc w:val="left"/>
              <w:rPr>
                <w:rFonts w:ascii="Times New Roman" w:hAnsi="Times New Roman"/>
                <w:lang w:val="en-US"/>
              </w:rPr>
            </w:pPr>
            <w:r w:rsidRPr="009D5C0F">
              <w:rPr>
                <w:rFonts w:ascii="Times New Roman" w:hAnsi="Times New Roman"/>
                <w:vertAlign w:val="superscript"/>
                <w:lang w:val="en-US" w:eastAsia="zh-CN"/>
              </w:rPr>
              <w:t xml:space="preserve">1 </w:t>
            </w:r>
            <w:r w:rsidRPr="009D5C0F">
              <w:rPr>
                <w:rFonts w:ascii="Times New Roman" w:hAnsi="Times New Roman"/>
                <w:iCs/>
                <w:lang w:val="en-US"/>
              </w:rPr>
              <w:t>Affiliation, address</w:t>
            </w:r>
            <w:r w:rsidRPr="009D5C0F">
              <w:rPr>
                <w:rFonts w:ascii="Times New Roman" w:hAnsi="Times New Roman"/>
                <w:lang w:val="en-US"/>
              </w:rPr>
              <w:t xml:space="preserve"> </w:t>
            </w:r>
          </w:p>
          <w:p w14:paraId="35B49CFE" w14:textId="77777777" w:rsidR="00D7077C" w:rsidRPr="009D5C0F" w:rsidRDefault="00D7077C" w:rsidP="00251E91">
            <w:pPr>
              <w:jc w:val="left"/>
              <w:rPr>
                <w:rFonts w:ascii="Times New Roman" w:hAnsi="Times New Roman"/>
                <w:lang w:val="en-US" w:eastAsia="zh-CN"/>
              </w:rPr>
            </w:pPr>
            <w:r w:rsidRPr="009D5C0F">
              <w:rPr>
                <w:rFonts w:ascii="Times New Roman" w:hAnsi="Times New Roman"/>
                <w:vertAlign w:val="superscript"/>
                <w:lang w:val="en-US" w:eastAsia="zh-CN"/>
              </w:rPr>
              <w:t xml:space="preserve">2 </w:t>
            </w:r>
            <w:r w:rsidRPr="009D5C0F">
              <w:rPr>
                <w:rFonts w:ascii="Times New Roman" w:hAnsi="Times New Roman"/>
                <w:iCs/>
                <w:lang w:val="en-US"/>
              </w:rPr>
              <w:t>Affiliation, address</w:t>
            </w:r>
            <w:r w:rsidRPr="009D5C0F">
              <w:rPr>
                <w:rFonts w:ascii="Times New Roman" w:hAnsi="Times New Roman"/>
                <w:iCs/>
                <w:lang w:val="en-US" w:eastAsia="zh-CN"/>
              </w:rPr>
              <w:t xml:space="preserve"> </w:t>
            </w:r>
          </w:p>
          <w:p w14:paraId="6CF79BA8" w14:textId="77777777" w:rsidR="00D7077C" w:rsidRPr="009D5C0F" w:rsidRDefault="00D7077C" w:rsidP="00251E91">
            <w:pPr>
              <w:jc w:val="left"/>
              <w:rPr>
                <w:rFonts w:ascii="Times New Roman" w:hAnsi="Times New Roman"/>
                <w:lang w:val="en-US" w:eastAsia="zh-CN"/>
              </w:rPr>
            </w:pPr>
            <w:r w:rsidRPr="009D5C0F">
              <w:rPr>
                <w:rFonts w:ascii="Times New Roman" w:hAnsi="Times New Roman"/>
                <w:vertAlign w:val="superscript"/>
                <w:lang w:val="en-US" w:eastAsia="zh-CN"/>
              </w:rPr>
              <w:t xml:space="preserve">3 </w:t>
            </w:r>
            <w:r w:rsidRPr="009D5C0F">
              <w:rPr>
                <w:rFonts w:ascii="Times New Roman" w:hAnsi="Times New Roman"/>
                <w:iCs/>
                <w:lang w:val="en-US"/>
              </w:rPr>
              <w:t>Affiliation, address</w:t>
            </w:r>
            <w:r w:rsidRPr="009D5C0F">
              <w:rPr>
                <w:rFonts w:ascii="Times New Roman" w:hAnsi="Times New Roman"/>
                <w:lang w:val="en-US" w:eastAsia="zh-CN"/>
              </w:rPr>
              <w:t xml:space="preserve"> </w:t>
            </w:r>
          </w:p>
          <w:p w14:paraId="721B5EA2" w14:textId="77777777" w:rsidR="009D5C0F" w:rsidRPr="009D5C0F" w:rsidRDefault="009D5C0F" w:rsidP="00251E91">
            <w:pPr>
              <w:jc w:val="left"/>
              <w:rPr>
                <w:rFonts w:ascii="Times New Roman" w:hAnsi="Times New Roman"/>
                <w:lang w:val="en-US" w:eastAsia="zh-CN"/>
              </w:rPr>
            </w:pPr>
          </w:p>
          <w:p w14:paraId="1F0A6E8E" w14:textId="7288D60F" w:rsidR="009D5C0F" w:rsidRPr="009D5C0F" w:rsidRDefault="009D5C0F" w:rsidP="00251E91">
            <w:pPr>
              <w:jc w:val="left"/>
              <w:rPr>
                <w:rFonts w:ascii="Times New Roman" w:hAnsi="Times New Roman"/>
                <w:lang w:val="en-US" w:eastAsia="zh-CN"/>
              </w:rPr>
            </w:pPr>
            <w:r w:rsidRPr="009D5C0F">
              <w:rPr>
                <w:rFonts w:ascii="Times New Roman" w:hAnsi="Times New Roman"/>
                <w:lang w:val="en-US" w:eastAsia="zh-CN"/>
              </w:rPr>
              <w:t>Corresponding Author Email:</w:t>
            </w:r>
          </w:p>
        </w:tc>
      </w:tr>
      <w:tr w:rsidR="00D7077C" w:rsidRPr="00251E91" w14:paraId="480262E9" w14:textId="77777777" w:rsidTr="00DA62E0">
        <w:trPr>
          <w:trHeight w:val="152"/>
        </w:trPr>
        <w:tc>
          <w:tcPr>
            <w:tcW w:w="3188" w:type="dxa"/>
            <w:tcBorders>
              <w:left w:val="nil"/>
              <w:bottom w:val="single" w:sz="4" w:space="0" w:color="auto"/>
              <w:right w:val="nil"/>
            </w:tcBorders>
            <w:vAlign w:val="center"/>
          </w:tcPr>
          <w:p w14:paraId="287CA88D" w14:textId="77777777" w:rsidR="00795670" w:rsidRPr="00FA5BC2" w:rsidRDefault="00795670" w:rsidP="001F0376">
            <w:pPr>
              <w:jc w:val="left"/>
              <w:rPr>
                <w:rFonts w:ascii="Times New Roman" w:hAnsi="Times New Roman"/>
                <w:b/>
                <w:iCs/>
                <w:szCs w:val="24"/>
                <w:lang w:eastAsia="zh-CN"/>
              </w:rPr>
            </w:pPr>
          </w:p>
          <w:p w14:paraId="515AFAF8" w14:textId="11AD298C" w:rsidR="001F0376" w:rsidRPr="00FA5BC2" w:rsidRDefault="00F50457" w:rsidP="001F0376">
            <w:pPr>
              <w:jc w:val="left"/>
              <w:rPr>
                <w:rFonts w:ascii="Times New Roman" w:hAnsi="Times New Roman"/>
                <w:b/>
                <w:iCs/>
                <w:szCs w:val="24"/>
                <w:lang w:eastAsia="zh-CN"/>
              </w:rPr>
            </w:pPr>
            <w:r w:rsidRPr="001D63AD">
              <w:rPr>
                <w:rFonts w:ascii="Times New Roman" w:hAnsi="Times New Roman"/>
              </w:rPr>
              <w:t>https://doi.org/</w:t>
            </w:r>
            <w:r w:rsidR="001F0376" w:rsidRPr="00FA5BC2">
              <w:rPr>
                <w:rFonts w:ascii="Times New Roman" w:hAnsi="Times New Roman"/>
                <w:iCs/>
                <w:szCs w:val="24"/>
                <w:lang w:eastAsia="zh-CN"/>
              </w:rPr>
              <w:t>10.18280/</w:t>
            </w:r>
            <w:r w:rsidR="007F4201">
              <w:rPr>
                <w:rFonts w:ascii="Times New Roman" w:hAnsi="Times New Roman"/>
                <w:iCs/>
                <w:szCs w:val="24"/>
                <w:lang w:eastAsia="zh-CN"/>
              </w:rPr>
              <w:t>ijht</w:t>
            </w:r>
            <w:r w:rsidR="001F0376" w:rsidRPr="00FA5BC2">
              <w:rPr>
                <w:rFonts w:ascii="Times New Roman" w:hAnsi="Times New Roman"/>
                <w:iCs/>
                <w:szCs w:val="24"/>
                <w:lang w:eastAsia="zh-CN"/>
              </w:rPr>
              <w:t>.xxxxxx</w:t>
            </w:r>
          </w:p>
        </w:tc>
        <w:tc>
          <w:tcPr>
            <w:tcW w:w="289" w:type="dxa"/>
            <w:tcBorders>
              <w:left w:val="nil"/>
              <w:bottom w:val="nil"/>
              <w:right w:val="nil"/>
            </w:tcBorders>
          </w:tcPr>
          <w:p w14:paraId="2A5ADC74" w14:textId="77777777" w:rsidR="00D7077C" w:rsidRPr="00FA5BC2" w:rsidRDefault="00D7077C" w:rsidP="00251E91">
            <w:pPr>
              <w:jc w:val="center"/>
              <w:rPr>
                <w:rFonts w:ascii="Times New Roman" w:hAnsi="Times New Roman"/>
                <w:b/>
                <w:iCs/>
                <w:szCs w:val="24"/>
                <w:lang w:eastAsia="zh-CN"/>
              </w:rPr>
            </w:pPr>
          </w:p>
        </w:tc>
        <w:tc>
          <w:tcPr>
            <w:tcW w:w="6958" w:type="dxa"/>
            <w:tcBorders>
              <w:left w:val="nil"/>
              <w:bottom w:val="single" w:sz="4" w:space="0" w:color="auto"/>
              <w:right w:val="nil"/>
            </w:tcBorders>
            <w:vAlign w:val="center"/>
          </w:tcPr>
          <w:p w14:paraId="7AC8183E" w14:textId="77777777" w:rsidR="00795670" w:rsidRPr="00FA5BC2" w:rsidRDefault="00795670" w:rsidP="00CE3EF0">
            <w:pPr>
              <w:jc w:val="left"/>
              <w:rPr>
                <w:rFonts w:ascii="Times New Roman" w:hAnsi="Times New Roman"/>
                <w:b/>
                <w:iCs/>
                <w:szCs w:val="24"/>
                <w:lang w:eastAsia="zh-CN"/>
              </w:rPr>
            </w:pPr>
          </w:p>
          <w:p w14:paraId="6956F503" w14:textId="77777777" w:rsidR="00D7077C" w:rsidRPr="00FA5BC2" w:rsidRDefault="00716BFE" w:rsidP="00CE3EF0">
            <w:pPr>
              <w:jc w:val="left"/>
              <w:rPr>
                <w:rFonts w:ascii="Times New Roman" w:hAnsi="Times New Roman"/>
                <w:b/>
                <w:iCs/>
                <w:szCs w:val="24"/>
                <w:lang w:eastAsia="zh-CN"/>
              </w:rPr>
            </w:pPr>
            <w:r w:rsidRPr="00FA5BC2">
              <w:rPr>
                <w:rFonts w:ascii="Times New Roman" w:hAnsi="Times New Roman"/>
                <w:b/>
                <w:iCs/>
                <w:szCs w:val="24"/>
                <w:lang w:eastAsia="zh-CN"/>
              </w:rPr>
              <w:t>ABSTRACT</w:t>
            </w:r>
          </w:p>
        </w:tc>
      </w:tr>
      <w:tr w:rsidR="0022442D" w:rsidRPr="00251E91" w14:paraId="1C3C3F53" w14:textId="77777777" w:rsidTr="00DA62E0">
        <w:trPr>
          <w:trHeight w:val="152"/>
        </w:trPr>
        <w:tc>
          <w:tcPr>
            <w:tcW w:w="3188" w:type="dxa"/>
            <w:tcBorders>
              <w:left w:val="nil"/>
              <w:bottom w:val="nil"/>
              <w:right w:val="nil"/>
            </w:tcBorders>
            <w:vAlign w:val="center"/>
          </w:tcPr>
          <w:p w14:paraId="1E9950ED" w14:textId="77777777" w:rsidR="0022442D" w:rsidRPr="00FA5BC2" w:rsidRDefault="0022442D" w:rsidP="001F0376">
            <w:pPr>
              <w:jc w:val="left"/>
              <w:rPr>
                <w:rFonts w:ascii="Times New Roman" w:hAnsi="Times New Roman"/>
                <w:b/>
                <w:iCs/>
                <w:szCs w:val="24"/>
                <w:lang w:eastAsia="zh-CN"/>
              </w:rPr>
            </w:pPr>
          </w:p>
        </w:tc>
        <w:tc>
          <w:tcPr>
            <w:tcW w:w="289" w:type="dxa"/>
            <w:tcBorders>
              <w:top w:val="nil"/>
              <w:left w:val="nil"/>
              <w:bottom w:val="nil"/>
              <w:right w:val="nil"/>
            </w:tcBorders>
          </w:tcPr>
          <w:p w14:paraId="7AC24420" w14:textId="77777777" w:rsidR="0022442D" w:rsidRPr="00FA5BC2" w:rsidRDefault="0022442D" w:rsidP="00251E91">
            <w:pPr>
              <w:jc w:val="center"/>
              <w:rPr>
                <w:rFonts w:ascii="Times New Roman" w:hAnsi="Times New Roman"/>
                <w:b/>
                <w:iCs/>
                <w:szCs w:val="24"/>
                <w:lang w:eastAsia="zh-CN"/>
              </w:rPr>
            </w:pPr>
          </w:p>
        </w:tc>
        <w:tc>
          <w:tcPr>
            <w:tcW w:w="6958" w:type="dxa"/>
            <w:tcBorders>
              <w:left w:val="nil"/>
              <w:bottom w:val="nil"/>
              <w:right w:val="nil"/>
            </w:tcBorders>
            <w:vAlign w:val="center"/>
          </w:tcPr>
          <w:p w14:paraId="09BC6A07" w14:textId="77777777" w:rsidR="0022442D" w:rsidRPr="00FA5BC2" w:rsidRDefault="0022442D" w:rsidP="00CE3EF0">
            <w:pPr>
              <w:jc w:val="left"/>
              <w:rPr>
                <w:rFonts w:ascii="Times New Roman" w:hAnsi="Times New Roman"/>
                <w:b/>
                <w:iCs/>
                <w:szCs w:val="24"/>
                <w:lang w:eastAsia="zh-CN"/>
              </w:rPr>
            </w:pPr>
          </w:p>
        </w:tc>
      </w:tr>
      <w:tr w:rsidR="00D7077C" w:rsidRPr="00251E91" w14:paraId="37A55701" w14:textId="77777777" w:rsidTr="00DA62E0">
        <w:trPr>
          <w:trHeight w:val="441"/>
        </w:trPr>
        <w:tc>
          <w:tcPr>
            <w:tcW w:w="3188" w:type="dxa"/>
            <w:tcBorders>
              <w:top w:val="nil"/>
              <w:right w:val="nil"/>
            </w:tcBorders>
          </w:tcPr>
          <w:p w14:paraId="4E561025" w14:textId="77777777" w:rsidR="00D7077C" w:rsidRPr="00DA62E0" w:rsidRDefault="00D7077C" w:rsidP="00251E91">
            <w:pPr>
              <w:jc w:val="left"/>
              <w:rPr>
                <w:rFonts w:ascii="Times New Roman" w:hAnsi="Times New Roman"/>
                <w:iCs/>
                <w:szCs w:val="22"/>
                <w:lang w:eastAsia="zh-CN"/>
              </w:rPr>
            </w:pPr>
            <w:r w:rsidRPr="007B54FB">
              <w:rPr>
                <w:rFonts w:ascii="Times New Roman" w:hAnsi="Times New Roman"/>
                <w:b/>
                <w:iCs/>
                <w:szCs w:val="22"/>
                <w:lang w:eastAsia="zh-CN"/>
              </w:rPr>
              <w:t>Received:</w:t>
            </w:r>
            <w:r w:rsidR="003B2B97" w:rsidRPr="007B54FB">
              <w:rPr>
                <w:rFonts w:ascii="Times New Roman" w:hAnsi="Times New Roman"/>
                <w:b/>
                <w:iCs/>
                <w:szCs w:val="22"/>
                <w:lang w:eastAsia="zh-CN"/>
              </w:rPr>
              <w:t xml:space="preserve"> </w:t>
            </w:r>
          </w:p>
          <w:p w14:paraId="56B62FBC" w14:textId="77777777" w:rsidR="0022442D" w:rsidRPr="00DA62E0" w:rsidRDefault="00D7077C" w:rsidP="0001165A">
            <w:pPr>
              <w:jc w:val="left"/>
              <w:rPr>
                <w:rFonts w:ascii="Times New Roman" w:hAnsi="Times New Roman"/>
                <w:iCs/>
                <w:sz w:val="18"/>
                <w:szCs w:val="22"/>
                <w:lang w:eastAsia="zh-CN"/>
              </w:rPr>
            </w:pPr>
            <w:r w:rsidRPr="007B54FB">
              <w:rPr>
                <w:rFonts w:ascii="Times New Roman" w:hAnsi="Times New Roman"/>
                <w:b/>
                <w:iCs/>
                <w:szCs w:val="22"/>
                <w:lang w:eastAsia="zh-CN"/>
              </w:rPr>
              <w:t>Accept</w:t>
            </w:r>
            <w:r w:rsidR="003B2B97" w:rsidRPr="007B54FB">
              <w:rPr>
                <w:rFonts w:ascii="Times New Roman" w:hAnsi="Times New Roman"/>
                <w:b/>
                <w:iCs/>
                <w:szCs w:val="22"/>
                <w:lang w:eastAsia="zh-CN"/>
              </w:rPr>
              <w:t>ed:</w:t>
            </w:r>
            <w:r w:rsidR="00630935" w:rsidRPr="007B54FB">
              <w:rPr>
                <w:rFonts w:ascii="Times New Roman" w:hAnsi="Times New Roman"/>
                <w:b/>
                <w:iCs/>
                <w:szCs w:val="22"/>
                <w:lang w:eastAsia="zh-CN"/>
              </w:rPr>
              <w:t xml:space="preserve"> </w:t>
            </w:r>
          </w:p>
        </w:tc>
        <w:tc>
          <w:tcPr>
            <w:tcW w:w="289" w:type="dxa"/>
            <w:tcBorders>
              <w:top w:val="nil"/>
              <w:left w:val="nil"/>
              <w:bottom w:val="nil"/>
              <w:right w:val="nil"/>
            </w:tcBorders>
          </w:tcPr>
          <w:p w14:paraId="26522666" w14:textId="77777777" w:rsidR="00D7077C" w:rsidRPr="00FA5BC2" w:rsidRDefault="00D7077C" w:rsidP="007D58AA">
            <w:pPr>
              <w:rPr>
                <w:rFonts w:ascii="Times New Roman" w:hAnsi="Times New Roman"/>
                <w:sz w:val="18"/>
                <w:lang w:val="en-US"/>
              </w:rPr>
            </w:pPr>
          </w:p>
        </w:tc>
        <w:tc>
          <w:tcPr>
            <w:tcW w:w="6958" w:type="dxa"/>
            <w:vMerge w:val="restart"/>
            <w:tcBorders>
              <w:top w:val="nil"/>
              <w:left w:val="nil"/>
            </w:tcBorders>
          </w:tcPr>
          <w:p w14:paraId="3897EE7F" w14:textId="55B60D0A" w:rsidR="00010562" w:rsidRPr="00FA5BC2" w:rsidRDefault="00D7077C" w:rsidP="0035573C">
            <w:pPr>
              <w:rPr>
                <w:rFonts w:ascii="Times New Roman" w:hAnsi="Times New Roman"/>
                <w:sz w:val="18"/>
                <w:lang w:val="en-US" w:eastAsia="zh-CN"/>
              </w:rPr>
            </w:pPr>
            <w:r w:rsidRPr="00FA5BC2">
              <w:rPr>
                <w:rFonts w:ascii="Times New Roman" w:hAnsi="Times New Roman"/>
                <w:sz w:val="18"/>
                <w:lang w:val="en-US"/>
              </w:rPr>
              <w:t xml:space="preserve">Detailed instructions for </w:t>
            </w:r>
            <w:r w:rsidRPr="00FA5BC2">
              <w:rPr>
                <w:rFonts w:ascii="Times New Roman" w:hAnsi="Times New Roman"/>
                <w:sz w:val="18"/>
                <w:lang w:val="en-US" w:eastAsia="zh-CN"/>
              </w:rPr>
              <w:t xml:space="preserve">preparing </w:t>
            </w:r>
            <w:r w:rsidRPr="00FA5BC2">
              <w:rPr>
                <w:rFonts w:ascii="Times New Roman" w:hAnsi="Times New Roman"/>
                <w:sz w:val="18"/>
                <w:lang w:val="en-US"/>
              </w:rPr>
              <w:t xml:space="preserve">your </w:t>
            </w:r>
            <w:r w:rsidRPr="00FA5BC2">
              <w:rPr>
                <w:rFonts w:ascii="Times New Roman" w:hAnsi="Times New Roman"/>
                <w:sz w:val="18"/>
                <w:lang w:val="en-US" w:eastAsia="zh-CN"/>
              </w:rPr>
              <w:t xml:space="preserve">paper submitted to </w:t>
            </w:r>
            <w:r w:rsidR="007F4201" w:rsidRPr="007F4201">
              <w:rPr>
                <w:rFonts w:ascii="Times New Roman" w:hAnsi="Times New Roman"/>
                <w:bCs/>
                <w:i/>
                <w:iCs/>
                <w:sz w:val="18"/>
                <w:lang w:val="en-US"/>
              </w:rPr>
              <w:t xml:space="preserve">International Journal of Heat and Technology </w:t>
            </w:r>
            <w:r w:rsidRPr="00FA5BC2">
              <w:rPr>
                <w:rFonts w:ascii="Times New Roman" w:hAnsi="Times New Roman"/>
                <w:sz w:val="18"/>
                <w:lang w:val="en-US"/>
              </w:rPr>
              <w:t xml:space="preserve">are given </w:t>
            </w:r>
            <w:r w:rsidRPr="00FA5BC2">
              <w:rPr>
                <w:rFonts w:ascii="Times New Roman" w:hAnsi="Times New Roman"/>
                <w:sz w:val="18"/>
                <w:lang w:val="en-US" w:eastAsia="zh-CN"/>
              </w:rPr>
              <w:t>as follows</w:t>
            </w:r>
            <w:r w:rsidRPr="00FA5BC2">
              <w:rPr>
                <w:rFonts w:ascii="Times New Roman" w:hAnsi="Times New Roman"/>
                <w:sz w:val="18"/>
                <w:lang w:val="en-US"/>
              </w:rPr>
              <w:t xml:space="preserve">. </w:t>
            </w:r>
            <w:r w:rsidRPr="00FA5BC2">
              <w:rPr>
                <w:rFonts w:ascii="Times New Roman" w:hAnsi="Times New Roman"/>
                <w:sz w:val="18"/>
                <w:lang w:val="en-US" w:eastAsia="zh-CN"/>
              </w:rPr>
              <w:t>Please</w:t>
            </w:r>
            <w:r w:rsidRPr="00FA5BC2">
              <w:rPr>
                <w:rFonts w:ascii="Times New Roman" w:hAnsi="Times New Roman"/>
                <w:sz w:val="18"/>
                <w:lang w:val="en-US"/>
              </w:rPr>
              <w:t xml:space="preserve"> </w:t>
            </w:r>
            <w:r w:rsidRPr="00FA5BC2">
              <w:rPr>
                <w:rFonts w:ascii="Times New Roman" w:hAnsi="Times New Roman"/>
                <w:sz w:val="18"/>
                <w:lang w:val="en-US" w:eastAsia="zh-CN"/>
              </w:rPr>
              <w:t xml:space="preserve">be </w:t>
            </w:r>
            <w:r w:rsidRPr="00FA5BC2">
              <w:rPr>
                <w:rFonts w:ascii="Times New Roman" w:hAnsi="Times New Roman"/>
                <w:sz w:val="18"/>
                <w:lang w:val="en-US"/>
              </w:rPr>
              <w:t xml:space="preserve">responsible </w:t>
            </w:r>
            <w:r w:rsidRPr="00FA5BC2">
              <w:rPr>
                <w:rFonts w:ascii="Times New Roman" w:hAnsi="Times New Roman"/>
                <w:sz w:val="18"/>
                <w:lang w:val="en-US" w:eastAsia="zh-CN"/>
              </w:rPr>
              <w:t xml:space="preserve">for </w:t>
            </w:r>
            <w:r w:rsidRPr="00FA5BC2">
              <w:rPr>
                <w:rFonts w:ascii="Times New Roman" w:hAnsi="Times New Roman"/>
                <w:sz w:val="18"/>
                <w:lang w:val="en-US"/>
              </w:rPr>
              <w:t xml:space="preserve">the quality and appearance of your work. </w:t>
            </w:r>
            <w:r w:rsidRPr="00FA5BC2">
              <w:rPr>
                <w:rFonts w:ascii="Times New Roman" w:hAnsi="Times New Roman"/>
                <w:sz w:val="18"/>
                <w:lang w:val="en-US" w:eastAsia="zh-CN"/>
              </w:rPr>
              <w:t>It’s strongly recommended that you directly type over the template or just cut and paste from another document and use markup styles. Please keep in mind all the way through the preparation</w:t>
            </w:r>
            <w:r w:rsidR="006D02F9">
              <w:rPr>
                <w:rFonts w:ascii="Times New Roman" w:hAnsi="Times New Roman" w:hint="eastAsia"/>
                <w:sz w:val="18"/>
                <w:lang w:val="en-US" w:eastAsia="zh-CN"/>
              </w:rPr>
              <w:t>:</w:t>
            </w:r>
            <w:r w:rsidRPr="00FA5BC2">
              <w:rPr>
                <w:rFonts w:ascii="Times New Roman" w:hAnsi="Times New Roman"/>
                <w:sz w:val="18"/>
                <w:lang w:val="en-US" w:eastAsia="zh-CN"/>
              </w:rPr>
              <w:t xml:space="preserve"> do not modify page setup in this template, such as font, line spacing, margin, uppercase and lowercase, </w:t>
            </w:r>
            <w:r w:rsidR="006D02F9">
              <w:rPr>
                <w:rFonts w:ascii="Times New Roman" w:hAnsi="Times New Roman"/>
                <w:sz w:val="18"/>
                <w:lang w:val="en-US" w:eastAsia="zh-CN"/>
              </w:rPr>
              <w:t xml:space="preserve">and </w:t>
            </w:r>
            <w:r w:rsidRPr="00FA5BC2">
              <w:rPr>
                <w:rFonts w:ascii="Times New Roman" w:hAnsi="Times New Roman"/>
                <w:sz w:val="18"/>
                <w:lang w:val="en-US" w:eastAsia="zh-CN"/>
              </w:rPr>
              <w:t>the order of sections. The abstract section is mandatory, with a word limit of 2</w:t>
            </w:r>
            <w:r w:rsidR="003B306E">
              <w:rPr>
                <w:rFonts w:ascii="Times New Roman" w:hAnsi="Times New Roman"/>
                <w:sz w:val="18"/>
                <w:lang w:val="en-US" w:eastAsia="zh-CN"/>
              </w:rPr>
              <w:t>0</w:t>
            </w:r>
            <w:r w:rsidRPr="00FA5BC2">
              <w:rPr>
                <w:rFonts w:ascii="Times New Roman" w:hAnsi="Times New Roman"/>
                <w:sz w:val="18"/>
                <w:lang w:val="en-US" w:eastAsia="zh-CN"/>
              </w:rPr>
              <w:t xml:space="preserve">0 words. The </w:t>
            </w:r>
            <w:r w:rsidR="0035573C">
              <w:rPr>
                <w:rFonts w:ascii="Times New Roman" w:hAnsi="Times New Roman" w:hint="eastAsia"/>
                <w:sz w:val="18"/>
                <w:lang w:val="en-US" w:eastAsia="zh-CN"/>
              </w:rPr>
              <w:t>purpose</w:t>
            </w:r>
            <w:r w:rsidR="0035573C">
              <w:rPr>
                <w:rFonts w:ascii="Times New Roman" w:hAnsi="Times New Roman"/>
                <w:sz w:val="18"/>
                <w:lang w:val="en-US" w:eastAsia="zh-CN"/>
              </w:rPr>
              <w:t xml:space="preserve">, methodology, results &amp; conclusions, and implications should be </w:t>
            </w:r>
            <w:r w:rsidRPr="00FA5BC2">
              <w:rPr>
                <w:rFonts w:ascii="Times New Roman" w:hAnsi="Times New Roman"/>
                <w:sz w:val="18"/>
                <w:lang w:val="en-US" w:eastAsia="zh-CN"/>
              </w:rPr>
              <w:t xml:space="preserve">summarized here. Avoid inserting any reference in this section. In the Keywords section, please </w:t>
            </w:r>
            <w:r w:rsidR="008B158C" w:rsidRPr="00FA5BC2">
              <w:rPr>
                <w:rFonts w:ascii="Times New Roman" w:hAnsi="Times New Roman"/>
                <w:sz w:val="18"/>
                <w:lang w:val="en-US" w:eastAsia="zh-CN"/>
              </w:rPr>
              <w:t>e</w:t>
            </w:r>
            <w:r w:rsidRPr="00FA5BC2">
              <w:rPr>
                <w:rFonts w:ascii="Times New Roman" w:hAnsi="Times New Roman"/>
                <w:sz w:val="18"/>
                <w:lang w:val="en-US" w:eastAsia="zh-CN"/>
              </w:rPr>
              <w:t xml:space="preserve">nter words or phrases in alphabetical order. There is a maximum of </w:t>
            </w:r>
            <w:r w:rsidR="00193A27">
              <w:rPr>
                <w:rFonts w:ascii="Times New Roman" w:hAnsi="Times New Roman"/>
                <w:sz w:val="18"/>
                <w:lang w:val="en-US" w:eastAsia="zh-CN"/>
              </w:rPr>
              <w:t>8</w:t>
            </w:r>
            <w:r w:rsidRPr="00FA5BC2">
              <w:rPr>
                <w:rFonts w:ascii="Times New Roman" w:hAnsi="Times New Roman"/>
                <w:sz w:val="18"/>
                <w:lang w:val="en-US" w:eastAsia="zh-CN"/>
              </w:rPr>
              <w:t xml:space="preserve"> keywords. </w:t>
            </w:r>
          </w:p>
        </w:tc>
      </w:tr>
      <w:tr w:rsidR="00D7077C" w:rsidRPr="00BF288B" w14:paraId="27DAC2EA" w14:textId="77777777" w:rsidTr="00A9702F">
        <w:trPr>
          <w:trHeight w:val="1253"/>
        </w:trPr>
        <w:tc>
          <w:tcPr>
            <w:tcW w:w="3188" w:type="dxa"/>
            <w:tcBorders>
              <w:right w:val="nil"/>
            </w:tcBorders>
          </w:tcPr>
          <w:p w14:paraId="5D07852C" w14:textId="77777777" w:rsidR="00977AAA" w:rsidRPr="00BF288B" w:rsidRDefault="00977AAA" w:rsidP="00251E91">
            <w:pPr>
              <w:jc w:val="left"/>
              <w:rPr>
                <w:rFonts w:ascii="Times New Roman" w:hAnsi="Times New Roman"/>
                <w:b/>
                <w:i/>
                <w:sz w:val="18"/>
                <w:szCs w:val="22"/>
                <w:lang w:val="en-US" w:eastAsia="zh-CN"/>
              </w:rPr>
            </w:pPr>
          </w:p>
          <w:p w14:paraId="048CD197" w14:textId="77777777" w:rsidR="00D7077C" w:rsidRPr="00BF288B" w:rsidRDefault="00D7077C" w:rsidP="00251E91">
            <w:pPr>
              <w:jc w:val="left"/>
              <w:rPr>
                <w:rFonts w:ascii="Times New Roman" w:hAnsi="Times New Roman"/>
                <w:b/>
                <w:i/>
                <w:sz w:val="18"/>
                <w:szCs w:val="22"/>
                <w:lang w:val="en-US" w:eastAsia="zh-CN"/>
              </w:rPr>
            </w:pPr>
            <w:r w:rsidRPr="00BF288B">
              <w:rPr>
                <w:rFonts w:ascii="Times New Roman" w:hAnsi="Times New Roman"/>
                <w:b/>
                <w:i/>
                <w:szCs w:val="22"/>
                <w:lang w:val="en-US" w:eastAsia="zh-CN"/>
              </w:rPr>
              <w:t>Keywords:</w:t>
            </w:r>
          </w:p>
          <w:p w14:paraId="295130D9" w14:textId="77777777" w:rsidR="002E2ECD" w:rsidRPr="00BF288B" w:rsidRDefault="002E2ECD" w:rsidP="000C4567">
            <w:pPr>
              <w:rPr>
                <w:rFonts w:ascii="Times New Roman" w:hAnsi="Times New Roman"/>
                <w:i/>
                <w:sz w:val="18"/>
                <w:szCs w:val="24"/>
                <w:lang w:val="en-US" w:eastAsia="zh-CN"/>
              </w:rPr>
            </w:pPr>
            <w:r w:rsidRPr="00BF288B">
              <w:rPr>
                <w:rFonts w:ascii="Times New Roman" w:hAnsi="Times New Roman"/>
                <w:i/>
                <w:sz w:val="18"/>
                <w:szCs w:val="24"/>
                <w:lang w:val="en-US" w:eastAsia="zh-CN"/>
              </w:rPr>
              <w:t>key word 1, key word 2, key word 3, key word 4, key word 5, key word 6</w:t>
            </w:r>
            <w:r w:rsidRPr="00BF288B">
              <w:rPr>
                <w:rFonts w:ascii="Times New Roman" w:hAnsi="Times New Roman" w:hint="eastAsia"/>
                <w:i/>
                <w:sz w:val="18"/>
                <w:szCs w:val="24"/>
                <w:lang w:val="en-US" w:eastAsia="zh-CN"/>
              </w:rPr>
              <w:t>, key word 7, key word 8</w:t>
            </w:r>
          </w:p>
          <w:p w14:paraId="2ACBC801" w14:textId="48AB2943" w:rsidR="00D7077C" w:rsidRPr="00BF288B" w:rsidRDefault="0085306F" w:rsidP="000C4567">
            <w:pPr>
              <w:rPr>
                <w:rFonts w:ascii="Times New Roman" w:hAnsi="Times New Roman"/>
                <w:i/>
                <w:szCs w:val="24"/>
                <w:lang w:val="en-US" w:eastAsia="zh-CN"/>
              </w:rPr>
            </w:pPr>
            <w:r>
              <w:rPr>
                <w:rFonts w:ascii="Times New Roman" w:hAnsi="Times New Roman" w:hint="eastAsia"/>
                <w:i/>
                <w:sz w:val="18"/>
                <w:szCs w:val="24"/>
                <w:lang w:val="en-US" w:eastAsia="zh-CN"/>
              </w:rPr>
              <w:t>(</w:t>
            </w:r>
            <w:r w:rsidR="002E2ECD" w:rsidRPr="00BF288B">
              <w:rPr>
                <w:rFonts w:ascii="Times New Roman" w:hAnsi="Times New Roman" w:hint="eastAsia"/>
                <w:i/>
                <w:sz w:val="18"/>
                <w:szCs w:val="24"/>
                <w:lang w:val="en-US" w:eastAsia="zh-CN"/>
              </w:rPr>
              <w:t xml:space="preserve">no more than </w:t>
            </w:r>
            <w:r w:rsidR="002E2ECD" w:rsidRPr="00BF288B">
              <w:rPr>
                <w:rFonts w:ascii="Times New Roman" w:hAnsi="Times New Roman"/>
                <w:i/>
                <w:sz w:val="18"/>
                <w:szCs w:val="24"/>
                <w:lang w:val="en-US" w:eastAsia="zh-CN"/>
              </w:rPr>
              <w:t>8</w:t>
            </w:r>
            <w:r w:rsidR="002E2ECD" w:rsidRPr="00BF288B">
              <w:rPr>
                <w:rFonts w:ascii="Times New Roman" w:hAnsi="Times New Roman" w:hint="eastAsia"/>
                <w:i/>
                <w:sz w:val="18"/>
                <w:szCs w:val="24"/>
                <w:lang w:val="en-US" w:eastAsia="zh-CN"/>
              </w:rPr>
              <w:t xml:space="preserve"> keywords</w:t>
            </w:r>
            <w:r>
              <w:rPr>
                <w:rFonts w:ascii="Times New Roman" w:hAnsi="Times New Roman"/>
                <w:i/>
                <w:sz w:val="18"/>
                <w:szCs w:val="24"/>
                <w:lang w:val="en-US" w:eastAsia="zh-CN"/>
              </w:rPr>
              <w:t>)</w:t>
            </w:r>
          </w:p>
        </w:tc>
        <w:tc>
          <w:tcPr>
            <w:tcW w:w="289" w:type="dxa"/>
            <w:tcBorders>
              <w:top w:val="nil"/>
              <w:left w:val="nil"/>
              <w:bottom w:val="nil"/>
              <w:right w:val="nil"/>
            </w:tcBorders>
          </w:tcPr>
          <w:p w14:paraId="66C499AA" w14:textId="77777777" w:rsidR="00D7077C" w:rsidRPr="00BF288B" w:rsidRDefault="00D7077C" w:rsidP="00251E91">
            <w:pPr>
              <w:jc w:val="center"/>
              <w:rPr>
                <w:rFonts w:ascii="Arial" w:hAnsi="Arial" w:cs="Arial"/>
                <w:b/>
                <w:i/>
                <w:szCs w:val="24"/>
                <w:lang w:val="en-US" w:eastAsia="zh-CN"/>
              </w:rPr>
            </w:pPr>
          </w:p>
        </w:tc>
        <w:tc>
          <w:tcPr>
            <w:tcW w:w="6958" w:type="dxa"/>
            <w:vMerge/>
            <w:tcBorders>
              <w:left w:val="nil"/>
            </w:tcBorders>
          </w:tcPr>
          <w:p w14:paraId="1F47FDA7" w14:textId="77777777" w:rsidR="00D7077C" w:rsidRPr="00BF288B" w:rsidRDefault="00D7077C" w:rsidP="00251E91">
            <w:pPr>
              <w:jc w:val="center"/>
              <w:rPr>
                <w:rFonts w:ascii="Arial" w:hAnsi="Arial" w:cs="Arial"/>
                <w:b/>
                <w:i/>
                <w:szCs w:val="24"/>
                <w:lang w:val="en-US" w:eastAsia="zh-CN"/>
              </w:rPr>
            </w:pPr>
          </w:p>
        </w:tc>
      </w:tr>
    </w:tbl>
    <w:p w14:paraId="0E745D48" w14:textId="77777777" w:rsidR="00632329" w:rsidRDefault="00632329">
      <w:pPr>
        <w:rPr>
          <w:lang w:val="en-US"/>
        </w:rPr>
      </w:pPr>
    </w:p>
    <w:p w14:paraId="212B5791" w14:textId="77777777" w:rsidR="00632329" w:rsidRDefault="00632329">
      <w:pPr>
        <w:rPr>
          <w:b/>
          <w:sz w:val="24"/>
          <w:szCs w:val="24"/>
          <w:lang w:val="en-US" w:eastAsia="zh-CN"/>
        </w:rPr>
      </w:pPr>
    </w:p>
    <w:p w14:paraId="16CB294C" w14:textId="77777777" w:rsidR="00632329" w:rsidRDefault="00632329">
      <w:pPr>
        <w:rPr>
          <w:b/>
          <w:lang w:val="en-US" w:eastAsia="zh-CN"/>
        </w:rPr>
        <w:sectPr w:rsidR="00632329">
          <w:footerReference w:type="default" r:id="rId8"/>
          <w:type w:val="continuous"/>
          <w:pgSz w:w="11879" w:h="16817"/>
          <w:pgMar w:top="630" w:right="719" w:bottom="1138" w:left="720" w:header="737" w:footer="737" w:gutter="0"/>
          <w:cols w:space="720"/>
          <w:titlePg/>
          <w:docGrid w:linePitch="272"/>
        </w:sectPr>
      </w:pPr>
    </w:p>
    <w:p w14:paraId="0AFC175D" w14:textId="77777777" w:rsidR="00632329" w:rsidRDefault="00632329" w:rsidP="00A178A5">
      <w:pPr>
        <w:pStyle w:val="Heading1"/>
        <w:numPr>
          <w:ilvl w:val="0"/>
          <w:numId w:val="3"/>
        </w:numPr>
        <w:spacing w:before="0" w:after="0"/>
        <w:rPr>
          <w:lang w:val="en-US" w:eastAsia="zh-CN"/>
        </w:rPr>
      </w:pPr>
      <w:r>
        <w:rPr>
          <w:rFonts w:hint="eastAsia"/>
          <w:lang w:val="en-US" w:eastAsia="zh-CN"/>
        </w:rPr>
        <w:t>Introduction</w:t>
      </w:r>
    </w:p>
    <w:p w14:paraId="0418FA98" w14:textId="77777777" w:rsidR="00A178A5" w:rsidRPr="00A178A5" w:rsidRDefault="00A178A5" w:rsidP="00A178A5">
      <w:pPr>
        <w:rPr>
          <w:lang w:val="en-US" w:eastAsia="zh-CN" w:bidi="fa-IR"/>
        </w:rPr>
      </w:pPr>
    </w:p>
    <w:p w14:paraId="4D524859" w14:textId="74D1AF16" w:rsidR="00256A7F" w:rsidRDefault="00632329" w:rsidP="00A178A5">
      <w:pPr>
        <w:ind w:firstLine="202"/>
        <w:rPr>
          <w:lang w:val="en-US" w:eastAsia="zh-CN"/>
        </w:rPr>
      </w:pPr>
      <w:r>
        <w:rPr>
          <w:rFonts w:hint="eastAsia"/>
          <w:lang w:val="en-US" w:eastAsia="zh-CN"/>
        </w:rPr>
        <w:t xml:space="preserve">Throughout </w:t>
      </w:r>
      <w:r>
        <w:rPr>
          <w:rFonts w:hint="eastAsia"/>
          <w:iCs/>
          <w:lang w:val="en-US" w:eastAsia="zh-CN"/>
        </w:rPr>
        <w:t xml:space="preserve">the main </w:t>
      </w:r>
      <w:r w:rsidR="00AB699A">
        <w:rPr>
          <w:iCs/>
          <w:lang w:val="en-US" w:eastAsia="zh-CN"/>
        </w:rPr>
        <w:t>text</w:t>
      </w:r>
      <w:r>
        <w:rPr>
          <w:rFonts w:hint="eastAsia"/>
          <w:lang w:val="en-US" w:eastAsia="zh-CN"/>
        </w:rPr>
        <w:t>, please follow these prescribed sett</w:t>
      </w:r>
      <w:r>
        <w:rPr>
          <w:lang w:val="en-US" w:eastAsia="zh-CN"/>
        </w:rPr>
        <w:t>ings</w:t>
      </w:r>
      <w:r>
        <w:rPr>
          <w:rFonts w:hint="eastAsia"/>
          <w:lang w:val="en-US" w:eastAsia="zh-CN"/>
        </w:rPr>
        <w:t>: 1) the font is</w:t>
      </w:r>
      <w:r w:rsidR="00067F98">
        <w:rPr>
          <w:lang w:val="en-US" w:eastAsia="zh-CN"/>
        </w:rPr>
        <w:t xml:space="preserve"> mostly</w:t>
      </w:r>
      <w:r>
        <w:rPr>
          <w:rFonts w:hint="eastAsia"/>
          <w:lang w:val="en-US" w:eastAsia="zh-CN"/>
        </w:rPr>
        <w:t xml:space="preserve"> Times New Roman; 2) almost all the words are typed in 10 points</w:t>
      </w:r>
      <w:r w:rsidR="009A56C5">
        <w:rPr>
          <w:lang w:val="en-US" w:eastAsia="zh-CN"/>
        </w:rPr>
        <w:t xml:space="preserve">; </w:t>
      </w:r>
      <w:r>
        <w:rPr>
          <w:rFonts w:hint="eastAsia"/>
          <w:lang w:val="en-US" w:eastAsia="zh-CN"/>
        </w:rPr>
        <w:t xml:space="preserve">3) </w:t>
      </w:r>
      <w:r w:rsidR="00DE054F">
        <w:rPr>
          <w:lang w:val="en-US" w:eastAsia="zh-CN"/>
        </w:rPr>
        <w:t>each</w:t>
      </w:r>
      <w:r>
        <w:rPr>
          <w:lang w:val="en-US" w:eastAsia="zh-CN"/>
        </w:rPr>
        <w:t xml:space="preserve"> </w:t>
      </w:r>
      <w:r>
        <w:rPr>
          <w:rFonts w:hint="eastAsia"/>
          <w:lang w:val="en-US" w:eastAsia="zh-CN"/>
        </w:rPr>
        <w:t>line</w:t>
      </w:r>
      <w:r w:rsidR="00DE054F">
        <w:rPr>
          <w:lang w:val="en-US" w:eastAsia="zh-CN"/>
        </w:rPr>
        <w:t xml:space="preserve"> throughout the paper</w:t>
      </w:r>
      <w:r>
        <w:rPr>
          <w:rFonts w:hint="eastAsia"/>
          <w:lang w:val="en-US" w:eastAsia="zh-CN"/>
        </w:rPr>
        <w:t xml:space="preserve"> is single</w:t>
      </w:r>
      <w:r w:rsidR="00DE054F">
        <w:rPr>
          <w:lang w:val="en-US" w:eastAsia="zh-CN"/>
        </w:rPr>
        <w:t>-spaced</w:t>
      </w:r>
      <w:r>
        <w:rPr>
          <w:rFonts w:hint="eastAsia"/>
          <w:lang w:val="en-US" w:eastAsia="zh-CN"/>
        </w:rPr>
        <w:t xml:space="preserve">; 4) in most cases, </w:t>
      </w:r>
      <w:r w:rsidR="00546C60">
        <w:rPr>
          <w:rFonts w:hint="eastAsia"/>
          <w:lang w:val="en-US" w:eastAsia="zh-CN"/>
        </w:rPr>
        <w:t>10 pt</w:t>
      </w:r>
      <w:r>
        <w:rPr>
          <w:lang w:val="en-US" w:eastAsia="zh-CN"/>
        </w:rPr>
        <w:t>s</w:t>
      </w:r>
      <w:r>
        <w:rPr>
          <w:rFonts w:hint="eastAsia"/>
          <w:lang w:val="en-US" w:eastAsia="zh-CN"/>
        </w:rPr>
        <w:t xml:space="preserve"> spacing shall be left above and below any heading, title, caption, formula equation</w:t>
      </w:r>
      <w:r>
        <w:rPr>
          <w:lang w:val="en-US" w:eastAsia="zh-CN"/>
        </w:rPr>
        <w:t>, figure and table</w:t>
      </w:r>
      <w:r w:rsidR="006A0DBC">
        <w:rPr>
          <w:lang w:val="en-US" w:eastAsia="zh-CN"/>
        </w:rPr>
        <w:t>.</w:t>
      </w:r>
    </w:p>
    <w:p w14:paraId="68AE61D6" w14:textId="2B36C45F" w:rsidR="00632329" w:rsidRDefault="00AB699A" w:rsidP="00A178A5">
      <w:pPr>
        <w:ind w:firstLine="202"/>
        <w:rPr>
          <w:lang w:val="en-US" w:eastAsia="zh-CN"/>
        </w:rPr>
      </w:pPr>
      <w:r>
        <w:rPr>
          <w:lang w:val="en-US" w:eastAsia="zh-CN"/>
        </w:rPr>
        <w:t>A</w:t>
      </w:r>
      <w:r w:rsidR="00632329">
        <w:rPr>
          <w:rFonts w:hint="eastAsia"/>
          <w:lang w:val="en-US" w:eastAsia="zh-CN"/>
        </w:rPr>
        <w:t xml:space="preserve">s mentioned in the abstract section, it will be rather easy to follow these rules as long as you just replace the </w:t>
      </w:r>
      <w:r w:rsidR="00632329">
        <w:rPr>
          <w:lang w:val="en-US" w:eastAsia="zh-CN"/>
        </w:rPr>
        <w:t>“</w:t>
      </w:r>
      <w:r w:rsidR="00632329">
        <w:rPr>
          <w:rFonts w:hint="eastAsia"/>
          <w:lang w:val="en-US" w:eastAsia="zh-CN"/>
        </w:rPr>
        <w:t>content</w:t>
      </w:r>
      <w:r w:rsidR="00632329">
        <w:rPr>
          <w:lang w:val="en-US" w:eastAsia="zh-CN"/>
        </w:rPr>
        <w:t>”</w:t>
      </w:r>
      <w:r w:rsidR="00632329">
        <w:rPr>
          <w:rFonts w:hint="eastAsia"/>
          <w:lang w:val="en-US" w:eastAsia="zh-CN"/>
        </w:rPr>
        <w:t xml:space="preserve"> here without modifying the </w:t>
      </w:r>
      <w:r w:rsidR="00632329">
        <w:rPr>
          <w:lang w:val="en-US" w:eastAsia="zh-CN"/>
        </w:rPr>
        <w:t>“</w:t>
      </w:r>
      <w:r w:rsidR="00632329">
        <w:rPr>
          <w:rFonts w:hint="eastAsia"/>
          <w:lang w:val="en-US" w:eastAsia="zh-CN"/>
        </w:rPr>
        <w:t>form</w:t>
      </w:r>
      <w:r w:rsidR="00632329">
        <w:rPr>
          <w:lang w:val="en-US" w:eastAsia="zh-CN"/>
        </w:rPr>
        <w:t>”</w:t>
      </w:r>
      <w:r w:rsidR="00632329">
        <w:rPr>
          <w:rFonts w:hint="eastAsia"/>
          <w:lang w:val="en-US" w:eastAsia="zh-CN"/>
        </w:rPr>
        <w:t xml:space="preserve">. </w:t>
      </w:r>
      <w:bookmarkStart w:id="1" w:name="OLE_LINK5"/>
      <w:bookmarkStart w:id="2" w:name="OLE_LINK6"/>
    </w:p>
    <w:p w14:paraId="04EC30FA" w14:textId="77777777" w:rsidR="00A178A5" w:rsidRDefault="00A178A5" w:rsidP="00A178A5">
      <w:pPr>
        <w:ind w:firstLine="202"/>
        <w:rPr>
          <w:lang w:val="en-US" w:eastAsia="zh-CN"/>
        </w:rPr>
      </w:pPr>
    </w:p>
    <w:p w14:paraId="741F9F50" w14:textId="77777777" w:rsidR="00A178A5" w:rsidRDefault="00A178A5" w:rsidP="00A178A5">
      <w:pPr>
        <w:ind w:firstLine="202"/>
        <w:rPr>
          <w:lang w:val="en-US" w:eastAsia="zh-CN"/>
        </w:rPr>
      </w:pPr>
    </w:p>
    <w:p w14:paraId="7C2FBE9D" w14:textId="77777777" w:rsidR="00632329" w:rsidRDefault="00632329" w:rsidP="00A178A5">
      <w:pPr>
        <w:pStyle w:val="CETHeading1"/>
        <w:numPr>
          <w:ilvl w:val="0"/>
          <w:numId w:val="3"/>
        </w:numPr>
        <w:tabs>
          <w:tab w:val="right" w:pos="7100"/>
        </w:tabs>
        <w:spacing w:before="0" w:after="0"/>
        <w:jc w:val="both"/>
        <w:rPr>
          <w:rFonts w:ascii="Times New Roman" w:hAnsi="Times New Roman"/>
        </w:rPr>
      </w:pPr>
      <w:r>
        <w:rPr>
          <w:rFonts w:ascii="Times New Roman" w:hAnsi="Times New Roman"/>
        </w:rPr>
        <w:t>PAGE SETUP</w:t>
      </w:r>
    </w:p>
    <w:p w14:paraId="4EB0854B" w14:textId="77777777" w:rsidR="00A178A5" w:rsidRPr="00A178A5" w:rsidRDefault="00A178A5" w:rsidP="00A178A5">
      <w:pPr>
        <w:pStyle w:val="CETBodytext"/>
      </w:pPr>
    </w:p>
    <w:bookmarkEnd w:id="1"/>
    <w:bookmarkEnd w:id="2"/>
    <w:p w14:paraId="64F67C9D" w14:textId="108A8026" w:rsidR="00632329" w:rsidRDefault="00632329" w:rsidP="001F354E">
      <w:pPr>
        <w:ind w:firstLine="204"/>
        <w:rPr>
          <w:lang w:val="en-US" w:eastAsia="zh-CN"/>
        </w:rPr>
      </w:pPr>
      <w:r>
        <w:rPr>
          <w:lang w:val="en-US" w:eastAsia="zh-CN"/>
        </w:rPr>
        <w:t xml:space="preserve">The book size </w:t>
      </w:r>
      <w:r w:rsidR="00AB699A">
        <w:rPr>
          <w:lang w:val="en-US" w:eastAsia="zh-CN"/>
        </w:rPr>
        <w:t xml:space="preserve">should </w:t>
      </w:r>
      <w:r>
        <w:rPr>
          <w:lang w:val="en-US" w:eastAsia="zh-CN"/>
        </w:rPr>
        <w:t xml:space="preserve">be in A4 (8.27 inches </w:t>
      </w:r>
      <w:r w:rsidR="00AB699A" w:rsidRPr="00A91FA8">
        <w:rPr>
          <w:rFonts w:ascii="Times New Roman" w:hAnsi="Times New Roman" w:hint="eastAsia"/>
          <w:lang w:val="en-US" w:eastAsia="zh-CN"/>
        </w:rPr>
        <w:t>×</w:t>
      </w:r>
      <w:r>
        <w:rPr>
          <w:lang w:val="en-US" w:eastAsia="zh-CN"/>
        </w:rPr>
        <w:t xml:space="preserve"> 11.69 inches).</w:t>
      </w:r>
      <w:r w:rsidR="00C10266">
        <w:rPr>
          <w:lang w:val="en-US" w:eastAsia="zh-CN"/>
        </w:rPr>
        <w:t xml:space="preserve"> Do </w:t>
      </w:r>
      <w:r w:rsidR="007C79A2">
        <w:rPr>
          <w:lang w:val="en-US" w:eastAsia="zh-CN"/>
        </w:rPr>
        <w:t xml:space="preserve">not </w:t>
      </w:r>
      <w:r w:rsidR="00C10266">
        <w:rPr>
          <w:lang w:val="en-US" w:eastAsia="zh-CN"/>
        </w:rPr>
        <w:t xml:space="preserve">change the current page settings when you use the template. </w:t>
      </w:r>
      <w:r>
        <w:rPr>
          <w:lang w:val="en-US" w:eastAsia="zh-CN"/>
        </w:rPr>
        <w:t xml:space="preserve"> </w:t>
      </w:r>
    </w:p>
    <w:p w14:paraId="5F17823A" w14:textId="77777777" w:rsidR="00632329" w:rsidRDefault="00632329" w:rsidP="001F354E">
      <w:pPr>
        <w:ind w:firstLine="204"/>
        <w:rPr>
          <w:lang w:val="en-US" w:eastAsia="zh-CN"/>
        </w:rPr>
      </w:pPr>
      <w:r>
        <w:rPr>
          <w:lang w:val="en-US" w:eastAsia="zh-CN"/>
        </w:rPr>
        <w:t>T</w:t>
      </w:r>
      <w:r w:rsidR="008E23C8">
        <w:rPr>
          <w:lang w:val="en-US" w:eastAsia="zh-CN"/>
        </w:rPr>
        <w:t>he number of pages for the manuscript must be no more than t</w:t>
      </w:r>
      <w:r>
        <w:rPr>
          <w:lang w:val="en-US" w:eastAsia="zh-CN"/>
        </w:rPr>
        <w:t xml:space="preserve">en, including all the sections. Please make sure that the whole text ends on an even page. Please </w:t>
      </w:r>
      <w:r w:rsidR="008E23C8">
        <w:rPr>
          <w:lang w:val="en-US" w:eastAsia="zh-CN"/>
        </w:rPr>
        <w:t xml:space="preserve">do not insert </w:t>
      </w:r>
      <w:r>
        <w:rPr>
          <w:lang w:val="en-US" w:eastAsia="zh-CN"/>
        </w:rPr>
        <w:t xml:space="preserve">page numbers. Please </w:t>
      </w:r>
      <w:r w:rsidR="008E23C8">
        <w:rPr>
          <w:lang w:val="en-US" w:eastAsia="zh-CN"/>
        </w:rPr>
        <w:t xml:space="preserve">do not use </w:t>
      </w:r>
      <w:r>
        <w:rPr>
          <w:lang w:val="en-US" w:eastAsia="zh-CN"/>
        </w:rPr>
        <w:t>the Headers or the Footers because they are reserved for the technical editing by editors.</w:t>
      </w:r>
    </w:p>
    <w:p w14:paraId="23EBDA31" w14:textId="77777777" w:rsidR="00256A7F" w:rsidRDefault="00256A7F" w:rsidP="00A178A5">
      <w:pPr>
        <w:ind w:firstLine="202"/>
        <w:rPr>
          <w:lang w:val="en-US"/>
        </w:rPr>
      </w:pPr>
    </w:p>
    <w:p w14:paraId="2A1E4B97" w14:textId="77777777" w:rsidR="009B2924" w:rsidRDefault="009B2924" w:rsidP="00A178A5">
      <w:pPr>
        <w:ind w:firstLine="202"/>
        <w:rPr>
          <w:lang w:val="en-US"/>
        </w:rPr>
      </w:pPr>
    </w:p>
    <w:p w14:paraId="6746A5C3" w14:textId="77777777" w:rsidR="00632329" w:rsidRDefault="00632329" w:rsidP="00A178A5">
      <w:pPr>
        <w:pStyle w:val="CETHeading1"/>
        <w:numPr>
          <w:ilvl w:val="0"/>
          <w:numId w:val="3"/>
        </w:numPr>
        <w:tabs>
          <w:tab w:val="right" w:pos="7100"/>
        </w:tabs>
        <w:spacing w:before="0" w:after="0"/>
        <w:jc w:val="both"/>
        <w:rPr>
          <w:rFonts w:ascii="Times New Roman" w:hAnsi="Times New Roman"/>
          <w:lang w:val="en-GB"/>
        </w:rPr>
      </w:pPr>
      <w:bookmarkStart w:id="3" w:name="OLE_LINK23"/>
      <w:bookmarkStart w:id="4" w:name="OLE_LINK24"/>
      <w:r>
        <w:rPr>
          <w:rFonts w:ascii="Times New Roman" w:hAnsi="Times New Roman"/>
          <w:lang w:val="en-GB"/>
        </w:rPr>
        <w:t>SECTION HEADINGS</w:t>
      </w:r>
    </w:p>
    <w:p w14:paraId="1C5215BD" w14:textId="77777777" w:rsidR="00A178A5" w:rsidRPr="00A178A5" w:rsidRDefault="00A178A5" w:rsidP="00A178A5">
      <w:pPr>
        <w:pStyle w:val="CETBodytext"/>
        <w:rPr>
          <w:lang w:val="en-GB"/>
        </w:rPr>
      </w:pPr>
    </w:p>
    <w:bookmarkEnd w:id="3"/>
    <w:bookmarkEnd w:id="4"/>
    <w:p w14:paraId="1418BCB8" w14:textId="77777777" w:rsidR="00632329" w:rsidRDefault="00632329" w:rsidP="001F354E">
      <w:pPr>
        <w:tabs>
          <w:tab w:val="left" w:pos="280"/>
        </w:tabs>
        <w:ind w:firstLine="204"/>
        <w:rPr>
          <w:rFonts w:ascii="Times New Roman" w:hAnsi="Times New Roman"/>
          <w:lang w:val="en-US"/>
        </w:rPr>
      </w:pPr>
      <w:r>
        <w:rPr>
          <w:rFonts w:ascii="Times New Roman" w:hAnsi="Times New Roman"/>
          <w:lang w:val="en-US"/>
        </w:rPr>
        <w:t xml:space="preserve">The way that section titles and other headings are displayed in these instructions, is meant to be followed in your </w:t>
      </w:r>
      <w:r>
        <w:rPr>
          <w:rFonts w:ascii="Times New Roman" w:hAnsi="Times New Roman" w:hint="eastAsia"/>
          <w:lang w:val="en-US" w:eastAsia="zh-CN"/>
        </w:rPr>
        <w:t>paper</w:t>
      </w:r>
      <w:r>
        <w:rPr>
          <w:rFonts w:ascii="Times New Roman" w:hAnsi="Times New Roman"/>
          <w:lang w:val="en-US"/>
        </w:rPr>
        <w:t>.</w:t>
      </w:r>
    </w:p>
    <w:p w14:paraId="140C9625" w14:textId="77777777" w:rsidR="00632329" w:rsidRDefault="00632329" w:rsidP="001F354E">
      <w:pPr>
        <w:tabs>
          <w:tab w:val="left" w:pos="280"/>
        </w:tabs>
        <w:ind w:firstLine="204"/>
        <w:rPr>
          <w:rFonts w:ascii="Times New Roman" w:hAnsi="Times New Roman"/>
          <w:lang w:val="en-US"/>
        </w:rPr>
      </w:pPr>
      <w:r>
        <w:rPr>
          <w:rFonts w:ascii="Times New Roman" w:hAnsi="Times New Roman"/>
          <w:lang w:val="en-US"/>
        </w:rPr>
        <w:t xml:space="preserve">Level 1: </w:t>
      </w:r>
      <w:bookmarkStart w:id="5" w:name="OLE_LINK1"/>
      <w:bookmarkStart w:id="6" w:name="OLE_LINK2"/>
      <w:r>
        <w:rPr>
          <w:rFonts w:ascii="Times New Roman" w:hAnsi="Times New Roman"/>
          <w:lang w:val="en-US"/>
        </w:rPr>
        <w:t>Times New Roman, 10,</w:t>
      </w:r>
      <w:bookmarkEnd w:id="5"/>
      <w:bookmarkEnd w:id="6"/>
      <w:r>
        <w:rPr>
          <w:rFonts w:ascii="Times New Roman" w:hAnsi="Times New Roman"/>
          <w:lang w:val="en-US"/>
        </w:rPr>
        <w:t xml:space="preserve"> bold, all letters capitalized, </w:t>
      </w:r>
      <w:r w:rsidR="00546C60">
        <w:rPr>
          <w:rFonts w:ascii="Times New Roman" w:hAnsi="Times New Roman" w:hint="eastAsia"/>
          <w:lang w:val="en-US" w:eastAsia="zh-CN"/>
        </w:rPr>
        <w:t>20 pt</w:t>
      </w:r>
      <w:r>
        <w:rPr>
          <w:rFonts w:ascii="Times New Roman" w:hAnsi="Times New Roman" w:hint="eastAsia"/>
          <w:lang w:val="en-US" w:eastAsia="zh-CN"/>
        </w:rPr>
        <w:t>s spacing</w:t>
      </w:r>
      <w:r w:rsidR="007C5489">
        <w:rPr>
          <w:rFonts w:ascii="Times New Roman" w:hAnsi="Times New Roman"/>
          <w:lang w:val="en-US"/>
        </w:rPr>
        <w:t xml:space="preserve"> above heading and</w:t>
      </w:r>
      <w:r>
        <w:rPr>
          <w:rFonts w:ascii="Times New Roman" w:hAnsi="Times New Roman"/>
          <w:lang w:val="en-US"/>
        </w:rPr>
        <w:t xml:space="preserve"> </w:t>
      </w:r>
      <w:r w:rsidR="00546C60">
        <w:rPr>
          <w:rFonts w:ascii="Times New Roman" w:hAnsi="Times New Roman" w:hint="eastAsia"/>
          <w:lang w:val="en-US" w:eastAsia="zh-CN"/>
        </w:rPr>
        <w:t>10 pt</w:t>
      </w:r>
      <w:r>
        <w:rPr>
          <w:rFonts w:ascii="Times New Roman" w:hAnsi="Times New Roman" w:hint="eastAsia"/>
          <w:lang w:val="en-US" w:eastAsia="zh-CN"/>
        </w:rPr>
        <w:t>s</w:t>
      </w:r>
      <w:r>
        <w:rPr>
          <w:rFonts w:ascii="Times New Roman" w:hAnsi="Times New Roman"/>
          <w:lang w:val="en-US"/>
        </w:rPr>
        <w:t xml:space="preserve"> below</w:t>
      </w:r>
      <w:r>
        <w:rPr>
          <w:rFonts w:ascii="Times New Roman" w:hAnsi="Times New Roman" w:hint="eastAsia"/>
          <w:lang w:val="en-US" w:eastAsia="zh-CN"/>
        </w:rPr>
        <w:t>,</w:t>
      </w:r>
      <w:r>
        <w:rPr>
          <w:rFonts w:ascii="Times New Roman" w:hAnsi="Times New Roman"/>
          <w:lang w:val="en-US"/>
        </w:rPr>
        <w:t xml:space="preserve"> Example: “</w:t>
      </w:r>
      <w:r>
        <w:rPr>
          <w:rFonts w:ascii="Times New Roman" w:hAnsi="Times New Roman"/>
          <w:b/>
          <w:lang w:val="en-US"/>
        </w:rPr>
        <w:t>3. SECTION HEADINGS</w:t>
      </w:r>
      <w:r>
        <w:rPr>
          <w:rFonts w:ascii="Times New Roman" w:hAnsi="Times New Roman"/>
          <w:lang w:val="en-US"/>
        </w:rPr>
        <w:t>”</w:t>
      </w:r>
    </w:p>
    <w:p w14:paraId="41E8BEDE" w14:textId="77777777" w:rsidR="00632329" w:rsidRDefault="00632329" w:rsidP="001138A7">
      <w:pPr>
        <w:widowControl w:val="0"/>
        <w:tabs>
          <w:tab w:val="left" w:pos="280"/>
        </w:tabs>
        <w:ind w:firstLine="204"/>
        <w:rPr>
          <w:rFonts w:ascii="Times New Roman" w:hAnsi="Times New Roman"/>
          <w:lang w:val="en-US" w:eastAsia="zh-CN"/>
        </w:rPr>
      </w:pPr>
      <w:r>
        <w:rPr>
          <w:rFonts w:ascii="Times New Roman" w:hAnsi="Times New Roman"/>
          <w:lang w:val="en-US"/>
        </w:rPr>
        <w:t xml:space="preserve">Level 2: Times New Roman, 10, bold, only the first letter as well as proper nouns capitalized, </w:t>
      </w:r>
      <w:r w:rsidR="00546C60">
        <w:rPr>
          <w:rFonts w:ascii="Times New Roman" w:hAnsi="Times New Roman"/>
          <w:lang w:val="en-US"/>
        </w:rPr>
        <w:t>10 pt</w:t>
      </w:r>
      <w:r>
        <w:rPr>
          <w:rFonts w:ascii="Times New Roman" w:hAnsi="Times New Roman"/>
          <w:lang w:val="en-US"/>
        </w:rPr>
        <w:t xml:space="preserve">s spacing above heading, </w:t>
      </w:r>
      <w:r w:rsidR="00546C60">
        <w:rPr>
          <w:rFonts w:ascii="Times New Roman" w:hAnsi="Times New Roman"/>
          <w:lang w:val="en-US"/>
        </w:rPr>
        <w:t>10 pt</w:t>
      </w:r>
      <w:r>
        <w:rPr>
          <w:rFonts w:ascii="Times New Roman" w:hAnsi="Times New Roman"/>
          <w:lang w:val="en-US"/>
        </w:rPr>
        <w:t xml:space="preserve">s spacing below heading. </w:t>
      </w:r>
      <w:r>
        <w:rPr>
          <w:rFonts w:ascii="Times New Roman" w:hAnsi="Times New Roman" w:hint="eastAsia"/>
          <w:lang w:val="en-US" w:eastAsia="zh-CN"/>
        </w:rPr>
        <w:t xml:space="preserve">However, when a Level 2 heading is directly above a </w:t>
      </w:r>
      <w:r>
        <w:rPr>
          <w:rFonts w:ascii="Times New Roman" w:hAnsi="Times New Roman"/>
          <w:lang w:val="en-US" w:eastAsia="zh-CN"/>
        </w:rPr>
        <w:t>Level</w:t>
      </w:r>
      <w:r>
        <w:rPr>
          <w:rFonts w:ascii="Times New Roman" w:hAnsi="Times New Roman" w:hint="eastAsia"/>
          <w:lang w:val="en-US" w:eastAsia="zh-CN"/>
        </w:rPr>
        <w:t xml:space="preserve"> 1 spacing, just leave </w:t>
      </w:r>
      <w:r w:rsidR="00546C60">
        <w:rPr>
          <w:rFonts w:ascii="Times New Roman" w:hAnsi="Times New Roman" w:hint="eastAsia"/>
          <w:lang w:val="en-US" w:eastAsia="zh-CN"/>
        </w:rPr>
        <w:t>10 pt</w:t>
      </w:r>
      <w:r>
        <w:rPr>
          <w:rFonts w:ascii="Times New Roman" w:hAnsi="Times New Roman" w:hint="eastAsia"/>
          <w:lang w:val="en-US" w:eastAsia="zh-CN"/>
        </w:rPr>
        <w:t xml:space="preserve">s spacing between them instead of </w:t>
      </w:r>
      <w:r w:rsidR="00546C60">
        <w:rPr>
          <w:rFonts w:ascii="Times New Roman" w:hAnsi="Times New Roman" w:hint="eastAsia"/>
          <w:lang w:val="en-US" w:eastAsia="zh-CN"/>
        </w:rPr>
        <w:t>20 pt</w:t>
      </w:r>
      <w:r>
        <w:rPr>
          <w:rFonts w:ascii="Times New Roman" w:hAnsi="Times New Roman" w:hint="eastAsia"/>
          <w:lang w:val="en-US" w:eastAsia="zh-CN"/>
        </w:rPr>
        <w:t xml:space="preserve">s. </w:t>
      </w:r>
      <w:r>
        <w:rPr>
          <w:rFonts w:ascii="Times New Roman" w:hAnsi="Times New Roman"/>
          <w:lang w:val="en-US"/>
        </w:rPr>
        <w:t>Example: “</w:t>
      </w:r>
      <w:r>
        <w:rPr>
          <w:b/>
          <w:lang w:val="en-US"/>
        </w:rPr>
        <w:t>4.1 Paper title</w:t>
      </w:r>
      <w:r>
        <w:rPr>
          <w:lang w:val="en-US" w:eastAsia="zh-CN"/>
        </w:rPr>
        <w:t>”</w:t>
      </w:r>
      <w:r>
        <w:rPr>
          <w:rFonts w:hint="eastAsia"/>
          <w:lang w:val="en-US" w:eastAsia="zh-CN"/>
        </w:rPr>
        <w:t>.</w:t>
      </w:r>
    </w:p>
    <w:p w14:paraId="18EF11AF" w14:textId="77777777" w:rsidR="00632329" w:rsidRDefault="00632329" w:rsidP="001F354E">
      <w:pPr>
        <w:ind w:firstLine="204"/>
        <w:rPr>
          <w:lang w:val="en-US"/>
        </w:rPr>
      </w:pPr>
      <w:r>
        <w:rPr>
          <w:rFonts w:ascii="Times New Roman" w:hAnsi="Times New Roman"/>
          <w:lang w:val="en-US"/>
        </w:rPr>
        <w:t xml:space="preserve">Level 3: Times New Roman, 10, not bold, only the first letter as well as proper nouns capitalized, </w:t>
      </w:r>
      <w:r w:rsidR="00546C60">
        <w:rPr>
          <w:rFonts w:ascii="Times New Roman" w:hAnsi="Times New Roman"/>
          <w:lang w:val="en-US"/>
        </w:rPr>
        <w:t>10 pt</w:t>
      </w:r>
      <w:r w:rsidR="007C5489">
        <w:rPr>
          <w:rFonts w:ascii="Times New Roman" w:hAnsi="Times New Roman"/>
          <w:lang w:val="en-US"/>
        </w:rPr>
        <w:t xml:space="preserve">s spacing above </w:t>
      </w:r>
      <w:r w:rsidR="00522239">
        <w:rPr>
          <w:rFonts w:ascii="Times New Roman" w:hAnsi="Times New Roman"/>
          <w:lang w:val="en-US"/>
        </w:rPr>
        <w:t xml:space="preserve">and below </w:t>
      </w:r>
      <w:r w:rsidR="007C5489">
        <w:rPr>
          <w:rFonts w:ascii="Times New Roman" w:hAnsi="Times New Roman"/>
          <w:lang w:val="en-US"/>
        </w:rPr>
        <w:t>heading</w:t>
      </w:r>
      <w:r>
        <w:rPr>
          <w:rFonts w:ascii="Times New Roman" w:hAnsi="Times New Roman"/>
          <w:lang w:val="en-US"/>
        </w:rPr>
        <w:t xml:space="preserve">. </w:t>
      </w:r>
      <w:r>
        <w:rPr>
          <w:rFonts w:ascii="Times New Roman" w:hAnsi="Times New Roman" w:hint="eastAsia"/>
          <w:lang w:val="en-US" w:eastAsia="zh-CN"/>
        </w:rPr>
        <w:t xml:space="preserve">However, when a Level 3 heading is directly </w:t>
      </w:r>
      <w:r w:rsidR="007C5489">
        <w:rPr>
          <w:rFonts w:ascii="Times New Roman" w:hAnsi="Times New Roman"/>
          <w:lang w:val="en-US" w:eastAsia="zh-CN"/>
        </w:rPr>
        <w:t>below</w:t>
      </w:r>
      <w:r>
        <w:rPr>
          <w:rFonts w:ascii="Times New Roman" w:hAnsi="Times New Roman" w:hint="eastAsia"/>
          <w:lang w:val="en-US" w:eastAsia="zh-CN"/>
        </w:rPr>
        <w:t xml:space="preserve"> a </w:t>
      </w:r>
      <w:r>
        <w:rPr>
          <w:rFonts w:ascii="Times New Roman" w:hAnsi="Times New Roman"/>
          <w:lang w:val="en-US" w:eastAsia="zh-CN"/>
        </w:rPr>
        <w:t>Level</w:t>
      </w:r>
      <w:r>
        <w:rPr>
          <w:rFonts w:ascii="Times New Roman" w:hAnsi="Times New Roman" w:hint="eastAsia"/>
          <w:lang w:val="en-US" w:eastAsia="zh-CN"/>
        </w:rPr>
        <w:t xml:space="preserve"> 2</w:t>
      </w:r>
      <w:r w:rsidR="00DA6185">
        <w:rPr>
          <w:rFonts w:ascii="Times New Roman" w:hAnsi="Times New Roman"/>
          <w:lang w:val="en-US" w:eastAsia="zh-CN"/>
        </w:rPr>
        <w:t xml:space="preserve"> heading</w:t>
      </w:r>
      <w:r>
        <w:rPr>
          <w:rFonts w:ascii="Times New Roman" w:hAnsi="Times New Roman" w:hint="eastAsia"/>
          <w:lang w:val="en-US" w:eastAsia="zh-CN"/>
        </w:rPr>
        <w:t xml:space="preserve">, just leave </w:t>
      </w:r>
      <w:r w:rsidR="00546C60">
        <w:rPr>
          <w:rFonts w:ascii="Times New Roman" w:hAnsi="Times New Roman" w:hint="eastAsia"/>
          <w:lang w:val="en-US" w:eastAsia="zh-CN"/>
        </w:rPr>
        <w:t>10 pt</w:t>
      </w:r>
      <w:r>
        <w:rPr>
          <w:rFonts w:ascii="Times New Roman" w:hAnsi="Times New Roman" w:hint="eastAsia"/>
          <w:lang w:val="en-US" w:eastAsia="zh-CN"/>
        </w:rPr>
        <w:t xml:space="preserve">s spacing between them instead of </w:t>
      </w:r>
      <w:r w:rsidR="00546C60">
        <w:rPr>
          <w:rFonts w:ascii="Times New Roman" w:hAnsi="Times New Roman" w:hint="eastAsia"/>
          <w:lang w:val="en-US" w:eastAsia="zh-CN"/>
        </w:rPr>
        <w:t>20 pt</w:t>
      </w:r>
      <w:r>
        <w:rPr>
          <w:rFonts w:ascii="Times New Roman" w:hAnsi="Times New Roman" w:hint="eastAsia"/>
          <w:lang w:val="en-US" w:eastAsia="zh-CN"/>
        </w:rPr>
        <w:t xml:space="preserve">s. </w:t>
      </w:r>
      <w:r>
        <w:rPr>
          <w:rFonts w:ascii="Times New Roman" w:hAnsi="Times New Roman"/>
          <w:lang w:val="en-US"/>
        </w:rPr>
        <w:t>Example: “</w:t>
      </w:r>
      <w:r>
        <w:rPr>
          <w:lang w:val="en-US"/>
        </w:rPr>
        <w:t>4.2.1 Name”</w:t>
      </w:r>
    </w:p>
    <w:p w14:paraId="2686218B" w14:textId="2C62E8E1" w:rsidR="00632329" w:rsidRDefault="00632329" w:rsidP="001F354E">
      <w:pPr>
        <w:tabs>
          <w:tab w:val="left" w:pos="280"/>
        </w:tabs>
        <w:ind w:firstLine="204"/>
        <w:rPr>
          <w:rFonts w:ascii="Times New Roman" w:hAnsi="Times New Roman"/>
          <w:lang w:val="en-US"/>
        </w:rPr>
      </w:pPr>
      <w:r>
        <w:rPr>
          <w:rFonts w:ascii="Times New Roman" w:hAnsi="Times New Roman"/>
          <w:lang w:val="en-US"/>
        </w:rPr>
        <w:t xml:space="preserve">No more levels </w:t>
      </w:r>
      <w:r>
        <w:rPr>
          <w:rFonts w:ascii="Times New Roman" w:hAnsi="Times New Roman" w:hint="eastAsia"/>
          <w:lang w:val="en-US" w:eastAsia="zh-CN"/>
        </w:rPr>
        <w:t>successive</w:t>
      </w:r>
      <w:r>
        <w:rPr>
          <w:rFonts w:ascii="Times New Roman" w:hAnsi="Times New Roman"/>
          <w:lang w:val="en-US" w:eastAsia="zh-CN"/>
        </w:rPr>
        <w:t xml:space="preserve"> to </w:t>
      </w:r>
      <w:r>
        <w:rPr>
          <w:rFonts w:ascii="Times New Roman" w:hAnsi="Times New Roman"/>
          <w:lang w:val="en-US"/>
        </w:rPr>
        <w:t xml:space="preserve">Level 3 are allowed. If you </w:t>
      </w:r>
      <w:r w:rsidR="0064498C">
        <w:rPr>
          <w:rFonts w:ascii="Times New Roman" w:hAnsi="Times New Roman"/>
          <w:lang w:val="en-US"/>
        </w:rPr>
        <w:t>must</w:t>
      </w:r>
      <w:r>
        <w:rPr>
          <w:rFonts w:ascii="Times New Roman" w:hAnsi="Times New Roman"/>
          <w:lang w:val="en-US"/>
        </w:rPr>
        <w:t xml:space="preserve"> add some “Level 4” heading, just place it at the beginning of a paragraph, underline it, and follow it with a full stop and immediately the text. For example:</w:t>
      </w:r>
    </w:p>
    <w:p w14:paraId="02C1A977" w14:textId="77777777" w:rsidR="00632329" w:rsidRDefault="00632329" w:rsidP="001F354E">
      <w:pPr>
        <w:tabs>
          <w:tab w:val="left" w:pos="280"/>
        </w:tabs>
        <w:ind w:firstLine="204"/>
        <w:rPr>
          <w:rFonts w:ascii="Times New Roman" w:hAnsi="Times New Roman"/>
          <w:lang w:val="en-US"/>
        </w:rPr>
      </w:pPr>
    </w:p>
    <w:p w14:paraId="5A8EF725" w14:textId="698CC69E" w:rsidR="00632329" w:rsidRDefault="00632329" w:rsidP="001F354E">
      <w:pPr>
        <w:tabs>
          <w:tab w:val="left" w:pos="280"/>
        </w:tabs>
        <w:ind w:firstLine="204"/>
        <w:rPr>
          <w:rFonts w:ascii="Times New Roman" w:hAnsi="Times New Roman"/>
          <w:lang w:val="en-US"/>
        </w:rPr>
      </w:pPr>
      <w:r>
        <w:rPr>
          <w:rFonts w:ascii="Times New Roman" w:hAnsi="Times New Roman"/>
          <w:u w:val="single"/>
          <w:lang w:val="en-US"/>
        </w:rPr>
        <w:t xml:space="preserve">The heater </w:t>
      </w:r>
      <w:proofErr w:type="gramStart"/>
      <w:r>
        <w:rPr>
          <w:rFonts w:ascii="Times New Roman" w:hAnsi="Times New Roman"/>
          <w:u w:val="single"/>
          <w:lang w:val="en-US"/>
        </w:rPr>
        <w:t>tube</w:t>
      </w:r>
      <w:proofErr w:type="gramEnd"/>
      <w:r>
        <w:rPr>
          <w:rFonts w:ascii="Times New Roman" w:hAnsi="Times New Roman"/>
          <w:lang w:val="en-US"/>
        </w:rPr>
        <w:t>. This device is used as the electrical resistance for providing heat input. D.C. voltage is applied at the</w:t>
      </w:r>
      <w:r w:rsidR="0064498C">
        <w:rPr>
          <w:rFonts w:ascii="Times New Roman" w:hAnsi="Times New Roman"/>
          <w:lang w:val="en-US"/>
        </w:rPr>
        <w:t>…</w:t>
      </w:r>
    </w:p>
    <w:p w14:paraId="39AC3A22" w14:textId="77777777" w:rsidR="00632329" w:rsidRDefault="00632329" w:rsidP="001F354E">
      <w:pPr>
        <w:tabs>
          <w:tab w:val="left" w:pos="280"/>
        </w:tabs>
        <w:ind w:firstLine="204"/>
        <w:rPr>
          <w:rFonts w:ascii="Times New Roman" w:hAnsi="Times New Roman"/>
          <w:lang w:val="en-US"/>
        </w:rPr>
      </w:pPr>
    </w:p>
    <w:p w14:paraId="1F3F0637" w14:textId="77777777" w:rsidR="00632329" w:rsidRDefault="00605480" w:rsidP="001F354E">
      <w:pPr>
        <w:tabs>
          <w:tab w:val="left" w:pos="280"/>
        </w:tabs>
        <w:ind w:firstLine="204"/>
        <w:rPr>
          <w:rFonts w:ascii="Times New Roman" w:hAnsi="Times New Roman"/>
          <w:lang w:val="en-US"/>
        </w:rPr>
      </w:pPr>
      <w:r>
        <w:rPr>
          <w:rFonts w:ascii="Times New Roman" w:hAnsi="Times New Roman"/>
          <w:lang w:val="en-US"/>
        </w:rPr>
        <w:t xml:space="preserve">Do not </w:t>
      </w:r>
      <w:r w:rsidR="00632329">
        <w:rPr>
          <w:rFonts w:ascii="Times New Roman" w:hAnsi="Times New Roman"/>
          <w:lang w:val="en-US"/>
        </w:rPr>
        <w:t xml:space="preserve">begin a new section directly at the bottom of the page, </w:t>
      </w:r>
      <w:r w:rsidR="00632329">
        <w:rPr>
          <w:rFonts w:ascii="Times New Roman" w:hAnsi="Times New Roman" w:hint="eastAsia"/>
          <w:lang w:val="en-US" w:eastAsia="zh-CN"/>
        </w:rPr>
        <w:t xml:space="preserve">instead, move </w:t>
      </w:r>
      <w:r w:rsidR="00632329">
        <w:rPr>
          <w:rFonts w:ascii="Times New Roman" w:hAnsi="Times New Roman"/>
          <w:lang w:val="en-US"/>
        </w:rPr>
        <w:t>the heading to the top of the next page.</w:t>
      </w:r>
    </w:p>
    <w:p w14:paraId="4FDE39FB" w14:textId="77777777" w:rsidR="00256A7F" w:rsidRDefault="00256A7F" w:rsidP="00A178A5">
      <w:pPr>
        <w:tabs>
          <w:tab w:val="left" w:pos="280"/>
        </w:tabs>
        <w:ind w:firstLineChars="100" w:firstLine="200"/>
        <w:rPr>
          <w:rFonts w:ascii="Times New Roman" w:hAnsi="Times New Roman"/>
          <w:lang w:val="en-US"/>
        </w:rPr>
      </w:pPr>
    </w:p>
    <w:p w14:paraId="1B632F66" w14:textId="77777777" w:rsidR="00256A7F" w:rsidRDefault="00256A7F" w:rsidP="00A178A5">
      <w:pPr>
        <w:tabs>
          <w:tab w:val="left" w:pos="280"/>
        </w:tabs>
        <w:ind w:firstLineChars="100" w:firstLine="200"/>
        <w:rPr>
          <w:rFonts w:ascii="Times New Roman" w:hAnsi="Times New Roman"/>
          <w:lang w:val="en-US"/>
        </w:rPr>
      </w:pPr>
    </w:p>
    <w:p w14:paraId="471E0E08" w14:textId="77777777" w:rsidR="00632329" w:rsidRDefault="00632329" w:rsidP="00A178A5">
      <w:pPr>
        <w:pStyle w:val="Heading1"/>
        <w:numPr>
          <w:ilvl w:val="0"/>
          <w:numId w:val="3"/>
        </w:numPr>
        <w:spacing w:before="0" w:after="0"/>
        <w:rPr>
          <w:lang w:val="en-US"/>
        </w:rPr>
      </w:pPr>
      <w:r>
        <w:rPr>
          <w:lang w:val="en-US"/>
        </w:rPr>
        <w:t xml:space="preserve">More details about Paper title and Author information </w:t>
      </w:r>
    </w:p>
    <w:p w14:paraId="670D28AA" w14:textId="77777777" w:rsidR="00A178A5" w:rsidRPr="00A178A5" w:rsidRDefault="00A178A5" w:rsidP="00A178A5">
      <w:pPr>
        <w:rPr>
          <w:lang w:val="en-US" w:bidi="fa-IR"/>
        </w:rPr>
      </w:pPr>
    </w:p>
    <w:p w14:paraId="7EDDE0D7" w14:textId="77777777" w:rsidR="00632329" w:rsidRDefault="00632329" w:rsidP="00A178A5">
      <w:pPr>
        <w:rPr>
          <w:b/>
          <w:lang w:val="en-US"/>
        </w:rPr>
      </w:pPr>
      <w:r>
        <w:rPr>
          <w:b/>
          <w:lang w:val="en-US"/>
        </w:rPr>
        <w:t>4.1 Paper title</w:t>
      </w:r>
    </w:p>
    <w:p w14:paraId="21078534" w14:textId="77777777" w:rsidR="006F5DE7" w:rsidRDefault="006F5DE7" w:rsidP="00A178A5">
      <w:pPr>
        <w:rPr>
          <w:b/>
          <w:lang w:val="en-US"/>
        </w:rPr>
      </w:pPr>
    </w:p>
    <w:p w14:paraId="388DE15A" w14:textId="261EDD3C" w:rsidR="00632329" w:rsidRDefault="00632329" w:rsidP="001F354E">
      <w:pPr>
        <w:ind w:firstLine="204"/>
        <w:rPr>
          <w:b/>
          <w:sz w:val="24"/>
          <w:szCs w:val="24"/>
          <w:lang w:val="en-US"/>
        </w:rPr>
      </w:pPr>
      <w:r>
        <w:rPr>
          <w:lang w:val="en-US"/>
        </w:rPr>
        <w:t>Paper titles should be written in upper-case and lower-case letters, not all upper</w:t>
      </w:r>
      <w:r>
        <w:rPr>
          <w:rFonts w:hint="eastAsia"/>
          <w:lang w:val="en-US" w:eastAsia="zh-CN"/>
        </w:rPr>
        <w:t>-</w:t>
      </w:r>
      <w:r>
        <w:rPr>
          <w:lang w:val="en-US"/>
        </w:rPr>
        <w:t xml:space="preserve">case, e.g., </w:t>
      </w:r>
      <w:r>
        <w:rPr>
          <w:lang w:val="en-US" w:eastAsia="zh-CN"/>
        </w:rPr>
        <w:t>“</w:t>
      </w:r>
      <w:r>
        <w:rPr>
          <w:rFonts w:hint="eastAsia"/>
          <w:lang w:val="en-US"/>
        </w:rPr>
        <w:t xml:space="preserve">Instructions </w:t>
      </w:r>
      <w:r w:rsidR="00577736">
        <w:rPr>
          <w:lang w:val="en-US"/>
        </w:rPr>
        <w:t xml:space="preserve">for preparing papers </w:t>
      </w:r>
      <w:r>
        <w:rPr>
          <w:rFonts w:hint="eastAsia"/>
          <w:lang w:val="en-US"/>
        </w:rPr>
        <w:t>for</w:t>
      </w:r>
      <w:r>
        <w:rPr>
          <w:rFonts w:hint="eastAsia"/>
          <w:sz w:val="22"/>
          <w:szCs w:val="24"/>
          <w:lang w:val="en-US" w:eastAsia="zh-CN"/>
        </w:rPr>
        <w:t xml:space="preserve"> </w:t>
      </w:r>
      <w:r w:rsidR="007F4201" w:rsidRPr="007F4201">
        <w:rPr>
          <w:bCs/>
          <w:i/>
          <w:iCs/>
          <w:lang w:val="en-US"/>
        </w:rPr>
        <w:t>International Journal of Heat and Technology</w:t>
      </w:r>
      <w:r>
        <w:rPr>
          <w:lang w:val="en-US"/>
        </w:rPr>
        <w:t xml:space="preserve">”. </w:t>
      </w:r>
      <w:r>
        <w:rPr>
          <w:lang w:val="en-GB"/>
        </w:rPr>
        <w:t>Do not use capital letters for prepositions, articles or conjunctions unless one is the first word.</w:t>
      </w:r>
    </w:p>
    <w:p w14:paraId="360AFBC8" w14:textId="77777777" w:rsidR="00632329" w:rsidRDefault="00632329" w:rsidP="001F354E">
      <w:pPr>
        <w:ind w:firstLine="204"/>
        <w:rPr>
          <w:lang w:val="en-US"/>
        </w:rPr>
      </w:pPr>
      <w:r>
        <w:rPr>
          <w:lang w:val="en-US"/>
        </w:rPr>
        <w:t xml:space="preserve">Avoid writing long formulas with subscripts in the title; short formulas that identify the elements are fine (e.g., “Nd–Fe–B”). </w:t>
      </w:r>
    </w:p>
    <w:p w14:paraId="0CB0B094" w14:textId="2C9AA66E" w:rsidR="009D5C0F" w:rsidRDefault="009D5C0F" w:rsidP="00A178A5">
      <w:pPr>
        <w:ind w:firstLineChars="100" w:firstLine="200"/>
        <w:rPr>
          <w:lang w:val="en-US"/>
        </w:rPr>
      </w:pPr>
    </w:p>
    <w:p w14:paraId="43EF9FC1" w14:textId="5AD08820" w:rsidR="007A275B" w:rsidRDefault="007A275B" w:rsidP="00A178A5">
      <w:pPr>
        <w:ind w:firstLineChars="100" w:firstLine="200"/>
        <w:rPr>
          <w:lang w:val="en-US"/>
        </w:rPr>
      </w:pPr>
    </w:p>
    <w:p w14:paraId="0D032BBD" w14:textId="77777777" w:rsidR="007A275B" w:rsidRDefault="007A275B" w:rsidP="00A178A5">
      <w:pPr>
        <w:ind w:firstLineChars="100" w:firstLine="200"/>
        <w:rPr>
          <w:lang w:val="en-US"/>
        </w:rPr>
      </w:pPr>
    </w:p>
    <w:p w14:paraId="7172CDA4" w14:textId="77777777" w:rsidR="00632329" w:rsidRDefault="00632329" w:rsidP="00A178A5">
      <w:pPr>
        <w:numPr>
          <w:ilvl w:val="1"/>
          <w:numId w:val="3"/>
        </w:numPr>
        <w:rPr>
          <w:b/>
          <w:lang w:val="en-US"/>
        </w:rPr>
      </w:pPr>
      <w:r>
        <w:rPr>
          <w:b/>
          <w:lang w:val="en-US"/>
        </w:rPr>
        <w:lastRenderedPageBreak/>
        <w:t>Author information</w:t>
      </w:r>
    </w:p>
    <w:p w14:paraId="5C480F67" w14:textId="77777777" w:rsidR="00A178A5" w:rsidRDefault="00A178A5" w:rsidP="00A178A5">
      <w:pPr>
        <w:ind w:left="360"/>
        <w:rPr>
          <w:b/>
          <w:lang w:val="en-US"/>
        </w:rPr>
      </w:pPr>
    </w:p>
    <w:p w14:paraId="5383C1F3" w14:textId="77777777" w:rsidR="00632329" w:rsidRDefault="00632329" w:rsidP="00A178A5">
      <w:pPr>
        <w:rPr>
          <w:lang w:val="en-US"/>
        </w:rPr>
      </w:pPr>
      <w:bookmarkStart w:id="7" w:name="OLE_LINK21"/>
      <w:bookmarkStart w:id="8" w:name="OLE_LINK22"/>
      <w:r>
        <w:rPr>
          <w:lang w:val="en-US"/>
        </w:rPr>
        <w:t>4.2.1 Name</w:t>
      </w:r>
    </w:p>
    <w:bookmarkEnd w:id="7"/>
    <w:bookmarkEnd w:id="8"/>
    <w:p w14:paraId="26658663" w14:textId="5AB9922D" w:rsidR="00632329" w:rsidRDefault="00632329" w:rsidP="001138A7">
      <w:pPr>
        <w:widowControl w:val="0"/>
        <w:ind w:firstLine="204"/>
        <w:rPr>
          <w:lang w:val="en-US"/>
        </w:rPr>
      </w:pPr>
      <w:r>
        <w:rPr>
          <w:lang w:val="en-US"/>
        </w:rPr>
        <w:t>Full names of authors are</w:t>
      </w:r>
      <w:r w:rsidR="00E8248C">
        <w:rPr>
          <w:lang w:val="en-US"/>
        </w:rPr>
        <w:t xml:space="preserve"> required. The middle name can be abbreviated.</w:t>
      </w:r>
    </w:p>
    <w:p w14:paraId="1C29AACE" w14:textId="77777777" w:rsidR="003420D1" w:rsidRDefault="003420D1" w:rsidP="00A178A5">
      <w:pPr>
        <w:ind w:firstLineChars="100" w:firstLine="200"/>
        <w:rPr>
          <w:lang w:val="en-US"/>
        </w:rPr>
      </w:pPr>
    </w:p>
    <w:p w14:paraId="1FE1484E" w14:textId="77777777" w:rsidR="00632329" w:rsidRDefault="00632329" w:rsidP="00A178A5">
      <w:pPr>
        <w:rPr>
          <w:lang w:val="en-US"/>
        </w:rPr>
      </w:pPr>
      <w:r>
        <w:rPr>
          <w:lang w:val="en-US"/>
        </w:rPr>
        <w:t>4.2.2 Affiliation</w:t>
      </w:r>
    </w:p>
    <w:p w14:paraId="2382CF25" w14:textId="77777777" w:rsidR="00632329" w:rsidRDefault="00632329" w:rsidP="001F354E">
      <w:pPr>
        <w:ind w:firstLine="204"/>
        <w:rPr>
          <w:lang w:val="en-US"/>
        </w:rPr>
      </w:pPr>
      <w:r>
        <w:rPr>
          <w:lang w:val="en-US"/>
        </w:rPr>
        <w:t xml:space="preserve">Different affiliations shall be listed in separate lines. Do not insert any punctuation at the end of each affiliation. If all the authors are affiliated to the same organization, type that affiliation just once. </w:t>
      </w:r>
    </w:p>
    <w:p w14:paraId="6C5194A5" w14:textId="77777777" w:rsidR="00632329" w:rsidRDefault="00632329" w:rsidP="00A178A5">
      <w:pPr>
        <w:rPr>
          <w:lang w:val="en-US"/>
        </w:rPr>
      </w:pPr>
    </w:p>
    <w:p w14:paraId="10C06A1B" w14:textId="77777777" w:rsidR="00632329" w:rsidRDefault="00632329" w:rsidP="00A178A5">
      <w:pPr>
        <w:rPr>
          <w:lang w:val="en-US"/>
        </w:rPr>
      </w:pPr>
      <w:r>
        <w:rPr>
          <w:lang w:val="en-US"/>
        </w:rPr>
        <w:t>4.2.3 Superscripts</w:t>
      </w:r>
    </w:p>
    <w:p w14:paraId="3621B31C" w14:textId="77777777" w:rsidR="00632329" w:rsidRDefault="00632329" w:rsidP="001F354E">
      <w:pPr>
        <w:ind w:firstLine="204"/>
        <w:rPr>
          <w:lang w:val="en-GB"/>
        </w:rPr>
      </w:pPr>
      <w:r>
        <w:rPr>
          <w:lang w:val="en-GB"/>
        </w:rPr>
        <w:t xml:space="preserve">To match authors and their own affiliations, please insert numerical superscripts, i.e., </w:t>
      </w:r>
      <w:r>
        <w:rPr>
          <w:vertAlign w:val="superscript"/>
          <w:lang w:val="en-GB"/>
        </w:rPr>
        <w:t>“1, 2, 3, 4 …”</w:t>
      </w:r>
      <w:r>
        <w:rPr>
          <w:lang w:val="en-GB"/>
        </w:rPr>
        <w:t xml:space="preserve"> followed by a space, after name and, </w:t>
      </w:r>
      <w:bookmarkStart w:id="9" w:name="OLE_LINK19"/>
      <w:bookmarkStart w:id="10" w:name="OLE_LINK20"/>
      <w:r>
        <w:rPr>
          <w:lang w:val="en-GB"/>
        </w:rPr>
        <w:t>correspondingly</w:t>
      </w:r>
      <w:bookmarkEnd w:id="9"/>
      <w:bookmarkEnd w:id="10"/>
      <w:r>
        <w:rPr>
          <w:lang w:val="en-GB"/>
        </w:rPr>
        <w:t>, before affiliation</w:t>
      </w:r>
      <w:r>
        <w:rPr>
          <w:lang w:val="en-US"/>
        </w:rPr>
        <w:t>. If all the authors are affiliated to the same one organization,</w:t>
      </w:r>
      <w:r>
        <w:rPr>
          <w:lang w:val="en-GB"/>
        </w:rPr>
        <w:t xml:space="preserve"> any number is no need. </w:t>
      </w:r>
    </w:p>
    <w:p w14:paraId="45E10107" w14:textId="77777777" w:rsidR="00632329" w:rsidRDefault="00632329" w:rsidP="001F354E">
      <w:pPr>
        <w:ind w:firstLine="204"/>
        <w:rPr>
          <w:lang w:val="en-GB"/>
        </w:rPr>
      </w:pPr>
      <w:r>
        <w:rPr>
          <w:lang w:val="en-GB"/>
        </w:rPr>
        <w:t>Do not forget to denote the corresponding author with a superscript asterisk (</w:t>
      </w:r>
      <w:r>
        <w:rPr>
          <w:vertAlign w:val="superscript"/>
          <w:lang w:val="en-GB"/>
        </w:rPr>
        <w:t>*</w:t>
      </w:r>
      <w:r>
        <w:rPr>
          <w:lang w:val="en-GB"/>
        </w:rPr>
        <w:t>).</w:t>
      </w:r>
      <w:r w:rsidR="00D105C8">
        <w:rPr>
          <w:lang w:val="en-GB"/>
        </w:rPr>
        <w:t xml:space="preserve"> </w:t>
      </w:r>
      <w:r>
        <w:rPr>
          <w:lang w:val="en-GB"/>
        </w:rPr>
        <w:t>You may offer emails of all co-authors. But in the final version of your manuscript, only one valid email of the corresponding author will be kept.</w:t>
      </w:r>
    </w:p>
    <w:p w14:paraId="63F14ACC" w14:textId="77777777" w:rsidR="00A178A5" w:rsidRDefault="00A178A5" w:rsidP="00A178A5">
      <w:pPr>
        <w:ind w:firstLineChars="100" w:firstLine="200"/>
        <w:rPr>
          <w:lang w:val="en-GB"/>
        </w:rPr>
      </w:pPr>
    </w:p>
    <w:p w14:paraId="3ACF6B79" w14:textId="77777777" w:rsidR="00A178A5" w:rsidRDefault="00A178A5" w:rsidP="00A178A5">
      <w:pPr>
        <w:ind w:firstLineChars="100" w:firstLine="200"/>
        <w:rPr>
          <w:lang w:val="en-GB"/>
        </w:rPr>
      </w:pPr>
    </w:p>
    <w:p w14:paraId="425AC1FF" w14:textId="77777777" w:rsidR="00632329" w:rsidRDefault="00632329" w:rsidP="00A178A5">
      <w:pPr>
        <w:pStyle w:val="Heading1"/>
        <w:numPr>
          <w:ilvl w:val="0"/>
          <w:numId w:val="3"/>
        </w:numPr>
        <w:spacing w:before="0" w:after="0"/>
        <w:rPr>
          <w:lang w:val="en-US" w:eastAsia="zh-CN"/>
        </w:rPr>
      </w:pPr>
      <w:r>
        <w:rPr>
          <w:rFonts w:hint="eastAsia"/>
          <w:lang w:val="en-US" w:eastAsia="zh-CN"/>
        </w:rPr>
        <w:t>Math</w:t>
      </w:r>
    </w:p>
    <w:p w14:paraId="2ED12097" w14:textId="77777777" w:rsidR="00A178A5" w:rsidRPr="00A178A5" w:rsidRDefault="00A178A5" w:rsidP="00A178A5">
      <w:pPr>
        <w:rPr>
          <w:lang w:val="en-US" w:eastAsia="zh-CN" w:bidi="fa-IR"/>
        </w:rPr>
      </w:pPr>
    </w:p>
    <w:p w14:paraId="27DC093D" w14:textId="77777777" w:rsidR="00632329" w:rsidRDefault="00632329" w:rsidP="00A178A5">
      <w:pPr>
        <w:pStyle w:val="Heading1"/>
        <w:spacing w:before="0" w:after="0"/>
        <w:rPr>
          <w:caps w:val="0"/>
          <w:lang w:val="en-US"/>
        </w:rPr>
      </w:pPr>
      <w:r>
        <w:rPr>
          <w:rFonts w:hint="eastAsia"/>
          <w:lang w:val="en-US" w:eastAsia="zh-CN"/>
        </w:rPr>
        <w:t xml:space="preserve">5.1 </w:t>
      </w:r>
      <w:r>
        <w:rPr>
          <w:lang w:val="en-US"/>
        </w:rPr>
        <w:t>E</w:t>
      </w:r>
      <w:r>
        <w:rPr>
          <w:caps w:val="0"/>
          <w:lang w:val="en-US"/>
        </w:rPr>
        <w:t>quations</w:t>
      </w:r>
    </w:p>
    <w:p w14:paraId="3F5B2E78" w14:textId="77777777" w:rsidR="00A178A5" w:rsidRPr="00A178A5" w:rsidRDefault="00A178A5" w:rsidP="00A178A5">
      <w:pPr>
        <w:rPr>
          <w:lang w:val="en-US" w:bidi="fa-IR"/>
        </w:rPr>
      </w:pPr>
    </w:p>
    <w:p w14:paraId="28128C1C" w14:textId="6E14D3A2" w:rsidR="00632329" w:rsidRDefault="00632329" w:rsidP="00527FAD">
      <w:pPr>
        <w:pStyle w:val="Text"/>
        <w:numPr>
          <w:ilvl w:val="0"/>
          <w:numId w:val="4"/>
        </w:numPr>
        <w:spacing w:line="240" w:lineRule="auto"/>
        <w:ind w:left="0" w:firstLine="202"/>
      </w:pPr>
      <w:r>
        <w:t xml:space="preserve">Tool: </w:t>
      </w:r>
      <w:r w:rsidR="00527FAD">
        <w:t xml:space="preserve">You are strongly recommended to use </w:t>
      </w:r>
      <w:proofErr w:type="spellStart"/>
      <w:r w:rsidR="00527FAD">
        <w:t>MathType</w:t>
      </w:r>
      <w:proofErr w:type="spellEnd"/>
      <w:r w:rsidR="00527FAD">
        <w:t xml:space="preserve"> (</w:t>
      </w:r>
      <w:hyperlink r:id="rId9" w:history="1">
        <w:r w:rsidR="00527FAD" w:rsidRPr="001F354E">
          <w:rPr>
            <w:rStyle w:val="Hyperlink"/>
            <w:color w:val="auto"/>
          </w:rPr>
          <w:t>http://www.mathtype.com</w:t>
        </w:r>
      </w:hyperlink>
      <w:r w:rsidR="00527FAD">
        <w:t>) to edit equations. Microsoft Equation Editor is also acceptable.</w:t>
      </w:r>
      <w:r>
        <w:t xml:space="preserve">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14:paraId="6A95D1D4" w14:textId="77777777" w:rsidR="00632329" w:rsidRDefault="00632329" w:rsidP="00A178A5">
      <w:pPr>
        <w:pStyle w:val="Text"/>
        <w:numPr>
          <w:ilvl w:val="0"/>
          <w:numId w:val="4"/>
        </w:numPr>
        <w:spacing w:line="240" w:lineRule="auto"/>
        <w:ind w:left="0" w:firstLine="202"/>
      </w:pPr>
      <w:r>
        <w:t xml:space="preserve">Format: The size of equation is 10 pts. Remember to leave </w:t>
      </w:r>
      <w:r w:rsidR="00546C60">
        <w:rPr>
          <w:rFonts w:eastAsia="SimSun"/>
          <w:lang w:eastAsia="zh-CN"/>
        </w:rPr>
        <w:t xml:space="preserve">10 </w:t>
      </w:r>
      <w:proofErr w:type="spellStart"/>
      <w:r w:rsidR="00546C60">
        <w:rPr>
          <w:rFonts w:eastAsia="SimSun"/>
          <w:lang w:eastAsia="zh-CN"/>
        </w:rPr>
        <w:t>pt</w:t>
      </w:r>
      <w:proofErr w:type="spellEnd"/>
      <w:r>
        <w:rPr>
          <w:rFonts w:eastAsia="SimSun"/>
          <w:lang w:eastAsia="zh-CN"/>
        </w:rPr>
        <w:t xml:space="preserve"> spacing</w:t>
      </w:r>
      <w:r>
        <w:t xml:space="preserve"> both above and below an equation. Set the equation flush left, without indenting i</w:t>
      </w:r>
      <w:r>
        <w:rPr>
          <w:rFonts w:eastAsia="SimSun" w:hint="eastAsia"/>
          <w:lang w:eastAsia="zh-CN"/>
        </w:rPr>
        <w:t>t.</w:t>
      </w:r>
    </w:p>
    <w:p w14:paraId="109FB30C" w14:textId="77777777" w:rsidR="00632329" w:rsidRDefault="00632329" w:rsidP="00A178A5">
      <w:pPr>
        <w:numPr>
          <w:ilvl w:val="0"/>
          <w:numId w:val="4"/>
        </w:numPr>
        <w:ind w:left="0" w:firstLine="202"/>
        <w:rPr>
          <w:lang w:val="en-US"/>
        </w:rPr>
      </w:pPr>
      <w:r>
        <w:rPr>
          <w:lang w:val="en-US"/>
        </w:rPr>
        <w:t>Numbering: Make sure that placing and numbering of equations is consistent throughout your manuscript. References to the equations should be as Eq</w:t>
      </w:r>
      <w:r w:rsidR="00301FE0">
        <w:rPr>
          <w:lang w:val="en-US"/>
        </w:rPr>
        <w:t xml:space="preserve">. </w:t>
      </w:r>
      <w:r>
        <w:rPr>
          <w:lang w:val="en-US"/>
        </w:rPr>
        <w:t>(1). Make the number of an equation flush-right. For example:</w:t>
      </w:r>
    </w:p>
    <w:p w14:paraId="59A47E97" w14:textId="0982E424" w:rsidR="00632329" w:rsidRDefault="00632329" w:rsidP="00A178A5">
      <w:pPr>
        <w:ind w:left="426"/>
        <w:rPr>
          <w:lang w:val="en-US"/>
        </w:rPr>
      </w:pPr>
    </w:p>
    <w:bookmarkStart w:id="11" w:name="OLE_LINK3"/>
    <w:bookmarkStart w:id="12" w:name="OLE_LINK4"/>
    <w:p w14:paraId="16995FA5" w14:textId="3735B676" w:rsidR="00632329" w:rsidRDefault="001F354E" w:rsidP="001F354E">
      <w:pPr>
        <w:jc w:val="right"/>
        <w:rPr>
          <w:lang w:val="en-US"/>
        </w:rPr>
      </w:pPr>
      <w:r>
        <w:rPr>
          <w:position w:val="-18"/>
        </w:rPr>
        <w:object w:dxaOrig="2060" w:dyaOrig="659" w14:anchorId="5783DA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 o:spid="_x0000_i1025" type="#_x0000_t75" style="width:87.75pt;height:28.5pt;mso-position-horizontal-relative:page;mso-position-vertical-relative:page" o:ole="">
            <v:imagedata r:id="rId10" o:title=""/>
          </v:shape>
          <o:OLEObject Type="Embed" ProgID="Equation" ShapeID="对象 3" DrawAspect="Content" ObjectID="_1633270477" r:id="rId11">
            <o:FieldCodes>\* mergeformat</o:FieldCodes>
          </o:OLEObject>
        </w:object>
      </w:r>
      <w:bookmarkEnd w:id="11"/>
      <w:bookmarkEnd w:id="12"/>
      <w:r w:rsidR="00A91FA8">
        <w:t xml:space="preserve"> </w:t>
      </w:r>
      <w:r w:rsidR="00632329">
        <w:rPr>
          <w:rFonts w:hint="eastAsia"/>
          <w:lang w:val="en-US" w:eastAsia="zh-CN"/>
        </w:rPr>
        <w:t xml:space="preserve">      </w:t>
      </w:r>
      <w:r>
        <w:rPr>
          <w:lang w:val="en-US" w:eastAsia="zh-CN"/>
        </w:rPr>
        <w:t xml:space="preserve">             </w:t>
      </w:r>
      <w:r w:rsidR="00632329">
        <w:rPr>
          <w:rFonts w:hint="eastAsia"/>
          <w:lang w:val="en-US" w:eastAsia="zh-CN"/>
        </w:rPr>
        <w:t xml:space="preserve">          </w:t>
      </w:r>
      <w:r w:rsidR="00632329">
        <w:rPr>
          <w:lang w:val="en-US"/>
        </w:rPr>
        <w:t>(1)</w:t>
      </w:r>
    </w:p>
    <w:p w14:paraId="14F6E8ED" w14:textId="77777777" w:rsidR="00632329" w:rsidRDefault="00632329" w:rsidP="00A178A5">
      <w:pPr>
        <w:tabs>
          <w:tab w:val="left" w:pos="4240"/>
        </w:tabs>
        <w:ind w:left="426" w:hanging="426"/>
        <w:rPr>
          <w:lang w:val="en-US"/>
        </w:rPr>
      </w:pPr>
    </w:p>
    <w:p w14:paraId="5F529779" w14:textId="77777777" w:rsidR="00632329" w:rsidRDefault="00632329" w:rsidP="00A178A5">
      <w:pPr>
        <w:numPr>
          <w:ilvl w:val="1"/>
          <w:numId w:val="3"/>
        </w:numPr>
        <w:rPr>
          <w:b/>
          <w:lang w:val="en-US" w:eastAsia="zh-CN"/>
        </w:rPr>
      </w:pPr>
      <w:r>
        <w:rPr>
          <w:rFonts w:hint="eastAsia"/>
          <w:b/>
          <w:lang w:val="en-US" w:eastAsia="zh-CN"/>
        </w:rPr>
        <w:t>Measurement units and numbers</w:t>
      </w:r>
    </w:p>
    <w:p w14:paraId="7E89F2D1" w14:textId="77777777" w:rsidR="00A178A5" w:rsidRDefault="00A178A5" w:rsidP="00A178A5">
      <w:pPr>
        <w:ind w:left="360"/>
        <w:rPr>
          <w:b/>
          <w:lang w:val="en-US" w:eastAsia="zh-CN"/>
        </w:rPr>
      </w:pPr>
    </w:p>
    <w:p w14:paraId="0D35316B" w14:textId="3007EA62" w:rsidR="00632329" w:rsidRDefault="00632329" w:rsidP="001F354E">
      <w:pPr>
        <w:ind w:firstLine="204"/>
        <w:rPr>
          <w:lang w:val="en-US"/>
        </w:rPr>
      </w:pPr>
      <w:r>
        <w:rPr>
          <w:lang w:val="en-US"/>
        </w:rPr>
        <w:t xml:space="preserve">Please use the SI set of units as much as possible. Wherever the application domain uses a different set of units widely, please minimize the use of non-standard units or non-standard symbols for those units. </w:t>
      </w:r>
      <w:r w:rsidR="007F7968">
        <w:rPr>
          <w:lang w:val="en-US"/>
        </w:rPr>
        <w:t>For example</w:t>
      </w:r>
      <w:r>
        <w:rPr>
          <w:lang w:val="en-US"/>
        </w:rPr>
        <w:t>, the use of “a” for year (annum) is depreciated and the use of “y” is encouraged instead. Similarly, “h” should be used for hours instead of “</w:t>
      </w:r>
      <w:proofErr w:type="spellStart"/>
      <w:r>
        <w:rPr>
          <w:lang w:val="en-US"/>
        </w:rPr>
        <w:t>hr</w:t>
      </w:r>
      <w:proofErr w:type="spellEnd"/>
      <w:r>
        <w:rPr>
          <w:lang w:val="en-US"/>
        </w:rPr>
        <w:t>” and “t” instead of “ton” or “</w:t>
      </w:r>
      <w:proofErr w:type="spellStart"/>
      <w:r>
        <w:rPr>
          <w:lang w:val="en-US"/>
        </w:rPr>
        <w:t>tonne</w:t>
      </w:r>
      <w:proofErr w:type="spellEnd"/>
      <w:r>
        <w:rPr>
          <w:lang w:val="en-US"/>
        </w:rPr>
        <w:t>”. It is important to take care of the case in which the measurement units are typed. E.g. “Km” does not mean “</w:t>
      </w:r>
      <w:proofErr w:type="spellStart"/>
      <w:r>
        <w:rPr>
          <w:lang w:val="en-US"/>
        </w:rPr>
        <w:t>kilometres</w:t>
      </w:r>
      <w:proofErr w:type="spellEnd"/>
      <w:r>
        <w:rPr>
          <w:lang w:val="en-US"/>
        </w:rPr>
        <w:t xml:space="preserve">”, but “Kelvin-meters”.  </w:t>
      </w:r>
    </w:p>
    <w:p w14:paraId="4CB58227" w14:textId="77777777" w:rsidR="00632329" w:rsidRDefault="00632329" w:rsidP="001F354E">
      <w:pPr>
        <w:ind w:firstLine="204"/>
        <w:rPr>
          <w:lang w:val="en-US"/>
        </w:rPr>
      </w:pPr>
      <w:r>
        <w:rPr>
          <w:lang w:val="en-US"/>
        </w:rPr>
        <w:t xml:space="preserve">When providing numerical values followed by measurement units, please leave a regular space or non-breaking space between each value and the measurement unit. This also includes percentages and degrees Celsius (e.g. 42 % or 35 %, 234 °C, 504 K). This rule also applies to the unit for </w:t>
      </w:r>
      <w:proofErr w:type="spellStart"/>
      <w:r>
        <w:rPr>
          <w:lang w:val="en-US"/>
        </w:rPr>
        <w:t>litre</w:t>
      </w:r>
      <w:proofErr w:type="spellEnd"/>
      <w:r>
        <w:rPr>
          <w:lang w:val="en-US"/>
        </w:rPr>
        <w:t>, which is recommended to be capital “L”.</w:t>
      </w:r>
    </w:p>
    <w:p w14:paraId="6A4EF96B" w14:textId="77777777" w:rsidR="00632329" w:rsidRDefault="00632329" w:rsidP="001F354E">
      <w:pPr>
        <w:ind w:firstLine="204"/>
        <w:rPr>
          <w:lang w:val="en-US"/>
        </w:rPr>
      </w:pPr>
      <w:r>
        <w:rPr>
          <w:lang w:val="en-US"/>
        </w:rPr>
        <w:t xml:space="preserve">The authors are encouraged to render the numbers specifying the dot as a decimal separator and the comma as a </w:t>
      </w:r>
      <w:r w:rsidR="009D5C0F">
        <w:rPr>
          <w:lang w:val="en-US"/>
        </w:rPr>
        <w:t>thousand</w:t>
      </w:r>
      <w:r>
        <w:rPr>
          <w:lang w:val="en-US"/>
        </w:rPr>
        <w:t xml:space="preserve"> separator. Please use the British style for numbers – i.e. 1,000,000 and not 1000000 or 1 000 000.</w:t>
      </w:r>
    </w:p>
    <w:p w14:paraId="72C3633F" w14:textId="77777777" w:rsidR="00A178A5" w:rsidRDefault="00A178A5" w:rsidP="00A178A5">
      <w:pPr>
        <w:ind w:firstLineChars="100" w:firstLine="200"/>
        <w:rPr>
          <w:lang w:val="en-GB" w:eastAsia="zh-CN"/>
        </w:rPr>
      </w:pPr>
    </w:p>
    <w:p w14:paraId="4CC35EDF" w14:textId="77777777" w:rsidR="00A178A5" w:rsidRDefault="00A178A5" w:rsidP="00A178A5">
      <w:pPr>
        <w:ind w:firstLineChars="100" w:firstLine="200"/>
        <w:rPr>
          <w:lang w:val="en-GB" w:eastAsia="zh-CN"/>
        </w:rPr>
      </w:pPr>
    </w:p>
    <w:p w14:paraId="7E1B7BEE" w14:textId="77777777" w:rsidR="00632329" w:rsidRDefault="00632329" w:rsidP="00A178A5">
      <w:pPr>
        <w:pStyle w:val="Heading1"/>
        <w:numPr>
          <w:ilvl w:val="0"/>
          <w:numId w:val="3"/>
        </w:numPr>
        <w:spacing w:before="0" w:after="0"/>
        <w:rPr>
          <w:lang w:val="en-US"/>
        </w:rPr>
      </w:pPr>
      <w:r>
        <w:rPr>
          <w:lang w:val="en-US"/>
        </w:rPr>
        <w:t>TABLES AND FIGURES</w:t>
      </w:r>
    </w:p>
    <w:p w14:paraId="7F6E6161" w14:textId="77777777" w:rsidR="00A178A5" w:rsidRPr="00A178A5" w:rsidRDefault="00A178A5" w:rsidP="00A178A5">
      <w:pPr>
        <w:rPr>
          <w:lang w:val="en-US" w:bidi="fa-IR"/>
        </w:rPr>
      </w:pPr>
    </w:p>
    <w:p w14:paraId="489AB342" w14:textId="77777777" w:rsidR="00632329" w:rsidRDefault="00632329" w:rsidP="00A178A5">
      <w:pPr>
        <w:rPr>
          <w:b/>
          <w:lang w:val="en-US" w:eastAsia="zh-CN"/>
        </w:rPr>
      </w:pPr>
      <w:r>
        <w:rPr>
          <w:rFonts w:hint="eastAsia"/>
          <w:b/>
          <w:lang w:val="en-US" w:eastAsia="zh-CN"/>
        </w:rPr>
        <w:t>6.1 General</w:t>
      </w:r>
    </w:p>
    <w:p w14:paraId="71DBCFE7" w14:textId="22A598FF" w:rsidR="00632329" w:rsidRDefault="00632329" w:rsidP="00A178A5">
      <w:pPr>
        <w:rPr>
          <w:lang w:val="en-US" w:eastAsia="zh-CN"/>
        </w:rPr>
      </w:pPr>
    </w:p>
    <w:p w14:paraId="18C3C476" w14:textId="77777777" w:rsidR="00632329" w:rsidRDefault="00632329" w:rsidP="00A178A5">
      <w:pPr>
        <w:numPr>
          <w:ilvl w:val="0"/>
          <w:numId w:val="5"/>
        </w:numPr>
        <w:ind w:left="0" w:firstLine="202"/>
        <w:rPr>
          <w:lang w:val="en-US"/>
        </w:rPr>
      </w:pPr>
      <w:r>
        <w:rPr>
          <w:lang w:val="en-US"/>
        </w:rPr>
        <w:t xml:space="preserve">Briefly and descriptively title each table and caption each figure. Place figure captions below the figures whereas table titles above the tables. Please do not include captions as part of the </w:t>
      </w:r>
      <w:r w:rsidR="009A56C5">
        <w:rPr>
          <w:lang w:val="en-US"/>
        </w:rPr>
        <w:t>figures or</w:t>
      </w:r>
      <w:r>
        <w:rPr>
          <w:lang w:val="en-US"/>
        </w:rPr>
        <w:t xml:space="preserve"> put them in “text boxes” linked to the figures. Also, do not place borders around the outside of your figures.</w:t>
      </w:r>
    </w:p>
    <w:p w14:paraId="295499F1" w14:textId="77777777" w:rsidR="00632329" w:rsidRDefault="00632329" w:rsidP="00A178A5">
      <w:pPr>
        <w:numPr>
          <w:ilvl w:val="0"/>
          <w:numId w:val="5"/>
        </w:numPr>
        <w:ind w:left="0" w:firstLine="202"/>
        <w:rPr>
          <w:lang w:val="en-US"/>
        </w:rPr>
      </w:pPr>
      <w:r>
        <w:rPr>
          <w:lang w:val="en-US"/>
        </w:rPr>
        <w:t xml:space="preserve">All the table titles and figure captions should be centered, Times New Roman font and 10 pts in size. Just capitalize the first letter of words, phrases and sentences which are included in tables and figures. </w:t>
      </w:r>
    </w:p>
    <w:p w14:paraId="2DA2796F" w14:textId="77777777" w:rsidR="00632329" w:rsidRDefault="00632329" w:rsidP="00A178A5">
      <w:pPr>
        <w:numPr>
          <w:ilvl w:val="0"/>
          <w:numId w:val="5"/>
        </w:numPr>
        <w:ind w:left="0" w:firstLine="202"/>
        <w:rPr>
          <w:lang w:val="en-US"/>
        </w:rPr>
      </w:pPr>
      <w:r>
        <w:rPr>
          <w:rFonts w:hint="eastAsia"/>
          <w:lang w:val="en-US" w:eastAsia="zh-CN"/>
        </w:rPr>
        <w:t>Reference</w:t>
      </w:r>
      <w:r>
        <w:rPr>
          <w:lang w:val="en-US"/>
        </w:rPr>
        <w:t xml:space="preserve"> each table and figure </w:t>
      </w:r>
      <w:r>
        <w:rPr>
          <w:rFonts w:hint="eastAsia"/>
          <w:lang w:val="en-US" w:eastAsia="zh-CN"/>
        </w:rPr>
        <w:t>with</w:t>
      </w:r>
      <w:r>
        <w:rPr>
          <w:lang w:val="en-US"/>
        </w:rPr>
        <w:t>in the text by writing: e.g., Table 1 or Figure 1 (instead of Tab. 1 or Fig. 1). If possible, place tables and figures in the order mentioned in the text, at top or bottom of page, as close as possible to text reference.</w:t>
      </w:r>
    </w:p>
    <w:p w14:paraId="4D196AB8" w14:textId="77777777" w:rsidR="00632329" w:rsidRDefault="00632329" w:rsidP="00A178A5">
      <w:pPr>
        <w:numPr>
          <w:ilvl w:val="0"/>
          <w:numId w:val="5"/>
        </w:numPr>
        <w:ind w:left="0" w:firstLine="202"/>
        <w:rPr>
          <w:lang w:val="en-US"/>
        </w:rPr>
      </w:pPr>
      <w:r>
        <w:rPr>
          <w:lang w:val="en-US"/>
        </w:rPr>
        <w:t xml:space="preserve">Allow </w:t>
      </w:r>
      <w:r w:rsidR="00546C60">
        <w:rPr>
          <w:rFonts w:hint="eastAsia"/>
          <w:lang w:val="en-US" w:eastAsia="zh-CN"/>
        </w:rPr>
        <w:t>10 pt</w:t>
      </w:r>
      <w:r>
        <w:rPr>
          <w:rFonts w:hint="eastAsia"/>
          <w:lang w:val="en-US" w:eastAsia="zh-CN"/>
        </w:rPr>
        <w:t>s spacing</w:t>
      </w:r>
      <w:r>
        <w:rPr>
          <w:lang w:val="en-US"/>
        </w:rPr>
        <w:t xml:space="preserve"> between the table title and the table (or between the figure and its caption). </w:t>
      </w:r>
      <w:r>
        <w:rPr>
          <w:rFonts w:hint="eastAsia"/>
          <w:lang w:val="en-US" w:eastAsia="zh-CN"/>
        </w:rPr>
        <w:t xml:space="preserve">The </w:t>
      </w:r>
      <w:r>
        <w:rPr>
          <w:lang w:val="en-US" w:eastAsia="zh-CN"/>
        </w:rPr>
        <w:t>equal</w:t>
      </w:r>
      <w:r>
        <w:rPr>
          <w:rFonts w:hint="eastAsia"/>
          <w:lang w:val="en-US" w:eastAsia="zh-CN"/>
        </w:rPr>
        <w:t xml:space="preserve"> spacing is allowed</w:t>
      </w:r>
      <w:r>
        <w:rPr>
          <w:lang w:val="en-US"/>
        </w:rPr>
        <w:t xml:space="preserve"> between the table or figure and the </w:t>
      </w:r>
      <w:r>
        <w:rPr>
          <w:rFonts w:hint="eastAsia"/>
          <w:lang w:val="en-US" w:eastAsia="zh-CN"/>
        </w:rPr>
        <w:t>following</w:t>
      </w:r>
      <w:r>
        <w:rPr>
          <w:lang w:val="en-US"/>
        </w:rPr>
        <w:t xml:space="preserve"> text. </w:t>
      </w:r>
    </w:p>
    <w:p w14:paraId="631FF50D" w14:textId="77777777" w:rsidR="00632329" w:rsidRDefault="00632329" w:rsidP="00A178A5">
      <w:pPr>
        <w:ind w:left="540"/>
        <w:rPr>
          <w:lang w:val="en-US"/>
        </w:rPr>
      </w:pPr>
    </w:p>
    <w:p w14:paraId="5C08D641" w14:textId="77777777" w:rsidR="00632329" w:rsidRDefault="00632329" w:rsidP="00A178A5">
      <w:pPr>
        <w:pStyle w:val="Heading2"/>
        <w:numPr>
          <w:ilvl w:val="1"/>
          <w:numId w:val="3"/>
        </w:numPr>
        <w:spacing w:before="0" w:after="0"/>
        <w:rPr>
          <w:lang w:val="en-US"/>
        </w:rPr>
      </w:pPr>
      <w:r>
        <w:rPr>
          <w:lang w:val="en-US"/>
        </w:rPr>
        <w:t>Tables</w:t>
      </w:r>
    </w:p>
    <w:p w14:paraId="5A104FFB" w14:textId="77777777" w:rsidR="00A178A5" w:rsidRPr="00A178A5" w:rsidRDefault="00A178A5" w:rsidP="00A178A5">
      <w:pPr>
        <w:ind w:left="360"/>
        <w:rPr>
          <w:lang w:val="en-US"/>
        </w:rPr>
      </w:pPr>
    </w:p>
    <w:p w14:paraId="3ED93E41" w14:textId="77777777" w:rsidR="00632329" w:rsidRDefault="00632329" w:rsidP="001F354E">
      <w:pPr>
        <w:ind w:firstLine="204"/>
        <w:rPr>
          <w:lang w:val="en-US" w:eastAsia="zh-CN"/>
        </w:rPr>
      </w:pPr>
      <w:r>
        <w:rPr>
          <w:lang w:val="en-US" w:eastAsia="zh-CN"/>
        </w:rPr>
        <w:t xml:space="preserve">Words within a table should use 9 pts. The table number should be in bold type. </w:t>
      </w:r>
    </w:p>
    <w:p w14:paraId="2F3616EF" w14:textId="77777777" w:rsidR="00632329" w:rsidRDefault="00632329" w:rsidP="001F354E">
      <w:pPr>
        <w:ind w:firstLine="204"/>
        <w:rPr>
          <w:lang w:val="en-US" w:eastAsia="zh-CN"/>
        </w:rPr>
      </w:pPr>
      <w:r>
        <w:rPr>
          <w:lang w:val="en-US" w:eastAsia="zh-CN"/>
        </w:rPr>
        <w:t xml:space="preserve">In general, if a table is too long to fit one page, the table number and heading should be repeated on the next page before the table is continued. </w:t>
      </w:r>
      <w:r w:rsidR="00A178A5">
        <w:rPr>
          <w:lang w:val="en-US" w:eastAsia="zh-CN"/>
        </w:rPr>
        <w:t>Alternatively,</w:t>
      </w:r>
      <w:r>
        <w:rPr>
          <w:lang w:val="en-US" w:eastAsia="zh-CN"/>
        </w:rPr>
        <w:t xml:space="preserve"> the table may be spread over two consecutive pages (first an even numbered, then an odd-numbered page) turned by 90, without repeating the heading. </w:t>
      </w:r>
      <w:r w:rsidR="00F63152">
        <w:rPr>
          <w:lang w:val="en-US" w:eastAsia="zh-CN"/>
        </w:rPr>
        <w:t>Here is an example</w:t>
      </w:r>
      <w:r>
        <w:rPr>
          <w:lang w:val="en-US" w:eastAsia="zh-CN"/>
        </w:rPr>
        <w:t>:</w:t>
      </w:r>
    </w:p>
    <w:p w14:paraId="491AA810" w14:textId="77777777" w:rsidR="00632329" w:rsidRDefault="00632329" w:rsidP="00A178A5">
      <w:pPr>
        <w:rPr>
          <w:lang w:val="en-US" w:eastAsia="zh-CN"/>
        </w:rPr>
      </w:pPr>
    </w:p>
    <w:p w14:paraId="1EAE5477" w14:textId="77777777" w:rsidR="00632329" w:rsidRDefault="00632329" w:rsidP="00A178A5">
      <w:pPr>
        <w:tabs>
          <w:tab w:val="left" w:pos="7474"/>
        </w:tabs>
        <w:jc w:val="center"/>
        <w:rPr>
          <w:rFonts w:ascii="Times New Roman" w:hAnsi="Times New Roman"/>
          <w:b/>
        </w:rPr>
      </w:pPr>
      <w:r>
        <w:rPr>
          <w:rFonts w:ascii="Times New Roman" w:hAnsi="Times New Roman"/>
          <w:b/>
        </w:rPr>
        <w:t xml:space="preserve">Table 1. </w:t>
      </w:r>
      <w:r>
        <w:rPr>
          <w:rFonts w:ascii="Times New Roman" w:hAnsi="Times New Roman"/>
        </w:rPr>
        <w:t>Table title</w:t>
      </w:r>
    </w:p>
    <w:p w14:paraId="20EB2D3A" w14:textId="77777777" w:rsidR="00632329" w:rsidRDefault="00632329" w:rsidP="00A178A5">
      <w:pPr>
        <w:tabs>
          <w:tab w:val="left" w:pos="7474"/>
        </w:tabs>
        <w:jc w:val="center"/>
        <w:rPr>
          <w:rFonts w:ascii="Times New Roman" w:hAnsi="Times New Roman"/>
          <w:b/>
        </w:rPr>
      </w:pPr>
    </w:p>
    <w:tbl>
      <w:tblPr>
        <w:tblW w:w="0" w:type="auto"/>
        <w:jc w:val="center"/>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685"/>
        <w:gridCol w:w="1632"/>
        <w:gridCol w:w="1632"/>
      </w:tblGrid>
      <w:tr w:rsidR="00632329" w14:paraId="38267F7C" w14:textId="77777777" w:rsidTr="00A178A5">
        <w:trPr>
          <w:trHeight w:val="284"/>
          <w:jc w:val="center"/>
        </w:trPr>
        <w:tc>
          <w:tcPr>
            <w:tcW w:w="1685" w:type="dxa"/>
            <w:tcBorders>
              <w:bottom w:val="single" w:sz="4" w:space="0" w:color="auto"/>
            </w:tcBorders>
          </w:tcPr>
          <w:p w14:paraId="7932D54C" w14:textId="77777777" w:rsidR="00632329" w:rsidRPr="00EE10B1" w:rsidRDefault="00632329" w:rsidP="00A178A5">
            <w:pPr>
              <w:pStyle w:val="CETBodytext"/>
              <w:spacing w:line="240" w:lineRule="auto"/>
              <w:jc w:val="center"/>
              <w:rPr>
                <w:rFonts w:ascii="Times New Roman" w:hAnsi="Times New Roman"/>
                <w:b/>
                <w:lang w:val="en-GB"/>
              </w:rPr>
            </w:pPr>
            <w:r w:rsidRPr="00EE10B1">
              <w:rPr>
                <w:rFonts w:ascii="Times New Roman" w:hAnsi="Times New Roman"/>
                <w:b/>
                <w:lang w:val="en-GB"/>
              </w:rPr>
              <w:t>Heading1</w:t>
            </w:r>
          </w:p>
        </w:tc>
        <w:tc>
          <w:tcPr>
            <w:tcW w:w="1632" w:type="dxa"/>
            <w:tcBorders>
              <w:bottom w:val="single" w:sz="4" w:space="0" w:color="auto"/>
            </w:tcBorders>
          </w:tcPr>
          <w:p w14:paraId="2E2DAC89" w14:textId="77777777" w:rsidR="00632329" w:rsidRPr="00EE10B1" w:rsidRDefault="00632329" w:rsidP="00A178A5">
            <w:pPr>
              <w:pStyle w:val="CETBodytext"/>
              <w:spacing w:line="240" w:lineRule="auto"/>
              <w:jc w:val="center"/>
              <w:rPr>
                <w:rFonts w:ascii="Times New Roman" w:hAnsi="Times New Roman"/>
                <w:b/>
                <w:lang w:val="en-GB"/>
              </w:rPr>
            </w:pPr>
            <w:r w:rsidRPr="00EE10B1">
              <w:rPr>
                <w:rFonts w:ascii="Times New Roman" w:hAnsi="Times New Roman"/>
                <w:b/>
                <w:lang w:val="en-GB"/>
              </w:rPr>
              <w:t>Heading 2</w:t>
            </w:r>
          </w:p>
        </w:tc>
        <w:tc>
          <w:tcPr>
            <w:tcW w:w="1632" w:type="dxa"/>
            <w:tcBorders>
              <w:bottom w:val="single" w:sz="4" w:space="0" w:color="auto"/>
            </w:tcBorders>
          </w:tcPr>
          <w:p w14:paraId="2940DB36" w14:textId="77777777" w:rsidR="00632329" w:rsidRPr="00EE10B1" w:rsidRDefault="00632329" w:rsidP="00A178A5">
            <w:pPr>
              <w:pStyle w:val="CETBodytext"/>
              <w:spacing w:line="240" w:lineRule="auto"/>
              <w:jc w:val="center"/>
              <w:rPr>
                <w:rFonts w:ascii="Times New Roman" w:hAnsi="Times New Roman"/>
                <w:b/>
                <w:lang w:val="en-GB"/>
              </w:rPr>
            </w:pPr>
            <w:r w:rsidRPr="00EE10B1">
              <w:rPr>
                <w:rFonts w:ascii="Times New Roman" w:hAnsi="Times New Roman"/>
                <w:b/>
                <w:lang w:val="en-GB"/>
              </w:rPr>
              <w:t>Heading 3</w:t>
            </w:r>
          </w:p>
        </w:tc>
      </w:tr>
      <w:tr w:rsidR="00632329" w14:paraId="6067516B" w14:textId="77777777" w:rsidTr="00A178A5">
        <w:trPr>
          <w:trHeight w:val="284"/>
          <w:jc w:val="center"/>
        </w:trPr>
        <w:tc>
          <w:tcPr>
            <w:tcW w:w="1685" w:type="dxa"/>
            <w:tcBorders>
              <w:top w:val="single" w:sz="4" w:space="0" w:color="auto"/>
            </w:tcBorders>
          </w:tcPr>
          <w:p w14:paraId="37F57BDC" w14:textId="77777777" w:rsidR="00632329" w:rsidRDefault="00632329" w:rsidP="00A178A5">
            <w:pPr>
              <w:pStyle w:val="CETBodytext"/>
              <w:spacing w:line="240" w:lineRule="auto"/>
              <w:jc w:val="center"/>
              <w:rPr>
                <w:rFonts w:ascii="Times New Roman" w:hAnsi="Times New Roman"/>
                <w:lang w:val="en-GB"/>
              </w:rPr>
            </w:pPr>
            <w:r>
              <w:rPr>
                <w:rFonts w:ascii="Times New Roman" w:hAnsi="Times New Roman"/>
                <w:lang w:val="en-GB"/>
              </w:rPr>
              <w:fldChar w:fldCharType="begin"/>
            </w:r>
            <w:r>
              <w:rPr>
                <w:rFonts w:ascii="Times New Roman" w:hAnsi="Times New Roman"/>
                <w:lang w:val="en-GB"/>
              </w:rPr>
              <w:instrText xml:space="preserve"> MACROBUTTON NoMacro Table size </w:instrText>
            </w:r>
            <w:r>
              <w:rPr>
                <w:rFonts w:ascii="Times New Roman" w:hAnsi="Times New Roman"/>
                <w:lang w:val="en-GB"/>
              </w:rPr>
              <w:fldChar w:fldCharType="end"/>
            </w:r>
          </w:p>
        </w:tc>
        <w:tc>
          <w:tcPr>
            <w:tcW w:w="1632" w:type="dxa"/>
            <w:tcBorders>
              <w:top w:val="single" w:sz="4" w:space="0" w:color="auto"/>
            </w:tcBorders>
          </w:tcPr>
          <w:p w14:paraId="5F9D6928" w14:textId="77777777" w:rsidR="00632329" w:rsidRDefault="00632329" w:rsidP="00A178A5">
            <w:pPr>
              <w:pStyle w:val="CETBodytext"/>
              <w:spacing w:line="240" w:lineRule="auto"/>
              <w:jc w:val="center"/>
              <w:rPr>
                <w:rFonts w:ascii="Times New Roman" w:hAnsi="Times New Roman"/>
                <w:lang w:val="en-GB"/>
              </w:rPr>
            </w:pPr>
            <w:r>
              <w:rPr>
                <w:rFonts w:ascii="Times New Roman" w:hAnsi="Times New Roman"/>
                <w:lang w:val="en-GB"/>
              </w:rPr>
              <w:fldChar w:fldCharType="begin"/>
            </w:r>
            <w:r>
              <w:rPr>
                <w:rFonts w:ascii="Times New Roman" w:hAnsi="Times New Roman"/>
                <w:lang w:val="en-GB"/>
              </w:rPr>
              <w:instrText xml:space="preserve"> MACROBUTTON NoMacro can be </w:instrText>
            </w:r>
            <w:r>
              <w:rPr>
                <w:rFonts w:ascii="Times New Roman" w:hAnsi="Times New Roman"/>
                <w:lang w:val="en-GB"/>
              </w:rPr>
              <w:fldChar w:fldCharType="end"/>
            </w:r>
          </w:p>
        </w:tc>
        <w:tc>
          <w:tcPr>
            <w:tcW w:w="1632" w:type="dxa"/>
            <w:tcBorders>
              <w:top w:val="single" w:sz="4" w:space="0" w:color="auto"/>
            </w:tcBorders>
          </w:tcPr>
          <w:p w14:paraId="34D81340" w14:textId="77777777" w:rsidR="00632329" w:rsidRDefault="00632329" w:rsidP="00A178A5">
            <w:pPr>
              <w:pStyle w:val="CETBodytext"/>
              <w:spacing w:line="240" w:lineRule="auto"/>
              <w:jc w:val="center"/>
              <w:rPr>
                <w:rFonts w:ascii="Times New Roman" w:hAnsi="Times New Roman"/>
                <w:lang w:val="en-GB"/>
              </w:rPr>
            </w:pPr>
            <w:r>
              <w:rPr>
                <w:rFonts w:ascii="Times New Roman" w:hAnsi="Times New Roman"/>
                <w:lang w:val="en-GB"/>
              </w:rPr>
              <w:fldChar w:fldCharType="begin"/>
            </w:r>
            <w:r>
              <w:rPr>
                <w:rFonts w:ascii="Times New Roman" w:hAnsi="Times New Roman"/>
                <w:lang w:val="en-GB"/>
              </w:rPr>
              <w:instrText xml:space="preserve"> MACROBUTTON NoMacro edited </w:instrText>
            </w:r>
            <w:r>
              <w:rPr>
                <w:rFonts w:ascii="Times New Roman" w:hAnsi="Times New Roman"/>
                <w:lang w:val="en-GB"/>
              </w:rPr>
              <w:fldChar w:fldCharType="end"/>
            </w:r>
          </w:p>
        </w:tc>
      </w:tr>
    </w:tbl>
    <w:p w14:paraId="76AB6789" w14:textId="27F8C51F" w:rsidR="00632329" w:rsidRDefault="00632329" w:rsidP="00A178A5">
      <w:pPr>
        <w:rPr>
          <w:sz w:val="16"/>
          <w:lang w:val="en-US" w:eastAsia="zh-CN"/>
        </w:rPr>
      </w:pPr>
      <w:r>
        <w:rPr>
          <w:sz w:val="16"/>
          <w:lang w:val="en-US" w:eastAsia="zh-CN"/>
        </w:rPr>
        <w:t xml:space="preserve">Notes: 1. If you </w:t>
      </w:r>
      <w:r w:rsidR="007F7968">
        <w:rPr>
          <w:sz w:val="16"/>
          <w:lang w:val="en-US" w:eastAsia="zh-CN"/>
        </w:rPr>
        <w:t>must</w:t>
      </w:r>
      <w:r>
        <w:rPr>
          <w:sz w:val="16"/>
          <w:lang w:val="en-US" w:eastAsia="zh-CN"/>
        </w:rPr>
        <w:t xml:space="preserve"> attach a note for further explaining some data in the table, please use 8 pts font size here. 2. If more than one note </w:t>
      </w:r>
      <w:r w:rsidR="001F354E">
        <w:rPr>
          <w:sz w:val="16"/>
          <w:lang w:val="en-US" w:eastAsia="zh-CN"/>
        </w:rPr>
        <w:t>is</w:t>
      </w:r>
      <w:r>
        <w:rPr>
          <w:sz w:val="16"/>
          <w:lang w:val="en-US" w:eastAsia="zh-CN"/>
        </w:rPr>
        <w:t xml:space="preserve"> to be attached, please number them with “1</w:t>
      </w:r>
      <w:r>
        <w:rPr>
          <w:rFonts w:hint="eastAsia"/>
          <w:sz w:val="16"/>
          <w:lang w:val="en-US" w:eastAsia="zh-CN"/>
        </w:rPr>
        <w:t xml:space="preserve">, 2, </w:t>
      </w:r>
      <w:r>
        <w:rPr>
          <w:sz w:val="16"/>
          <w:lang w:val="en-US" w:eastAsia="zh-CN"/>
        </w:rPr>
        <w:t>3 …” and separate them with a period or a semicolon</w:t>
      </w:r>
      <w:r>
        <w:rPr>
          <w:rFonts w:hint="eastAsia"/>
          <w:sz w:val="16"/>
          <w:lang w:val="en-US" w:eastAsia="zh-CN"/>
        </w:rPr>
        <w:t>.</w:t>
      </w:r>
      <w:r>
        <w:rPr>
          <w:sz w:val="16"/>
          <w:lang w:val="en-US" w:eastAsia="zh-CN"/>
        </w:rPr>
        <w:t xml:space="preserve"> 3. The right and left borders of the note area must be aligned in relation to those borders of the table above it no matter what the table size is. 4. Please distribute your notes evenly between the margins.</w:t>
      </w:r>
    </w:p>
    <w:p w14:paraId="28AFE1AA" w14:textId="77777777" w:rsidR="00A178A5" w:rsidRPr="001F354E" w:rsidRDefault="00A178A5" w:rsidP="00A178A5">
      <w:pPr>
        <w:rPr>
          <w:szCs w:val="22"/>
          <w:lang w:val="en-US" w:eastAsia="zh-CN"/>
        </w:rPr>
      </w:pPr>
    </w:p>
    <w:p w14:paraId="7E710A00" w14:textId="77777777" w:rsidR="00632329" w:rsidRDefault="00632329" w:rsidP="00A178A5">
      <w:pPr>
        <w:pStyle w:val="Heading2"/>
        <w:numPr>
          <w:ilvl w:val="1"/>
          <w:numId w:val="3"/>
        </w:numPr>
        <w:spacing w:before="0" w:after="0"/>
        <w:rPr>
          <w:lang w:val="en-US"/>
        </w:rPr>
      </w:pPr>
      <w:r>
        <w:rPr>
          <w:lang w:val="en-US"/>
        </w:rPr>
        <w:t>Figures</w:t>
      </w:r>
    </w:p>
    <w:p w14:paraId="51999AA2" w14:textId="77777777" w:rsidR="00A178A5" w:rsidRPr="00A178A5" w:rsidRDefault="00A178A5" w:rsidP="00A178A5">
      <w:pPr>
        <w:ind w:left="360"/>
        <w:rPr>
          <w:lang w:val="en-US"/>
        </w:rPr>
      </w:pPr>
    </w:p>
    <w:p w14:paraId="0CCE23C7" w14:textId="77777777" w:rsidR="00632329" w:rsidRDefault="00632329" w:rsidP="001F354E">
      <w:pPr>
        <w:ind w:firstLine="204"/>
        <w:rPr>
          <w:lang w:val="en-US" w:eastAsia="zh-CN"/>
        </w:rPr>
      </w:pPr>
      <w:r>
        <w:rPr>
          <w:lang w:val="en-US" w:eastAsia="zh-CN"/>
        </w:rPr>
        <w:t xml:space="preserve">Please make sure that the captions are on the same page with the relevant figures and tables. Please keep captions short – taking preferably </w:t>
      </w:r>
      <w:r>
        <w:rPr>
          <w:rFonts w:hint="eastAsia"/>
          <w:lang w:val="en-US" w:eastAsia="zh-CN"/>
        </w:rPr>
        <w:t>one</w:t>
      </w:r>
      <w:r>
        <w:rPr>
          <w:lang w:val="en-US" w:eastAsia="zh-CN"/>
        </w:rPr>
        <w:t xml:space="preserve"> line. If a caption is a complete sentence, place a period at the end of it. If not, then place no punctuation at the end.</w:t>
      </w:r>
    </w:p>
    <w:p w14:paraId="5B3F447C" w14:textId="1B4199AF" w:rsidR="00632329" w:rsidRDefault="00632329" w:rsidP="001F354E">
      <w:pPr>
        <w:ind w:firstLine="204"/>
        <w:rPr>
          <w:lang w:val="en-US" w:eastAsia="zh-CN"/>
        </w:rPr>
      </w:pPr>
      <w:r>
        <w:rPr>
          <w:lang w:val="en-US" w:eastAsia="zh-CN"/>
        </w:rPr>
        <w:t>Figures and captions must be centered. Any word, number, shape and symbol on figures must be discernible when the page zoom level stands at 120</w:t>
      </w:r>
      <w:r w:rsidR="005B088A">
        <w:rPr>
          <w:lang w:val="en-US" w:eastAsia="zh-CN"/>
        </w:rPr>
        <w:t xml:space="preserve"> </w:t>
      </w:r>
      <w:r>
        <w:rPr>
          <w:lang w:val="en-US" w:eastAsia="zh-CN"/>
        </w:rPr>
        <w:t xml:space="preserve">%. </w:t>
      </w:r>
    </w:p>
    <w:p w14:paraId="253335EB" w14:textId="77777777" w:rsidR="00632329" w:rsidRDefault="00632329" w:rsidP="001F354E">
      <w:pPr>
        <w:ind w:firstLine="204"/>
        <w:rPr>
          <w:lang w:val="en-US" w:eastAsia="zh-CN"/>
        </w:rPr>
      </w:pPr>
      <w:r>
        <w:rPr>
          <w:lang w:val="en-US" w:eastAsia="zh-CN"/>
        </w:rPr>
        <w:t xml:space="preserve">Various figures can be accepted. Several examples cited from papers published in previous IIETA journal issues are as follows. Please pay special attention to how much line spacing </w:t>
      </w:r>
      <w:r w:rsidR="00D502EC">
        <w:rPr>
          <w:lang w:val="en-US" w:eastAsia="zh-CN"/>
        </w:rPr>
        <w:t>is</w:t>
      </w:r>
      <w:r>
        <w:rPr>
          <w:lang w:val="en-US" w:eastAsia="zh-CN"/>
        </w:rPr>
        <w:t xml:space="preserve"> allowed in different cases:</w:t>
      </w:r>
    </w:p>
    <w:p w14:paraId="38A84F4A" w14:textId="77777777" w:rsidR="00632329" w:rsidRDefault="009E75C8" w:rsidP="00A178A5">
      <w:pPr>
        <w:jc w:val="center"/>
        <w:rPr>
          <w:rFonts w:ascii="Times New Roman" w:hAnsi="Times New Roman"/>
          <w:b/>
          <w:bCs/>
        </w:rPr>
      </w:pPr>
      <w:bookmarkStart w:id="13" w:name="OLE_LINK15"/>
      <w:bookmarkStart w:id="14" w:name="OLE_LINK16"/>
      <w:r>
        <w:rPr>
          <w:rFonts w:ascii="Times New Roman" w:hAnsi="Times New Roman"/>
          <w:noProof/>
          <w:lang w:val="en-US" w:eastAsia="zh-CN"/>
        </w:rPr>
        <w:lastRenderedPageBreak/>
        <w:drawing>
          <wp:inline distT="0" distB="0" distL="0" distR="0" wp14:anchorId="3699FE0C" wp14:editId="4CB3E2D5">
            <wp:extent cx="3105150" cy="1479550"/>
            <wp:effectExtent l="0" t="0" r="0" b="6350"/>
            <wp:docPr id="4" name="图片 1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9" descr="IMG_25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05150" cy="1479550"/>
                    </a:xfrm>
                    <a:prstGeom prst="rect">
                      <a:avLst/>
                    </a:prstGeom>
                    <a:noFill/>
                    <a:ln>
                      <a:noFill/>
                    </a:ln>
                  </pic:spPr>
                </pic:pic>
              </a:graphicData>
            </a:graphic>
          </wp:inline>
        </w:drawing>
      </w:r>
    </w:p>
    <w:p w14:paraId="2BF69856" w14:textId="77777777" w:rsidR="00632329" w:rsidRDefault="00632329" w:rsidP="00A178A5">
      <w:pPr>
        <w:jc w:val="center"/>
        <w:rPr>
          <w:rFonts w:ascii="Times New Roman" w:hAnsi="Times New Roman"/>
          <w:b/>
        </w:rPr>
      </w:pPr>
    </w:p>
    <w:p w14:paraId="2E3ED58A" w14:textId="77777777" w:rsidR="00632329" w:rsidRDefault="00632329" w:rsidP="00A178A5">
      <w:pPr>
        <w:jc w:val="center"/>
        <w:rPr>
          <w:rFonts w:ascii="Times New Roman" w:hAnsi="Times New Roman"/>
          <w:bCs/>
        </w:rPr>
      </w:pPr>
      <w:r>
        <w:rPr>
          <w:rFonts w:ascii="Times New Roman" w:hAnsi="Times New Roman"/>
          <w:b/>
        </w:rPr>
        <w:t>Figure 1</w:t>
      </w:r>
      <w:r>
        <w:rPr>
          <w:rFonts w:ascii="Times New Roman" w:hAnsi="Times New Roman"/>
          <w:b/>
          <w:lang w:eastAsia="zh-CN"/>
        </w:rPr>
        <w:t>.</w:t>
      </w:r>
      <w:r>
        <w:rPr>
          <w:rFonts w:ascii="Times New Roman" w:hAnsi="Times New Roman"/>
          <w:bCs/>
        </w:rPr>
        <w:t xml:space="preserve"> Cavity geometry</w:t>
      </w:r>
    </w:p>
    <w:p w14:paraId="3B92CEBF" w14:textId="77777777" w:rsidR="00632329" w:rsidRDefault="00632329" w:rsidP="00A178A5">
      <w:pPr>
        <w:jc w:val="center"/>
        <w:rPr>
          <w:rFonts w:ascii="Times New Roman" w:hAnsi="Times New Roman"/>
          <w:bCs/>
        </w:rPr>
      </w:pPr>
    </w:p>
    <w:p w14:paraId="0A125766" w14:textId="77777777" w:rsidR="00632329" w:rsidRDefault="009E75C8" w:rsidP="00A178A5">
      <w:pPr>
        <w:pStyle w:val="4"/>
        <w:spacing w:before="0" w:after="0" w:line="240" w:lineRule="auto"/>
        <w:jc w:val="center"/>
        <w:rPr>
          <w:rFonts w:ascii="Times New Roman" w:hAnsi="Times New Roman"/>
          <w:sz w:val="20"/>
        </w:rPr>
      </w:pPr>
      <w:r>
        <w:rPr>
          <w:rFonts w:ascii="Times New Roman" w:hAnsi="Times New Roman"/>
          <w:noProof/>
          <w:sz w:val="20"/>
          <w:lang w:val="en-US" w:eastAsia="zh-CN"/>
        </w:rPr>
        <w:drawing>
          <wp:inline distT="0" distB="0" distL="0" distR="0" wp14:anchorId="2C11E25E" wp14:editId="4525F395">
            <wp:extent cx="2774950" cy="749300"/>
            <wp:effectExtent l="0" t="0" r="6350" b="0"/>
            <wp:docPr id="5" name="图片 1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87"/>
                    <pic:cNvPicPr preferRelativeResize="0">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4950" cy="749300"/>
                    </a:xfrm>
                    <a:prstGeom prst="rect">
                      <a:avLst/>
                    </a:prstGeom>
                    <a:noFill/>
                    <a:ln>
                      <a:noFill/>
                    </a:ln>
                  </pic:spPr>
                </pic:pic>
              </a:graphicData>
            </a:graphic>
          </wp:inline>
        </w:drawing>
      </w:r>
    </w:p>
    <w:p w14:paraId="7CAF87A4" w14:textId="77777777" w:rsidR="00632329" w:rsidRDefault="00632329" w:rsidP="00A178A5">
      <w:pPr>
        <w:pStyle w:val="4"/>
        <w:spacing w:before="0" w:after="0" w:line="240" w:lineRule="auto"/>
        <w:jc w:val="center"/>
        <w:rPr>
          <w:rFonts w:ascii="Times New Roman" w:hAnsi="Times New Roman"/>
          <w:sz w:val="20"/>
        </w:rPr>
      </w:pPr>
      <w:r>
        <w:rPr>
          <w:rFonts w:ascii="Times New Roman" w:hAnsi="Times New Roman"/>
          <w:sz w:val="20"/>
        </w:rPr>
        <w:t>(a) Temperature field</w:t>
      </w:r>
    </w:p>
    <w:p w14:paraId="74F3A97E" w14:textId="77777777" w:rsidR="00632329" w:rsidRDefault="009E75C8" w:rsidP="00A178A5">
      <w:pPr>
        <w:pStyle w:val="4"/>
        <w:spacing w:before="0" w:after="0" w:line="240" w:lineRule="auto"/>
        <w:jc w:val="center"/>
        <w:rPr>
          <w:rFonts w:ascii="Times New Roman" w:hAnsi="Times New Roman"/>
          <w:sz w:val="20"/>
        </w:rPr>
      </w:pPr>
      <w:r>
        <w:rPr>
          <w:rFonts w:ascii="Times New Roman" w:hAnsi="Times New Roman"/>
          <w:noProof/>
          <w:sz w:val="20"/>
          <w:lang w:val="en-US" w:eastAsia="zh-CN"/>
        </w:rPr>
        <w:drawing>
          <wp:inline distT="0" distB="0" distL="0" distR="0" wp14:anchorId="5BFE8740" wp14:editId="4E978036">
            <wp:extent cx="2743200" cy="723900"/>
            <wp:effectExtent l="0" t="0" r="0" b="0"/>
            <wp:docPr id="6" name="图片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5"/>
                    <pic:cNvPicPr preferRelativeResize="0">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723900"/>
                    </a:xfrm>
                    <a:prstGeom prst="rect">
                      <a:avLst/>
                    </a:prstGeom>
                    <a:noFill/>
                    <a:ln>
                      <a:noFill/>
                    </a:ln>
                  </pic:spPr>
                </pic:pic>
              </a:graphicData>
            </a:graphic>
          </wp:inline>
        </w:drawing>
      </w:r>
    </w:p>
    <w:p w14:paraId="42BA3DFC" w14:textId="77777777" w:rsidR="00632329" w:rsidRPr="00BF288B" w:rsidRDefault="00632329" w:rsidP="00A178A5">
      <w:pPr>
        <w:jc w:val="center"/>
        <w:rPr>
          <w:rFonts w:ascii="Times New Roman" w:hAnsi="Times New Roman"/>
          <w:lang w:val="en-US"/>
        </w:rPr>
      </w:pPr>
      <w:r w:rsidRPr="00BF288B">
        <w:rPr>
          <w:rFonts w:ascii="Times New Roman" w:hAnsi="Times New Roman"/>
          <w:lang w:val="en-US"/>
        </w:rPr>
        <w:t>(b) Velocity vector field</w:t>
      </w:r>
    </w:p>
    <w:p w14:paraId="7DE8C615" w14:textId="77777777" w:rsidR="00632329" w:rsidRPr="00BF288B" w:rsidRDefault="00632329" w:rsidP="00A178A5">
      <w:pPr>
        <w:jc w:val="center"/>
        <w:rPr>
          <w:rFonts w:ascii="Times New Roman" w:hAnsi="Times New Roman"/>
          <w:lang w:val="en-US"/>
        </w:rPr>
      </w:pPr>
    </w:p>
    <w:p w14:paraId="66041627" w14:textId="77777777" w:rsidR="00632329" w:rsidRDefault="00632329" w:rsidP="00A178A5">
      <w:pPr>
        <w:pStyle w:val="4"/>
        <w:spacing w:before="0" w:after="0" w:line="240" w:lineRule="auto"/>
        <w:jc w:val="center"/>
        <w:rPr>
          <w:rFonts w:ascii="Times New Roman" w:eastAsia="SimSun" w:hAnsi="Times New Roman"/>
          <w:sz w:val="20"/>
        </w:rPr>
      </w:pPr>
      <w:r w:rsidRPr="00BF288B">
        <w:rPr>
          <w:rFonts w:ascii="Times New Roman" w:eastAsia="SimSun" w:hAnsi="Times New Roman"/>
          <w:b/>
          <w:sz w:val="20"/>
          <w:lang w:val="en-US"/>
        </w:rPr>
        <w:t xml:space="preserve">Figure </w:t>
      </w:r>
      <w:r w:rsidR="002D4A78" w:rsidRPr="00BF288B">
        <w:rPr>
          <w:rFonts w:ascii="Times New Roman" w:eastAsia="SimSun" w:hAnsi="Times New Roman"/>
          <w:b/>
          <w:sz w:val="20"/>
          <w:lang w:val="en-US"/>
        </w:rPr>
        <w:t>2</w:t>
      </w:r>
      <w:r w:rsidRPr="00BF288B">
        <w:rPr>
          <w:rFonts w:ascii="Times New Roman" w:eastAsia="SimSun" w:hAnsi="Times New Roman"/>
          <w:b/>
          <w:sz w:val="20"/>
          <w:lang w:val="en-US"/>
        </w:rPr>
        <w:t>.</w:t>
      </w:r>
      <w:r w:rsidRPr="00BF288B">
        <w:rPr>
          <w:rFonts w:ascii="Times New Roman" w:eastAsia="SimSun" w:hAnsi="Times New Roman"/>
          <w:sz w:val="20"/>
          <w:lang w:val="en-US"/>
        </w:rPr>
        <w:t xml:space="preserve"> </w:t>
      </w:r>
      <w:r>
        <w:rPr>
          <w:rFonts w:ascii="Times New Roman" w:eastAsia="SimSun" w:hAnsi="Times New Roman"/>
          <w:sz w:val="20"/>
        </w:rPr>
        <w:t>Three heat sources</w:t>
      </w:r>
    </w:p>
    <w:p w14:paraId="45D2C031" w14:textId="77777777" w:rsidR="00632329" w:rsidRDefault="00632329" w:rsidP="00A178A5">
      <w:pPr>
        <w:jc w:val="center"/>
        <w:rPr>
          <w:rFonts w:ascii="Times New Roman" w:hAnsi="Times New Roman"/>
          <w:bCs/>
        </w:rPr>
      </w:pPr>
    </w:p>
    <w:bookmarkEnd w:id="13"/>
    <w:bookmarkEnd w:id="14"/>
    <w:p w14:paraId="4123F277" w14:textId="77777777" w:rsidR="00632329" w:rsidRDefault="00632329" w:rsidP="00A178A5">
      <w:pPr>
        <w:tabs>
          <w:tab w:val="left" w:pos="280"/>
        </w:tabs>
        <w:ind w:firstLineChars="100" w:firstLine="200"/>
        <w:jc w:val="center"/>
        <w:rPr>
          <w:color w:val="000000"/>
        </w:rPr>
      </w:pPr>
    </w:p>
    <w:p w14:paraId="1B1990D4" w14:textId="77777777" w:rsidR="00632329" w:rsidRDefault="00632329" w:rsidP="00A178A5">
      <w:pPr>
        <w:numPr>
          <w:ilvl w:val="0"/>
          <w:numId w:val="3"/>
        </w:numPr>
        <w:ind w:left="420" w:hanging="400"/>
        <w:rPr>
          <w:b/>
          <w:lang w:val="en-US" w:eastAsia="zh-CN"/>
        </w:rPr>
      </w:pPr>
      <w:r>
        <w:rPr>
          <w:b/>
          <w:lang w:val="en-US" w:eastAsia="zh-CN"/>
        </w:rPr>
        <w:t>CONCLUSIONS</w:t>
      </w:r>
    </w:p>
    <w:p w14:paraId="3ED5E770" w14:textId="77777777" w:rsidR="00A178A5" w:rsidRDefault="00A178A5" w:rsidP="00A178A5">
      <w:pPr>
        <w:ind w:left="420"/>
        <w:rPr>
          <w:b/>
          <w:lang w:val="en-US" w:eastAsia="zh-CN"/>
        </w:rPr>
      </w:pPr>
    </w:p>
    <w:p w14:paraId="2F1C8609" w14:textId="4FEA6CB7" w:rsidR="00632329" w:rsidRDefault="00632329" w:rsidP="001F354E">
      <w:pPr>
        <w:ind w:firstLine="204"/>
        <w:rPr>
          <w:lang w:val="en-US" w:eastAsia="zh-CN"/>
        </w:rPr>
      </w:pPr>
      <w:r>
        <w:rPr>
          <w:lang w:val="en-US" w:eastAsia="zh-CN"/>
        </w:rPr>
        <w:t xml:space="preserve">It is mandatory to have conclusions in your paper. This section should include the main conclusions of the research and a comprehensible explanation of their significance and relevance. </w:t>
      </w:r>
      <w:r w:rsidR="007C39C4" w:rsidRPr="00A91FA8">
        <w:rPr>
          <w:lang w:val="en-US"/>
        </w:rPr>
        <w:t xml:space="preserve">The limitations of the work and future research directions may also be mentioned. </w:t>
      </w:r>
      <w:r>
        <w:rPr>
          <w:lang w:val="en-US" w:eastAsia="zh-CN"/>
        </w:rPr>
        <w:t>Please do not make another abstract.</w:t>
      </w:r>
    </w:p>
    <w:p w14:paraId="744ED2A5" w14:textId="77777777" w:rsidR="0094333E" w:rsidRDefault="0094333E" w:rsidP="00A178A5">
      <w:pPr>
        <w:ind w:firstLineChars="100" w:firstLine="200"/>
        <w:rPr>
          <w:lang w:val="en-US" w:eastAsia="zh-CN"/>
        </w:rPr>
      </w:pPr>
    </w:p>
    <w:p w14:paraId="0EF3F9CF" w14:textId="77777777" w:rsidR="00BD2B83" w:rsidRDefault="00BD2B83" w:rsidP="00A178A5">
      <w:pPr>
        <w:ind w:firstLineChars="100" w:firstLine="200"/>
        <w:rPr>
          <w:lang w:val="en-US" w:eastAsia="zh-CN"/>
        </w:rPr>
      </w:pPr>
    </w:p>
    <w:p w14:paraId="40C32309" w14:textId="77777777" w:rsidR="00632329" w:rsidRDefault="00632329" w:rsidP="00A178A5">
      <w:pPr>
        <w:pStyle w:val="Heading1"/>
        <w:spacing w:before="0" w:after="0"/>
        <w:rPr>
          <w:lang w:val="en-US" w:eastAsia="zh-CN"/>
        </w:rPr>
      </w:pPr>
      <w:r>
        <w:rPr>
          <w:rFonts w:hint="eastAsia"/>
          <w:lang w:val="en-US" w:eastAsia="zh-CN"/>
        </w:rPr>
        <w:t>acknowledgment</w:t>
      </w:r>
    </w:p>
    <w:p w14:paraId="1923E9E3" w14:textId="77777777" w:rsidR="00632329" w:rsidRDefault="00632329" w:rsidP="00A178A5">
      <w:pPr>
        <w:ind w:firstLineChars="142" w:firstLine="284"/>
        <w:rPr>
          <w:lang w:val="en-US" w:eastAsia="zh-CN"/>
        </w:rPr>
      </w:pPr>
    </w:p>
    <w:p w14:paraId="11D0663C" w14:textId="2DCC46F7" w:rsidR="00632329" w:rsidRDefault="00632329" w:rsidP="001F354E">
      <w:pPr>
        <w:ind w:firstLine="204"/>
        <w:rPr>
          <w:lang w:val="en-US" w:eastAsia="zh-CN"/>
        </w:rPr>
      </w:pPr>
      <w:r>
        <w:rPr>
          <w:lang w:val="en-US" w:eastAsia="zh-CN"/>
        </w:rPr>
        <w:t>Acknowledgement</w:t>
      </w:r>
      <w:r>
        <w:rPr>
          <w:rFonts w:hint="eastAsia"/>
          <w:lang w:val="en-US" w:eastAsia="zh-CN"/>
        </w:rPr>
        <w:t xml:space="preserve"> </w:t>
      </w:r>
      <w:r>
        <w:rPr>
          <w:lang w:val="en-US" w:eastAsia="zh-CN"/>
        </w:rPr>
        <w:t xml:space="preserve">section </w:t>
      </w:r>
      <w:r>
        <w:rPr>
          <w:rFonts w:hint="eastAsia"/>
          <w:lang w:val="en-US" w:eastAsia="zh-CN"/>
        </w:rPr>
        <w:t>is</w:t>
      </w:r>
      <w:r>
        <w:rPr>
          <w:lang w:val="en-US" w:eastAsia="zh-CN"/>
        </w:rPr>
        <w:t xml:space="preserve"> not numbered</w:t>
      </w:r>
      <w:r>
        <w:rPr>
          <w:rFonts w:hint="eastAsia"/>
          <w:lang w:val="en-US" w:eastAsia="zh-CN"/>
        </w:rPr>
        <w:t xml:space="preserve"> and </w:t>
      </w:r>
      <w:r>
        <w:rPr>
          <w:lang w:val="en-US" w:eastAsia="zh-CN"/>
        </w:rPr>
        <w:t>presented after the conclusion</w:t>
      </w:r>
      <w:r>
        <w:rPr>
          <w:rFonts w:hint="eastAsia"/>
          <w:lang w:val="en-US" w:eastAsia="zh-CN"/>
        </w:rPr>
        <w:t>.</w:t>
      </w:r>
      <w:r>
        <w:rPr>
          <w:lang w:val="en-US" w:eastAsia="zh-CN"/>
        </w:rPr>
        <w:t xml:space="preserve"> Use the singular heading even if you have many acknowledgments. Avoid expressions such as “One of us would like to thank ...” Instead, write “</w:t>
      </w:r>
      <w:r w:rsidR="005A60D1" w:rsidRPr="00A91FA8">
        <w:rPr>
          <w:lang w:val="en-US"/>
        </w:rPr>
        <w:t xml:space="preserve">This work is supported by the National Science Foundation (Grant numbers: </w:t>
      </w:r>
      <w:proofErr w:type="spellStart"/>
      <w:r w:rsidR="005A60D1" w:rsidRPr="00A91FA8">
        <w:rPr>
          <w:lang w:val="en-US"/>
        </w:rPr>
        <w:t>xxxx</w:t>
      </w:r>
      <w:proofErr w:type="spellEnd"/>
      <w:r w:rsidR="005A60D1" w:rsidRPr="00A91FA8">
        <w:rPr>
          <w:lang w:val="en-US"/>
        </w:rPr>
        <w:t xml:space="preserve">, </w:t>
      </w:r>
      <w:proofErr w:type="spellStart"/>
      <w:r w:rsidR="005A60D1" w:rsidRPr="00A91FA8">
        <w:rPr>
          <w:lang w:val="en-US"/>
        </w:rPr>
        <w:t>yyyy</w:t>
      </w:r>
      <w:proofErr w:type="spellEnd"/>
      <w:r w:rsidR="005A60D1" w:rsidRPr="00A91FA8">
        <w:rPr>
          <w:lang w:val="en-US"/>
        </w:rPr>
        <w:t>).</w:t>
      </w:r>
      <w:r>
        <w:rPr>
          <w:lang w:val="en-US" w:eastAsia="zh-CN"/>
        </w:rPr>
        <w:t>”</w:t>
      </w:r>
    </w:p>
    <w:p w14:paraId="02EECB31" w14:textId="77777777" w:rsidR="00A178A5" w:rsidRDefault="00A178A5" w:rsidP="00A178A5">
      <w:pPr>
        <w:ind w:firstLineChars="100" w:firstLine="200"/>
        <w:rPr>
          <w:lang w:val="en-US" w:eastAsia="zh-CN"/>
        </w:rPr>
      </w:pPr>
    </w:p>
    <w:p w14:paraId="1DF5BD8B" w14:textId="77777777" w:rsidR="00A178A5" w:rsidRDefault="00A178A5" w:rsidP="00A178A5">
      <w:pPr>
        <w:ind w:firstLineChars="100" w:firstLine="200"/>
        <w:rPr>
          <w:lang w:val="en-US" w:eastAsia="zh-CN"/>
        </w:rPr>
      </w:pPr>
    </w:p>
    <w:p w14:paraId="77752D73" w14:textId="77777777" w:rsidR="00632329" w:rsidRDefault="00632329" w:rsidP="00A178A5">
      <w:pPr>
        <w:tabs>
          <w:tab w:val="left" w:pos="284"/>
        </w:tabs>
        <w:rPr>
          <w:b/>
          <w:lang w:val="en-US"/>
        </w:rPr>
      </w:pPr>
      <w:r>
        <w:rPr>
          <w:b/>
          <w:lang w:val="en-US"/>
        </w:rPr>
        <w:t xml:space="preserve">REFERENCES </w:t>
      </w:r>
    </w:p>
    <w:p w14:paraId="655D8F35" w14:textId="77777777" w:rsidR="00A178A5" w:rsidRDefault="00A178A5" w:rsidP="00A178A5">
      <w:pPr>
        <w:tabs>
          <w:tab w:val="left" w:pos="284"/>
        </w:tabs>
        <w:rPr>
          <w:b/>
          <w:lang w:val="en-US"/>
        </w:rPr>
      </w:pPr>
    </w:p>
    <w:p w14:paraId="514BDCF6" w14:textId="0F8EE125" w:rsidR="00632329" w:rsidRPr="00BD2B83" w:rsidRDefault="00632329" w:rsidP="001F354E">
      <w:pPr>
        <w:ind w:firstLine="204"/>
        <w:rPr>
          <w:lang w:val="en-US" w:eastAsia="zh-CN"/>
        </w:rPr>
      </w:pPr>
      <w:r>
        <w:rPr>
          <w:lang w:val="en-US" w:eastAsia="zh-CN"/>
        </w:rPr>
        <w:t xml:space="preserve">In order to give our readers a sense of continuity, we </w:t>
      </w:r>
      <w:r w:rsidRPr="00E15554">
        <w:rPr>
          <w:lang w:val="en-US" w:eastAsia="zh-CN"/>
        </w:rPr>
        <w:t xml:space="preserve">encourage you to identify </w:t>
      </w:r>
      <w:r w:rsidR="00034AA0" w:rsidRPr="00E15554">
        <w:rPr>
          <w:lang w:val="en-US" w:eastAsia="zh-CN"/>
        </w:rPr>
        <w:t xml:space="preserve">in your papers the </w:t>
      </w:r>
      <w:r w:rsidRPr="00E15554">
        <w:rPr>
          <w:lang w:val="en-US" w:eastAsia="zh-CN"/>
        </w:rPr>
        <w:t>articles of similar research</w:t>
      </w:r>
      <w:r w:rsidR="00034AA0" w:rsidRPr="00E15554">
        <w:rPr>
          <w:lang w:val="en-US" w:eastAsia="zh-CN"/>
        </w:rPr>
        <w:t xml:space="preserve"> published in past issues of the journal</w:t>
      </w:r>
      <w:r w:rsidRPr="00E15554">
        <w:rPr>
          <w:lang w:val="en-US" w:eastAsia="zh-CN"/>
        </w:rPr>
        <w:t xml:space="preserve">. Please do a literature check of the papers published in </w:t>
      </w:r>
      <w:r w:rsidR="006D0D7C" w:rsidRPr="00E15554">
        <w:rPr>
          <w:lang w:val="en-US" w:eastAsia="zh-CN"/>
        </w:rPr>
        <w:t>the journal</w:t>
      </w:r>
      <w:r w:rsidRPr="00E15554">
        <w:rPr>
          <w:lang w:val="en-US" w:eastAsia="zh-CN"/>
        </w:rPr>
        <w:t xml:space="preserve"> in recent </w:t>
      </w:r>
      <w:r w:rsidRPr="00BD2B83">
        <w:rPr>
          <w:lang w:val="en-US" w:eastAsia="zh-CN"/>
        </w:rPr>
        <w:t xml:space="preserve">years at </w:t>
      </w:r>
      <w:r w:rsidR="0085306F" w:rsidRPr="001E491D">
        <w:rPr>
          <w:u w:val="single"/>
          <w:lang w:val="en-US" w:eastAsia="zh-CN"/>
        </w:rPr>
        <w:t>http://www.iieta.org/Journals/</w:t>
      </w:r>
      <w:r w:rsidR="007F4201">
        <w:rPr>
          <w:u w:val="single"/>
          <w:lang w:val="en-US" w:eastAsia="zh-CN"/>
        </w:rPr>
        <w:t>IJHT</w:t>
      </w:r>
      <w:r w:rsidR="0085306F" w:rsidRPr="001E491D">
        <w:rPr>
          <w:u w:val="single"/>
          <w:lang w:val="en-US" w:eastAsia="zh-CN"/>
        </w:rPr>
        <w:t>/A</w:t>
      </w:r>
      <w:r w:rsidR="001138A7" w:rsidRPr="001E491D">
        <w:rPr>
          <w:u w:val="single"/>
          <w:lang w:val="en-US" w:eastAsia="zh-CN"/>
        </w:rPr>
        <w:t>rchive</w:t>
      </w:r>
      <w:r w:rsidRPr="00BD2B83">
        <w:rPr>
          <w:lang w:val="en-US" w:eastAsia="zh-CN"/>
        </w:rPr>
        <w:t>.</w:t>
      </w:r>
    </w:p>
    <w:p w14:paraId="6668BB1B" w14:textId="77777777" w:rsidR="00632329" w:rsidRDefault="00632329" w:rsidP="001F354E">
      <w:pPr>
        <w:tabs>
          <w:tab w:val="left" w:pos="284"/>
        </w:tabs>
        <w:ind w:firstLine="204"/>
        <w:rPr>
          <w:lang w:val="en-US" w:eastAsia="zh-CN"/>
        </w:rPr>
      </w:pPr>
      <w:r w:rsidRPr="00BD2B83">
        <w:rPr>
          <w:lang w:val="en-US" w:eastAsia="zh-CN"/>
        </w:rPr>
        <w:t>Literature included in your references list must</w:t>
      </w:r>
      <w:r w:rsidRPr="00E15554">
        <w:rPr>
          <w:lang w:val="en-US" w:eastAsia="zh-CN"/>
        </w:rPr>
        <w:t xml:space="preserve"> all be mentioned in the text. Please number all the pieces of literature in the</w:t>
      </w:r>
      <w:r w:rsidRPr="00F57805">
        <w:rPr>
          <w:lang w:val="en-US" w:eastAsia="zh-CN"/>
        </w:rPr>
        <w:t xml:space="preserve"> order of their appearance in the text and mark them with Arabic numerals in square brackets, such as [1], [2], [3]</w:t>
      </w:r>
      <w:r w:rsidR="00977F96">
        <w:rPr>
          <w:lang w:val="en-US" w:eastAsia="zh-CN"/>
        </w:rPr>
        <w:t>.</w:t>
      </w:r>
      <w:r w:rsidRPr="00F57805">
        <w:rPr>
          <w:lang w:val="en-US" w:eastAsia="zh-CN"/>
        </w:rPr>
        <w:t xml:space="preserve"> Please do not make these numerals superscript either in the text or in the references list. </w:t>
      </w:r>
    </w:p>
    <w:p w14:paraId="5ADEF0AB" w14:textId="10CB4BB9" w:rsidR="001A0BD7" w:rsidRPr="00067F98" w:rsidRDefault="001A210B" w:rsidP="001F354E">
      <w:pPr>
        <w:widowControl w:val="0"/>
        <w:tabs>
          <w:tab w:val="left" w:pos="284"/>
        </w:tabs>
        <w:ind w:firstLine="204"/>
        <w:rPr>
          <w:lang w:val="en-US" w:eastAsia="zh-CN"/>
        </w:rPr>
      </w:pPr>
      <w:r w:rsidRPr="00A91FA8">
        <w:rPr>
          <w:lang w:val="en-US" w:eastAsia="zh-CN"/>
        </w:rPr>
        <w:t>The digital object identifier (DOI)</w:t>
      </w:r>
      <w:r w:rsidR="001A0BD7">
        <w:rPr>
          <w:lang w:val="en-US" w:eastAsia="zh-CN"/>
        </w:rPr>
        <w:t xml:space="preserve"> should be attached to the end of a reference</w:t>
      </w:r>
      <w:r w:rsidR="00CA5B45">
        <w:rPr>
          <w:lang w:val="en-US" w:eastAsia="zh-CN"/>
        </w:rPr>
        <w:t xml:space="preserve"> if the reference has one</w:t>
      </w:r>
      <w:r w:rsidR="008B37C1">
        <w:rPr>
          <w:lang w:val="en-US" w:eastAsia="zh-CN"/>
        </w:rPr>
        <w:t xml:space="preserve"> indeed</w:t>
      </w:r>
      <w:r w:rsidR="00CA5B45">
        <w:rPr>
          <w:lang w:val="en-US" w:eastAsia="zh-CN"/>
        </w:rPr>
        <w:t>.</w:t>
      </w:r>
      <w:r w:rsidR="001A0BD7">
        <w:rPr>
          <w:lang w:val="en-US" w:eastAsia="zh-CN"/>
        </w:rPr>
        <w:t xml:space="preserve"> </w:t>
      </w:r>
      <w:r w:rsidR="00CA5B45">
        <w:rPr>
          <w:lang w:val="en-US" w:eastAsia="zh-CN"/>
        </w:rPr>
        <w:t xml:space="preserve">You may </w:t>
      </w:r>
      <w:r w:rsidR="00CA5B45">
        <w:rPr>
          <w:lang w:val="en-US" w:eastAsia="zh-CN"/>
        </w:rPr>
        <w:t xml:space="preserve">find </w:t>
      </w:r>
      <w:r w:rsidR="001A0BD7">
        <w:rPr>
          <w:lang w:val="en-US" w:eastAsia="zh-CN"/>
        </w:rPr>
        <w:t xml:space="preserve">DOI </w:t>
      </w:r>
      <w:r w:rsidR="001A0BD7" w:rsidRPr="00067F98">
        <w:rPr>
          <w:lang w:val="en-US" w:eastAsia="zh-CN"/>
        </w:rPr>
        <w:t xml:space="preserve">at </w:t>
      </w:r>
      <w:hyperlink r:id="rId15" w:history="1">
        <w:r w:rsidR="001A0BD7" w:rsidRPr="00067F98">
          <w:rPr>
            <w:rStyle w:val="Hyperlink"/>
            <w:color w:val="auto"/>
            <w:lang w:val="en-US" w:eastAsia="zh-CN"/>
          </w:rPr>
          <w:t>http://www.crossref.org/guestquery/#.</w:t>
        </w:r>
      </w:hyperlink>
    </w:p>
    <w:p w14:paraId="35C3C59C" w14:textId="45EB3718" w:rsidR="00632329" w:rsidRDefault="00E15554" w:rsidP="00A178A5">
      <w:pPr>
        <w:tabs>
          <w:tab w:val="left" w:pos="284"/>
        </w:tabs>
        <w:ind w:firstLine="180"/>
        <w:rPr>
          <w:rFonts w:ascii="Times New Roman" w:hAnsi="Times New Roman"/>
          <w:lang w:val="en-GB" w:eastAsia="zh-CN"/>
        </w:rPr>
      </w:pPr>
      <w:r>
        <w:rPr>
          <w:rFonts w:ascii="Times New Roman" w:hAnsi="Times New Roman"/>
          <w:lang w:val="en-GB" w:eastAsia="zh-CN"/>
        </w:rPr>
        <w:t>You may imitate the following examples to prepare your references:</w:t>
      </w:r>
    </w:p>
    <w:p w14:paraId="6BAD5FFE" w14:textId="77777777" w:rsidR="001F354E" w:rsidRDefault="001F354E" w:rsidP="00A178A5">
      <w:pPr>
        <w:tabs>
          <w:tab w:val="left" w:pos="284"/>
        </w:tabs>
        <w:ind w:firstLine="180"/>
        <w:rPr>
          <w:rFonts w:ascii="Times New Roman" w:hAnsi="Times New Roman"/>
          <w:lang w:val="en-GB" w:eastAsia="zh-CN"/>
        </w:rPr>
      </w:pPr>
    </w:p>
    <w:p w14:paraId="3280C452" w14:textId="162BAC88" w:rsidR="00867779" w:rsidRPr="00BF288B" w:rsidRDefault="003A3D86" w:rsidP="00A178A5">
      <w:pPr>
        <w:numPr>
          <w:ilvl w:val="0"/>
          <w:numId w:val="8"/>
        </w:numPr>
        <w:ind w:left="426" w:hanging="426"/>
        <w:rPr>
          <w:rFonts w:ascii="Times New Roman" w:hAnsi="Times New Roman"/>
          <w:lang w:val="en-US"/>
        </w:rPr>
      </w:pPr>
      <w:r w:rsidRPr="001D63AD">
        <w:t>Magrini</w:t>
      </w:r>
      <w:r w:rsidR="001F354E">
        <w:t>,</w:t>
      </w:r>
      <w:r w:rsidR="00E651E6">
        <w:t xml:space="preserve"> A</w:t>
      </w:r>
      <w:r w:rsidR="001F354E">
        <w:t>.</w:t>
      </w:r>
      <w:r w:rsidRPr="001D63AD">
        <w:t>, Lazzari</w:t>
      </w:r>
      <w:r w:rsidR="001F354E">
        <w:t>,</w:t>
      </w:r>
      <w:r w:rsidR="00E651E6">
        <w:t xml:space="preserve"> S</w:t>
      </w:r>
      <w:r w:rsidR="001F354E">
        <w:t>.</w:t>
      </w:r>
      <w:r w:rsidRPr="001D63AD">
        <w:t>, Marenco</w:t>
      </w:r>
      <w:r w:rsidR="001F354E">
        <w:t>,</w:t>
      </w:r>
      <w:r w:rsidR="00E651E6">
        <w:t xml:space="preserve"> L</w:t>
      </w:r>
      <w:r w:rsidR="001F354E">
        <w:t>.</w:t>
      </w:r>
      <w:r w:rsidRPr="001D63AD">
        <w:t>, Guazzi</w:t>
      </w:r>
      <w:r w:rsidR="001F354E">
        <w:t>,</w:t>
      </w:r>
      <w:r w:rsidR="00E651E6">
        <w:t xml:space="preserve"> G</w:t>
      </w:r>
      <w:r w:rsidR="001D1C42">
        <w:t>.</w:t>
      </w:r>
      <w:r w:rsidRPr="001D63AD">
        <w:t xml:space="preserve"> (2017)</w:t>
      </w:r>
      <w:r w:rsidR="001D1C42">
        <w:t>.</w:t>
      </w:r>
      <w:r w:rsidRPr="001D63AD">
        <w:t xml:space="preserve"> </w:t>
      </w:r>
      <w:r w:rsidRPr="00BF288B">
        <w:rPr>
          <w:lang w:val="en-US"/>
        </w:rPr>
        <w:t xml:space="preserve">A </w:t>
      </w:r>
      <w:r w:rsidR="00A9142C" w:rsidRPr="00BF288B">
        <w:rPr>
          <w:rFonts w:ascii="Times New Roman" w:hAnsi="Times New Roman"/>
          <w:lang w:val="en-US"/>
        </w:rPr>
        <w:t>procedure to evaluate the most suitable integrated solutions for increasing energy performance of the building’s envelope, avoiding moisture problems</w:t>
      </w:r>
      <w:r w:rsidR="00D24BD8" w:rsidRPr="00BF288B">
        <w:rPr>
          <w:rFonts w:ascii="Times New Roman" w:hAnsi="Times New Roman"/>
          <w:lang w:val="en-US"/>
        </w:rPr>
        <w:t>.</w:t>
      </w:r>
      <w:r w:rsidRPr="00BF288B">
        <w:rPr>
          <w:rFonts w:ascii="Times New Roman" w:hAnsi="Times New Roman"/>
          <w:lang w:val="en-US"/>
        </w:rPr>
        <w:t xml:space="preserve"> International Journal of Heat and Technology</w:t>
      </w:r>
      <w:r w:rsidR="001F354E">
        <w:rPr>
          <w:rFonts w:ascii="Times New Roman" w:hAnsi="Times New Roman"/>
          <w:lang w:val="en-US"/>
        </w:rPr>
        <w:t>,</w:t>
      </w:r>
      <w:r w:rsidRPr="00BF288B">
        <w:rPr>
          <w:rFonts w:ascii="Times New Roman" w:hAnsi="Times New Roman"/>
          <w:lang w:val="en-US"/>
        </w:rPr>
        <w:t xml:space="preserve"> 35(4): 689-699. </w:t>
      </w:r>
      <w:r w:rsidR="0035474C" w:rsidRPr="00BF288B">
        <w:rPr>
          <w:rFonts w:ascii="Times New Roman" w:hAnsi="Times New Roman"/>
          <w:lang w:val="en-US"/>
        </w:rPr>
        <w:t>https://doi.org/</w:t>
      </w:r>
      <w:r w:rsidRPr="00BF288B">
        <w:rPr>
          <w:rFonts w:ascii="Times New Roman" w:hAnsi="Times New Roman"/>
          <w:lang w:val="en-US"/>
        </w:rPr>
        <w:t>10.18280/ijht.350401</w:t>
      </w:r>
    </w:p>
    <w:p w14:paraId="10F83EAE" w14:textId="6622C7D1" w:rsidR="00651F1C" w:rsidRPr="00651F1C" w:rsidRDefault="00651F1C" w:rsidP="00A178A5">
      <w:pPr>
        <w:numPr>
          <w:ilvl w:val="0"/>
          <w:numId w:val="8"/>
        </w:numPr>
        <w:ind w:left="426" w:hanging="426"/>
      </w:pPr>
      <w:proofErr w:type="spellStart"/>
      <w:r w:rsidRPr="00BF288B">
        <w:rPr>
          <w:lang w:val="en-US"/>
        </w:rPr>
        <w:t>Bejan</w:t>
      </w:r>
      <w:proofErr w:type="spellEnd"/>
      <w:r w:rsidR="001F354E">
        <w:rPr>
          <w:lang w:val="en-US"/>
        </w:rPr>
        <w:t>,</w:t>
      </w:r>
      <w:r w:rsidRPr="00BF288B">
        <w:rPr>
          <w:lang w:val="en-US"/>
        </w:rPr>
        <w:t xml:space="preserve"> A</w:t>
      </w:r>
      <w:r w:rsidR="001D1C42" w:rsidRPr="00BF288B">
        <w:rPr>
          <w:lang w:val="en-US"/>
        </w:rPr>
        <w:t>.</w:t>
      </w:r>
      <w:r w:rsidRPr="00BF288B">
        <w:rPr>
          <w:lang w:val="en-US"/>
        </w:rPr>
        <w:t xml:space="preserve"> (2015)</w:t>
      </w:r>
      <w:r w:rsidR="001D1C42" w:rsidRPr="00BF288B">
        <w:rPr>
          <w:lang w:val="en-US"/>
        </w:rPr>
        <w:t>.</w:t>
      </w:r>
      <w:r w:rsidRPr="00BF288B">
        <w:rPr>
          <w:lang w:val="en-US"/>
        </w:rPr>
        <w:t xml:space="preserve"> </w:t>
      </w:r>
      <w:proofErr w:type="spellStart"/>
      <w:r w:rsidRPr="00BF288B">
        <w:rPr>
          <w:lang w:val="en-US"/>
        </w:rPr>
        <w:t>Constructal</w:t>
      </w:r>
      <w:proofErr w:type="spellEnd"/>
      <w:r w:rsidRPr="00BF288B">
        <w:rPr>
          <w:lang w:val="en-US"/>
        </w:rPr>
        <w:t xml:space="preserve"> thermodynamics. </w:t>
      </w:r>
      <w:proofErr w:type="spellStart"/>
      <w:r w:rsidRPr="00BF288B">
        <w:rPr>
          <w:lang w:val="en-US"/>
        </w:rPr>
        <w:t>Constructal</w:t>
      </w:r>
      <w:proofErr w:type="spellEnd"/>
      <w:r w:rsidRPr="00BF288B">
        <w:rPr>
          <w:lang w:val="en-US"/>
        </w:rPr>
        <w:t xml:space="preserve"> Law &amp; Second Law Conference, Parma, pp. </w:t>
      </w:r>
      <w:r>
        <w:t>S1-</w:t>
      </w:r>
      <w:r w:rsidRPr="001D63AD">
        <w:t>S8.</w:t>
      </w:r>
    </w:p>
    <w:p w14:paraId="1E89583A" w14:textId="64E7344A" w:rsidR="00632329" w:rsidRPr="00A91FA8" w:rsidRDefault="00632329" w:rsidP="00A178A5">
      <w:pPr>
        <w:numPr>
          <w:ilvl w:val="0"/>
          <w:numId w:val="8"/>
        </w:numPr>
        <w:ind w:left="426" w:hanging="426"/>
        <w:rPr>
          <w:rFonts w:ascii="Times New Roman" w:hAnsi="Times New Roman"/>
          <w:lang w:val="en-US"/>
        </w:rPr>
      </w:pPr>
      <w:r w:rsidRPr="00BF288B">
        <w:rPr>
          <w:rFonts w:ascii="Times New Roman" w:hAnsi="Times New Roman"/>
          <w:lang w:val="en-US"/>
        </w:rPr>
        <w:t>Chen</w:t>
      </w:r>
      <w:r w:rsidR="001F354E">
        <w:rPr>
          <w:rFonts w:ascii="Times New Roman" w:hAnsi="Times New Roman"/>
          <w:lang w:val="en-US"/>
        </w:rPr>
        <w:t>,</w:t>
      </w:r>
      <w:r w:rsidRPr="00BF288B">
        <w:rPr>
          <w:rFonts w:ascii="Times New Roman" w:hAnsi="Times New Roman"/>
          <w:lang w:val="en-US"/>
        </w:rPr>
        <w:t xml:space="preserve"> </w:t>
      </w:r>
      <w:r w:rsidR="006E2930" w:rsidRPr="00BF288B">
        <w:rPr>
          <w:rFonts w:ascii="Times New Roman" w:hAnsi="Times New Roman"/>
          <w:lang w:val="en-US"/>
        </w:rPr>
        <w:t>W</w:t>
      </w:r>
      <w:r w:rsidR="001F354E">
        <w:rPr>
          <w:rFonts w:ascii="Times New Roman" w:hAnsi="Times New Roman"/>
          <w:lang w:val="en-US"/>
        </w:rPr>
        <w:t>.</w:t>
      </w:r>
      <w:r w:rsidR="006E2930" w:rsidRPr="00BF288B">
        <w:rPr>
          <w:rFonts w:ascii="Times New Roman" w:hAnsi="Times New Roman"/>
          <w:lang w:val="en-US"/>
        </w:rPr>
        <w:t>K</w:t>
      </w:r>
      <w:r w:rsidR="001D1C42" w:rsidRPr="00BF288B">
        <w:rPr>
          <w:rFonts w:ascii="Times New Roman" w:hAnsi="Times New Roman"/>
          <w:lang w:val="en-US"/>
        </w:rPr>
        <w:t>.</w:t>
      </w:r>
      <w:r w:rsidR="006E2930" w:rsidRPr="00BF288B">
        <w:rPr>
          <w:rFonts w:ascii="Times New Roman" w:hAnsi="Times New Roman"/>
          <w:lang w:val="en-US"/>
        </w:rPr>
        <w:t xml:space="preserve"> (1993)</w:t>
      </w:r>
      <w:r w:rsidR="001D1C42" w:rsidRPr="00BF288B">
        <w:rPr>
          <w:rFonts w:ascii="Times New Roman" w:hAnsi="Times New Roman"/>
          <w:lang w:val="en-US"/>
        </w:rPr>
        <w:t>.</w:t>
      </w:r>
      <w:r w:rsidRPr="00BF288B">
        <w:rPr>
          <w:rFonts w:ascii="Times New Roman" w:hAnsi="Times New Roman"/>
          <w:lang w:val="en-US"/>
        </w:rPr>
        <w:t xml:space="preserve"> Linear Networks and Systems</w:t>
      </w:r>
      <w:r w:rsidR="000467B4" w:rsidRPr="00BF288B">
        <w:rPr>
          <w:rFonts w:ascii="Times New Roman" w:hAnsi="Times New Roman"/>
          <w:lang w:val="en-US"/>
        </w:rPr>
        <w:t>.</w:t>
      </w:r>
      <w:r w:rsidRPr="00BF288B">
        <w:rPr>
          <w:rFonts w:ascii="Times New Roman" w:hAnsi="Times New Roman"/>
          <w:lang w:val="en-US"/>
        </w:rPr>
        <w:t xml:space="preserve"> </w:t>
      </w:r>
      <w:r w:rsidRPr="00A91FA8">
        <w:rPr>
          <w:rFonts w:ascii="Times New Roman" w:hAnsi="Times New Roman"/>
          <w:lang w:val="en-US"/>
        </w:rPr>
        <w:t>Wadsworth, Belmont, 123</w:t>
      </w:r>
      <w:r w:rsidR="001D63AD" w:rsidRPr="00A91FA8">
        <w:rPr>
          <w:rFonts w:ascii="Times New Roman" w:hAnsi="Times New Roman"/>
          <w:lang w:val="en-US"/>
        </w:rPr>
        <w:t>-</w:t>
      </w:r>
      <w:r w:rsidRPr="00A91FA8">
        <w:rPr>
          <w:rFonts w:ascii="Times New Roman" w:hAnsi="Times New Roman"/>
          <w:lang w:val="en-US"/>
        </w:rPr>
        <w:t>135.</w:t>
      </w:r>
      <w:r w:rsidR="00651F1C" w:rsidRPr="00A91FA8">
        <w:rPr>
          <w:rFonts w:ascii="Times New Roman" w:hAnsi="Times New Roman"/>
          <w:lang w:val="en-US"/>
        </w:rPr>
        <w:t xml:space="preserve"> </w:t>
      </w:r>
    </w:p>
    <w:p w14:paraId="160A79B2" w14:textId="0B81E75C" w:rsidR="00867779" w:rsidRPr="00BF288B" w:rsidRDefault="00867779" w:rsidP="00A178A5">
      <w:pPr>
        <w:numPr>
          <w:ilvl w:val="0"/>
          <w:numId w:val="8"/>
        </w:numPr>
        <w:ind w:left="426" w:hanging="426"/>
        <w:rPr>
          <w:rFonts w:ascii="Times New Roman" w:hAnsi="Times New Roman"/>
          <w:lang w:val="en-US"/>
        </w:rPr>
      </w:pPr>
      <w:r>
        <w:t>Costa</w:t>
      </w:r>
      <w:r w:rsidR="001F354E">
        <w:t>,</w:t>
      </w:r>
      <w:r>
        <w:t xml:space="preserve"> T</w:t>
      </w:r>
      <w:r w:rsidR="001F354E">
        <w:t>.</w:t>
      </w:r>
      <w:r>
        <w:t>, Zarante</w:t>
      </w:r>
      <w:r w:rsidR="001F354E">
        <w:t>,</w:t>
      </w:r>
      <w:r>
        <w:t xml:space="preserve"> P</w:t>
      </w:r>
      <w:r w:rsidR="001F354E">
        <w:t>.</w:t>
      </w:r>
      <w:r>
        <w:t>, Sodré</w:t>
      </w:r>
      <w:r w:rsidR="001F354E">
        <w:t>,</w:t>
      </w:r>
      <w:r>
        <w:t xml:space="preserve"> J</w:t>
      </w:r>
      <w:r w:rsidR="001D1C42">
        <w:t>.</w:t>
      </w:r>
      <w:r>
        <w:t xml:space="preserve"> (2013)</w:t>
      </w:r>
      <w:r w:rsidR="001D1C42">
        <w:t>.</w:t>
      </w:r>
      <w:r>
        <w:t xml:space="preserve"> </w:t>
      </w:r>
      <w:r w:rsidRPr="00BF288B">
        <w:rPr>
          <w:lang w:val="en-US"/>
        </w:rPr>
        <w:t xml:space="preserve">Simulation of aldehyde formation in ethanol </w:t>
      </w:r>
      <w:proofErr w:type="spellStart"/>
      <w:r w:rsidRPr="00BF288B">
        <w:rPr>
          <w:lang w:val="en-US"/>
        </w:rPr>
        <w:t>fuelled</w:t>
      </w:r>
      <w:proofErr w:type="spellEnd"/>
      <w:r w:rsidRPr="00BF288B">
        <w:rPr>
          <w:lang w:val="en-US"/>
        </w:rPr>
        <w:t xml:space="preserve"> spark ignition engines. In: Sens M, </w:t>
      </w:r>
      <w:proofErr w:type="spellStart"/>
      <w:r w:rsidRPr="00BF288B">
        <w:rPr>
          <w:lang w:val="en-US"/>
        </w:rPr>
        <w:t>Baar</w:t>
      </w:r>
      <w:proofErr w:type="spellEnd"/>
      <w:r w:rsidRPr="00BF288B">
        <w:rPr>
          <w:lang w:val="en-US"/>
        </w:rPr>
        <w:t xml:space="preserve"> R (eds) Engine Processes. Expert Verlag, Berlin.</w:t>
      </w:r>
    </w:p>
    <w:p w14:paraId="2AEB663A" w14:textId="2B69781C" w:rsidR="00651F1C" w:rsidRPr="00651F1C" w:rsidRDefault="00651F1C" w:rsidP="00A178A5">
      <w:pPr>
        <w:numPr>
          <w:ilvl w:val="0"/>
          <w:numId w:val="8"/>
        </w:numPr>
        <w:ind w:left="426" w:hanging="426"/>
        <w:rPr>
          <w:rFonts w:ascii="Times New Roman" w:hAnsi="Times New Roman"/>
        </w:rPr>
      </w:pPr>
      <w:r w:rsidRPr="00BF288B">
        <w:rPr>
          <w:lang w:val="en-US"/>
        </w:rPr>
        <w:t>Bentley</w:t>
      </w:r>
      <w:r w:rsidR="001F354E">
        <w:rPr>
          <w:lang w:val="en-US"/>
        </w:rPr>
        <w:t>,</w:t>
      </w:r>
      <w:r w:rsidRPr="00BF288B">
        <w:rPr>
          <w:lang w:val="en-US"/>
        </w:rPr>
        <w:t xml:space="preserve"> R</w:t>
      </w:r>
      <w:r w:rsidR="001F354E">
        <w:rPr>
          <w:lang w:val="en-US"/>
        </w:rPr>
        <w:t>.</w:t>
      </w:r>
      <w:r w:rsidRPr="00BF288B">
        <w:rPr>
          <w:lang w:val="en-US"/>
        </w:rPr>
        <w:t>E</w:t>
      </w:r>
      <w:r w:rsidR="001D1C42" w:rsidRPr="00BF288B">
        <w:rPr>
          <w:lang w:val="en-US"/>
        </w:rPr>
        <w:t>.</w:t>
      </w:r>
      <w:r w:rsidRPr="00BF288B">
        <w:rPr>
          <w:lang w:val="en-US"/>
        </w:rPr>
        <w:t xml:space="preserve"> (1998)</w:t>
      </w:r>
      <w:r w:rsidR="001D1C42" w:rsidRPr="00BF288B">
        <w:rPr>
          <w:lang w:val="en-US"/>
        </w:rPr>
        <w:t>.</w:t>
      </w:r>
      <w:r w:rsidRPr="00BF288B">
        <w:rPr>
          <w:lang w:val="en-US"/>
        </w:rPr>
        <w:t xml:space="preserve"> Handbook of Temperature Measurement Vol. 3: The Theory and Practice of Thermoelectric Thermometry. </w:t>
      </w:r>
      <w:r>
        <w:t>Springer Science &amp; Business Media.</w:t>
      </w:r>
    </w:p>
    <w:p w14:paraId="23BD7A44" w14:textId="6EE48D02" w:rsidR="00651F1C" w:rsidRPr="00BF288B" w:rsidRDefault="00651F1C" w:rsidP="00A178A5">
      <w:pPr>
        <w:numPr>
          <w:ilvl w:val="0"/>
          <w:numId w:val="8"/>
        </w:numPr>
        <w:ind w:left="426" w:hanging="426"/>
        <w:rPr>
          <w:lang w:val="en-US"/>
        </w:rPr>
      </w:pPr>
      <w:r w:rsidRPr="00BF288B">
        <w:rPr>
          <w:lang w:val="en-US"/>
        </w:rPr>
        <w:t>Williams</w:t>
      </w:r>
      <w:r w:rsidR="001F354E">
        <w:rPr>
          <w:lang w:val="en-US"/>
        </w:rPr>
        <w:t>,</w:t>
      </w:r>
      <w:r w:rsidRPr="00BF288B">
        <w:rPr>
          <w:lang w:val="en-US"/>
        </w:rPr>
        <w:t xml:space="preserve"> J</w:t>
      </w:r>
      <w:r w:rsidR="001F354E">
        <w:rPr>
          <w:lang w:val="en-US"/>
        </w:rPr>
        <w:t>.</w:t>
      </w:r>
      <w:r w:rsidRPr="00BF288B">
        <w:rPr>
          <w:lang w:val="en-US"/>
        </w:rPr>
        <w:t>O</w:t>
      </w:r>
      <w:r w:rsidR="000062A6" w:rsidRPr="00BF288B">
        <w:rPr>
          <w:lang w:val="en-US"/>
        </w:rPr>
        <w:t>.</w:t>
      </w:r>
      <w:r w:rsidRPr="00BF288B">
        <w:rPr>
          <w:lang w:val="en-US"/>
        </w:rPr>
        <w:t xml:space="preserve"> (1993)</w:t>
      </w:r>
      <w:r w:rsidR="000062A6" w:rsidRPr="00BF288B">
        <w:rPr>
          <w:lang w:val="en-US"/>
        </w:rPr>
        <w:t>.</w:t>
      </w:r>
      <w:r w:rsidRPr="00BF288B">
        <w:rPr>
          <w:lang w:val="en-US"/>
        </w:rPr>
        <w:t xml:space="preserve"> Narrow-band analyzer. Ph.D. dissertation. Department of Electronic Engineering, Harvard University, Cambridge, Massachusetts, USA. </w:t>
      </w:r>
    </w:p>
    <w:p w14:paraId="37084936" w14:textId="77777777" w:rsidR="00632329" w:rsidRPr="00BF288B" w:rsidRDefault="00632329" w:rsidP="00A178A5">
      <w:pPr>
        <w:numPr>
          <w:ilvl w:val="0"/>
          <w:numId w:val="8"/>
        </w:numPr>
        <w:ind w:left="426" w:hanging="426"/>
        <w:rPr>
          <w:lang w:val="en-US"/>
        </w:rPr>
      </w:pPr>
      <w:r w:rsidRPr="00BF288B">
        <w:rPr>
          <w:lang w:val="en-US"/>
        </w:rPr>
        <w:t>SIMUL8 Corporation. SIMUL</w:t>
      </w:r>
      <w:r w:rsidR="00867779" w:rsidRPr="00BF288B">
        <w:rPr>
          <w:lang w:val="en-US"/>
        </w:rPr>
        <w:t>8 – Process Simulation Software.</w:t>
      </w:r>
      <w:r w:rsidRPr="00BF288B">
        <w:rPr>
          <w:lang w:val="en-US"/>
        </w:rPr>
        <w:t xml:space="preserve"> http://www.simul8.com/, accessed on Jan.</w:t>
      </w:r>
      <w:r w:rsidR="00651F1C" w:rsidRPr="00BF288B">
        <w:rPr>
          <w:lang w:val="en-US"/>
        </w:rPr>
        <w:t xml:space="preserve"> 17, </w:t>
      </w:r>
      <w:r w:rsidRPr="00BF288B">
        <w:rPr>
          <w:lang w:val="en-US"/>
        </w:rPr>
        <w:t>2015.</w:t>
      </w:r>
    </w:p>
    <w:p w14:paraId="53ED7388" w14:textId="0A5D2269" w:rsidR="00632329" w:rsidRPr="00E651E6" w:rsidRDefault="00B00655" w:rsidP="00A178A5">
      <w:pPr>
        <w:numPr>
          <w:ilvl w:val="0"/>
          <w:numId w:val="8"/>
        </w:numPr>
        <w:ind w:left="426" w:hanging="426"/>
      </w:pPr>
      <w:proofErr w:type="spellStart"/>
      <w:r w:rsidRPr="00BF288B">
        <w:rPr>
          <w:lang w:val="en-US"/>
        </w:rPr>
        <w:t>Reber</w:t>
      </w:r>
      <w:proofErr w:type="spellEnd"/>
      <w:r w:rsidR="001F354E">
        <w:rPr>
          <w:lang w:val="en-US"/>
        </w:rPr>
        <w:t>,</w:t>
      </w:r>
      <w:r w:rsidRPr="00BF288B">
        <w:rPr>
          <w:lang w:val="en-US"/>
        </w:rPr>
        <w:t xml:space="preserve"> E</w:t>
      </w:r>
      <w:r w:rsidR="001F354E">
        <w:rPr>
          <w:lang w:val="en-US"/>
        </w:rPr>
        <w:t>.</w:t>
      </w:r>
      <w:r w:rsidRPr="00BF288B">
        <w:rPr>
          <w:lang w:val="en-US"/>
        </w:rPr>
        <w:t>E</w:t>
      </w:r>
      <w:r w:rsidR="001F354E">
        <w:rPr>
          <w:lang w:val="en-US"/>
        </w:rPr>
        <w:t>.</w:t>
      </w:r>
      <w:r w:rsidR="00632329" w:rsidRPr="00BF288B">
        <w:rPr>
          <w:lang w:val="en-US"/>
        </w:rPr>
        <w:t>, M</w:t>
      </w:r>
      <w:r w:rsidR="006E2930" w:rsidRPr="00BF288B">
        <w:rPr>
          <w:lang w:val="en-US"/>
        </w:rPr>
        <w:t>ichell</w:t>
      </w:r>
      <w:r w:rsidR="001F354E">
        <w:rPr>
          <w:lang w:val="en-US"/>
        </w:rPr>
        <w:t>,</w:t>
      </w:r>
      <w:r w:rsidR="006E2930" w:rsidRPr="00BF288B">
        <w:rPr>
          <w:lang w:val="en-US"/>
        </w:rPr>
        <w:t xml:space="preserve"> R</w:t>
      </w:r>
      <w:r w:rsidR="001F354E">
        <w:rPr>
          <w:lang w:val="en-US"/>
        </w:rPr>
        <w:t>.</w:t>
      </w:r>
      <w:r w:rsidRPr="00BF288B">
        <w:rPr>
          <w:lang w:val="en-US"/>
        </w:rPr>
        <w:t>L</w:t>
      </w:r>
      <w:r w:rsidR="001F354E">
        <w:rPr>
          <w:lang w:val="en-US"/>
        </w:rPr>
        <w:t>.</w:t>
      </w:r>
      <w:r w:rsidRPr="00BF288B">
        <w:rPr>
          <w:lang w:val="en-US"/>
        </w:rPr>
        <w:t>, Carter</w:t>
      </w:r>
      <w:r w:rsidR="001F354E">
        <w:rPr>
          <w:lang w:val="en-US"/>
        </w:rPr>
        <w:t>,</w:t>
      </w:r>
      <w:r w:rsidRPr="00BF288B">
        <w:rPr>
          <w:lang w:val="en-US"/>
        </w:rPr>
        <w:t xml:space="preserve"> C</w:t>
      </w:r>
      <w:r w:rsidR="001F354E">
        <w:rPr>
          <w:lang w:val="en-US"/>
        </w:rPr>
        <w:t>.</w:t>
      </w:r>
      <w:r w:rsidRPr="00BF288B">
        <w:rPr>
          <w:lang w:val="en-US"/>
        </w:rPr>
        <w:t>J</w:t>
      </w:r>
      <w:r w:rsidR="000062A6" w:rsidRPr="00BF288B">
        <w:rPr>
          <w:lang w:val="en-US"/>
        </w:rPr>
        <w:t>.</w:t>
      </w:r>
      <w:r w:rsidR="006E2930" w:rsidRPr="00BF288B">
        <w:rPr>
          <w:lang w:val="en-US"/>
        </w:rPr>
        <w:t xml:space="preserve"> (1988)</w:t>
      </w:r>
      <w:r w:rsidR="000062A6" w:rsidRPr="00BF288B">
        <w:rPr>
          <w:lang w:val="en-US"/>
        </w:rPr>
        <w:t>.</w:t>
      </w:r>
      <w:r w:rsidR="00632329" w:rsidRPr="00BF288B">
        <w:rPr>
          <w:lang w:val="en-US"/>
        </w:rPr>
        <w:t xml:space="preserve"> Oxygen absor</w:t>
      </w:r>
      <w:r w:rsidRPr="00BF288B">
        <w:rPr>
          <w:lang w:val="en-US"/>
        </w:rPr>
        <w:t>ption in the earth’s atmosphere.</w:t>
      </w:r>
      <w:r w:rsidR="00632329" w:rsidRPr="00BF288B">
        <w:rPr>
          <w:lang w:val="en-US"/>
        </w:rPr>
        <w:t xml:space="preserve"> </w:t>
      </w:r>
      <w:r w:rsidRPr="00E651E6">
        <w:t>Techni</w:t>
      </w:r>
      <w:r>
        <w:t xml:space="preserve">cal Report TR-0200 (4230-46)-3. </w:t>
      </w:r>
      <w:r w:rsidR="00632329" w:rsidRPr="00E651E6">
        <w:t>Aerospace Corporatio</w:t>
      </w:r>
      <w:r>
        <w:t>n, Los Angeles, California, USA.</w:t>
      </w:r>
      <w:r w:rsidR="00632329" w:rsidRPr="00E651E6">
        <w:t xml:space="preserve"> </w:t>
      </w:r>
    </w:p>
    <w:p w14:paraId="57761D38" w14:textId="77777777" w:rsidR="000467B4" w:rsidRDefault="00632329" w:rsidP="00A178A5">
      <w:pPr>
        <w:numPr>
          <w:ilvl w:val="0"/>
          <w:numId w:val="8"/>
        </w:numPr>
        <w:ind w:left="426" w:hanging="426"/>
      </w:pPr>
      <w:r w:rsidRPr="00E651E6">
        <w:t>Motorola Semiconductor Data Manual</w:t>
      </w:r>
      <w:r w:rsidR="000062A6">
        <w:t>.</w:t>
      </w:r>
      <w:r w:rsidRPr="00E651E6">
        <w:t xml:space="preserve"> (1989)</w:t>
      </w:r>
      <w:r w:rsidR="000062A6">
        <w:t>.</w:t>
      </w:r>
      <w:r w:rsidR="006E2930" w:rsidRPr="00E651E6">
        <w:t xml:space="preserve"> </w:t>
      </w:r>
      <w:r w:rsidRPr="00E651E6">
        <w:t>Motorola Semiconductor Products Inc., Phoenix, USA.</w:t>
      </w:r>
    </w:p>
    <w:p w14:paraId="694BCE00" w14:textId="77777777" w:rsidR="000467B4" w:rsidRDefault="000467B4" w:rsidP="00A178A5"/>
    <w:p w14:paraId="1C2ABBFB" w14:textId="77777777" w:rsidR="000467B4" w:rsidRDefault="000467B4" w:rsidP="00A178A5"/>
    <w:p w14:paraId="2E7A47D4" w14:textId="77777777" w:rsidR="00632329" w:rsidRDefault="00632329" w:rsidP="00A178A5">
      <w:pPr>
        <w:rPr>
          <w:rFonts w:ascii="Times New Roman" w:hAnsi="Times New Roman"/>
          <w:b/>
          <w:lang w:val="en-US"/>
        </w:rPr>
      </w:pPr>
      <w:r>
        <w:rPr>
          <w:rFonts w:ascii="Times New Roman" w:hAnsi="Times New Roman"/>
          <w:b/>
          <w:lang w:val="en-US"/>
        </w:rPr>
        <w:t>NOMENCLATURE</w:t>
      </w:r>
    </w:p>
    <w:p w14:paraId="242259F9" w14:textId="77777777" w:rsidR="000467B4" w:rsidRPr="000467B4" w:rsidRDefault="000467B4" w:rsidP="00A178A5"/>
    <w:p w14:paraId="54E263A6" w14:textId="77777777" w:rsidR="00632329" w:rsidRDefault="00632329" w:rsidP="001F354E">
      <w:pPr>
        <w:tabs>
          <w:tab w:val="left" w:pos="284"/>
        </w:tabs>
        <w:ind w:firstLine="204"/>
        <w:rPr>
          <w:rFonts w:ascii="Times New Roman" w:hAnsi="Times New Roman"/>
          <w:lang w:val="en-US"/>
        </w:rPr>
      </w:pPr>
      <w:r>
        <w:rPr>
          <w:rFonts w:ascii="Times New Roman" w:hAnsi="Times New Roman"/>
          <w:lang w:val="en-US"/>
        </w:rPr>
        <w:t>Each paper</w:t>
      </w:r>
      <w:r w:rsidR="00BD2B83">
        <w:rPr>
          <w:rFonts w:ascii="Times New Roman" w:hAnsi="Times New Roman"/>
          <w:lang w:val="en-US"/>
        </w:rPr>
        <w:t xml:space="preserve"> should</w:t>
      </w:r>
      <w:r>
        <w:rPr>
          <w:rFonts w:ascii="Times New Roman" w:hAnsi="Times New Roman"/>
          <w:lang w:val="en-US"/>
        </w:rPr>
        <w:t xml:space="preserve"> have a separate nomenclature section that lists in detail and unambiguously all the symbols used in the text and their definitions. Do not use the same symbol for two or more different meanings or definitions; similarly, do not use more than one symbol for one variable/parameter. Each dimensional symbol must have SI units mentioned at the end. All dimensionless groups and coefficients must be indicated as dimensionless after their definitions. All Latin symbols (dimensional and dimensionless) should be listed in an alphabetic order. All Greek symbols follow the Latin symbols. Subscripts and superscripts follow Greek symbols</w:t>
      </w:r>
      <w:r w:rsidR="00465CF0">
        <w:rPr>
          <w:rFonts w:ascii="Times New Roman" w:hAnsi="Times New Roman"/>
          <w:lang w:val="en-US"/>
        </w:rPr>
        <w:t xml:space="preserve"> </w:t>
      </w:r>
      <w:r>
        <w:rPr>
          <w:rFonts w:ascii="Times New Roman" w:hAnsi="Times New Roman"/>
          <w:lang w:val="en-US"/>
        </w:rPr>
        <w:t>and should be identified by a minor heading. Symbols that cannot be typed should be entered in black ink. Symbols should be italicized throughout the text.</w:t>
      </w:r>
    </w:p>
    <w:p w14:paraId="0C15A802" w14:textId="77777777" w:rsidR="00632329" w:rsidRDefault="00632329" w:rsidP="001F354E">
      <w:pPr>
        <w:tabs>
          <w:tab w:val="left" w:pos="284"/>
        </w:tabs>
        <w:ind w:firstLine="204"/>
        <w:rPr>
          <w:rFonts w:ascii="Times New Roman" w:hAnsi="Times New Roman"/>
          <w:lang w:val="en-US"/>
        </w:rPr>
      </w:pPr>
      <w:r>
        <w:rPr>
          <w:rFonts w:ascii="Times New Roman" w:hAnsi="Times New Roman"/>
          <w:lang w:val="en-US"/>
        </w:rPr>
        <w:t xml:space="preserve">Please make a nomenclature originally in a table and then hide all the borders so that the symbol column and the meaning column can be aligned from the top down. </w:t>
      </w:r>
      <w:r w:rsidR="00B63969">
        <w:rPr>
          <w:rFonts w:ascii="Times New Roman" w:hAnsi="Times New Roman"/>
          <w:lang w:val="en-US"/>
        </w:rPr>
        <w:t>A</w:t>
      </w:r>
      <w:r>
        <w:rPr>
          <w:rFonts w:ascii="Times New Roman" w:hAnsi="Times New Roman"/>
          <w:lang w:val="en-US"/>
        </w:rPr>
        <w:t xml:space="preserve"> template for </w:t>
      </w:r>
      <w:bookmarkStart w:id="15" w:name="OLE_LINK27"/>
      <w:r>
        <w:rPr>
          <w:rFonts w:ascii="Times New Roman" w:hAnsi="Times New Roman"/>
          <w:lang w:val="en-US"/>
        </w:rPr>
        <w:t>nomenclature</w:t>
      </w:r>
      <w:bookmarkEnd w:id="15"/>
      <w:r w:rsidR="00B63969">
        <w:rPr>
          <w:rFonts w:ascii="Times New Roman" w:hAnsi="Times New Roman"/>
          <w:lang w:val="en-US"/>
        </w:rPr>
        <w:t xml:space="preserve"> </w:t>
      </w:r>
      <w:r w:rsidR="00B63969">
        <w:rPr>
          <w:rFonts w:ascii="Times New Roman" w:hAnsi="Times New Roman" w:hint="eastAsia"/>
          <w:lang w:val="en-US" w:eastAsia="zh-CN"/>
        </w:rPr>
        <w:t>is</w:t>
      </w:r>
      <w:r w:rsidR="00B63969">
        <w:rPr>
          <w:rFonts w:ascii="Times New Roman" w:hAnsi="Times New Roman"/>
          <w:lang w:val="en-US"/>
        </w:rPr>
        <w:t xml:space="preserve"> as follows.</w:t>
      </w:r>
    </w:p>
    <w:p w14:paraId="35DAF9E4" w14:textId="77777777" w:rsidR="00632329" w:rsidRDefault="00632329" w:rsidP="00A178A5">
      <w:pPr>
        <w:tabs>
          <w:tab w:val="left" w:pos="284"/>
        </w:tabs>
        <w:ind w:firstLine="180"/>
        <w:rPr>
          <w:rFonts w:ascii="Times New Roman" w:hAnsi="Times New Roman"/>
          <w:lang w:val="en-US"/>
        </w:rPr>
      </w:pPr>
    </w:p>
    <w:p w14:paraId="2CB17D44" w14:textId="77777777" w:rsidR="00632329" w:rsidRDefault="00632329" w:rsidP="00A178A5">
      <w:pPr>
        <w:tabs>
          <w:tab w:val="left" w:pos="284"/>
        </w:tabs>
        <w:ind w:firstLine="180"/>
        <w:rPr>
          <w:rFonts w:ascii="Times New Roman" w:hAnsi="Times New Roman"/>
          <w:lang w:val="en-US"/>
        </w:rPr>
      </w:pPr>
    </w:p>
    <w:p w14:paraId="301F6096" w14:textId="77777777" w:rsidR="00632329" w:rsidRDefault="00632329" w:rsidP="00A178A5">
      <w:pPr>
        <w:rPr>
          <w:rFonts w:ascii="Times New Roman" w:hAnsi="Times New Roman"/>
          <w:b/>
        </w:rPr>
      </w:pPr>
      <w:r>
        <w:rPr>
          <w:rFonts w:ascii="Times New Roman" w:hAnsi="Times New Roman"/>
          <w:b/>
        </w:rPr>
        <w:t>NOMENCLATURE</w:t>
      </w:r>
    </w:p>
    <w:p w14:paraId="3EC92DE3" w14:textId="77777777" w:rsidR="00632329" w:rsidRDefault="00632329" w:rsidP="00A178A5">
      <w:pPr>
        <w:rPr>
          <w:rFonts w:ascii="Times New Roman" w:hAnsi="Times New Roman"/>
          <w:b/>
        </w:rPr>
      </w:pPr>
    </w:p>
    <w:tbl>
      <w:tblPr>
        <w:tblW w:w="5111" w:type="dxa"/>
        <w:tblInd w:w="-142" w:type="dxa"/>
        <w:tblLayout w:type="fixed"/>
        <w:tblLook w:val="0000" w:firstRow="0" w:lastRow="0" w:firstColumn="0" w:lastColumn="0" w:noHBand="0" w:noVBand="0"/>
      </w:tblPr>
      <w:tblGrid>
        <w:gridCol w:w="1358"/>
        <w:gridCol w:w="178"/>
        <w:gridCol w:w="3306"/>
        <w:gridCol w:w="178"/>
        <w:gridCol w:w="91"/>
      </w:tblGrid>
      <w:tr w:rsidR="00632329" w14:paraId="4369B7D3" w14:textId="77777777" w:rsidTr="00B13DA0">
        <w:trPr>
          <w:trHeight w:val="5"/>
        </w:trPr>
        <w:tc>
          <w:tcPr>
            <w:tcW w:w="1358" w:type="dxa"/>
          </w:tcPr>
          <w:p w14:paraId="46F23DAC" w14:textId="77777777" w:rsidR="00632329" w:rsidRDefault="00632329" w:rsidP="00B13DA0">
            <w:pPr>
              <w:ind w:left="34"/>
              <w:rPr>
                <w:rFonts w:ascii="Times New Roman" w:hAnsi="Times New Roman"/>
              </w:rPr>
            </w:pPr>
            <w:r>
              <w:rPr>
                <w:rFonts w:ascii="Times New Roman" w:hAnsi="Times New Roman"/>
              </w:rPr>
              <w:t>B</w:t>
            </w:r>
          </w:p>
        </w:tc>
        <w:tc>
          <w:tcPr>
            <w:tcW w:w="3753" w:type="dxa"/>
            <w:gridSpan w:val="4"/>
          </w:tcPr>
          <w:p w14:paraId="5634D204" w14:textId="77777777" w:rsidR="00632329" w:rsidRDefault="00632329" w:rsidP="00B13DA0">
            <w:pPr>
              <w:ind w:left="34"/>
              <w:rPr>
                <w:rFonts w:ascii="Times New Roman" w:hAnsi="Times New Roman"/>
              </w:rPr>
            </w:pPr>
            <w:r>
              <w:rPr>
                <w:rFonts w:ascii="Times New Roman" w:hAnsi="Times New Roman"/>
              </w:rPr>
              <w:t>dimensionless heat source length</w:t>
            </w:r>
          </w:p>
        </w:tc>
      </w:tr>
      <w:tr w:rsidR="00632329" w:rsidRPr="001E491D" w14:paraId="5B2EA743" w14:textId="77777777" w:rsidTr="00B13DA0">
        <w:trPr>
          <w:trHeight w:val="90"/>
        </w:trPr>
        <w:tc>
          <w:tcPr>
            <w:tcW w:w="1358" w:type="dxa"/>
          </w:tcPr>
          <w:p w14:paraId="49BDE15C" w14:textId="77777777" w:rsidR="00632329" w:rsidRDefault="00632329" w:rsidP="00B13DA0">
            <w:pPr>
              <w:ind w:left="34"/>
              <w:rPr>
                <w:rFonts w:ascii="Times New Roman" w:hAnsi="Times New Roman"/>
              </w:rPr>
            </w:pPr>
            <w:r>
              <w:rPr>
                <w:rFonts w:ascii="Times New Roman" w:hAnsi="Times New Roman"/>
              </w:rPr>
              <w:t>CP</w:t>
            </w:r>
          </w:p>
        </w:tc>
        <w:tc>
          <w:tcPr>
            <w:tcW w:w="3753" w:type="dxa"/>
            <w:gridSpan w:val="4"/>
          </w:tcPr>
          <w:p w14:paraId="147B59BF" w14:textId="77777777" w:rsidR="00632329" w:rsidRPr="00BF288B" w:rsidRDefault="00632329" w:rsidP="00B13DA0">
            <w:pPr>
              <w:ind w:left="34"/>
              <w:rPr>
                <w:rFonts w:ascii="Times New Roman" w:hAnsi="Times New Roman"/>
                <w:lang w:val="en-US"/>
              </w:rPr>
            </w:pPr>
            <w:r w:rsidRPr="00BF288B">
              <w:rPr>
                <w:rFonts w:ascii="Times New Roman" w:hAnsi="Times New Roman"/>
                <w:lang w:val="en-US"/>
              </w:rPr>
              <w:t>specific heat, J. kg</w:t>
            </w:r>
            <w:r w:rsidRPr="00BF288B">
              <w:rPr>
                <w:rFonts w:ascii="Times New Roman" w:hAnsi="Times New Roman"/>
                <w:vertAlign w:val="superscript"/>
                <w:lang w:val="en-US"/>
              </w:rPr>
              <w:t>-1</w:t>
            </w:r>
            <w:r w:rsidRPr="00BF288B">
              <w:rPr>
                <w:rFonts w:ascii="Times New Roman" w:hAnsi="Times New Roman"/>
                <w:lang w:val="en-US"/>
              </w:rPr>
              <w:t>. K</w:t>
            </w:r>
            <w:r w:rsidRPr="00BF288B">
              <w:rPr>
                <w:rFonts w:ascii="Times New Roman" w:hAnsi="Times New Roman"/>
                <w:vertAlign w:val="superscript"/>
                <w:lang w:val="en-US"/>
              </w:rPr>
              <w:t>-1</w:t>
            </w:r>
          </w:p>
        </w:tc>
      </w:tr>
      <w:tr w:rsidR="00632329" w14:paraId="7CD79159" w14:textId="77777777" w:rsidTr="00B13DA0">
        <w:trPr>
          <w:trHeight w:val="90"/>
        </w:trPr>
        <w:tc>
          <w:tcPr>
            <w:tcW w:w="1358" w:type="dxa"/>
          </w:tcPr>
          <w:p w14:paraId="27D39BFE" w14:textId="77777777" w:rsidR="00632329" w:rsidRDefault="00632329" w:rsidP="00B13DA0">
            <w:pPr>
              <w:ind w:left="34"/>
              <w:rPr>
                <w:rFonts w:ascii="Times New Roman" w:hAnsi="Times New Roman"/>
              </w:rPr>
            </w:pPr>
            <w:r>
              <w:rPr>
                <w:rFonts w:ascii="Times New Roman" w:hAnsi="Times New Roman"/>
              </w:rPr>
              <w:t>g</w:t>
            </w:r>
          </w:p>
          <w:p w14:paraId="7C143344" w14:textId="77777777" w:rsidR="00632329" w:rsidRDefault="00632329" w:rsidP="00B13DA0">
            <w:pPr>
              <w:ind w:left="34"/>
              <w:rPr>
                <w:rFonts w:ascii="Times New Roman" w:hAnsi="Times New Roman"/>
              </w:rPr>
            </w:pPr>
            <w:r>
              <w:rPr>
                <w:rFonts w:ascii="Times New Roman" w:hAnsi="Times New Roman"/>
              </w:rPr>
              <w:lastRenderedPageBreak/>
              <w:t>k</w:t>
            </w:r>
          </w:p>
        </w:tc>
        <w:tc>
          <w:tcPr>
            <w:tcW w:w="3753" w:type="dxa"/>
            <w:gridSpan w:val="4"/>
          </w:tcPr>
          <w:p w14:paraId="2DFFA94C" w14:textId="77777777" w:rsidR="00632329" w:rsidRPr="00BF288B" w:rsidRDefault="00632329" w:rsidP="00B13DA0">
            <w:pPr>
              <w:ind w:left="34"/>
              <w:rPr>
                <w:rFonts w:ascii="Times New Roman" w:hAnsi="Times New Roman"/>
                <w:lang w:val="en-US"/>
              </w:rPr>
            </w:pPr>
            <w:r w:rsidRPr="00BF288B">
              <w:rPr>
                <w:rFonts w:ascii="Times New Roman" w:hAnsi="Times New Roman"/>
                <w:lang w:val="en-US"/>
              </w:rPr>
              <w:lastRenderedPageBreak/>
              <w:t>gravitational acceleration, m.s</w:t>
            </w:r>
            <w:r w:rsidRPr="00BF288B">
              <w:rPr>
                <w:rFonts w:ascii="Times New Roman" w:hAnsi="Times New Roman"/>
                <w:vertAlign w:val="superscript"/>
                <w:lang w:val="en-US"/>
              </w:rPr>
              <w:t>-2</w:t>
            </w:r>
          </w:p>
          <w:p w14:paraId="440E8A2C" w14:textId="77777777" w:rsidR="00632329" w:rsidRDefault="00632329" w:rsidP="00B13DA0">
            <w:pPr>
              <w:ind w:left="34"/>
              <w:rPr>
                <w:rFonts w:ascii="Times New Roman" w:hAnsi="Times New Roman"/>
              </w:rPr>
            </w:pPr>
            <w:r w:rsidRPr="00BF288B">
              <w:rPr>
                <w:rFonts w:ascii="Times New Roman" w:hAnsi="Times New Roman"/>
                <w:lang w:val="en-US"/>
              </w:rPr>
              <w:lastRenderedPageBreak/>
              <w:t>thermal conductivity, W.m</w:t>
            </w:r>
            <w:r w:rsidRPr="00BF288B">
              <w:rPr>
                <w:rFonts w:ascii="Times New Roman" w:hAnsi="Times New Roman"/>
                <w:vertAlign w:val="superscript"/>
                <w:lang w:val="en-US"/>
              </w:rPr>
              <w:t>-1</w:t>
            </w:r>
            <w:r w:rsidRPr="00BF288B">
              <w:rPr>
                <w:rFonts w:ascii="Times New Roman" w:hAnsi="Times New Roman"/>
                <w:lang w:val="en-US"/>
              </w:rPr>
              <w:t xml:space="preserve">. </w:t>
            </w:r>
            <w:r>
              <w:rPr>
                <w:rFonts w:ascii="Times New Roman" w:hAnsi="Times New Roman"/>
              </w:rPr>
              <w:t>K</w:t>
            </w:r>
            <w:r w:rsidRPr="00F5476A">
              <w:rPr>
                <w:rFonts w:ascii="Times New Roman" w:hAnsi="Times New Roman"/>
                <w:vertAlign w:val="superscript"/>
              </w:rPr>
              <w:t>-1</w:t>
            </w:r>
          </w:p>
        </w:tc>
      </w:tr>
      <w:tr w:rsidR="00632329" w:rsidRPr="001E491D" w14:paraId="7FF57FF9" w14:textId="77777777" w:rsidTr="00B13DA0">
        <w:trPr>
          <w:trHeight w:val="90"/>
        </w:trPr>
        <w:tc>
          <w:tcPr>
            <w:tcW w:w="1358" w:type="dxa"/>
          </w:tcPr>
          <w:p w14:paraId="74EFFB97" w14:textId="77777777" w:rsidR="00632329" w:rsidRDefault="00632329" w:rsidP="00B13DA0">
            <w:pPr>
              <w:ind w:left="34"/>
              <w:rPr>
                <w:rFonts w:ascii="Times New Roman" w:hAnsi="Times New Roman"/>
              </w:rPr>
            </w:pPr>
            <w:r>
              <w:rPr>
                <w:rFonts w:ascii="Times New Roman" w:hAnsi="Times New Roman"/>
              </w:rPr>
              <w:lastRenderedPageBreak/>
              <w:t>Nu</w:t>
            </w:r>
          </w:p>
        </w:tc>
        <w:tc>
          <w:tcPr>
            <w:tcW w:w="3753" w:type="dxa"/>
            <w:gridSpan w:val="4"/>
          </w:tcPr>
          <w:p w14:paraId="3593BE3A" w14:textId="77777777" w:rsidR="00632329" w:rsidRPr="00BF288B" w:rsidRDefault="00632329" w:rsidP="00B13DA0">
            <w:pPr>
              <w:ind w:left="34"/>
              <w:rPr>
                <w:rFonts w:ascii="Times New Roman" w:hAnsi="Times New Roman"/>
                <w:lang w:val="en-US"/>
              </w:rPr>
            </w:pPr>
            <w:r w:rsidRPr="00BF288B">
              <w:rPr>
                <w:rFonts w:ascii="Times New Roman" w:hAnsi="Times New Roman"/>
                <w:lang w:val="en-US"/>
              </w:rPr>
              <w:t>local Nusselt number along the heat source</w:t>
            </w:r>
          </w:p>
        </w:tc>
      </w:tr>
      <w:tr w:rsidR="00632329" w14:paraId="7D46DC17" w14:textId="77777777" w:rsidTr="00B13DA0">
        <w:trPr>
          <w:gridAfter w:val="1"/>
          <w:wAfter w:w="91" w:type="dxa"/>
          <w:trHeight w:val="61"/>
        </w:trPr>
        <w:tc>
          <w:tcPr>
            <w:tcW w:w="1536" w:type="dxa"/>
            <w:gridSpan w:val="2"/>
          </w:tcPr>
          <w:p w14:paraId="6A4CDD86" w14:textId="77777777" w:rsidR="0028589E" w:rsidRPr="00BF288B" w:rsidRDefault="0028589E" w:rsidP="00B13DA0">
            <w:pPr>
              <w:ind w:left="34"/>
              <w:rPr>
                <w:rFonts w:ascii="Times New Roman" w:hAnsi="Times New Roman"/>
                <w:b/>
                <w:lang w:val="en-US"/>
              </w:rPr>
            </w:pPr>
          </w:p>
          <w:p w14:paraId="21DB4A54" w14:textId="77777777" w:rsidR="00632329" w:rsidRDefault="00632329" w:rsidP="00B13DA0">
            <w:pPr>
              <w:ind w:left="34"/>
              <w:rPr>
                <w:rFonts w:ascii="Times New Roman" w:hAnsi="Times New Roman"/>
                <w:b/>
              </w:rPr>
            </w:pPr>
            <w:r>
              <w:rPr>
                <w:rFonts w:ascii="Times New Roman" w:hAnsi="Times New Roman"/>
                <w:b/>
              </w:rPr>
              <w:t>Greek symbols</w:t>
            </w:r>
          </w:p>
          <w:p w14:paraId="74BF3A86" w14:textId="77777777" w:rsidR="00632329" w:rsidRDefault="00632329" w:rsidP="00B13DA0">
            <w:pPr>
              <w:ind w:left="34"/>
              <w:rPr>
                <w:rFonts w:ascii="Times New Roman" w:hAnsi="Times New Roman"/>
                <w:b/>
              </w:rPr>
            </w:pPr>
          </w:p>
        </w:tc>
        <w:tc>
          <w:tcPr>
            <w:tcW w:w="3484" w:type="dxa"/>
            <w:gridSpan w:val="2"/>
          </w:tcPr>
          <w:p w14:paraId="673527DB" w14:textId="77777777" w:rsidR="00632329" w:rsidRDefault="00632329" w:rsidP="00B13DA0">
            <w:pPr>
              <w:ind w:left="34"/>
              <w:rPr>
                <w:rFonts w:ascii="Times New Roman" w:hAnsi="Times New Roman"/>
              </w:rPr>
            </w:pPr>
          </w:p>
        </w:tc>
      </w:tr>
      <w:tr w:rsidR="00632329" w14:paraId="18CEAABF" w14:textId="77777777" w:rsidTr="00B13DA0">
        <w:trPr>
          <w:gridAfter w:val="2"/>
          <w:wAfter w:w="269" w:type="dxa"/>
          <w:trHeight w:val="61"/>
        </w:trPr>
        <w:tc>
          <w:tcPr>
            <w:tcW w:w="1358" w:type="dxa"/>
          </w:tcPr>
          <w:p w14:paraId="22764EE6" w14:textId="77777777" w:rsidR="00632329" w:rsidRDefault="00632329" w:rsidP="00B13DA0">
            <w:pPr>
              <w:ind w:left="34"/>
              <w:rPr>
                <w:rFonts w:ascii="Times New Roman" w:hAnsi="Times New Roman"/>
              </w:rPr>
            </w:pPr>
            <w:r>
              <w:rPr>
                <w:rFonts w:ascii="Times New Roman" w:hAnsi="Times New Roman"/>
              </w:rPr>
              <w:sym w:font="Symbol" w:char="F061"/>
            </w:r>
          </w:p>
        </w:tc>
        <w:tc>
          <w:tcPr>
            <w:tcW w:w="3484" w:type="dxa"/>
            <w:gridSpan w:val="2"/>
          </w:tcPr>
          <w:p w14:paraId="2FBDA0CD" w14:textId="77777777" w:rsidR="00632329" w:rsidRDefault="00632329" w:rsidP="00B13DA0">
            <w:pPr>
              <w:ind w:left="34"/>
              <w:rPr>
                <w:rFonts w:ascii="Times New Roman" w:hAnsi="Times New Roman"/>
              </w:rPr>
            </w:pPr>
            <w:r>
              <w:rPr>
                <w:rFonts w:ascii="Times New Roman" w:hAnsi="Times New Roman"/>
              </w:rPr>
              <w:t>thermal diffusivity, m</w:t>
            </w:r>
            <w:r w:rsidRPr="001D1C42">
              <w:rPr>
                <w:rFonts w:ascii="Times New Roman" w:hAnsi="Times New Roman"/>
                <w:vertAlign w:val="superscript"/>
              </w:rPr>
              <w:t>2</w:t>
            </w:r>
            <w:r>
              <w:rPr>
                <w:rFonts w:ascii="Times New Roman" w:hAnsi="Times New Roman"/>
              </w:rPr>
              <w:t>. s-</w:t>
            </w:r>
            <w:r w:rsidRPr="001D1C42">
              <w:rPr>
                <w:rFonts w:ascii="Times New Roman" w:hAnsi="Times New Roman"/>
                <w:vertAlign w:val="superscript"/>
              </w:rPr>
              <w:t>1</w:t>
            </w:r>
          </w:p>
        </w:tc>
      </w:tr>
      <w:tr w:rsidR="00632329" w14:paraId="385992AF" w14:textId="77777777" w:rsidTr="00B13DA0">
        <w:trPr>
          <w:gridAfter w:val="2"/>
          <w:wAfter w:w="269" w:type="dxa"/>
          <w:trHeight w:val="61"/>
        </w:trPr>
        <w:tc>
          <w:tcPr>
            <w:tcW w:w="1358" w:type="dxa"/>
          </w:tcPr>
          <w:p w14:paraId="4B7925CC" w14:textId="77777777" w:rsidR="00632329" w:rsidRDefault="00632329" w:rsidP="00B13DA0">
            <w:pPr>
              <w:ind w:left="34"/>
              <w:rPr>
                <w:rFonts w:ascii="Times New Roman" w:hAnsi="Times New Roman"/>
              </w:rPr>
            </w:pPr>
            <w:r>
              <w:rPr>
                <w:rFonts w:ascii="Times New Roman" w:hAnsi="Times New Roman"/>
              </w:rPr>
              <w:sym w:font="Symbol" w:char="F062"/>
            </w:r>
          </w:p>
        </w:tc>
        <w:tc>
          <w:tcPr>
            <w:tcW w:w="3484" w:type="dxa"/>
            <w:gridSpan w:val="2"/>
          </w:tcPr>
          <w:p w14:paraId="01ABD6BC" w14:textId="77777777" w:rsidR="00632329" w:rsidRDefault="00632329" w:rsidP="00B13DA0">
            <w:pPr>
              <w:ind w:left="34"/>
              <w:rPr>
                <w:rFonts w:ascii="Times New Roman" w:hAnsi="Times New Roman"/>
              </w:rPr>
            </w:pPr>
            <w:r>
              <w:rPr>
                <w:rFonts w:ascii="Times New Roman" w:hAnsi="Times New Roman"/>
              </w:rPr>
              <w:t>thermal expansion coefficient, K</w:t>
            </w:r>
            <w:r w:rsidRPr="001D1C42">
              <w:rPr>
                <w:rFonts w:ascii="Times New Roman" w:hAnsi="Times New Roman"/>
                <w:vertAlign w:val="superscript"/>
              </w:rPr>
              <w:t>-1</w:t>
            </w:r>
          </w:p>
        </w:tc>
      </w:tr>
      <w:tr w:rsidR="00632329" w14:paraId="60B61AC1" w14:textId="77777777" w:rsidTr="00B13DA0">
        <w:trPr>
          <w:gridAfter w:val="2"/>
          <w:wAfter w:w="269" w:type="dxa"/>
          <w:trHeight w:val="61"/>
        </w:trPr>
        <w:tc>
          <w:tcPr>
            <w:tcW w:w="1358" w:type="dxa"/>
          </w:tcPr>
          <w:p w14:paraId="5F5D19BE" w14:textId="77777777" w:rsidR="00632329" w:rsidRDefault="00632329" w:rsidP="00B13DA0">
            <w:pPr>
              <w:ind w:left="34"/>
              <w:rPr>
                <w:rFonts w:ascii="Times New Roman" w:hAnsi="Times New Roman"/>
              </w:rPr>
            </w:pPr>
            <w:r>
              <w:rPr>
                <w:rFonts w:ascii="Times New Roman" w:hAnsi="Times New Roman"/>
              </w:rPr>
              <w:sym w:font="Symbol" w:char="F066"/>
            </w:r>
          </w:p>
        </w:tc>
        <w:tc>
          <w:tcPr>
            <w:tcW w:w="3484" w:type="dxa"/>
            <w:gridSpan w:val="2"/>
          </w:tcPr>
          <w:p w14:paraId="11B17A86" w14:textId="77777777" w:rsidR="00632329" w:rsidRDefault="00632329" w:rsidP="00B13DA0">
            <w:pPr>
              <w:ind w:left="34"/>
              <w:rPr>
                <w:rFonts w:ascii="Times New Roman" w:hAnsi="Times New Roman"/>
              </w:rPr>
            </w:pPr>
            <w:r>
              <w:rPr>
                <w:rFonts w:ascii="Times New Roman" w:hAnsi="Times New Roman"/>
              </w:rPr>
              <w:t>solid volume fraction</w:t>
            </w:r>
          </w:p>
        </w:tc>
      </w:tr>
      <w:tr w:rsidR="00632329" w14:paraId="07858002" w14:textId="77777777" w:rsidTr="00B13DA0">
        <w:trPr>
          <w:gridAfter w:val="2"/>
          <w:wAfter w:w="269" w:type="dxa"/>
          <w:trHeight w:val="61"/>
        </w:trPr>
        <w:tc>
          <w:tcPr>
            <w:tcW w:w="1358" w:type="dxa"/>
          </w:tcPr>
          <w:p w14:paraId="452D412B" w14:textId="77777777" w:rsidR="00632329" w:rsidRDefault="00632329" w:rsidP="00B13DA0">
            <w:pPr>
              <w:ind w:left="34"/>
              <w:rPr>
                <w:rFonts w:ascii="Times New Roman" w:hAnsi="Times New Roman"/>
              </w:rPr>
            </w:pPr>
            <w:r>
              <w:rPr>
                <w:rFonts w:ascii="Times New Roman" w:hAnsi="Times New Roman"/>
              </w:rPr>
              <w:t>Ɵ</w:t>
            </w:r>
          </w:p>
        </w:tc>
        <w:tc>
          <w:tcPr>
            <w:tcW w:w="3484" w:type="dxa"/>
            <w:gridSpan w:val="2"/>
          </w:tcPr>
          <w:p w14:paraId="7429ED67" w14:textId="77777777" w:rsidR="00632329" w:rsidRDefault="00632329" w:rsidP="00B13DA0">
            <w:pPr>
              <w:ind w:left="34"/>
              <w:rPr>
                <w:rFonts w:ascii="Times New Roman" w:hAnsi="Times New Roman"/>
              </w:rPr>
            </w:pPr>
            <w:r>
              <w:rPr>
                <w:rFonts w:ascii="Times New Roman" w:hAnsi="Times New Roman"/>
              </w:rPr>
              <w:t>dimensionless temperature</w:t>
            </w:r>
          </w:p>
        </w:tc>
      </w:tr>
      <w:tr w:rsidR="00632329" w:rsidRPr="001E491D" w14:paraId="624A1763" w14:textId="77777777" w:rsidTr="00B13DA0">
        <w:trPr>
          <w:gridAfter w:val="2"/>
          <w:wAfter w:w="269" w:type="dxa"/>
          <w:trHeight w:val="61"/>
        </w:trPr>
        <w:tc>
          <w:tcPr>
            <w:tcW w:w="1358" w:type="dxa"/>
          </w:tcPr>
          <w:p w14:paraId="278C7C4F" w14:textId="77777777" w:rsidR="00632329" w:rsidRDefault="00632329" w:rsidP="00B13DA0">
            <w:pPr>
              <w:ind w:left="34"/>
              <w:rPr>
                <w:rFonts w:ascii="Times New Roman" w:hAnsi="Times New Roman"/>
              </w:rPr>
            </w:pPr>
            <w:r>
              <w:rPr>
                <w:rFonts w:ascii="Times New Roman" w:hAnsi="Times New Roman"/>
              </w:rPr>
              <w:t>µ</w:t>
            </w:r>
          </w:p>
        </w:tc>
        <w:tc>
          <w:tcPr>
            <w:tcW w:w="3484" w:type="dxa"/>
            <w:gridSpan w:val="2"/>
          </w:tcPr>
          <w:p w14:paraId="5389A349" w14:textId="77777777" w:rsidR="00632329" w:rsidRPr="00BF288B" w:rsidRDefault="00632329" w:rsidP="00B13DA0">
            <w:pPr>
              <w:ind w:left="34"/>
              <w:rPr>
                <w:rFonts w:ascii="Times New Roman" w:hAnsi="Times New Roman"/>
                <w:lang w:val="en-US"/>
              </w:rPr>
            </w:pPr>
            <w:r w:rsidRPr="00BF288B">
              <w:rPr>
                <w:rFonts w:ascii="Times New Roman" w:hAnsi="Times New Roman"/>
                <w:lang w:val="en-US"/>
              </w:rPr>
              <w:t>dynamic viscosity, kg. m</w:t>
            </w:r>
            <w:r w:rsidRPr="00BF288B">
              <w:rPr>
                <w:rFonts w:ascii="Times New Roman" w:hAnsi="Times New Roman"/>
                <w:vertAlign w:val="superscript"/>
                <w:lang w:val="en-US"/>
              </w:rPr>
              <w:t>-</w:t>
            </w:r>
            <w:proofErr w:type="gramStart"/>
            <w:r w:rsidRPr="00BF288B">
              <w:rPr>
                <w:rFonts w:ascii="Times New Roman" w:hAnsi="Times New Roman"/>
                <w:vertAlign w:val="superscript"/>
                <w:lang w:val="en-US"/>
              </w:rPr>
              <w:t>1</w:t>
            </w:r>
            <w:r w:rsidRPr="00BF288B">
              <w:rPr>
                <w:rFonts w:ascii="Times New Roman" w:hAnsi="Times New Roman"/>
                <w:lang w:val="en-US"/>
              </w:rPr>
              <w:t>.s</w:t>
            </w:r>
            <w:proofErr w:type="gramEnd"/>
            <w:r w:rsidRPr="00BF288B">
              <w:rPr>
                <w:rFonts w:ascii="Times New Roman" w:hAnsi="Times New Roman"/>
                <w:vertAlign w:val="superscript"/>
                <w:lang w:val="en-US"/>
              </w:rPr>
              <w:t>-1</w:t>
            </w:r>
          </w:p>
        </w:tc>
      </w:tr>
      <w:tr w:rsidR="00632329" w14:paraId="22D79DAC" w14:textId="77777777" w:rsidTr="00B13DA0">
        <w:trPr>
          <w:gridAfter w:val="1"/>
          <w:wAfter w:w="91" w:type="dxa"/>
          <w:trHeight w:val="148"/>
        </w:trPr>
        <w:tc>
          <w:tcPr>
            <w:tcW w:w="1536" w:type="dxa"/>
            <w:gridSpan w:val="2"/>
          </w:tcPr>
          <w:p w14:paraId="4F701212" w14:textId="77777777" w:rsidR="006B45D7" w:rsidRPr="00BF288B" w:rsidRDefault="006B45D7" w:rsidP="00B13DA0">
            <w:pPr>
              <w:ind w:left="34"/>
              <w:rPr>
                <w:rFonts w:ascii="Times New Roman" w:hAnsi="Times New Roman"/>
                <w:b/>
                <w:lang w:val="en-US"/>
              </w:rPr>
            </w:pPr>
          </w:p>
          <w:p w14:paraId="197225F7" w14:textId="77777777" w:rsidR="00632329" w:rsidRDefault="00632329" w:rsidP="00B13DA0">
            <w:pPr>
              <w:ind w:left="34"/>
              <w:rPr>
                <w:rFonts w:ascii="Times New Roman" w:hAnsi="Times New Roman"/>
                <w:b/>
              </w:rPr>
            </w:pPr>
            <w:r>
              <w:rPr>
                <w:rFonts w:ascii="Times New Roman" w:hAnsi="Times New Roman"/>
                <w:b/>
              </w:rPr>
              <w:t>Subscripts</w:t>
            </w:r>
          </w:p>
          <w:p w14:paraId="4B273E03" w14:textId="77777777" w:rsidR="006B45D7" w:rsidRDefault="006B45D7" w:rsidP="00B13DA0">
            <w:pPr>
              <w:ind w:left="34"/>
              <w:rPr>
                <w:rFonts w:ascii="Times New Roman" w:hAnsi="Times New Roman"/>
                <w:b/>
              </w:rPr>
            </w:pPr>
          </w:p>
        </w:tc>
        <w:tc>
          <w:tcPr>
            <w:tcW w:w="3484" w:type="dxa"/>
            <w:gridSpan w:val="2"/>
          </w:tcPr>
          <w:p w14:paraId="3B82C54B" w14:textId="77777777" w:rsidR="00632329" w:rsidRDefault="00632329" w:rsidP="00B13DA0">
            <w:pPr>
              <w:ind w:left="34"/>
              <w:rPr>
                <w:rFonts w:ascii="Times New Roman" w:hAnsi="Times New Roman"/>
              </w:rPr>
            </w:pPr>
          </w:p>
        </w:tc>
      </w:tr>
      <w:tr w:rsidR="00632329" w14:paraId="476727D8" w14:textId="77777777" w:rsidTr="00B13DA0">
        <w:trPr>
          <w:gridAfter w:val="2"/>
          <w:wAfter w:w="269" w:type="dxa"/>
          <w:trHeight w:val="61"/>
        </w:trPr>
        <w:tc>
          <w:tcPr>
            <w:tcW w:w="1358" w:type="dxa"/>
          </w:tcPr>
          <w:p w14:paraId="44C897A4" w14:textId="77777777" w:rsidR="00632329" w:rsidRDefault="00632329" w:rsidP="00B13DA0">
            <w:pPr>
              <w:ind w:left="34"/>
              <w:rPr>
                <w:rFonts w:ascii="Times New Roman" w:hAnsi="Times New Roman"/>
              </w:rPr>
            </w:pPr>
            <w:r>
              <w:rPr>
                <w:rFonts w:ascii="Times New Roman" w:hAnsi="Times New Roman"/>
              </w:rPr>
              <w:t>p</w:t>
            </w:r>
          </w:p>
        </w:tc>
        <w:tc>
          <w:tcPr>
            <w:tcW w:w="3484" w:type="dxa"/>
            <w:gridSpan w:val="2"/>
          </w:tcPr>
          <w:p w14:paraId="5E6E4558" w14:textId="77777777" w:rsidR="00632329" w:rsidRDefault="00632329" w:rsidP="00B13DA0">
            <w:pPr>
              <w:ind w:left="34"/>
              <w:rPr>
                <w:rFonts w:ascii="Times New Roman" w:hAnsi="Times New Roman"/>
              </w:rPr>
            </w:pPr>
            <w:r>
              <w:rPr>
                <w:rFonts w:ascii="Times New Roman" w:hAnsi="Times New Roman"/>
              </w:rPr>
              <w:t>nanoparticle</w:t>
            </w:r>
          </w:p>
        </w:tc>
      </w:tr>
      <w:tr w:rsidR="00632329" w14:paraId="529DFCEC" w14:textId="77777777" w:rsidTr="00B13DA0">
        <w:trPr>
          <w:gridAfter w:val="2"/>
          <w:wAfter w:w="269" w:type="dxa"/>
          <w:trHeight w:val="61"/>
        </w:trPr>
        <w:tc>
          <w:tcPr>
            <w:tcW w:w="1358" w:type="dxa"/>
          </w:tcPr>
          <w:p w14:paraId="5B70725E" w14:textId="77777777" w:rsidR="00632329" w:rsidRDefault="00632329" w:rsidP="00B13DA0">
            <w:pPr>
              <w:ind w:left="34"/>
              <w:rPr>
                <w:rFonts w:ascii="Times New Roman" w:hAnsi="Times New Roman"/>
              </w:rPr>
            </w:pPr>
            <w:r>
              <w:rPr>
                <w:rFonts w:ascii="Times New Roman" w:hAnsi="Times New Roman"/>
              </w:rPr>
              <w:t>f</w:t>
            </w:r>
          </w:p>
        </w:tc>
        <w:tc>
          <w:tcPr>
            <w:tcW w:w="3484" w:type="dxa"/>
            <w:gridSpan w:val="2"/>
          </w:tcPr>
          <w:p w14:paraId="03E06561" w14:textId="77777777" w:rsidR="00632329" w:rsidRDefault="00632329" w:rsidP="00B13DA0">
            <w:pPr>
              <w:ind w:left="34"/>
              <w:rPr>
                <w:rFonts w:ascii="Times New Roman" w:hAnsi="Times New Roman"/>
              </w:rPr>
            </w:pPr>
            <w:r>
              <w:rPr>
                <w:rFonts w:ascii="Times New Roman" w:hAnsi="Times New Roman"/>
              </w:rPr>
              <w:t>fluid (pure water)</w:t>
            </w:r>
          </w:p>
        </w:tc>
      </w:tr>
      <w:tr w:rsidR="00632329" w14:paraId="74527155" w14:textId="77777777" w:rsidTr="00B13DA0">
        <w:trPr>
          <w:gridAfter w:val="2"/>
          <w:wAfter w:w="269" w:type="dxa"/>
          <w:trHeight w:val="61"/>
        </w:trPr>
        <w:tc>
          <w:tcPr>
            <w:tcW w:w="1358" w:type="dxa"/>
          </w:tcPr>
          <w:p w14:paraId="11FCDCE7" w14:textId="77777777" w:rsidR="00632329" w:rsidRDefault="00632329" w:rsidP="00B13DA0">
            <w:pPr>
              <w:ind w:left="34"/>
              <w:rPr>
                <w:rFonts w:ascii="Times New Roman" w:hAnsi="Times New Roman"/>
              </w:rPr>
            </w:pPr>
            <w:r>
              <w:rPr>
                <w:rFonts w:ascii="Times New Roman" w:hAnsi="Times New Roman"/>
              </w:rPr>
              <w:t>nf</w:t>
            </w:r>
          </w:p>
        </w:tc>
        <w:tc>
          <w:tcPr>
            <w:tcW w:w="3484" w:type="dxa"/>
            <w:gridSpan w:val="2"/>
          </w:tcPr>
          <w:p w14:paraId="2CB3445D" w14:textId="77777777" w:rsidR="00632329" w:rsidRDefault="00632329" w:rsidP="00B13DA0">
            <w:pPr>
              <w:ind w:left="34"/>
              <w:rPr>
                <w:rFonts w:ascii="Times New Roman" w:hAnsi="Times New Roman"/>
              </w:rPr>
            </w:pPr>
            <w:r>
              <w:rPr>
                <w:rFonts w:ascii="Times New Roman" w:hAnsi="Times New Roman"/>
              </w:rPr>
              <w:t>nanofluid</w:t>
            </w:r>
          </w:p>
        </w:tc>
      </w:tr>
    </w:tbl>
    <w:p w14:paraId="19D2CA02" w14:textId="77777777" w:rsidR="00632329" w:rsidRDefault="00632329" w:rsidP="00A178A5">
      <w:pPr>
        <w:tabs>
          <w:tab w:val="left" w:pos="284"/>
        </w:tabs>
        <w:rPr>
          <w:rFonts w:ascii="Times New Roman" w:hAnsi="Times New Roman"/>
          <w:b/>
          <w:lang w:val="en-US"/>
        </w:rPr>
      </w:pPr>
    </w:p>
    <w:p w14:paraId="469C7994" w14:textId="77777777" w:rsidR="00AE2BF4" w:rsidRDefault="00AE2BF4" w:rsidP="00A178A5">
      <w:pPr>
        <w:tabs>
          <w:tab w:val="left" w:pos="284"/>
        </w:tabs>
        <w:rPr>
          <w:rFonts w:ascii="Times New Roman" w:hAnsi="Times New Roman"/>
          <w:b/>
          <w:lang w:val="en-US"/>
        </w:rPr>
      </w:pPr>
    </w:p>
    <w:p w14:paraId="31489EAD" w14:textId="77777777" w:rsidR="001F354E" w:rsidRDefault="001F354E" w:rsidP="00A178A5">
      <w:pPr>
        <w:tabs>
          <w:tab w:val="left" w:pos="284"/>
        </w:tabs>
        <w:rPr>
          <w:rFonts w:ascii="Times New Roman" w:hAnsi="Times New Roman"/>
          <w:b/>
          <w:lang w:val="en-US"/>
        </w:rPr>
      </w:pPr>
    </w:p>
    <w:p w14:paraId="6831A5CB" w14:textId="77777777" w:rsidR="001F354E" w:rsidRDefault="001F354E" w:rsidP="00A178A5">
      <w:pPr>
        <w:tabs>
          <w:tab w:val="left" w:pos="284"/>
        </w:tabs>
        <w:rPr>
          <w:rFonts w:ascii="Times New Roman" w:hAnsi="Times New Roman"/>
          <w:b/>
          <w:lang w:val="en-US"/>
        </w:rPr>
      </w:pPr>
    </w:p>
    <w:p w14:paraId="7755051E" w14:textId="77777777" w:rsidR="001F354E" w:rsidRDefault="001F354E" w:rsidP="00A178A5">
      <w:pPr>
        <w:tabs>
          <w:tab w:val="left" w:pos="284"/>
        </w:tabs>
        <w:rPr>
          <w:rFonts w:ascii="Times New Roman" w:hAnsi="Times New Roman"/>
          <w:b/>
          <w:lang w:val="en-US"/>
        </w:rPr>
      </w:pPr>
    </w:p>
    <w:p w14:paraId="7BF10E36" w14:textId="53B23982" w:rsidR="00632329" w:rsidRDefault="000467B4" w:rsidP="00A178A5">
      <w:pPr>
        <w:tabs>
          <w:tab w:val="left" w:pos="284"/>
        </w:tabs>
        <w:rPr>
          <w:rFonts w:ascii="Times New Roman" w:hAnsi="Times New Roman"/>
          <w:b/>
          <w:lang w:val="en-US"/>
        </w:rPr>
      </w:pPr>
      <w:r>
        <w:rPr>
          <w:rFonts w:ascii="Times New Roman" w:hAnsi="Times New Roman"/>
          <w:b/>
          <w:lang w:val="en-US"/>
        </w:rPr>
        <w:t>APPENDIX</w:t>
      </w:r>
    </w:p>
    <w:p w14:paraId="69BB1996" w14:textId="77777777" w:rsidR="006B45D7" w:rsidRDefault="006B45D7" w:rsidP="00A178A5">
      <w:pPr>
        <w:tabs>
          <w:tab w:val="left" w:pos="284"/>
        </w:tabs>
        <w:rPr>
          <w:rFonts w:ascii="Times New Roman" w:hAnsi="Times New Roman"/>
          <w:b/>
          <w:lang w:val="en-US" w:eastAsia="zh-CN"/>
        </w:rPr>
      </w:pPr>
    </w:p>
    <w:p w14:paraId="49D185F4" w14:textId="77777777" w:rsidR="00632329" w:rsidRDefault="00632329" w:rsidP="00A178A5">
      <w:pPr>
        <w:numPr>
          <w:ilvl w:val="0"/>
          <w:numId w:val="7"/>
        </w:numPr>
        <w:ind w:left="0" w:firstLine="198"/>
        <w:rPr>
          <w:rFonts w:ascii="Times New Roman" w:hAnsi="Times New Roman"/>
          <w:lang w:val="en-US" w:eastAsia="zh-CN"/>
        </w:rPr>
      </w:pPr>
      <w:r w:rsidRPr="0086558E">
        <w:rPr>
          <w:rFonts w:ascii="Times New Roman" w:hAnsi="Times New Roman"/>
          <w:u w:val="single"/>
          <w:lang w:val="en-US" w:eastAsia="zh-CN"/>
        </w:rPr>
        <w:t>Appendix</w:t>
      </w:r>
      <w:r w:rsidRPr="0086558E">
        <w:rPr>
          <w:rFonts w:ascii="Times New Roman" w:hAnsi="Times New Roman"/>
          <w:lang w:val="en-US" w:eastAsia="zh-CN"/>
        </w:rPr>
        <w:t xml:space="preserve">. If there is an Appendix section in your paper, please place the section after Nomenclature and follow the format of the text body. </w:t>
      </w:r>
    </w:p>
    <w:p w14:paraId="060CC227" w14:textId="77777777" w:rsidR="006B45D7" w:rsidRPr="006B45D7" w:rsidRDefault="006B45D7" w:rsidP="006B45D7">
      <w:pPr>
        <w:numPr>
          <w:ilvl w:val="0"/>
          <w:numId w:val="7"/>
        </w:numPr>
        <w:ind w:left="0" w:firstLine="198"/>
        <w:rPr>
          <w:rFonts w:ascii="Times New Roman" w:hAnsi="Times New Roman"/>
          <w:lang w:val="en-US" w:eastAsia="zh-CN"/>
        </w:rPr>
      </w:pPr>
      <w:r w:rsidRPr="0086558E">
        <w:rPr>
          <w:rFonts w:ascii="Times New Roman" w:hAnsi="Times New Roman"/>
          <w:u w:val="single"/>
          <w:lang w:val="en-US" w:eastAsia="zh-CN"/>
        </w:rPr>
        <w:t>Footnotes</w:t>
      </w:r>
      <w:r w:rsidRPr="0086558E">
        <w:rPr>
          <w:rFonts w:ascii="Times New Roman" w:hAnsi="Times New Roman"/>
          <w:lang w:val="en-US" w:eastAsia="zh-CN"/>
        </w:rPr>
        <w:t xml:space="preserve">. It is recommended that footnotes be avoided. </w:t>
      </w:r>
    </w:p>
    <w:p w14:paraId="328103D9" w14:textId="77777777" w:rsidR="00632329" w:rsidRPr="0078513E" w:rsidRDefault="00632329" w:rsidP="00A178A5">
      <w:pPr>
        <w:numPr>
          <w:ilvl w:val="0"/>
          <w:numId w:val="7"/>
        </w:numPr>
        <w:ind w:left="0" w:firstLine="198"/>
        <w:rPr>
          <w:rFonts w:ascii="Times New Roman" w:hAnsi="Times New Roman"/>
          <w:lang w:val="en-US" w:eastAsia="zh-CN"/>
        </w:rPr>
      </w:pPr>
      <w:r>
        <w:rPr>
          <w:rFonts w:ascii="Times New Roman" w:hAnsi="Times New Roman"/>
          <w:u w:val="single"/>
          <w:lang w:val="en-US" w:eastAsia="zh-CN"/>
        </w:rPr>
        <w:t>Permissions</w:t>
      </w:r>
      <w:r>
        <w:rPr>
          <w:rFonts w:ascii="Times New Roman" w:hAnsi="Times New Roman"/>
          <w:lang w:val="en-US" w:eastAsia="zh-CN"/>
        </w:rPr>
        <w:t xml:space="preserve">. </w:t>
      </w:r>
      <w:r>
        <w:rPr>
          <w:rFonts w:ascii="Times New Roman" w:hAnsi="Times New Roman"/>
          <w:lang w:val="en-US"/>
        </w:rPr>
        <w:t>You are responsible for making sure that you have the right to publish everything in your paper. If you use material from a copyrighted source, you may need to get permission from the copyright holder. You need to seek permission to use a figure or table if it has not been changed in any substantive way from the original or if it does not plot or compile data readily available to anyone. You need to seek permission to quote material if you use it in a way competitive with the original material, that is, if your use of the material will harm the rights of the original publisher and/or author. This criterion holds true regardless of the length of the quote. If the quoted material will not be used competitively, you need only to cite the original source. Please consult your own legal adviser if you have any questions about what may need permission.</w:t>
      </w:r>
    </w:p>
    <w:p w14:paraId="1A7D5FB8" w14:textId="77777777" w:rsidR="00632329" w:rsidRDefault="00632329">
      <w:pPr>
        <w:tabs>
          <w:tab w:val="left" w:pos="284"/>
        </w:tabs>
        <w:rPr>
          <w:rFonts w:ascii="Times New Roman" w:hAnsi="Times New Roman"/>
          <w:lang w:val="en-US" w:eastAsia="zh-CN"/>
        </w:rPr>
        <w:sectPr w:rsidR="00632329" w:rsidSect="004C12FB">
          <w:type w:val="continuous"/>
          <w:pgSz w:w="11879" w:h="16817"/>
          <w:pgMar w:top="794" w:right="734" w:bottom="1134" w:left="734" w:header="737" w:footer="737" w:gutter="0"/>
          <w:cols w:num="2" w:space="510"/>
          <w:titlePg/>
          <w:docGrid w:linePitch="272"/>
        </w:sectPr>
      </w:pPr>
    </w:p>
    <w:p w14:paraId="56CDDF0C" w14:textId="77777777" w:rsidR="00632329" w:rsidRDefault="00632329">
      <w:pPr>
        <w:spacing w:line="20" w:lineRule="exact"/>
        <w:rPr>
          <w:rFonts w:ascii="Times New Roman" w:hAnsi="Times New Roman"/>
          <w:lang w:val="en-US"/>
        </w:rPr>
      </w:pPr>
    </w:p>
    <w:sectPr w:rsidR="00632329">
      <w:type w:val="continuous"/>
      <w:pgSz w:w="11879" w:h="16817"/>
      <w:pgMar w:top="794" w:right="734" w:bottom="1134" w:left="734" w:header="737" w:footer="73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8336BE" w14:textId="77777777" w:rsidR="00F173DB" w:rsidRDefault="00F173DB">
      <w:r>
        <w:separator/>
      </w:r>
    </w:p>
  </w:endnote>
  <w:endnote w:type="continuationSeparator" w:id="0">
    <w:p w14:paraId="240EBFA1" w14:textId="77777777" w:rsidR="00F173DB" w:rsidRDefault="00F17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TZhongsong">
    <w:altName w:val="华文中宋"/>
    <w:charset w:val="86"/>
    <w:family w:val="auto"/>
    <w:pitch w:val="variable"/>
    <w:sig w:usb0="00000287" w:usb1="080F0000" w:usb2="00000010" w:usb3="00000000" w:csb0="0004009F" w:csb1="00000000"/>
  </w:font>
  <w:font w:name="Courier">
    <w:panose1 w:val="020704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01A12" w14:textId="77777777" w:rsidR="00632329" w:rsidRDefault="0063232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4940B" w14:textId="77777777" w:rsidR="00F173DB" w:rsidRDefault="00F173DB">
      <w:r>
        <w:separator/>
      </w:r>
    </w:p>
  </w:footnote>
  <w:footnote w:type="continuationSeparator" w:id="0">
    <w:p w14:paraId="73A43F96" w14:textId="77777777" w:rsidR="00F173DB" w:rsidRDefault="00F173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9265B"/>
    <w:multiLevelType w:val="multilevel"/>
    <w:tmpl w:val="0219265B"/>
    <w:lvl w:ilvl="0">
      <w:start w:val="1"/>
      <w:numFmt w:val="decimal"/>
      <w:lvlText w:val="[%1]"/>
      <w:lvlJc w:val="left"/>
      <w:pPr>
        <w:ind w:left="3646" w:hanging="360"/>
      </w:pPr>
      <w:rPr>
        <w:rFonts w:hint="default"/>
        <w:color w:val="auto"/>
      </w:rPr>
    </w:lvl>
    <w:lvl w:ilvl="1">
      <w:start w:val="1"/>
      <w:numFmt w:val="lowerLetter"/>
      <w:lvlText w:val="%2."/>
      <w:lvlJc w:val="left"/>
      <w:pPr>
        <w:ind w:left="4366" w:hanging="360"/>
      </w:pPr>
    </w:lvl>
    <w:lvl w:ilvl="2">
      <w:start w:val="1"/>
      <w:numFmt w:val="lowerRoman"/>
      <w:lvlText w:val="%3."/>
      <w:lvlJc w:val="right"/>
      <w:pPr>
        <w:ind w:left="5086" w:hanging="180"/>
      </w:pPr>
    </w:lvl>
    <w:lvl w:ilvl="3">
      <w:start w:val="1"/>
      <w:numFmt w:val="decimal"/>
      <w:lvlText w:val="%4."/>
      <w:lvlJc w:val="left"/>
      <w:pPr>
        <w:ind w:left="5806" w:hanging="360"/>
      </w:pPr>
    </w:lvl>
    <w:lvl w:ilvl="4">
      <w:start w:val="1"/>
      <w:numFmt w:val="lowerLetter"/>
      <w:lvlText w:val="%5."/>
      <w:lvlJc w:val="left"/>
      <w:pPr>
        <w:ind w:left="6526" w:hanging="360"/>
      </w:pPr>
    </w:lvl>
    <w:lvl w:ilvl="5">
      <w:start w:val="1"/>
      <w:numFmt w:val="lowerRoman"/>
      <w:lvlText w:val="%6."/>
      <w:lvlJc w:val="right"/>
      <w:pPr>
        <w:ind w:left="7246" w:hanging="180"/>
      </w:pPr>
    </w:lvl>
    <w:lvl w:ilvl="6">
      <w:start w:val="1"/>
      <w:numFmt w:val="decimal"/>
      <w:lvlText w:val="%7."/>
      <w:lvlJc w:val="left"/>
      <w:pPr>
        <w:ind w:left="7966" w:hanging="360"/>
      </w:pPr>
    </w:lvl>
    <w:lvl w:ilvl="7">
      <w:start w:val="1"/>
      <w:numFmt w:val="lowerLetter"/>
      <w:lvlText w:val="%8."/>
      <w:lvlJc w:val="left"/>
      <w:pPr>
        <w:ind w:left="8686" w:hanging="360"/>
      </w:pPr>
    </w:lvl>
    <w:lvl w:ilvl="8">
      <w:start w:val="1"/>
      <w:numFmt w:val="lowerRoman"/>
      <w:lvlText w:val="%9."/>
      <w:lvlJc w:val="right"/>
      <w:pPr>
        <w:ind w:left="9406" w:hanging="180"/>
      </w:pPr>
    </w:lvl>
  </w:abstractNum>
  <w:abstractNum w:abstractNumId="1" w15:restartNumberingAfterBreak="0">
    <w:nsid w:val="148D0E84"/>
    <w:multiLevelType w:val="multilevel"/>
    <w:tmpl w:val="148D0E84"/>
    <w:lvl w:ilvl="0">
      <w:start w:val="1"/>
      <w:numFmt w:val="decimal"/>
      <w:lvlText w:val="(%1)"/>
      <w:lvlJc w:val="left"/>
      <w:pPr>
        <w:ind w:left="540" w:hanging="360"/>
      </w:pPr>
      <w:rPr>
        <w:rFonts w:hint="default"/>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2" w15:restartNumberingAfterBreak="0">
    <w:nsid w:val="2438217E"/>
    <w:multiLevelType w:val="multilevel"/>
    <w:tmpl w:val="2438217E"/>
    <w:lvl w:ilvl="0">
      <w:start w:val="1"/>
      <w:numFmt w:val="decimal"/>
      <w:suff w:val="space"/>
      <w:lvlText w:val="Chapter %1"/>
      <w:lvlJc w:val="left"/>
      <w:pPr>
        <w:ind w:left="0" w:firstLine="0"/>
      </w:pPr>
      <w:rPr>
        <w:rFonts w:hint="default"/>
      </w:rPr>
    </w:lvl>
    <w:lvl w:ilvl="1">
      <w:start w:val="1"/>
      <w:numFmt w:val="decimal"/>
      <w:pStyle w:val="CETHeading1"/>
      <w:suff w:val="space"/>
      <w:lvlText w:val="%2."/>
      <w:lvlJc w:val="left"/>
      <w:pPr>
        <w:ind w:left="2880" w:firstLine="0"/>
      </w:pPr>
      <w:rPr>
        <w:rFonts w:hint="default"/>
      </w:rPr>
    </w:lvl>
    <w:lvl w:ilvl="2">
      <w:start w:val="1"/>
      <w:numFmt w:val="decimal"/>
      <w:pStyle w:val="CETheadingx"/>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3.%4.%5.%6.%7.%8.%9."/>
      <w:lvlJc w:val="left"/>
      <w:pPr>
        <w:ind w:left="0" w:firstLine="0"/>
      </w:pPr>
      <w:rPr>
        <w:rFonts w:hint="default"/>
      </w:rPr>
    </w:lvl>
  </w:abstractNum>
  <w:abstractNum w:abstractNumId="3" w15:restartNumberingAfterBreak="0">
    <w:nsid w:val="2F086FA0"/>
    <w:multiLevelType w:val="multilevel"/>
    <w:tmpl w:val="2F086FA0"/>
    <w:lvl w:ilvl="0">
      <w:start w:val="1"/>
      <w:numFmt w:val="decimal"/>
      <w:lvlText w:val="(%1)"/>
      <w:lvlJc w:val="left"/>
      <w:pPr>
        <w:ind w:left="2345" w:hanging="360"/>
      </w:pPr>
      <w:rPr>
        <w:rFonts w:hint="default"/>
      </w:rPr>
    </w:lvl>
    <w:lvl w:ilvl="1">
      <w:start w:val="1"/>
      <w:numFmt w:val="lowerLetter"/>
      <w:lvlText w:val="%2."/>
      <w:lvlJc w:val="left"/>
      <w:pPr>
        <w:ind w:left="1280" w:hanging="360"/>
      </w:pPr>
    </w:lvl>
    <w:lvl w:ilvl="2">
      <w:start w:val="1"/>
      <w:numFmt w:val="lowerRoman"/>
      <w:lvlText w:val="%3."/>
      <w:lvlJc w:val="right"/>
      <w:pPr>
        <w:ind w:left="2000" w:hanging="180"/>
      </w:pPr>
    </w:lvl>
    <w:lvl w:ilvl="3">
      <w:start w:val="1"/>
      <w:numFmt w:val="decimal"/>
      <w:lvlText w:val="%4."/>
      <w:lvlJc w:val="left"/>
      <w:pPr>
        <w:ind w:left="2720" w:hanging="360"/>
      </w:pPr>
    </w:lvl>
    <w:lvl w:ilvl="4">
      <w:start w:val="1"/>
      <w:numFmt w:val="lowerLetter"/>
      <w:lvlText w:val="%5."/>
      <w:lvlJc w:val="left"/>
      <w:pPr>
        <w:ind w:left="3440" w:hanging="360"/>
      </w:pPr>
    </w:lvl>
    <w:lvl w:ilvl="5">
      <w:start w:val="1"/>
      <w:numFmt w:val="lowerRoman"/>
      <w:lvlText w:val="%6."/>
      <w:lvlJc w:val="right"/>
      <w:pPr>
        <w:ind w:left="4160" w:hanging="180"/>
      </w:pPr>
    </w:lvl>
    <w:lvl w:ilvl="6">
      <w:start w:val="1"/>
      <w:numFmt w:val="decimal"/>
      <w:lvlText w:val="%7."/>
      <w:lvlJc w:val="left"/>
      <w:pPr>
        <w:ind w:left="4880" w:hanging="360"/>
      </w:pPr>
    </w:lvl>
    <w:lvl w:ilvl="7">
      <w:start w:val="1"/>
      <w:numFmt w:val="lowerLetter"/>
      <w:lvlText w:val="%8."/>
      <w:lvlJc w:val="left"/>
      <w:pPr>
        <w:ind w:left="5600" w:hanging="360"/>
      </w:pPr>
    </w:lvl>
    <w:lvl w:ilvl="8">
      <w:start w:val="1"/>
      <w:numFmt w:val="lowerRoman"/>
      <w:lvlText w:val="%9."/>
      <w:lvlJc w:val="right"/>
      <w:pPr>
        <w:ind w:left="6320" w:hanging="180"/>
      </w:pPr>
    </w:lvl>
  </w:abstractNum>
  <w:abstractNum w:abstractNumId="4" w15:restartNumberingAfterBreak="0">
    <w:nsid w:val="3A877D64"/>
    <w:multiLevelType w:val="singleLevel"/>
    <w:tmpl w:val="3A877D64"/>
    <w:lvl w:ilvl="0">
      <w:start w:val="1"/>
      <w:numFmt w:val="decimal"/>
      <w:pStyle w:val="References"/>
      <w:lvlText w:val="[%1]"/>
      <w:lvlJc w:val="left"/>
      <w:pPr>
        <w:tabs>
          <w:tab w:val="num" w:pos="450"/>
        </w:tabs>
        <w:ind w:left="450" w:hanging="360"/>
      </w:pPr>
      <w:rPr>
        <w:i w:val="0"/>
        <w:color w:val="auto"/>
        <w:lang w:val="it-IT"/>
      </w:rPr>
    </w:lvl>
  </w:abstractNum>
  <w:abstractNum w:abstractNumId="5" w15:restartNumberingAfterBreak="0">
    <w:nsid w:val="3D215669"/>
    <w:multiLevelType w:val="multilevel"/>
    <w:tmpl w:val="3D215669"/>
    <w:lvl w:ilvl="0">
      <w:start w:val="1"/>
      <w:numFmt w:val="decimal"/>
      <w:lvlText w:val="(%1)"/>
      <w:lvlJc w:val="left"/>
      <w:pPr>
        <w:ind w:left="5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6DBA9E8"/>
    <w:multiLevelType w:val="multilevel"/>
    <w:tmpl w:val="7AD270E0"/>
    <w:lvl w:ilvl="0">
      <w:start w:val="1"/>
      <w:numFmt w:val="decimal"/>
      <w:suff w:val="space"/>
      <w:lvlText w:val="%1."/>
      <w:lvlJc w:val="left"/>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6A3012CC"/>
    <w:multiLevelType w:val="hybridMultilevel"/>
    <w:tmpl w:val="9EB285B6"/>
    <w:lvl w:ilvl="0" w:tplc="0444122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1"/>
  </w:num>
  <w:num w:numId="5">
    <w:abstractNumId w:val="5"/>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64C"/>
    <w:rsid w:val="00000D3E"/>
    <w:rsid w:val="000019AC"/>
    <w:rsid w:val="00003014"/>
    <w:rsid w:val="000062A6"/>
    <w:rsid w:val="00010562"/>
    <w:rsid w:val="0001165A"/>
    <w:rsid w:val="00013A8A"/>
    <w:rsid w:val="000203CF"/>
    <w:rsid w:val="00022C27"/>
    <w:rsid w:val="0002333D"/>
    <w:rsid w:val="00034AA0"/>
    <w:rsid w:val="00040C63"/>
    <w:rsid w:val="00040FD3"/>
    <w:rsid w:val="00041618"/>
    <w:rsid w:val="00041C09"/>
    <w:rsid w:val="000467B4"/>
    <w:rsid w:val="000519B6"/>
    <w:rsid w:val="00051EF1"/>
    <w:rsid w:val="00054E0D"/>
    <w:rsid w:val="00055509"/>
    <w:rsid w:val="00056A84"/>
    <w:rsid w:val="00067824"/>
    <w:rsid w:val="00067F98"/>
    <w:rsid w:val="000713B6"/>
    <w:rsid w:val="000761DD"/>
    <w:rsid w:val="0008120E"/>
    <w:rsid w:val="00082FE8"/>
    <w:rsid w:val="00085F7D"/>
    <w:rsid w:val="000A372F"/>
    <w:rsid w:val="000B04B4"/>
    <w:rsid w:val="000C15E2"/>
    <w:rsid w:val="000C4567"/>
    <w:rsid w:val="000D7AF2"/>
    <w:rsid w:val="000E31D0"/>
    <w:rsid w:val="000E6CED"/>
    <w:rsid w:val="000F0905"/>
    <w:rsid w:val="000F1D32"/>
    <w:rsid w:val="000F3745"/>
    <w:rsid w:val="000F6C74"/>
    <w:rsid w:val="000F7220"/>
    <w:rsid w:val="001138A7"/>
    <w:rsid w:val="00115D16"/>
    <w:rsid w:val="00123EBB"/>
    <w:rsid w:val="00132193"/>
    <w:rsid w:val="00142721"/>
    <w:rsid w:val="00144C22"/>
    <w:rsid w:val="001636A7"/>
    <w:rsid w:val="00174954"/>
    <w:rsid w:val="0017647C"/>
    <w:rsid w:val="0018129B"/>
    <w:rsid w:val="00181919"/>
    <w:rsid w:val="00185013"/>
    <w:rsid w:val="00193A27"/>
    <w:rsid w:val="00194097"/>
    <w:rsid w:val="0019609B"/>
    <w:rsid w:val="0019661B"/>
    <w:rsid w:val="00197132"/>
    <w:rsid w:val="00197DE7"/>
    <w:rsid w:val="001A0BD7"/>
    <w:rsid w:val="001A210B"/>
    <w:rsid w:val="001B542E"/>
    <w:rsid w:val="001C1953"/>
    <w:rsid w:val="001C410F"/>
    <w:rsid w:val="001D1C42"/>
    <w:rsid w:val="001D49D8"/>
    <w:rsid w:val="001D5D8F"/>
    <w:rsid w:val="001D63AD"/>
    <w:rsid w:val="001E09CC"/>
    <w:rsid w:val="001E491D"/>
    <w:rsid w:val="001F0376"/>
    <w:rsid w:val="001F0884"/>
    <w:rsid w:val="001F354E"/>
    <w:rsid w:val="00203538"/>
    <w:rsid w:val="00203690"/>
    <w:rsid w:val="00206BD9"/>
    <w:rsid w:val="00207642"/>
    <w:rsid w:val="0022442D"/>
    <w:rsid w:val="00231434"/>
    <w:rsid w:val="0024344D"/>
    <w:rsid w:val="00243F1A"/>
    <w:rsid w:val="00251E91"/>
    <w:rsid w:val="002540EE"/>
    <w:rsid w:val="00256A7F"/>
    <w:rsid w:val="0025711E"/>
    <w:rsid w:val="0027264C"/>
    <w:rsid w:val="00275325"/>
    <w:rsid w:val="00282213"/>
    <w:rsid w:val="00282682"/>
    <w:rsid w:val="0028589E"/>
    <w:rsid w:val="00293040"/>
    <w:rsid w:val="002A4DA7"/>
    <w:rsid w:val="002B0E56"/>
    <w:rsid w:val="002B4950"/>
    <w:rsid w:val="002C50DF"/>
    <w:rsid w:val="002D1804"/>
    <w:rsid w:val="002D4A78"/>
    <w:rsid w:val="002D60B8"/>
    <w:rsid w:val="002E2ECD"/>
    <w:rsid w:val="002E30D3"/>
    <w:rsid w:val="002F4450"/>
    <w:rsid w:val="00301C3D"/>
    <w:rsid w:val="00301FE0"/>
    <w:rsid w:val="0031215D"/>
    <w:rsid w:val="00312C20"/>
    <w:rsid w:val="00316F63"/>
    <w:rsid w:val="003200E5"/>
    <w:rsid w:val="00321FCD"/>
    <w:rsid w:val="00332485"/>
    <w:rsid w:val="00332833"/>
    <w:rsid w:val="00332DBF"/>
    <w:rsid w:val="0033302A"/>
    <w:rsid w:val="00333712"/>
    <w:rsid w:val="003420D1"/>
    <w:rsid w:val="003455C5"/>
    <w:rsid w:val="003464B3"/>
    <w:rsid w:val="00347BA6"/>
    <w:rsid w:val="00350DD6"/>
    <w:rsid w:val="0035474C"/>
    <w:rsid w:val="0035573C"/>
    <w:rsid w:val="003707D5"/>
    <w:rsid w:val="00371971"/>
    <w:rsid w:val="003726C1"/>
    <w:rsid w:val="00373D1C"/>
    <w:rsid w:val="0038200A"/>
    <w:rsid w:val="003823FC"/>
    <w:rsid w:val="00396F7D"/>
    <w:rsid w:val="003A3D86"/>
    <w:rsid w:val="003A7CFA"/>
    <w:rsid w:val="003B2B97"/>
    <w:rsid w:val="003B306E"/>
    <w:rsid w:val="003B7654"/>
    <w:rsid w:val="003D6DBC"/>
    <w:rsid w:val="003E2246"/>
    <w:rsid w:val="003E6B0D"/>
    <w:rsid w:val="003E76A4"/>
    <w:rsid w:val="003F4CD9"/>
    <w:rsid w:val="003F7933"/>
    <w:rsid w:val="00401AE0"/>
    <w:rsid w:val="0040204F"/>
    <w:rsid w:val="004046FE"/>
    <w:rsid w:val="00406644"/>
    <w:rsid w:val="00410A15"/>
    <w:rsid w:val="0041100F"/>
    <w:rsid w:val="00420463"/>
    <w:rsid w:val="00423485"/>
    <w:rsid w:val="00427458"/>
    <w:rsid w:val="00427799"/>
    <w:rsid w:val="00430F2E"/>
    <w:rsid w:val="00431F62"/>
    <w:rsid w:val="004359D2"/>
    <w:rsid w:val="00440CD1"/>
    <w:rsid w:val="00447D1F"/>
    <w:rsid w:val="00465CF0"/>
    <w:rsid w:val="00474441"/>
    <w:rsid w:val="00491859"/>
    <w:rsid w:val="00496826"/>
    <w:rsid w:val="004A0D9E"/>
    <w:rsid w:val="004A3050"/>
    <w:rsid w:val="004A61A8"/>
    <w:rsid w:val="004C12FB"/>
    <w:rsid w:val="004C79E1"/>
    <w:rsid w:val="004E6FC4"/>
    <w:rsid w:val="004F0FA1"/>
    <w:rsid w:val="004F4B45"/>
    <w:rsid w:val="004F4C5A"/>
    <w:rsid w:val="004F6DBB"/>
    <w:rsid w:val="005003A6"/>
    <w:rsid w:val="00501E30"/>
    <w:rsid w:val="00511529"/>
    <w:rsid w:val="00522239"/>
    <w:rsid w:val="0052424E"/>
    <w:rsid w:val="00527FAD"/>
    <w:rsid w:val="00530036"/>
    <w:rsid w:val="00532FE8"/>
    <w:rsid w:val="005442B8"/>
    <w:rsid w:val="00545A2F"/>
    <w:rsid w:val="0054618D"/>
    <w:rsid w:val="00546C60"/>
    <w:rsid w:val="00550328"/>
    <w:rsid w:val="00555D0D"/>
    <w:rsid w:val="00560AA0"/>
    <w:rsid w:val="00571454"/>
    <w:rsid w:val="00577736"/>
    <w:rsid w:val="00586B38"/>
    <w:rsid w:val="005A12F7"/>
    <w:rsid w:val="005A60D1"/>
    <w:rsid w:val="005B088A"/>
    <w:rsid w:val="005B2E9A"/>
    <w:rsid w:val="005B5815"/>
    <w:rsid w:val="005C5364"/>
    <w:rsid w:val="005C56F5"/>
    <w:rsid w:val="005D454D"/>
    <w:rsid w:val="005D6006"/>
    <w:rsid w:val="005D6B32"/>
    <w:rsid w:val="005E30D4"/>
    <w:rsid w:val="005E4C67"/>
    <w:rsid w:val="005E71B9"/>
    <w:rsid w:val="005F078A"/>
    <w:rsid w:val="005F725E"/>
    <w:rsid w:val="006045ED"/>
    <w:rsid w:val="00605480"/>
    <w:rsid w:val="00610F91"/>
    <w:rsid w:val="00613BBE"/>
    <w:rsid w:val="00622779"/>
    <w:rsid w:val="00623E5E"/>
    <w:rsid w:val="00627E60"/>
    <w:rsid w:val="00630935"/>
    <w:rsid w:val="00632329"/>
    <w:rsid w:val="00640881"/>
    <w:rsid w:val="0064432A"/>
    <w:rsid w:val="0064498C"/>
    <w:rsid w:val="00651F1C"/>
    <w:rsid w:val="00652C3C"/>
    <w:rsid w:val="00654D83"/>
    <w:rsid w:val="00663596"/>
    <w:rsid w:val="006653D0"/>
    <w:rsid w:val="00665B3C"/>
    <w:rsid w:val="006766AB"/>
    <w:rsid w:val="006843DF"/>
    <w:rsid w:val="00687471"/>
    <w:rsid w:val="00691EBE"/>
    <w:rsid w:val="006A0DBC"/>
    <w:rsid w:val="006A3587"/>
    <w:rsid w:val="006A5B77"/>
    <w:rsid w:val="006B0D2E"/>
    <w:rsid w:val="006B45D7"/>
    <w:rsid w:val="006C0684"/>
    <w:rsid w:val="006C32D8"/>
    <w:rsid w:val="006C4492"/>
    <w:rsid w:val="006C539B"/>
    <w:rsid w:val="006C753D"/>
    <w:rsid w:val="006D02F9"/>
    <w:rsid w:val="006D0D7C"/>
    <w:rsid w:val="006D0EF1"/>
    <w:rsid w:val="006E06D3"/>
    <w:rsid w:val="006E2930"/>
    <w:rsid w:val="006F5DE7"/>
    <w:rsid w:val="00712DEA"/>
    <w:rsid w:val="00714FD7"/>
    <w:rsid w:val="00716BFE"/>
    <w:rsid w:val="00727911"/>
    <w:rsid w:val="00734057"/>
    <w:rsid w:val="00734F7B"/>
    <w:rsid w:val="00741FCD"/>
    <w:rsid w:val="00747369"/>
    <w:rsid w:val="0074757F"/>
    <w:rsid w:val="0076050D"/>
    <w:rsid w:val="00766C15"/>
    <w:rsid w:val="0077244F"/>
    <w:rsid w:val="0078513E"/>
    <w:rsid w:val="00795670"/>
    <w:rsid w:val="007969D8"/>
    <w:rsid w:val="007A275B"/>
    <w:rsid w:val="007A3EBB"/>
    <w:rsid w:val="007A639C"/>
    <w:rsid w:val="007B29DE"/>
    <w:rsid w:val="007B54FB"/>
    <w:rsid w:val="007C39C4"/>
    <w:rsid w:val="007C51BA"/>
    <w:rsid w:val="007C5489"/>
    <w:rsid w:val="007C5DCC"/>
    <w:rsid w:val="007C79A2"/>
    <w:rsid w:val="007D1AAE"/>
    <w:rsid w:val="007D2AC6"/>
    <w:rsid w:val="007D58AA"/>
    <w:rsid w:val="007D74A9"/>
    <w:rsid w:val="007F2716"/>
    <w:rsid w:val="007F4201"/>
    <w:rsid w:val="007F69C9"/>
    <w:rsid w:val="007F7968"/>
    <w:rsid w:val="00807C49"/>
    <w:rsid w:val="00811674"/>
    <w:rsid w:val="00824039"/>
    <w:rsid w:val="008273F4"/>
    <w:rsid w:val="008369FA"/>
    <w:rsid w:val="00837D99"/>
    <w:rsid w:val="00840C38"/>
    <w:rsid w:val="008449F1"/>
    <w:rsid w:val="0085306F"/>
    <w:rsid w:val="00857325"/>
    <w:rsid w:val="00862C5D"/>
    <w:rsid w:val="0086558E"/>
    <w:rsid w:val="008676CB"/>
    <w:rsid w:val="00867779"/>
    <w:rsid w:val="008710D3"/>
    <w:rsid w:val="008746E3"/>
    <w:rsid w:val="0087537A"/>
    <w:rsid w:val="00877DE7"/>
    <w:rsid w:val="00881D6E"/>
    <w:rsid w:val="00883511"/>
    <w:rsid w:val="00886CAF"/>
    <w:rsid w:val="008873D7"/>
    <w:rsid w:val="0088781A"/>
    <w:rsid w:val="008903F1"/>
    <w:rsid w:val="008A1AD4"/>
    <w:rsid w:val="008B158C"/>
    <w:rsid w:val="008B37C1"/>
    <w:rsid w:val="008B633A"/>
    <w:rsid w:val="008B6989"/>
    <w:rsid w:val="008C0EE5"/>
    <w:rsid w:val="008C62CA"/>
    <w:rsid w:val="008C7B17"/>
    <w:rsid w:val="008D3AF3"/>
    <w:rsid w:val="008D4E41"/>
    <w:rsid w:val="008E23C8"/>
    <w:rsid w:val="008F19DA"/>
    <w:rsid w:val="008F2309"/>
    <w:rsid w:val="008F51E3"/>
    <w:rsid w:val="00902845"/>
    <w:rsid w:val="009032C2"/>
    <w:rsid w:val="00910CED"/>
    <w:rsid w:val="00910FD0"/>
    <w:rsid w:val="00913700"/>
    <w:rsid w:val="00924ABE"/>
    <w:rsid w:val="00925D1E"/>
    <w:rsid w:val="0094333E"/>
    <w:rsid w:val="00954A32"/>
    <w:rsid w:val="00971CB6"/>
    <w:rsid w:val="00974D87"/>
    <w:rsid w:val="00977AAA"/>
    <w:rsid w:val="00977F96"/>
    <w:rsid w:val="0098131A"/>
    <w:rsid w:val="00984EF6"/>
    <w:rsid w:val="00991E96"/>
    <w:rsid w:val="00997075"/>
    <w:rsid w:val="009A2E8F"/>
    <w:rsid w:val="009A56C5"/>
    <w:rsid w:val="009B0940"/>
    <w:rsid w:val="009B2924"/>
    <w:rsid w:val="009B66B3"/>
    <w:rsid w:val="009C117C"/>
    <w:rsid w:val="009C257B"/>
    <w:rsid w:val="009D19BE"/>
    <w:rsid w:val="009D5C0F"/>
    <w:rsid w:val="009E0004"/>
    <w:rsid w:val="009E4943"/>
    <w:rsid w:val="009E5518"/>
    <w:rsid w:val="009E75C8"/>
    <w:rsid w:val="00A035A0"/>
    <w:rsid w:val="00A109D0"/>
    <w:rsid w:val="00A12E16"/>
    <w:rsid w:val="00A178A5"/>
    <w:rsid w:val="00A22E37"/>
    <w:rsid w:val="00A2698D"/>
    <w:rsid w:val="00A33C6D"/>
    <w:rsid w:val="00A423C6"/>
    <w:rsid w:val="00A449E2"/>
    <w:rsid w:val="00A4630A"/>
    <w:rsid w:val="00A51A65"/>
    <w:rsid w:val="00A51F41"/>
    <w:rsid w:val="00A561BE"/>
    <w:rsid w:val="00A56A97"/>
    <w:rsid w:val="00A62582"/>
    <w:rsid w:val="00A64162"/>
    <w:rsid w:val="00A65903"/>
    <w:rsid w:val="00A705E9"/>
    <w:rsid w:val="00A72324"/>
    <w:rsid w:val="00A75F3B"/>
    <w:rsid w:val="00A76961"/>
    <w:rsid w:val="00A76F68"/>
    <w:rsid w:val="00A84E3D"/>
    <w:rsid w:val="00A8672F"/>
    <w:rsid w:val="00A86E71"/>
    <w:rsid w:val="00A9142C"/>
    <w:rsid w:val="00A91FA8"/>
    <w:rsid w:val="00A92D8F"/>
    <w:rsid w:val="00A96374"/>
    <w:rsid w:val="00A9702F"/>
    <w:rsid w:val="00AB248F"/>
    <w:rsid w:val="00AB60DA"/>
    <w:rsid w:val="00AB699A"/>
    <w:rsid w:val="00AB6B38"/>
    <w:rsid w:val="00AC40BA"/>
    <w:rsid w:val="00AC62E2"/>
    <w:rsid w:val="00AC6B87"/>
    <w:rsid w:val="00AC7BE2"/>
    <w:rsid w:val="00AD3BBE"/>
    <w:rsid w:val="00AE2BF4"/>
    <w:rsid w:val="00AE3D13"/>
    <w:rsid w:val="00AE66DD"/>
    <w:rsid w:val="00AF6C1E"/>
    <w:rsid w:val="00B0010B"/>
    <w:rsid w:val="00B00655"/>
    <w:rsid w:val="00B0325A"/>
    <w:rsid w:val="00B13DA0"/>
    <w:rsid w:val="00B208CD"/>
    <w:rsid w:val="00B323FC"/>
    <w:rsid w:val="00B4375D"/>
    <w:rsid w:val="00B43AB6"/>
    <w:rsid w:val="00B449BD"/>
    <w:rsid w:val="00B50F9A"/>
    <w:rsid w:val="00B53F97"/>
    <w:rsid w:val="00B546A2"/>
    <w:rsid w:val="00B6352F"/>
    <w:rsid w:val="00B63969"/>
    <w:rsid w:val="00B70268"/>
    <w:rsid w:val="00B7383A"/>
    <w:rsid w:val="00B84C1F"/>
    <w:rsid w:val="00BA66BD"/>
    <w:rsid w:val="00BA7D62"/>
    <w:rsid w:val="00BB1AAF"/>
    <w:rsid w:val="00BB3992"/>
    <w:rsid w:val="00BB73DE"/>
    <w:rsid w:val="00BC5E15"/>
    <w:rsid w:val="00BC7596"/>
    <w:rsid w:val="00BD1789"/>
    <w:rsid w:val="00BD1B99"/>
    <w:rsid w:val="00BD2B83"/>
    <w:rsid w:val="00BF288B"/>
    <w:rsid w:val="00BF314D"/>
    <w:rsid w:val="00BF62D0"/>
    <w:rsid w:val="00C0211C"/>
    <w:rsid w:val="00C0384F"/>
    <w:rsid w:val="00C05705"/>
    <w:rsid w:val="00C05F05"/>
    <w:rsid w:val="00C10266"/>
    <w:rsid w:val="00C13CD9"/>
    <w:rsid w:val="00C226DF"/>
    <w:rsid w:val="00C234EB"/>
    <w:rsid w:val="00C316E1"/>
    <w:rsid w:val="00C348A5"/>
    <w:rsid w:val="00C37ABC"/>
    <w:rsid w:val="00C43189"/>
    <w:rsid w:val="00C6063D"/>
    <w:rsid w:val="00C61B33"/>
    <w:rsid w:val="00C62466"/>
    <w:rsid w:val="00C62E72"/>
    <w:rsid w:val="00C65331"/>
    <w:rsid w:val="00C70E97"/>
    <w:rsid w:val="00C868E8"/>
    <w:rsid w:val="00C87059"/>
    <w:rsid w:val="00C87F57"/>
    <w:rsid w:val="00C93655"/>
    <w:rsid w:val="00C97B83"/>
    <w:rsid w:val="00CA2A81"/>
    <w:rsid w:val="00CA5B45"/>
    <w:rsid w:val="00CA6AE8"/>
    <w:rsid w:val="00CA6F24"/>
    <w:rsid w:val="00CB571B"/>
    <w:rsid w:val="00CC04EB"/>
    <w:rsid w:val="00CC5FDC"/>
    <w:rsid w:val="00CD2302"/>
    <w:rsid w:val="00CD4916"/>
    <w:rsid w:val="00CD67C9"/>
    <w:rsid w:val="00CE3EF0"/>
    <w:rsid w:val="00CE501D"/>
    <w:rsid w:val="00CF199C"/>
    <w:rsid w:val="00CF1CD0"/>
    <w:rsid w:val="00CF55A5"/>
    <w:rsid w:val="00D01981"/>
    <w:rsid w:val="00D05520"/>
    <w:rsid w:val="00D05CD6"/>
    <w:rsid w:val="00D105C8"/>
    <w:rsid w:val="00D1715A"/>
    <w:rsid w:val="00D1751A"/>
    <w:rsid w:val="00D24BD8"/>
    <w:rsid w:val="00D262A0"/>
    <w:rsid w:val="00D279B5"/>
    <w:rsid w:val="00D33E1D"/>
    <w:rsid w:val="00D34E00"/>
    <w:rsid w:val="00D35123"/>
    <w:rsid w:val="00D35229"/>
    <w:rsid w:val="00D35C0F"/>
    <w:rsid w:val="00D4227F"/>
    <w:rsid w:val="00D43F50"/>
    <w:rsid w:val="00D502EC"/>
    <w:rsid w:val="00D5182C"/>
    <w:rsid w:val="00D51CCE"/>
    <w:rsid w:val="00D64A3A"/>
    <w:rsid w:val="00D7077C"/>
    <w:rsid w:val="00D71D69"/>
    <w:rsid w:val="00D77391"/>
    <w:rsid w:val="00D85BDE"/>
    <w:rsid w:val="00DA5CE3"/>
    <w:rsid w:val="00DA6185"/>
    <w:rsid w:val="00DA62E0"/>
    <w:rsid w:val="00DB09C3"/>
    <w:rsid w:val="00DB2DE5"/>
    <w:rsid w:val="00DB71BC"/>
    <w:rsid w:val="00DC38A3"/>
    <w:rsid w:val="00DC4C6E"/>
    <w:rsid w:val="00DD3092"/>
    <w:rsid w:val="00DD6B37"/>
    <w:rsid w:val="00DD7CDD"/>
    <w:rsid w:val="00DE054F"/>
    <w:rsid w:val="00DE5E56"/>
    <w:rsid w:val="00DF4525"/>
    <w:rsid w:val="00E01B3E"/>
    <w:rsid w:val="00E0548C"/>
    <w:rsid w:val="00E15554"/>
    <w:rsid w:val="00E2193B"/>
    <w:rsid w:val="00E24099"/>
    <w:rsid w:val="00E25D2B"/>
    <w:rsid w:val="00E37D42"/>
    <w:rsid w:val="00E4077D"/>
    <w:rsid w:val="00E42DAE"/>
    <w:rsid w:val="00E45727"/>
    <w:rsid w:val="00E5315B"/>
    <w:rsid w:val="00E53D53"/>
    <w:rsid w:val="00E56771"/>
    <w:rsid w:val="00E651E6"/>
    <w:rsid w:val="00E8248C"/>
    <w:rsid w:val="00E906CF"/>
    <w:rsid w:val="00E92BC5"/>
    <w:rsid w:val="00E95485"/>
    <w:rsid w:val="00E962B4"/>
    <w:rsid w:val="00EB27D1"/>
    <w:rsid w:val="00EB33FE"/>
    <w:rsid w:val="00ED1C2A"/>
    <w:rsid w:val="00ED6FB3"/>
    <w:rsid w:val="00EE10B1"/>
    <w:rsid w:val="00EE2E89"/>
    <w:rsid w:val="00F127A9"/>
    <w:rsid w:val="00F158D7"/>
    <w:rsid w:val="00F173DB"/>
    <w:rsid w:val="00F25A52"/>
    <w:rsid w:val="00F26483"/>
    <w:rsid w:val="00F32A97"/>
    <w:rsid w:val="00F34AC3"/>
    <w:rsid w:val="00F36FE2"/>
    <w:rsid w:val="00F379C3"/>
    <w:rsid w:val="00F42B66"/>
    <w:rsid w:val="00F447A0"/>
    <w:rsid w:val="00F50457"/>
    <w:rsid w:val="00F5476A"/>
    <w:rsid w:val="00F57805"/>
    <w:rsid w:val="00F63152"/>
    <w:rsid w:val="00F63536"/>
    <w:rsid w:val="00F64EEB"/>
    <w:rsid w:val="00F72E6A"/>
    <w:rsid w:val="00F77C66"/>
    <w:rsid w:val="00F833F5"/>
    <w:rsid w:val="00F91F29"/>
    <w:rsid w:val="00F9544D"/>
    <w:rsid w:val="00F96077"/>
    <w:rsid w:val="00F97DA9"/>
    <w:rsid w:val="00FA1608"/>
    <w:rsid w:val="00FA1BE4"/>
    <w:rsid w:val="00FA5BC2"/>
    <w:rsid w:val="00FB43C6"/>
    <w:rsid w:val="00FC0F94"/>
    <w:rsid w:val="00FC5C28"/>
    <w:rsid w:val="00FE15BE"/>
    <w:rsid w:val="00FE16FC"/>
    <w:rsid w:val="00FE1FAF"/>
    <w:rsid w:val="00FE446C"/>
    <w:rsid w:val="00FE5928"/>
    <w:rsid w:val="00FF0EBE"/>
    <w:rsid w:val="00FF6DFC"/>
    <w:rsid w:val="00FF7D5D"/>
    <w:rsid w:val="2D99616C"/>
    <w:rsid w:val="4DF26BF1"/>
    <w:rsid w:val="61263682"/>
    <w:rsid w:val="778C41B1"/>
    <w:rsid w:val="7C9E059C"/>
    <w:rsid w:val="7E874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B77969"/>
  <w15:chartTrackingRefBased/>
  <w15:docId w15:val="{337AAC2A-5B92-4E53-98AA-AB67C6F24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SimSun" w:hAnsi="New York"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jc w:val="both"/>
    </w:pPr>
    <w:rPr>
      <w:rFonts w:ascii="Times" w:hAnsi="Times"/>
      <w:lang w:val="it-IT" w:eastAsia="it-IT"/>
    </w:rPr>
  </w:style>
  <w:style w:type="paragraph" w:styleId="Heading1">
    <w:name w:val="heading 1"/>
    <w:basedOn w:val="Normal"/>
    <w:next w:val="Normal"/>
    <w:link w:val="Heading1Char"/>
    <w:qFormat/>
    <w:pPr>
      <w:keepNext/>
      <w:spacing w:before="480" w:after="240"/>
      <w:outlineLvl w:val="0"/>
    </w:pPr>
    <w:rPr>
      <w:b/>
      <w:caps/>
      <w:lang w:bidi="fa-IR"/>
    </w:rPr>
  </w:style>
  <w:style w:type="paragraph" w:styleId="Heading2">
    <w:name w:val="heading 2"/>
    <w:basedOn w:val="Normal"/>
    <w:next w:val="Normal"/>
    <w:qFormat/>
    <w:pPr>
      <w:keepNext/>
      <w:spacing w:before="240" w:after="240"/>
      <w:outlineLvl w:val="1"/>
    </w:pPr>
    <w:rPr>
      <w:b/>
    </w:rPr>
  </w:style>
  <w:style w:type="paragraph" w:styleId="Heading3">
    <w:name w:val="heading 3"/>
    <w:basedOn w:val="Normal"/>
    <w:next w:val="1"/>
    <w:qFormat/>
    <w:pPr>
      <w:ind w:left="354"/>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link w:val="CommentText"/>
    <w:uiPriority w:val="99"/>
    <w:rPr>
      <w:rFonts w:ascii="Times" w:hAnsi="Times"/>
      <w:lang w:val="it-IT" w:eastAsia="it-IT"/>
    </w:rPr>
  </w:style>
  <w:style w:type="character" w:styleId="Hyperlink">
    <w:name w:val="Hyperlink"/>
    <w:unhideWhenUsed/>
    <w:rPr>
      <w:color w:val="0000FF"/>
      <w:u w:val="single"/>
    </w:rPr>
  </w:style>
  <w:style w:type="character" w:customStyle="1" w:styleId="BalloonTextChar">
    <w:name w:val="Balloon Text Char"/>
    <w:link w:val="BalloonText"/>
    <w:uiPriority w:val="99"/>
    <w:semiHidden/>
    <w:rPr>
      <w:rFonts w:ascii="Microsoft YaHei UI" w:eastAsia="Microsoft YaHei UI" w:hAnsi="Times"/>
      <w:sz w:val="18"/>
      <w:szCs w:val="18"/>
      <w:lang w:val="it-IT" w:eastAsia="it-IT"/>
    </w:rPr>
  </w:style>
  <w:style w:type="character" w:customStyle="1" w:styleId="ReferenceHeadChar">
    <w:name w:val="Reference Head Char"/>
    <w:link w:val="ReferenceHead"/>
    <w:rPr>
      <w:rFonts w:ascii="Cambria" w:eastAsia="MS Gothic" w:hAnsi="Cambria"/>
      <w:smallCaps/>
      <w:color w:val="365F91"/>
      <w:kern w:val="28"/>
      <w:sz w:val="32"/>
      <w:szCs w:val="32"/>
      <w:lang w:eastAsia="en-US"/>
    </w:rPr>
  </w:style>
  <w:style w:type="character" w:customStyle="1" w:styleId="HeaderChar">
    <w:name w:val="Header Char"/>
    <w:link w:val="Header"/>
    <w:uiPriority w:val="99"/>
    <w:rPr>
      <w:rFonts w:ascii="Times" w:hAnsi="Times"/>
      <w:sz w:val="18"/>
      <w:szCs w:val="18"/>
      <w:lang w:val="it-IT" w:eastAsia="it-IT"/>
    </w:rPr>
  </w:style>
  <w:style w:type="character" w:customStyle="1" w:styleId="FooterChar">
    <w:name w:val="Footer Char"/>
    <w:link w:val="Footer"/>
    <w:uiPriority w:val="99"/>
    <w:rPr>
      <w:rFonts w:ascii="Times" w:hAnsi="Times"/>
      <w:sz w:val="18"/>
      <w:szCs w:val="18"/>
      <w:lang w:val="it-IT" w:eastAsia="it-IT"/>
    </w:rPr>
  </w:style>
  <w:style w:type="character" w:styleId="Emphasis">
    <w:name w:val="Emphasis"/>
    <w:uiPriority w:val="20"/>
    <w:qFormat/>
    <w:rPr>
      <w:i/>
      <w:iCs/>
    </w:rPr>
  </w:style>
  <w:style w:type="character" w:customStyle="1" w:styleId="CETBodytextCarattere">
    <w:name w:val="CET Body text Carattere"/>
    <w:link w:val="CETBodytext"/>
    <w:rPr>
      <w:rFonts w:ascii="Arial" w:eastAsia="Times New Roman" w:hAnsi="Arial"/>
      <w:sz w:val="18"/>
      <w:lang w:val="en-US" w:eastAsia="en-US" w:bidi="ar-SA"/>
    </w:rPr>
  </w:style>
  <w:style w:type="character" w:styleId="CommentReference">
    <w:name w:val="annotation reference"/>
    <w:uiPriority w:val="99"/>
    <w:unhideWhenUsed/>
    <w:rPr>
      <w:sz w:val="16"/>
      <w:szCs w:val="16"/>
    </w:rPr>
  </w:style>
  <w:style w:type="character" w:customStyle="1" w:styleId="CommentSubjectChar">
    <w:name w:val="Comment Subject Char"/>
    <w:link w:val="CommentSubject"/>
    <w:uiPriority w:val="99"/>
    <w:semiHidden/>
    <w:rPr>
      <w:rFonts w:ascii="Times" w:hAnsi="Times"/>
      <w:b/>
      <w:bCs/>
      <w:lang w:val="it-IT" w:eastAsia="it-IT"/>
    </w:rPr>
  </w:style>
  <w:style w:type="character" w:customStyle="1" w:styleId="Heading1Char">
    <w:name w:val="Heading 1 Char"/>
    <w:link w:val="Heading1"/>
    <w:rPr>
      <w:rFonts w:ascii="Times" w:hAnsi="Times"/>
      <w:b/>
      <w:caps/>
      <w:lang w:val="it-IT" w:eastAsia="it-IT"/>
    </w:rPr>
  </w:style>
  <w:style w:type="paragraph" w:customStyle="1" w:styleId="References">
    <w:name w:val="References"/>
    <w:basedOn w:val="Normal"/>
    <w:pPr>
      <w:numPr>
        <w:numId w:val="1"/>
      </w:numPr>
      <w:tabs>
        <w:tab w:val="left" w:pos="450"/>
      </w:tabs>
    </w:pPr>
    <w:rPr>
      <w:rFonts w:ascii="Times New Roman" w:eastAsia="Times New Roman" w:hAnsi="Times New Roman"/>
      <w:sz w:val="16"/>
      <w:szCs w:val="16"/>
      <w:lang w:val="en-US" w:eastAsia="en-US"/>
    </w:rPr>
  </w:style>
  <w:style w:type="paragraph" w:styleId="Footer">
    <w:name w:val="footer"/>
    <w:basedOn w:val="Normal"/>
    <w:link w:val="FooterChar"/>
    <w:uiPriority w:val="99"/>
    <w:unhideWhenUsed/>
    <w:pPr>
      <w:tabs>
        <w:tab w:val="center" w:pos="4153"/>
        <w:tab w:val="right" w:pos="8306"/>
      </w:tabs>
      <w:snapToGrid w:val="0"/>
      <w:jc w:val="left"/>
    </w:pPr>
    <w:rPr>
      <w:sz w:val="18"/>
      <w:szCs w:val="18"/>
      <w:lang w:bidi="fa-IR"/>
    </w:rPr>
  </w:style>
  <w:style w:type="paragraph" w:styleId="BalloonText">
    <w:name w:val="Balloon Text"/>
    <w:basedOn w:val="Normal"/>
    <w:link w:val="BalloonTextChar"/>
    <w:uiPriority w:val="99"/>
    <w:unhideWhenUsed/>
    <w:rPr>
      <w:rFonts w:ascii="Microsoft YaHei UI" w:eastAsia="Microsoft YaHei UI"/>
      <w:sz w:val="18"/>
      <w:szCs w:val="18"/>
      <w:lang w:bidi="fa-IR"/>
    </w:rPr>
  </w:style>
  <w:style w:type="paragraph" w:customStyle="1" w:styleId="4">
    <w:name w:val="标题4"/>
    <w:basedOn w:val="Normal"/>
    <w:pPr>
      <w:spacing w:before="120" w:after="120" w:line="300" w:lineRule="exact"/>
      <w:jc w:val="left"/>
      <w:outlineLvl w:val="3"/>
    </w:pPr>
    <w:rPr>
      <w:rFonts w:eastAsia="STZhongsong"/>
      <w:sz w:val="24"/>
    </w:rPr>
  </w:style>
  <w:style w:type="paragraph" w:customStyle="1" w:styleId="CETheadingx">
    <w:name w:val="CET headingx"/>
    <w:next w:val="CETBodytext"/>
    <w:pPr>
      <w:keepNext/>
      <w:numPr>
        <w:ilvl w:val="2"/>
        <w:numId w:val="2"/>
      </w:numPr>
      <w:suppressAutoHyphens/>
      <w:spacing w:before="120" w:after="200"/>
    </w:pPr>
    <w:rPr>
      <w:rFonts w:ascii="Arial" w:eastAsia="Times New Roman" w:hAnsi="Arial"/>
      <w:b/>
      <w:sz w:val="18"/>
      <w:lang w:eastAsia="en-US"/>
    </w:rPr>
  </w:style>
  <w:style w:type="paragraph" w:customStyle="1" w:styleId="VAX">
    <w:name w:val="VAX"/>
    <w:basedOn w:val="Normal"/>
    <w:rPr>
      <w:rFonts w:ascii="Courier" w:hAnsi="Courier"/>
      <w:sz w:val="18"/>
    </w:rPr>
  </w:style>
  <w:style w:type="paragraph" w:styleId="CommentSubject">
    <w:name w:val="annotation subject"/>
    <w:basedOn w:val="CommentText"/>
    <w:next w:val="CommentText"/>
    <w:link w:val="CommentSubjectChar"/>
    <w:uiPriority w:val="99"/>
    <w:unhideWhenUsed/>
    <w:rPr>
      <w:b/>
      <w:bCs/>
    </w:rPr>
  </w:style>
  <w:style w:type="paragraph" w:styleId="CommentText">
    <w:name w:val="annotation text"/>
    <w:basedOn w:val="Normal"/>
    <w:link w:val="CommentTextChar"/>
    <w:uiPriority w:val="99"/>
    <w:unhideWhenUsed/>
    <w:rPr>
      <w:lang w:bidi="fa-IR"/>
    </w:rPr>
  </w:style>
  <w:style w:type="paragraph" w:customStyle="1" w:styleId="Text">
    <w:name w:val="Text"/>
    <w:basedOn w:val="Normal"/>
    <w:pPr>
      <w:widowControl w:val="0"/>
      <w:spacing w:line="252" w:lineRule="auto"/>
      <w:ind w:firstLine="202"/>
    </w:pPr>
    <w:rPr>
      <w:rFonts w:ascii="Times New Roman" w:eastAsia="Times New Roman" w:hAnsi="Times New Roman"/>
      <w:lang w:val="en-US" w:eastAsia="en-US"/>
    </w:rPr>
  </w:style>
  <w:style w:type="paragraph" w:customStyle="1" w:styleId="Default">
    <w:name w:val="Default"/>
    <w:pPr>
      <w:autoSpaceDE w:val="0"/>
      <w:autoSpaceDN w:val="0"/>
      <w:adjustRightInd w:val="0"/>
    </w:pPr>
    <w:rPr>
      <w:rFonts w:ascii="Times New Roman" w:hAnsi="Times New Roman"/>
      <w:color w:val="000000"/>
      <w:sz w:val="24"/>
      <w:szCs w:val="24"/>
      <w:lang w:val="it-IT" w:eastAsia="it-IT"/>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lang w:bidi="fa-IR"/>
    </w:rPr>
  </w:style>
  <w:style w:type="paragraph" w:customStyle="1" w:styleId="1">
    <w:name w:val="正文缩进1"/>
    <w:basedOn w:val="Normal"/>
    <w:pPr>
      <w:ind w:left="720"/>
    </w:pPr>
  </w:style>
  <w:style w:type="paragraph" w:customStyle="1" w:styleId="ReferenceHead">
    <w:name w:val="Reference Head"/>
    <w:basedOn w:val="Heading1"/>
    <w:link w:val="ReferenceHeadChar"/>
    <w:pPr>
      <w:spacing w:before="240" w:after="80"/>
      <w:jc w:val="center"/>
    </w:pPr>
    <w:rPr>
      <w:rFonts w:ascii="Cambria" w:eastAsia="MS Gothic" w:hAnsi="Cambria"/>
      <w:b w:val="0"/>
      <w:caps w:val="0"/>
      <w:smallCaps/>
      <w:color w:val="365F91"/>
      <w:kern w:val="28"/>
      <w:sz w:val="32"/>
      <w:szCs w:val="32"/>
      <w:lang w:val="x-none" w:eastAsia="en-US"/>
    </w:rPr>
  </w:style>
  <w:style w:type="paragraph" w:customStyle="1" w:styleId="CETHeading1">
    <w:name w:val="CET Heading1"/>
    <w:next w:val="CETBodytext"/>
    <w:pPr>
      <w:keepNext/>
      <w:numPr>
        <w:ilvl w:val="1"/>
        <w:numId w:val="2"/>
      </w:numPr>
      <w:suppressAutoHyphens/>
      <w:spacing w:before="240" w:after="120"/>
    </w:pPr>
    <w:rPr>
      <w:rFonts w:ascii="Arial" w:eastAsia="Times New Roman" w:hAnsi="Arial"/>
      <w:b/>
      <w:lang w:eastAsia="en-US"/>
    </w:rPr>
  </w:style>
  <w:style w:type="paragraph" w:customStyle="1" w:styleId="CETBodytext">
    <w:name w:val="CET Body text"/>
    <w:link w:val="CETBodytextCarattere"/>
    <w:qFormat/>
    <w:pPr>
      <w:tabs>
        <w:tab w:val="right" w:pos="7100"/>
      </w:tabs>
      <w:spacing w:line="264" w:lineRule="auto"/>
      <w:jc w:val="both"/>
    </w:pPr>
    <w:rPr>
      <w:rFonts w:ascii="Arial" w:eastAsia="Times New Roman" w:hAnsi="Arial"/>
      <w:sz w:val="18"/>
      <w:lang w:eastAsia="en-U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1">
    <w:name w:val="Table Simple 1"/>
    <w:basedOn w:val="TableNormal"/>
    <w:semiHidden/>
    <w:pPr>
      <w:numPr>
        <w:ilvl w:val="3"/>
        <w:numId w:val="2"/>
      </w:numPr>
      <w:spacing w:line="264" w:lineRule="auto"/>
      <w:jc w:val="both"/>
    </w:pPr>
    <w:rPr>
      <w:rFonts w:ascii="Times New Roman" w:eastAsia="Times New Roman" w:hAnsi="Times New Roman"/>
      <w:lang w:val="it-IT" w:eastAsia="it-IT"/>
    </w:rPr>
    <w:tblPr>
      <w:tblBorders>
        <w:top w:val="single" w:sz="12" w:space="0" w:color="008000"/>
        <w:bottom w:val="single" w:sz="12" w:space="0" w:color="008000"/>
      </w:tblBorders>
    </w:tblPr>
    <w:tcPr>
      <w:shd w:val="clear" w:color="auto" w:fill="auto"/>
    </w:tcPr>
    <w:tblStylePr w:type="firstRow">
      <w:tblPr/>
      <w:tcPr>
        <w:tcBorders>
          <w:top w:val="none" w:sz="0" w:space="0" w:color="auto"/>
          <w:left w:val="none" w:sz="0" w:space="0" w:color="auto"/>
          <w:bottom w:val="single" w:sz="6" w:space="0" w:color="008000"/>
          <w:right w:val="none" w:sz="0" w:space="0" w:color="auto"/>
          <w:insideH w:val="none" w:sz="0" w:space="0" w:color="auto"/>
          <w:insideV w:val="none" w:sz="0" w:space="0" w:color="auto"/>
          <w:tl2br w:val="nil"/>
          <w:tr2bl w:val="nil"/>
        </w:tcBorders>
      </w:tcPr>
    </w:tblStylePr>
    <w:tblStylePr w:type="lastRow">
      <w:tblPr/>
      <w:tcPr>
        <w:tcBorders>
          <w:top w:val="single" w:sz="6" w:space="0" w:color="008000"/>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character" w:styleId="FollowedHyperlink">
    <w:name w:val="FollowedHyperlink"/>
    <w:uiPriority w:val="99"/>
    <w:semiHidden/>
    <w:unhideWhenUsed/>
    <w:rsid w:val="00883511"/>
    <w:rPr>
      <w:color w:val="954F72"/>
      <w:u w:val="single"/>
    </w:rPr>
  </w:style>
  <w:style w:type="character" w:customStyle="1" w:styleId="10">
    <w:name w:val="未处理的提及1"/>
    <w:uiPriority w:val="99"/>
    <w:semiHidden/>
    <w:unhideWhenUsed/>
    <w:rsid w:val="00BD2B83"/>
    <w:rPr>
      <w:color w:val="808080"/>
      <w:shd w:val="clear" w:color="auto" w:fill="E6E6E6"/>
    </w:rPr>
  </w:style>
  <w:style w:type="character" w:styleId="UnresolvedMention">
    <w:name w:val="Unresolved Mention"/>
    <w:basedOn w:val="DefaultParagraphFont"/>
    <w:uiPriority w:val="99"/>
    <w:semiHidden/>
    <w:unhideWhenUsed/>
    <w:rsid w:val="008530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966107">
      <w:bodyDiv w:val="1"/>
      <w:marLeft w:val="0"/>
      <w:marRight w:val="0"/>
      <w:marTop w:val="0"/>
      <w:marBottom w:val="0"/>
      <w:divBdr>
        <w:top w:val="none" w:sz="0" w:space="0" w:color="auto"/>
        <w:left w:val="none" w:sz="0" w:space="0" w:color="auto"/>
        <w:bottom w:val="none" w:sz="0" w:space="0" w:color="auto"/>
        <w:right w:val="none" w:sz="0" w:space="0" w:color="auto"/>
      </w:divBdr>
      <w:divsChild>
        <w:div w:id="2048021231">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hyperlink" Target="http://www.crossref.org/guestquery/%23." TargetMode="Externa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hyperlink" Target="http://www.mathtype.com"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2257</Words>
  <Characters>12869</Characters>
  <Application>Microsoft Office Word</Application>
  <DocSecurity>0</DocSecurity>
  <PresentationFormat/>
  <Lines>107</Lines>
  <Paragraphs>30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Company>IIETA</Company>
  <LinksUpToDate>false</LinksUpToDate>
  <CharactersWithSpaces>15096</CharactersWithSpaces>
  <SharedDoc>false</SharedDoc>
  <HLinks>
    <vt:vector size="12" baseType="variant">
      <vt:variant>
        <vt:i4>4128801</vt:i4>
      </vt:variant>
      <vt:variant>
        <vt:i4>18</vt:i4>
      </vt:variant>
      <vt:variant>
        <vt:i4>0</vt:i4>
      </vt:variant>
      <vt:variant>
        <vt:i4>5</vt:i4>
      </vt:variant>
      <vt:variant>
        <vt:lpwstr>http://www.crossref.org/guestquery/%23.</vt:lpwstr>
      </vt:variant>
      <vt:variant>
        <vt:lpwstr/>
      </vt:variant>
      <vt:variant>
        <vt:i4>7078003</vt:i4>
      </vt:variant>
      <vt:variant>
        <vt:i4>15</vt:i4>
      </vt:variant>
      <vt:variant>
        <vt:i4>0</vt:i4>
      </vt:variant>
      <vt:variant>
        <vt:i4>5</vt:i4>
      </vt:variant>
      <vt:variant>
        <vt:lpwstr>http://www.iieta.org/Journals/IJHT/ARCHIVE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IJHT</dc:creator>
  <cp:keywords/>
  <cp:lastModifiedBy>mariappan v</cp:lastModifiedBy>
  <cp:revision>2</cp:revision>
  <cp:lastPrinted>2019-03-29T07:00:00Z</cp:lastPrinted>
  <dcterms:created xsi:type="dcterms:W3CDTF">2019-10-22T11:58:00Z</dcterms:created>
  <dcterms:modified xsi:type="dcterms:W3CDTF">2019-10-22T11:58:00Z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