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A42" w:rsidRDefault="00C057A4" w:rsidP="00C057A4">
      <w:pPr>
        <w:pStyle w:val="1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主从复制、读写</w:t>
      </w:r>
      <w:proofErr w:type="gramStart"/>
      <w:r>
        <w:rPr>
          <w:rFonts w:hint="eastAsia"/>
        </w:rPr>
        <w:t>分离高</w:t>
      </w:r>
      <w:proofErr w:type="gramEnd"/>
      <w:r>
        <w:rPr>
          <w:rFonts w:hint="eastAsia"/>
        </w:rPr>
        <w:t>可用方案</w:t>
      </w:r>
    </w:p>
    <w:p w:rsidR="00C057A4" w:rsidRPr="00C057A4" w:rsidRDefault="00C057A4" w:rsidP="00C057A4">
      <w:pPr>
        <w:rPr>
          <w:rFonts w:hint="eastAsia"/>
        </w:rPr>
      </w:pPr>
      <w:bookmarkStart w:id="0" w:name="_GoBack"/>
      <w:bookmarkEnd w:id="0"/>
    </w:p>
    <w:p w:rsidR="00C057A4" w:rsidRDefault="00C057A4" w:rsidP="00C057A4">
      <w:pPr>
        <w:pStyle w:val="1"/>
        <w:numPr>
          <w:ilvl w:val="0"/>
          <w:numId w:val="1"/>
        </w:numPr>
        <w:rPr>
          <w:rFonts w:hint="eastAsia"/>
        </w:rPr>
      </w:pPr>
      <w:proofErr w:type="spellStart"/>
      <w:r>
        <w:t>M</w:t>
      </w:r>
      <w:r>
        <w:rPr>
          <w:rFonts w:hint="eastAsia"/>
        </w:rPr>
        <w:t>ysql+keepalived</w:t>
      </w:r>
      <w:proofErr w:type="spellEnd"/>
      <w:r>
        <w:rPr>
          <w:rFonts w:hint="eastAsia"/>
        </w:rPr>
        <w:t>实现</w:t>
      </w:r>
      <w:proofErr w:type="gramStart"/>
      <w:r>
        <w:rPr>
          <w:rFonts w:hint="eastAsia"/>
        </w:rPr>
        <w:t>双主高可用</w:t>
      </w:r>
      <w:proofErr w:type="gramEnd"/>
      <w:r>
        <w:rPr>
          <w:rFonts w:hint="eastAsia"/>
        </w:rPr>
        <w:t>方案</w:t>
      </w:r>
    </w:p>
    <w:p w:rsidR="00C057A4" w:rsidRDefault="00C057A4" w:rsidP="00C057A4">
      <w:pPr>
        <w:pStyle w:val="1"/>
        <w:numPr>
          <w:ilvl w:val="0"/>
          <w:numId w:val="1"/>
        </w:numPr>
        <w:rPr>
          <w:rFonts w:hint="eastAsia"/>
        </w:rPr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实现分库分表高性能解决方案</w:t>
      </w:r>
    </w:p>
    <w:p w:rsidR="00C057A4" w:rsidRDefault="00C057A4" w:rsidP="00C057A4">
      <w:pPr>
        <w:pStyle w:val="1"/>
        <w:rPr>
          <w:rFonts w:hint="eastAsia"/>
        </w:rPr>
      </w:pPr>
    </w:p>
    <w:p w:rsidR="00C057A4" w:rsidRDefault="00C057A4" w:rsidP="00C057A4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基于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实现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读写分离</w:t>
      </w:r>
    </w:p>
    <w:p w:rsidR="00C057A4" w:rsidRDefault="00C057A4" w:rsidP="00C057A4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基于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实现数据库切分实战</w:t>
      </w:r>
    </w:p>
    <w:p w:rsidR="00C057A4" w:rsidRPr="00C057A4" w:rsidRDefault="00C057A4" w:rsidP="00C057A4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全局表、</w:t>
      </w:r>
      <w:r>
        <w:rPr>
          <w:rFonts w:hint="eastAsia"/>
        </w:rPr>
        <w:t>ER</w:t>
      </w:r>
      <w:r>
        <w:rPr>
          <w:rFonts w:hint="eastAsia"/>
        </w:rPr>
        <w:t>表、分片机制</w:t>
      </w:r>
    </w:p>
    <w:sectPr w:rsidR="00C057A4" w:rsidRPr="00C057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C51C7"/>
    <w:multiLevelType w:val="hybridMultilevel"/>
    <w:tmpl w:val="1A5200A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83A"/>
    <w:rsid w:val="0014083A"/>
    <w:rsid w:val="00835CA5"/>
    <w:rsid w:val="00C057A4"/>
    <w:rsid w:val="00CC0656"/>
    <w:rsid w:val="00EF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57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057A4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57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057A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2</cp:revision>
  <dcterms:created xsi:type="dcterms:W3CDTF">2019-01-15T08:08:00Z</dcterms:created>
  <dcterms:modified xsi:type="dcterms:W3CDTF">2019-01-15T08:10:00Z</dcterms:modified>
</cp:coreProperties>
</file>