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315CB5" w:rsidP="0005769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搭建高可用集群</w:t>
      </w:r>
    </w:p>
    <w:p w:rsidR="00315CB5" w:rsidRDefault="00315CB5" w:rsidP="0005769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消息处理过程解析</w:t>
      </w:r>
    </w:p>
    <w:p w:rsidR="00315CB5" w:rsidRDefault="00315CB5" w:rsidP="0005769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实现</w:t>
      </w:r>
      <w:r>
        <w:rPr>
          <w:rFonts w:hint="eastAsia"/>
        </w:rPr>
        <w:t>Kafka</w:t>
      </w:r>
      <w:r>
        <w:rPr>
          <w:rFonts w:hint="eastAsia"/>
        </w:rPr>
        <w:t>生产者与消费者</w:t>
      </w:r>
    </w:p>
    <w:p w:rsidR="00315CB5" w:rsidRDefault="00315CB5" w:rsidP="0005769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副本机制及选举原理</w:t>
      </w:r>
    </w:p>
    <w:p w:rsidR="00315CB5" w:rsidRPr="00315CB5" w:rsidRDefault="00315CB5" w:rsidP="0005769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Kafka</w:t>
      </w:r>
      <w:r>
        <w:rPr>
          <w:rFonts w:hint="eastAsia"/>
        </w:rPr>
        <w:t>实现日志实时上报统计分析</w:t>
      </w:r>
      <w:bookmarkStart w:id="0" w:name="_GoBack"/>
      <w:bookmarkEnd w:id="0"/>
    </w:p>
    <w:sectPr w:rsidR="00315CB5" w:rsidRPr="00315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31B1"/>
    <w:multiLevelType w:val="hybridMultilevel"/>
    <w:tmpl w:val="3334A4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02AD1"/>
    <w:multiLevelType w:val="hybridMultilevel"/>
    <w:tmpl w:val="84A421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1E"/>
    <w:rsid w:val="00057692"/>
    <w:rsid w:val="00315CB5"/>
    <w:rsid w:val="004E651E"/>
    <w:rsid w:val="00835CA5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6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5769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6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576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2019-01-15T07:43:00Z</dcterms:created>
  <dcterms:modified xsi:type="dcterms:W3CDTF">2019-01-15T07:45:00Z</dcterms:modified>
</cp:coreProperties>
</file>