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68" w:after="0"/>
        <w:ind w:left="743" w:right="822" w:hanging="0"/>
        <w:jc w:val="center"/>
        <w:rPr>
          <w:sz w:val="27"/>
          <w:szCs w:val="27"/>
        </w:rPr>
      </w:pPr>
      <w:r>
        <w:rPr>
          <w:sz w:val="27"/>
          <w:szCs w:val="27"/>
        </w:rPr>
        <w:t>Федеральное государственное бюджетное образовательное учреждение</w:t>
      </w:r>
    </w:p>
    <w:p>
      <w:pPr>
        <w:pStyle w:val="1"/>
        <w:spacing w:before="160" w:after="0"/>
        <w:ind w:left="743" w:right="814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профессионального образования</w:t>
      </w:r>
    </w:p>
    <w:p>
      <w:pPr>
        <w:pStyle w:val="1"/>
        <w:spacing w:lineRule="auto" w:line="324" w:before="118" w:after="0"/>
        <w:ind w:left="1060" w:right="1150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«Московский государственный технический университет имени Н.Э. Баумана»</w:t>
      </w:r>
    </w:p>
    <w:p>
      <w:pPr>
        <w:pStyle w:val="1"/>
        <w:spacing w:lineRule="auto" w:line="319"/>
        <w:ind w:left="740" w:right="822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(МГТУ им. Н.Э. Баумана)</w:t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spacing w:before="223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Факультет: </w:t>
      </w:r>
      <w:r>
        <w:rPr>
          <w:color w:val="000000"/>
          <w:sz w:val="28"/>
          <w:szCs w:val="28"/>
          <w:u w:val="single"/>
        </w:rPr>
        <w:t>Информатика и системы управления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208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Кафедра: </w:t>
      </w:r>
      <w:r>
        <w:rPr>
          <w:color w:val="000000"/>
          <w:sz w:val="28"/>
          <w:szCs w:val="28"/>
          <w:u w:val="single"/>
        </w:rPr>
        <w:t>Теоретическая информатика и компьютерные технологии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5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1"/>
        <w:spacing w:lineRule="auto" w:line="324" w:before="118" w:after="0"/>
        <w:jc w:val="center"/>
        <w:rPr>
          <w:b/>
          <w:b/>
          <w:bCs/>
          <w:sz w:val="28"/>
          <w:szCs w:val="28"/>
        </w:rPr>
      </w:pPr>
      <w:r>
        <w:rPr>
          <w:rFonts w:cs="Liberation Serif;Times New Roman"/>
          <w:b/>
          <w:bCs/>
          <w:sz w:val="36"/>
          <w:szCs w:val="36"/>
        </w:rPr>
        <w:t>Лабораторная работа № 0.1</w:t>
      </w:r>
    </w:p>
    <w:p>
      <w:pPr>
        <w:pStyle w:val="Style18"/>
        <w:jc w:val="center"/>
        <w:rPr/>
      </w:pPr>
      <w:r>
        <w:rPr>
          <w:rFonts w:ascii="Tibetan Machine Uni" w:hAnsi="Tibetan Machine Uni"/>
          <w:b/>
          <w:bCs/>
          <w:sz w:val="28"/>
          <w:szCs w:val="28"/>
        </w:rPr>
        <w:t>«</w:t>
      </w:r>
      <w:r>
        <w:rPr>
          <w:rFonts w:cs="Liberation Serif;Times New Roman" w:ascii="Tibetan Machine Uni" w:hAnsi="Tibetan Machine Uni"/>
          <w:b/>
          <w:bCs/>
          <w:sz w:val="36"/>
          <w:szCs w:val="36"/>
        </w:rPr>
        <w:t>Разработка простейшего web-сервера</w:t>
      </w:r>
      <w:r>
        <w:rPr>
          <w:rFonts w:ascii="Tibetan Machine Uni" w:hAnsi="Tibetan Machine Uni"/>
          <w:b/>
          <w:bCs/>
          <w:sz w:val="28"/>
          <w:szCs w:val="28"/>
        </w:rPr>
        <w:t xml:space="preserve">» 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color w:val="000000"/>
          <w:sz w:val="28"/>
          <w:szCs w:val="28"/>
        </w:rPr>
        <w:t>по курсу: «Компьютерные сети</w:t>
      </w:r>
      <w:r>
        <w:rPr>
          <w:b/>
          <w:bCs/>
          <w:color w:val="000000" w:themeColor="text1"/>
          <w:sz w:val="28"/>
          <w:szCs w:val="28"/>
        </w:rPr>
        <w:t>»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spacing w:before="3" w:after="0"/>
        <w:rPr>
          <w:b/>
          <w:b/>
          <w:color w:val="000000"/>
          <w:sz w:val="29"/>
          <w:szCs w:val="29"/>
        </w:rPr>
      </w:pPr>
      <w:r>
        <w:rPr>
          <w:b/>
          <w:color w:val="000000"/>
          <w:sz w:val="29"/>
          <w:szCs w:val="29"/>
        </w:rPr>
      </w:r>
    </w:p>
    <w:p>
      <w:pPr>
        <w:pStyle w:val="1"/>
        <w:spacing w:before="1" w:after="0"/>
        <w:ind w:left="5529" w:hanging="0"/>
        <w:rPr>
          <w:sz w:val="27"/>
          <w:szCs w:val="27"/>
        </w:rPr>
      </w:pPr>
      <w:r>
        <w:rPr>
          <w:sz w:val="27"/>
          <w:szCs w:val="27"/>
        </w:rPr>
        <w:t>Выполнила:</w:t>
      </w:r>
    </w:p>
    <w:p>
      <w:pPr>
        <w:pStyle w:val="1"/>
        <w:spacing w:lineRule="auto" w:line="336" w:before="129" w:after="0"/>
        <w:ind w:left="5529" w:right="1101" w:hanging="0"/>
        <w:rPr>
          <w:sz w:val="27"/>
          <w:szCs w:val="27"/>
        </w:rPr>
      </w:pPr>
      <w:r>
        <w:rPr>
          <w:sz w:val="27"/>
          <w:szCs w:val="27"/>
        </w:rPr>
        <w:t>Студентка группы ИУ9-31Б</w:t>
      </w:r>
    </w:p>
    <w:p>
      <w:pPr>
        <w:pStyle w:val="1"/>
        <w:spacing w:lineRule="auto" w:line="336" w:before="129" w:after="0"/>
        <w:ind w:left="5529" w:right="1101" w:hanging="0"/>
        <w:rPr>
          <w:sz w:val="27"/>
          <w:szCs w:val="27"/>
        </w:rPr>
      </w:pPr>
      <w:r>
        <w:rPr>
          <w:sz w:val="27"/>
          <w:szCs w:val="27"/>
        </w:rPr>
        <w:t>Яровикова А. С.</w:t>
      </w:r>
    </w:p>
    <w:p>
      <w:pPr>
        <w:pStyle w:val="1"/>
        <w:spacing w:before="10" w:after="0"/>
        <w:ind w:left="5529" w:hanging="0"/>
        <w:rPr>
          <w:color w:val="000000"/>
          <w:sz w:val="39"/>
          <w:szCs w:val="39"/>
        </w:rPr>
      </w:pPr>
      <w:r>
        <w:rPr>
          <w:color w:val="000000"/>
          <w:sz w:val="39"/>
          <w:szCs w:val="39"/>
        </w:rPr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7"/>
          <w:szCs w:val="27"/>
        </w:rPr>
        <w:t xml:space="preserve">Проверил: </w:t>
      </w:r>
    </w:p>
    <w:p>
      <w:pPr>
        <w:pStyle w:val="1"/>
        <w:spacing w:lineRule="auto" w:line="324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  <w:t>Посевин Д. П.</w:t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color w:val="000000"/>
        </w:rPr>
      </w:pPr>
      <w:r>
        <w:rPr>
          <w:b/>
          <w:color w:val="00000A"/>
          <w:sz w:val="28"/>
          <w:szCs w:val="28"/>
        </w:rPr>
        <w:t>Условия задачи.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0" w:right="0" w:firstLine="737"/>
        <w:jc w:val="left"/>
        <w:rPr/>
      </w:pPr>
      <w:r>
        <w:rPr>
          <w:rFonts w:cs="Liberation Serif;Times New Roman"/>
          <w:b/>
          <w:bCs/>
          <w:sz w:val="28"/>
          <w:szCs w:val="28"/>
        </w:rPr>
        <w:t>Задача 1:</w:t>
      </w:r>
      <w:r>
        <w:rPr>
          <w:rFonts w:cs="Liberation Serif;Times New Roman"/>
          <w:b w:val="false"/>
          <w:bCs w:val="false"/>
          <w:sz w:val="28"/>
          <w:szCs w:val="28"/>
        </w:rPr>
        <w:t xml:space="preserve"> Реализовать web-сервер и запустить на заданном порте.</w:t>
      </w:r>
    </w:p>
    <w:p>
      <w:pPr>
        <w:pStyle w:val="Normal"/>
        <w:jc w:val="left"/>
        <w:rPr/>
      </w:pPr>
      <w:r>
        <w:rPr>
          <w:rFonts w:cs="Liberation Serif;Times New Roman"/>
          <w:b w:val="false"/>
          <w:bCs w:val="false"/>
          <w:sz w:val="28"/>
          <w:szCs w:val="28"/>
        </w:rPr>
        <w:tab/>
      </w:r>
      <w:r>
        <w:rPr>
          <w:rFonts w:cs="Liberation Serif;Times New Roman"/>
          <w:b/>
          <w:bCs/>
          <w:sz w:val="28"/>
          <w:szCs w:val="28"/>
        </w:rPr>
        <w:t>Задача 2:</w:t>
      </w:r>
      <w:r>
        <w:rPr>
          <w:rFonts w:cs="Liberation Serif;Times New Roman"/>
          <w:b w:val="false"/>
          <w:bCs w:val="false"/>
          <w:sz w:val="28"/>
          <w:szCs w:val="28"/>
        </w:rPr>
        <w:t xml:space="preserve"> Изучить принимаемые web-сервером параметры, реализовать передачу данных методом GET.</w:t>
      </w:r>
    </w:p>
    <w:p>
      <w:pPr>
        <w:pStyle w:val="Normal"/>
        <w:jc w:val="left"/>
        <w:rPr/>
      </w:pPr>
      <w:r>
        <w:rPr>
          <w:rFonts w:cs="Liberation Serif;Times New Roman"/>
          <w:b w:val="false"/>
          <w:bCs w:val="false"/>
          <w:sz w:val="28"/>
          <w:szCs w:val="28"/>
        </w:rPr>
        <w:tab/>
      </w:r>
      <w:r>
        <w:rPr>
          <w:rFonts w:cs="Liberation Serif;Times New Roman"/>
          <w:b/>
          <w:bCs/>
          <w:sz w:val="28"/>
          <w:szCs w:val="28"/>
        </w:rPr>
        <w:t>Задача 3</w:t>
      </w:r>
      <w:r>
        <w:rPr>
          <w:rFonts w:cs="Liberation Serif;Times New Roman"/>
          <w:b w:val="false"/>
          <w:bCs w:val="false"/>
          <w:sz w:val="28"/>
          <w:szCs w:val="28"/>
        </w:rPr>
        <w:t xml:space="preserve">: Реализовать вывод форматированного гипертекста по вариантам: </w:t>
      </w:r>
    </w:p>
    <w:p>
      <w:pPr>
        <w:pStyle w:val="Normal"/>
        <w:jc w:val="left"/>
        <w:rPr>
          <w:rFonts w:cs="Liberation Serif;Times New Roman"/>
          <w:b w:val="false"/>
          <w:b w:val="false"/>
          <w:bCs w:val="false"/>
          <w:sz w:val="28"/>
          <w:szCs w:val="28"/>
        </w:rPr>
      </w:pPr>
      <w:r>
        <w:rPr>
          <w:rFonts w:cs="Liberation Serif;Times New Roman"/>
          <w:b w:val="false"/>
          <w:bCs w:val="false"/>
          <w:sz w:val="28"/>
          <w:szCs w:val="28"/>
        </w:rPr>
        <w:tab/>
        <w:tab/>
        <w:tab/>
        <w:t xml:space="preserve">- контекстное меню в виде гиперссылок, при клике на </w:t>
        <w:tab/>
        <w:tab/>
        <w:tab/>
        <w:tab/>
        <w:tab/>
        <w:t xml:space="preserve">  гиперссылку должна выполняться подмена контента;</w:t>
      </w:r>
    </w:p>
    <w:p>
      <w:pPr>
        <w:pStyle w:val="Normal"/>
        <w:jc w:val="left"/>
        <w:rPr>
          <w:rFonts w:cs="Liberation Serif;Times New Roman"/>
          <w:b w:val="false"/>
          <w:b w:val="false"/>
          <w:bCs w:val="false"/>
          <w:sz w:val="28"/>
          <w:szCs w:val="28"/>
        </w:rPr>
      </w:pPr>
      <w:r>
        <w:rPr>
          <w:rFonts w:cs="Liberation Serif;Times New Roman"/>
          <w:b w:val="false"/>
          <w:bCs w:val="false"/>
          <w:sz w:val="28"/>
          <w:szCs w:val="28"/>
        </w:rPr>
        <w:tab/>
        <w:tab/>
        <w:tab/>
      </w:r>
      <w:r>
        <w:rPr>
          <w:rFonts w:cs="Liberation Serif;Times New Roman"/>
          <w:b w:val="false"/>
          <w:bCs w:val="false"/>
          <w:sz w:val="28"/>
          <w:szCs w:val="28"/>
          <w:u w:val="single"/>
        </w:rPr>
        <w:t>- вывод формы;</w:t>
      </w:r>
    </w:p>
    <w:p>
      <w:pPr>
        <w:pStyle w:val="Normal"/>
        <w:widowControl/>
        <w:tabs>
          <w:tab w:val="clear" w:pos="720"/>
          <w:tab w:val="left" w:pos="709" w:leader="none"/>
        </w:tabs>
        <w:suppressAutoHyphens w:val="true"/>
        <w:bidi w:val="0"/>
        <w:spacing w:lineRule="auto" w:line="276" w:before="213" w:after="0"/>
        <w:ind w:left="0" w:right="0" w:firstLine="2154"/>
        <w:jc w:val="left"/>
        <w:rPr>
          <w:color w:val="000000"/>
        </w:rPr>
      </w:pPr>
      <w:r>
        <w:rPr>
          <w:rFonts w:cs="Liberation Serif;Times New Roman"/>
          <w:b w:val="false"/>
          <w:bCs w:val="false"/>
          <w:color w:val="000000"/>
          <w:sz w:val="28"/>
          <w:szCs w:val="28"/>
        </w:rPr>
        <w:tab/>
        <w:t>- вывод фреймового окна.</w:t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Код решения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40" w:right="0" w:hanging="0"/>
        <w:jc w:val="left"/>
        <w:rPr>
          <w:b/>
          <w:b/>
          <w:color w:val="000000"/>
          <w:sz w:val="28"/>
          <w:szCs w:val="28"/>
        </w:rPr>
      </w:pPr>
      <w:r>
        <w:rPr>
          <w:b/>
          <w:bCs/>
        </w:rPr>
        <w:t>задача 1-2: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з</w:t>
      </w:r>
      <w:r>
        <w:rPr>
          <w:b/>
          <w:bCs/>
        </w:rPr>
        <w:t>адача 3: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реализовала вывод форматированного гипертекста по варианту вывода формы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html-файлы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</w:t>
      </w:r>
      <w:r>
        <w:rPr>
          <w:b/>
          <w:bCs/>
        </w:rPr>
        <w:t>o файл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7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-41910</wp:posOffset>
            </wp:positionH>
            <wp:positionV relativeFrom="paragraph">
              <wp:posOffset>3531235</wp:posOffset>
            </wp:positionV>
            <wp:extent cx="5940425" cy="633095"/>
            <wp:effectExtent l="0" t="0" r="0" b="0"/>
            <wp:wrapSquare wrapText="largest"/>
            <wp:docPr id="1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81058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результат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15"/>
      <w:footerReference w:type="first" r:id="rId16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betan Machine Un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rPr>
        <w:color w:val="000000"/>
        <w:lang w:val="en-US"/>
      </w:rPr>
    </w:pPr>
    <w:r>
      <w:rPr>
        <w:color w:val="000000"/>
        <w:lang w:val="en-US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jc w:val="center"/>
      <w:rPr>
        <w:color w:val="000000"/>
        <w:lang w:val="en-US"/>
      </w:rPr>
    </w:pPr>
    <w:r>
      <w:rPr>
        <w:color w:val="000000"/>
      </w:rPr>
      <w:t>Москва, 2021</w:t>
    </w:r>
  </w:p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140" w:hanging="460"/>
      </w:pPr>
      <w:rPr>
        <w:sz w:val="28"/>
        <w:b/>
        <w:szCs w:val="28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780" w:hanging="360"/>
      </w:pPr>
      <w:rPr>
        <w:rFonts w:eastAsia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4"/>
    <w:uiPriority w:val="99"/>
    <w:qFormat/>
    <w:rsid w:val="00b04785"/>
    <w:rPr/>
  </w:style>
  <w:style w:type="character" w:styleId="Style15" w:customStyle="1">
    <w:name w:val="Нижний колонтитул Знак"/>
    <w:basedOn w:val="DefaultParagraphFont"/>
    <w:link w:val="a6"/>
    <w:uiPriority w:val="99"/>
    <w:qFormat/>
    <w:rsid w:val="00b04785"/>
    <w:rPr/>
  </w:style>
  <w:style w:type="character" w:styleId="Style16" w:customStyle="1">
    <w:name w:val="Текст выноски Знак"/>
    <w:basedOn w:val="DefaultParagraphFont"/>
    <w:link w:val="a9"/>
    <w:uiPriority w:val="99"/>
    <w:semiHidden/>
    <w:qFormat/>
    <w:rsid w:val="00e56224"/>
    <w:rPr>
      <w:rFonts w:ascii="Tahoma" w:hAnsi="Tahoma" w:cs="Tahoma"/>
      <w:sz w:val="16"/>
      <w:szCs w:val="16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1" w:customStyle="1">
    <w:name w:val="Обычный1"/>
    <w:qFormat/>
    <w:rsid w:val="008b4a86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ru-RU" w:bidi="ar-SA"/>
    </w:rPr>
  </w:style>
  <w:style w:type="paragraph" w:styleId="NormalWeb">
    <w:name w:val="Normal (Web)"/>
    <w:basedOn w:val="Normal"/>
    <w:uiPriority w:val="99"/>
    <w:semiHidden/>
    <w:unhideWhenUsed/>
    <w:qFormat/>
    <w:rsid w:val="008b4a8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Header"/>
    <w:basedOn w:val="Normal"/>
    <w:link w:val="a5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a7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56224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a"/>
    <w:uiPriority w:val="99"/>
    <w:semiHidden/>
    <w:unhideWhenUsed/>
    <w:qFormat/>
    <w:rsid w:val="00e5622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Application>LibreOffice/6.4.7.2$Linux_X86_64 LibreOffice_project/40$Build-2</Application>
  <Pages>6</Pages>
  <Words>125</Words>
  <Characters>889</Characters>
  <CharactersWithSpaces>1002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2021-05-18T12:51:00Z</dcterms:created>
  <dc:creator>Sergei Yarovikov</dc:creator>
  <dc:description/>
  <dc:language>ru-RU</dc:language>
  <cp:lastModifiedBy/>
  <dcterms:modified xsi:type="dcterms:W3CDTF">2021-09-17T09:16:05Z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