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3912" w14:textId="77777777" w:rsidR="00F32AE6" w:rsidRPr="00781E74" w:rsidRDefault="00F32AE6" w:rsidP="00F32AE6">
      <w:pPr>
        <w:pStyle w:val="Heading1"/>
        <w:rPr>
          <w:rFonts w:cs="Times New Roman"/>
          <w:b w:val="0"/>
        </w:rPr>
      </w:pPr>
      <w:bookmarkStart w:id="0" w:name="_Toc93957150"/>
      <w:r>
        <w:rPr>
          <w:rFonts w:eastAsia="Times New Roman" w:cs="Times New Roman"/>
          <w:b w:val="0"/>
          <w:bCs/>
          <w:iCs/>
          <w:color w:val="000000"/>
          <w:bdr w:val="none" w:sz="0" w:space="0" w:color="auto" w:frame="1"/>
        </w:rPr>
        <w:t>A</w:t>
      </w:r>
      <w:r w:rsidRPr="00781E74">
        <w:rPr>
          <w:rFonts w:eastAsia="Times New Roman" w:cs="Times New Roman"/>
          <w:b w:val="0"/>
          <w:bCs/>
          <w:iCs/>
          <w:color w:val="000000"/>
          <w:bdr w:val="none" w:sz="0" w:space="0" w:color="auto" w:frame="1"/>
        </w:rPr>
        <w:t xml:space="preserve">im 1: </w:t>
      </w:r>
      <w:r w:rsidRPr="00781E74">
        <w:rPr>
          <w:rFonts w:cs="Times New Roman"/>
          <w:b w:val="0"/>
        </w:rPr>
        <w:t xml:space="preserve">Describe the types of </w:t>
      </w:r>
      <w:proofErr w:type="spellStart"/>
      <w:r w:rsidRPr="00781E74">
        <w:rPr>
          <w:rFonts w:cs="Times New Roman"/>
          <w:b w:val="0"/>
        </w:rPr>
        <w:t>PrEP</w:t>
      </w:r>
      <w:proofErr w:type="spellEnd"/>
      <w:r w:rsidRPr="00781E74">
        <w:rPr>
          <w:rFonts w:cs="Times New Roman"/>
          <w:b w:val="0"/>
        </w:rPr>
        <w:t xml:space="preserve"> persistence trajectories among male </w:t>
      </w:r>
      <w:proofErr w:type="spellStart"/>
      <w:r w:rsidRPr="00781E74">
        <w:rPr>
          <w:rFonts w:cs="Times New Roman"/>
          <w:b w:val="0"/>
        </w:rPr>
        <w:t>PrEP</w:t>
      </w:r>
      <w:proofErr w:type="spellEnd"/>
      <w:r w:rsidRPr="00781E74">
        <w:rPr>
          <w:rFonts w:cs="Times New Roman"/>
          <w:b w:val="0"/>
        </w:rPr>
        <w:t xml:space="preserve"> users in the U.S. through cluster analysis.</w:t>
      </w:r>
      <w:bookmarkEnd w:id="0"/>
    </w:p>
    <w:p w14:paraId="4670189E" w14:textId="77777777" w:rsidR="00F32AE6" w:rsidRPr="00781E74" w:rsidRDefault="00F32AE6" w:rsidP="00F32AE6">
      <w:pPr>
        <w:pStyle w:val="Heading2"/>
        <w:rPr>
          <w:rFonts w:cs="Times New Roman"/>
          <w:b w:val="0"/>
          <w:bdr w:val="none" w:sz="0" w:space="0" w:color="auto" w:frame="1"/>
        </w:rPr>
      </w:pPr>
      <w:bookmarkStart w:id="1" w:name="_Toc93957151"/>
      <w:r w:rsidRPr="00781E74">
        <w:rPr>
          <w:rFonts w:cs="Times New Roman"/>
          <w:b w:val="0"/>
          <w:bdr w:val="none" w:sz="0" w:space="0" w:color="auto" w:frame="1"/>
        </w:rPr>
        <w:t>2.1 Introduction</w:t>
      </w:r>
      <w:bookmarkEnd w:id="1"/>
    </w:p>
    <w:p w14:paraId="556D3E43" w14:textId="5C5AB5EB"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Men having sex with men (MSM) are the population most affected by HIV in the United States (U.S.). In 2018, MSM accounted for around 69% (n=2,6198) of incident HIV diagnoses in the US </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&lt;EndNote&gt;&lt;Cite&gt;&lt;Year&gt;2018&lt;/Year&gt;&lt;RecNum&gt;1&lt;/RecNum&gt;&lt;DisplayText&gt;[1]&lt;/DisplayText&gt;&lt;record&gt;&lt;rec-number&gt;1&lt;/rec-number&gt;&lt;foreign-keys&gt;&lt;key app="EN" db-id="tefws9227ppdrxed9f6p009c9srza55w2x9p" timestamp="1633704022"&gt;1&lt;/key&gt;&lt;/foreign-keys&gt;&lt;ref-type name="Report"&gt;27&lt;/ref-type&gt;&lt;contributors&gt;&lt;tertiary-authors&gt;&lt;author&gt;U.S. Centers for Disease Control and Prevention&lt;/author&gt;&lt;/tertiary-authors&gt;&lt;/contributors&gt;&lt;titles&gt;&lt;title&gt;Diagnoses of HIV Infection in the United States and Dependent Areas, 2018 (Updated)&lt;/title&gt;&lt;secondary-title&gt;HIV Surveillance Report&lt;/secondary-title&gt;&lt;/titles&gt;&lt;volume&gt;31&lt;/volume&gt;&lt;dates&gt;&lt;year&gt;2018&lt;/year&gt;&lt;/dates&gt;&lt;pub-location&gt;Atlanta,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despites only comprising about 2% of the U.S. population.</w:t>
      </w:r>
      <w:r w:rsidRPr="00781E74">
        <w:rPr>
          <w:rFonts w:ascii="Times New Roman" w:hAnsi="Times New Roman" w:cs="Times New Roman"/>
          <w:sz w:val="24"/>
          <w:szCs w:val="24"/>
        </w:rPr>
        <w:t xml:space="preserve"> Therefore, it is crucial to improve the effectiveness of HIV prevention strategies targeted toward MSM in order to reduce the overall burden of new HIV infections in the US, which has otherwise not been meaningfully reduced since 2014 </w:t>
      </w:r>
      <w:r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&lt;EndNote&gt;&lt;Cite&gt;&lt;Year&gt;2019&lt;/Year&gt;&lt;RecNum&gt;2&lt;/RecNum&gt;&lt;DisplayText&gt;[2]&lt;/DisplayText&gt;&lt;record&gt;&lt;rec-number&gt;2&lt;/rec-number&gt;&lt;foreign-keys&gt;&lt;key app="EN" db-id="tefws9227ppdrxed9f6p009c9srza55w2x9p" timestamp="1633704022"&gt;2&lt;/key&gt;&lt;/foreign-keys&gt;&lt;ref-type name="Report"&gt;27&lt;/ref-type&gt;&lt;contributors&gt;&lt;tertiary-authors&gt;&lt;author&gt;U.S. Centers for Disease Control and Prevention&lt;/author&gt;&lt;/tertiary-authors&gt;&lt;/contributors&gt;&lt;titles&gt;&lt;title&gt;Estimated HIV incidence and Prevalence in the United States 2014 - 2018&lt;/title&gt;&lt;secondary-title&gt;HIV Surveillance Report - Supplemental Report&lt;/secondary-title&gt;&lt;/titles&gt;&lt;volume&gt;25&lt;/volume&gt;&lt;dates&gt;&lt;year&gt;2019&lt;/year&gt;&lt;/dates&gt;&lt;pub-location&gt;Atlanta,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5AFA7A83" w14:textId="64ED1D53"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Since the approval of TDF-FTC (</w:t>
      </w:r>
      <w:r w:rsidR="00785E85" w:rsidRPr="00781E74">
        <w:rPr>
          <w:rFonts w:ascii="Times New Roman" w:hAnsi="Times New Roman" w:cs="Times New Roman"/>
          <w:color w:val="000000" w:themeColor="text1"/>
          <w:sz w:val="24"/>
          <w:szCs w:val="24"/>
        </w:rPr>
        <w:t xml:space="preserve">tenofovir disoproxil fumarate </w:t>
      </w:r>
      <w:r w:rsidR="00785E85">
        <w:rPr>
          <w:rFonts w:ascii="Times New Roman" w:hAnsi="Times New Roman" w:cs="Times New Roman"/>
          <w:color w:val="000000" w:themeColor="text1"/>
          <w:sz w:val="24"/>
          <w:szCs w:val="24"/>
        </w:rPr>
        <w:t>/</w:t>
      </w:r>
      <w:r w:rsidRPr="00781E74">
        <w:rPr>
          <w:rFonts w:ascii="Times New Roman" w:hAnsi="Times New Roman" w:cs="Times New Roman"/>
          <w:color w:val="000000" w:themeColor="text1"/>
          <w:sz w:val="24"/>
          <w:szCs w:val="24"/>
        </w:rPr>
        <w:t>emtricitabine) by the Food Drug Administration in 2012, pre-exposure prophylaxis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has been recommended for MSM at risk of HIV acquisition</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&lt;EndNote&gt;&lt;Cite&gt;&lt;Year&gt;2021&lt;/Year&gt;&lt;RecNum&gt;3&lt;/RecNum&gt;&lt;DisplayText&gt;[3]&lt;/DisplayText&gt;&lt;record&gt;&lt;rec-number&gt;3&lt;/rec-number&gt;&lt;foreign-keys&gt;&lt;key app="EN" db-id="2z20p255m0ts2me55p6p5avhrart0vteep20" timestamp="1643041181"&gt;3&lt;/key&gt;&lt;/foreign-keys&gt;&lt;ref-type name="Report"&gt;27&lt;/ref-type&gt;&lt;contributors&gt;&lt;tertiary-authors&gt;&lt;author&gt;U.S. Centers for Disease Control and Prevention &lt;/author&gt;&lt;/tertiary-authors&gt;&lt;/contributors&gt;&lt;titles&gt;&lt;title&gt;Preexposure prophylaxis for the prevention of HIV infection in the United States—2021 update: a clinical practice guideline&lt;/title&gt;&lt;/titles&gt;&lt;dates&gt;&lt;year&gt;2021&lt;/year&gt;&lt;/dates&gt;&lt;pub-location&gt;Atlanta, GA&lt;/pub-location&gt;&lt;publisher&gt;U.S. Public Health Service&lt;/publisher&gt;&lt;urls&gt;&lt;/urls&gt;&lt;/record&gt;&lt;/Cite&gt;&lt;/EndNote&gt;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due to its high efficacy in randomized controlled trials</w:t>
      </w:r>
      <w:r w:rsidRPr="00781E74">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[4, 5]</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 xml:space="preserve">Despite high efficacy in controlled settings, the effectiveness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is entirely dependent on user persistence over time. Based on findings from the open-label extension study of the </w:t>
      </w:r>
      <w:proofErr w:type="spellStart"/>
      <w:r w:rsidRPr="00781E74">
        <w:rPr>
          <w:rFonts w:ascii="Times New Roman" w:hAnsi="Times New Roman" w:cs="Times New Roman"/>
          <w:sz w:val="24"/>
          <w:szCs w:val="24"/>
        </w:rPr>
        <w:t>iPrEX</w:t>
      </w:r>
      <w:proofErr w:type="spellEnd"/>
      <w:r w:rsidRPr="00781E74">
        <w:rPr>
          <w:rFonts w:ascii="Times New Roman" w:hAnsi="Times New Roman" w:cs="Times New Roman"/>
          <w:sz w:val="24"/>
          <w:szCs w:val="24"/>
        </w:rPr>
        <w:t xml:space="preserve"> trial (a phase III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trial among MSM), an adherence of at least 4 doses per week (or 57% of proportion of days covered in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is needed to achieve an optimal level of protection</w:t>
      </w:r>
      <w:r w:rsidRPr="00781E74">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dGVmd3M5MjI3cHBkcnhlZDlmNnAwMDljOXNyemE1NXcyeDlwIiB0aW1lc3RhbXA9IjE2MzM3MDQw
MjIiPjY8L2tleT48L2ZvcmVpZ24ta2V5cz48cmVmLXR5cGUgbmFtZT0iSm91cm5hbCBBcnRpY2xl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004B0552">
        <w:rPr>
          <w:rFonts w:ascii="Times New Roman" w:hAnsi="Times New Roman" w:cs="Times New Roman"/>
          <w:sz w:val="24"/>
          <w:szCs w:val="24"/>
        </w:rPr>
        <w:instrText xml:space="preserve"> ADDIN EN.CITE </w:instrText>
      </w:r>
      <w:r w:rsidR="004B0552">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dGVmd3M5MjI3cHBkcnhlZDlmNnAwMDljOXNyemE1NXcyeDlwIiB0aW1lc3RhbXA9IjE2MzM3MDQw
MjIiPjY8L2tleT48L2ZvcmVpZ24ta2V5cz48cmVmLXR5cGUgbmFtZT0iSm91cm5hbCBBcnRpY2xl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004B0552">
        <w:rPr>
          <w:rFonts w:ascii="Times New Roman" w:hAnsi="Times New Roman" w:cs="Times New Roman"/>
          <w:sz w:val="24"/>
          <w:szCs w:val="24"/>
        </w:rPr>
        <w:instrText xml:space="preserve"> ADDIN EN.CITE.DATA </w:instrText>
      </w:r>
      <w:r w:rsidR="004B0552">
        <w:rPr>
          <w:rFonts w:ascii="Times New Roman" w:hAnsi="Times New Roman" w:cs="Times New Roman"/>
          <w:sz w:val="24"/>
          <w:szCs w:val="24"/>
        </w:rPr>
      </w:r>
      <w:r w:rsidR="004B0552">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[6]</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563ADC30" w14:textId="0BB95A6B"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The lack of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time posts a substantial challenge to its success as a HIV preventive measure among MSM. Data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clinics in three different cities indicated that 72% and 57% MSM users remained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3 months and 6 months after initiation, respectively</w:t>
      </w:r>
      <w:r w:rsidRPr="00781E74">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[7, 8]</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addition, a multi-site review of clinical records suggests that only about 30%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-initiating MSM were retained at 12 months</w:t>
      </w:r>
      <w:r w:rsidRPr="00781E74">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bnVtYmVyPjk8L3JlYy1udW1iZXI+PGZvcmVpZ24ta2V5cz48a2V5IGFwcD0iRU4iIGRiLWlkPSJ0
ZWZ3czkyMjdwcGRyeGVkOWY2cDAwOWM5c3J6YTU1dzJ4OXAiIHRpbWVzdGFtcD0iMTYzMzcwNDAy
MiI+OTwva2V5PjwvZm9yZWlnbi1rZXlzPjxyZWYtdHlwZSBuYW1lPSJKb3VybmFsIEFydGljbGUi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bnVtYmVyPjk8L3JlYy1udW1iZXI+PGZvcmVpZ24ta2V5cz48a2V5IGFwcD0iRU4iIGRiLWlkPSJ0
ZWZ3czkyMjdwcGRyeGVkOWY2cDAwOWM5c3J6YTU1dzJ4OXAiIHRpbWVzdGFtcD0iMTYzMzcwNDAy
MiI+OTwva2V5PjwvZm9yZWlnbi1rZXlzPjxyZWYtdHlwZSBuYW1lPSJKb3VybmFsIEFydGljbGUi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[9]</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A follow-up survey of an open-label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study at San Francisco and Miami found that only 40% of the respondents reported continual use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after the completion of the original study, even though 71% indicated very high interest in continuing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after the study completion</w:t>
      </w:r>
      <w:r w:rsidRPr="00781E74">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L1llYXI+PFJlY051bT4yNDwvUmVjTnVtPjxEaXNwbGF5VGV4dD5bMTBdPC9EaXNwbGF5VGV4dD48
cmVjb3JkPjxyZWMtbnVtYmVyPjI0PC9yZWMtbnVtYmVyPjxmb3JlaWduLWtleXM+PGtleSBhcHA9
IkVOIiBkYi1pZD0idGVmd3M5MjI3cHBkcnhlZDlmNnAwMDljOXNyemE1NXcyeDlwIiB0aW1lc3Rh
bXA9IjE2MzM3MDQwNDYiPjI0PC9rZXk+PC9mb3JlaWduLWtleXM+PHJlZi10eXBlIG5hbWU9Ikpv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L1llYXI+PFJlY051bT4yNDwvUmVjTnVtPjxEaXNwbGF5VGV4dD5bMTBdPC9EaXNwbGF5VGV4dD48
cmVjb3JkPjxyZWMtbnVtYmVyPjI0PC9yZWMtbnVtYmVyPjxmb3JlaWduLWtleXM+PGtleSBhcHA9
IkVOIiBkYi1pZD0idGVmd3M5MjI3cHBkcnhlZDlmNnAwMDljOXNyemE1NXcyeDlwIiB0aW1lc3Rh
bXA9IjE2MzM3MDQwNDYiPjI0PC9rZXk+PC9mb3JlaWduLWtleXM+PHJlZi10eXBlIG5hbWU9Ikpv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w:t>
      </w:r>
    </w:p>
    <w:p w14:paraId="2B1E0D28" w14:textId="20732355"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Although poor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within the first year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initiation has been well documented in the real world among MSM, few observational studies have analyzed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a more extensive follow-up timeline. In addition, there have been various working definitions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used in existing studies that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over time (e.g., continued filling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without a gap of  &gt;1 month at 3,6 and 12 months after initiation</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&lt;EndNote&gt;&lt;Cite&gt;&lt;Author&gt;Huang&lt;/Author&gt;&lt;Year&gt;2020&lt;/Year&gt;&lt;RecNum&gt;28&lt;/RecNum&gt;&lt;DisplayText&gt;[11]&lt;/DisplayText&gt;&lt;record&gt;&lt;rec-number&gt;28&lt;/rec-number&gt;&lt;foreign-keys&gt;&lt;key app="EN" db-id="tefws9227ppdrxed9f6p009c9srza55w2x9p" timestamp="1633709078"&gt;28&lt;/key&gt;&lt;/foreign-keys&gt;&lt;ref-type name="Journal Article"&gt;17&lt;/ref-type&gt;&lt;contributors&gt;&lt;authors&gt;&lt;author&gt;Huang, Ya-Lin A&lt;/author&gt;&lt;author&gt;Tao, Guoyu&lt;/author&gt;&lt;author&gt;Smith, Dawn K&lt;/author&gt;&lt;author&gt;Hoover, Karen W&lt;/author&gt;&lt;/authors&gt;&lt;/contributors&gt;&lt;titles&gt;&lt;title&gt;Persistence With Human Immunodeficiency Virus Pre-exposure Prophylaxis in the United States, 2012–2017&lt;/title&gt;&lt;secondary-title&gt;Clinical Infectious Diseases&lt;/secondary-title&gt;&lt;/titles&gt;&lt;periodical&gt;&lt;full-title&gt;Clinical Infectious Diseases&lt;/full-title&gt;&lt;/periodical&gt;&lt;pages&gt;379-385&lt;/pages&gt;&lt;volume&gt;72&lt;/volume&gt;&lt;number&gt;3&lt;/number&gt;&lt;dates&gt;&lt;year&gt;2020&lt;/year&gt;&lt;/dates&gt;&lt;isbn&gt;1058-4838&lt;/isbn&gt;&lt;urls&gt;&lt;related-urls&gt;&lt;url&gt;https://doi.org/10.1093/cid/ciaa037&lt;/url&gt;&lt;/related-urls&gt;&lt;/urls&gt;&lt;electronic-resource-num&gt;10.1093/cid/ciaa037&lt;/electronic-resource-num&gt;&lt;access-date&gt;10/8/2021&lt;/access-date&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having at least ¾ of 1 and 2 years with &gt;50% of days in a month covered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supply</w:t>
      </w:r>
      <w:r w:rsidRPr="00781E74">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[12]</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utilizing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in the last 6 month</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&lt;EndNote&gt;&lt;Cite&gt;&lt;Author&gt;Rolle&lt;/Author&gt;&lt;Year&gt;2019&lt;/Year&gt;&lt;RecNum&gt;26&lt;/RecNum&gt;&lt;DisplayText&gt;[13]&lt;/DisplayText&gt;&lt;record&gt;&lt;rec-number&gt;26&lt;/rec-number&gt;&lt;foreign-keys&gt;&lt;key app="EN" db-id="tefws9227ppdrxed9f6p009c9srza55w2x9p" timestamp="1633708811"&gt;26&lt;/key&gt;&lt;/foreign-keys&gt;&lt;ref-type name="Journal Article"&gt;17&lt;/ref-type&gt;&lt;contributors&gt;&lt;authors&gt;&lt;author&gt;Rolle, Charlotte-Paige&lt;/author&gt;&lt;author&gt;Onwubiko, Udodirim&lt;/author&gt;&lt;author&gt;Jo, Jennifer&lt;/author&gt;&lt;author&gt;Sheth, Anandi N.&lt;/author&gt;&lt;author&gt;Kelley, Colleen F.&lt;/author&gt;&lt;author&gt;Holland, David P.&lt;/author&gt;&lt;/authors&gt;&lt;/contributors&gt;&lt;titles&gt;&lt;title&gt;PrEP Implementation and Persistence in a County Health Department Setting in Atlanta, GA&lt;/title&gt;&lt;secondary-title&gt;AIDS and Behavior&lt;/secondary-title&gt;&lt;/titles&gt;&lt;periodical&gt;&lt;full-title&gt;AIDS and Behavior&lt;/full-title&gt;&lt;/periodical&gt;&lt;pages&gt;296-303&lt;/pages&gt;&lt;volume&gt;23&lt;/volume&gt;&lt;number&gt;3&lt;/number&gt;&lt;dates&gt;&lt;year&gt;2019&lt;/year&gt;&lt;pub-dates&gt;&lt;date&gt;2019/10/01&lt;/date&gt;&lt;/pub-dates&gt;&lt;/dates&gt;&lt;isbn&gt;1573-3254&lt;/isbn&gt;&lt;urls&gt;&lt;related-urls&gt;&lt;url&gt;https://doi.org/10.1007/s10461-019-02654-x&lt;/url&gt;&lt;/related-urls&gt;&lt;/urls&gt;&lt;electronic-resource-num&gt;10.1007/s10461-019-02654-x&lt;/electronic-resource-num&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many of these definitions, a person’s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was determined by whether they met an arbitrary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threshold within a pre-specified, often broad, time intervals (e.g., 3 months, 12 months). It is often unclear how the implications of these definitions (for example, a person 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-persistent” at month 6 since initiation) are connected to the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understanding of which is vital to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case management. Furthermore, the broad time interval, in which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is determined, could increase the risk of ecological bias when it is used for inferring one’s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 at more granular time points. As the result, there is a need to understand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analyzing the longitudinal trajectory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at a finer scale while considering the linkage between the dynamical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and their implication for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w:t>
      </w:r>
    </w:p>
    <w:p w14:paraId="3AEB8AB4"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lastRenderedPageBreak/>
        <w:t xml:space="preserve">Furthermore, no existing studies to our knowledge have generated typologies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among the MSM populations in the U.S. From the perspective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providers, it is important to leverage existing data to describe a typology of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because heterogeneity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among MSM may require tailored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support strategies. More specifically, such an understanding may inform clinicians about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cessations and re-initiation, thereby aiding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to target these key timings. In addition, an appropriately characterized typology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may facilitate patient segmentation, which in turn allows more efficient allocation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 resources. </w:t>
      </w:r>
    </w:p>
    <w:p w14:paraId="7934E6B1" w14:textId="0DF28810" w:rsidR="00753695" w:rsidRPr="00781E74" w:rsidRDefault="00753695" w:rsidP="00753695">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Thus, the overarching goal of this analysis is to describe the common patterns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using data-driven methodologies to identify latent clusters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We hypothesize that there is substantial heterogeneity in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behaviors such that we may qualitatively differentiate the mined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w:t>
      </w:r>
      <w:r>
        <w:rPr>
          <w:rFonts w:ascii="Times New Roman" w:hAnsi="Times New Roman" w:cs="Times New Roman"/>
          <w:color w:val="000000" w:themeColor="text1"/>
          <w:sz w:val="24"/>
          <w:szCs w:val="24"/>
        </w:rPr>
        <w:t xml:space="preserve"> </w:t>
      </w:r>
      <w:r w:rsidR="00F32AE6" w:rsidRPr="00781E74">
        <w:rPr>
          <w:rFonts w:ascii="Times New Roman" w:hAnsi="Times New Roman" w:cs="Times New Roman"/>
          <w:color w:val="000000" w:themeColor="text1"/>
          <w:sz w:val="24"/>
          <w:szCs w:val="24"/>
        </w:rPr>
        <w:t xml:space="preserve">Coy and Siegler found that age, health insurance characteristics and pharmacy type are associated with greater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persistence (i.e., having &gt;50% of a month period with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supply for over 18 months) in the first two years since initiation among adult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users in the U.S. </w:t>
      </w:r>
      <w:r w:rsidR="00F32AE6" w:rsidRPr="00781E74">
        <w:rPr>
          <w:rFonts w:ascii="Times New Roman" w:hAnsi="Times New Roman" w:cs="Times New Roman"/>
          <w:sz w:val="24"/>
          <w:szCs w:val="24"/>
        </w:rPr>
        <w:t xml:space="preserve">The disparity in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use by race/ethnicity</w:t>
      </w:r>
      <w:r w:rsidR="00F32AE6" w:rsidRPr="00781E74">
        <w:rPr>
          <w:rFonts w:ascii="Times New Roman" w:hAnsi="Times New Roman" w:cs="Times New Roman"/>
          <w:sz w:val="24"/>
          <w:szCs w:val="24"/>
        </w:rPr>
        <w:fldChar w:fldCharType="begin">
          <w:fldData xml:space="preserve">PEVuZE5vdGU+PENpdGU+PEF1dGhvcj5LYW5ueTwvQXV0aG9yPjxZZWFyPjIwMTk8L1llYXI+PFJl
Y051bT40NTwvUmVjTnVtPjxEaXNwbGF5VGV4dD5bMTRdPC9EaXNwbGF5VGV4dD48cmVjb3JkPjxy
ZWMtbnVtYmVyPjQ1PC9yZWMtbnVtYmVyPjxmb3JlaWduLWtleXM+PGtleSBhcHA9IkVOIiBkYi1p
ZD0idGVmd3M5MjI3cHBkcnhlZDlmNnAwMDljOXNyemE1NXcyeDlwIiB0aW1lc3RhbXA9IjE2NDI0
NTYzODAiPjQ1PC9rZXk+PC9mb3JlaWduLWtleXM+PHJlZi10eXBlIG5hbWU9IkpvdXJuYWwgQXJ0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004B0552">
        <w:rPr>
          <w:rFonts w:ascii="Times New Roman" w:hAnsi="Times New Roman" w:cs="Times New Roman"/>
          <w:sz w:val="24"/>
          <w:szCs w:val="24"/>
        </w:rPr>
        <w:instrText xml:space="preserve"> ADDIN EN.CITE </w:instrText>
      </w:r>
      <w:r w:rsidR="004B0552">
        <w:rPr>
          <w:rFonts w:ascii="Times New Roman" w:hAnsi="Times New Roman" w:cs="Times New Roman"/>
          <w:sz w:val="24"/>
          <w:szCs w:val="24"/>
        </w:rPr>
        <w:fldChar w:fldCharType="begin">
          <w:fldData xml:space="preserve">PEVuZE5vdGU+PENpdGU+PEF1dGhvcj5LYW5ueTwvQXV0aG9yPjxZZWFyPjIwMTk8L1llYXI+PFJl
Y051bT40NTwvUmVjTnVtPjxEaXNwbGF5VGV4dD5bMTRdPC9EaXNwbGF5VGV4dD48cmVjb3JkPjxy
ZWMtbnVtYmVyPjQ1PC9yZWMtbnVtYmVyPjxmb3JlaWduLWtleXM+PGtleSBhcHA9IkVOIiBkYi1p
ZD0idGVmd3M5MjI3cHBkcnhlZDlmNnAwMDljOXNyemE1NXcyeDlwIiB0aW1lc3RhbXA9IjE2NDI0
NTYzODAiPjQ1PC9rZXk+PC9mb3JlaWduLWtleXM+PHJlZi10eXBlIG5hbWU9IkpvdXJuYWwgQXJ0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004B0552">
        <w:rPr>
          <w:rFonts w:ascii="Times New Roman" w:hAnsi="Times New Roman" w:cs="Times New Roman"/>
          <w:sz w:val="24"/>
          <w:szCs w:val="24"/>
        </w:rPr>
        <w:instrText xml:space="preserve"> ADDIN EN.CITE.DATA </w:instrText>
      </w:r>
      <w:r w:rsidR="004B0552">
        <w:rPr>
          <w:rFonts w:ascii="Times New Roman" w:hAnsi="Times New Roman" w:cs="Times New Roman"/>
          <w:sz w:val="24"/>
          <w:szCs w:val="24"/>
        </w:rPr>
      </w:r>
      <w:r w:rsidR="004B0552">
        <w:rPr>
          <w:rFonts w:ascii="Times New Roman" w:hAnsi="Times New Roman" w:cs="Times New Roman"/>
          <w:sz w:val="24"/>
          <w:szCs w:val="24"/>
        </w:rPr>
        <w:fldChar w:fldCharType="end"/>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[14]</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and neighborhood-level factors (e.g., socioeconomic economic status</w:t>
      </w:r>
      <w:r w:rsidR="00F32AE6"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&lt;EndNote&gt;&lt;Cite&gt;&lt;Author&gt;Hojilla&lt;/Author&gt;&lt;Year&gt;2021&lt;/Year&gt;&lt;RecNum&gt;43&lt;/RecNum&gt;&lt;DisplayText&gt;[15]&lt;/DisplayText&gt;&lt;record&gt;&lt;rec-number&gt;43&lt;/rec-number&gt;&lt;foreign-keys&gt;&lt;key app="EN" db-id="tefws9227ppdrxed9f6p009c9srza55w2x9p" timestamp="1642455881"&gt;43&lt;/key&gt;&lt;/foreign-keys&gt;&lt;ref-type name="Journal Article"&gt;17&lt;/ref-type&gt;&lt;contributors&gt;&lt;authors&gt;&lt;author&gt;Hojilla, J. Carlo&lt;/author&gt;&lt;author&gt;Hurley, Leo B.&lt;/author&gt;&lt;author&gt;Marcus, Julia L.&lt;/author&gt;&lt;author&gt;Silverberg, Michael J.&lt;/author&gt;&lt;author&gt;Skarbinski, Jacek&lt;/author&gt;&lt;author&gt;Satre, Derek D.&lt;/author&gt;&lt;author&gt;Volk, Jonathan E.&lt;/author&gt;&lt;/authors&gt;&lt;/contributors&gt;&lt;titles&gt;&lt;title&gt;Characterization of HIV Preexposure Prophylaxis Use Behaviors and HIV Incidence Among US Adults in an Integrated Health Care System&lt;/title&gt;&lt;secondary-title&gt;JAMA Network Open&lt;/secondary-title&gt;&lt;/titles&gt;&lt;periodical&gt;&lt;full-title&gt;JAMA Network Open&lt;/full-title&gt;&lt;/periodical&gt;&lt;pages&gt;e2122692-e2122692&lt;/pages&gt;&lt;volume&gt;4&lt;/volume&gt;&lt;number&gt;8&lt;/number&gt;&lt;dates&gt;&lt;year&gt;2021&lt;/year&gt;&lt;/dates&gt;&lt;isbn&gt;2574-3805&lt;/isbn&gt;&lt;urls&gt;&lt;related-urls&gt;&lt;url&gt;https://doi.org/10.1001/jamanetworkopen.2021.22692&lt;/url&gt;&lt;/related-urls&gt;&lt;/urls&gt;&lt;electronic-resource-num&gt;10.1001/jamanetworkopen.2021.22692&lt;/electronic-resource-num&gt;&lt;access-date&gt;1/17/2022&lt;/access-date&gt;&lt;/record&gt;&lt;/Cite&gt;&lt;/EndNote&gt;</w:instrText>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[15]</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service density</w:t>
      </w:r>
      <w:r w:rsidR="00F32AE6"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&lt;EndNote&gt;&lt;Cite&gt;&lt;Author&gt;Kim&lt;/Author&gt;&lt;Year&gt;2021&lt;/Year&gt;&lt;RecNum&gt;44&lt;/RecNum&gt;&lt;DisplayText&gt;[16]&lt;/DisplayText&gt;&lt;record&gt;&lt;rec-number&gt;44&lt;/rec-number&gt;&lt;foreign-keys&gt;&lt;key app="EN" db-id="tefws9227ppdrxed9f6p009c9srza55w2x9p" timestamp="1642455946"&gt;44&lt;/key&gt;&lt;/foreign-keys&gt;&lt;ref-type name="Journal Article"&gt;17&lt;/ref-type&gt;&lt;contributors&gt;&lt;authors&gt;&lt;author&gt;Kim, Byoungjun&lt;/author&gt;&lt;author&gt;Chaix, Basile&lt;/author&gt;&lt;author&gt;Chen, Yen-Tyng&lt;/author&gt;&lt;author&gt;Callander, Denton&lt;/author&gt;&lt;author&gt;Regan, Seann D.&lt;/author&gt;&lt;author&gt;Duncan, Dustin T.&lt;/author&gt;&lt;/authors&gt;&lt;/contributors&gt;&lt;titles&gt;&lt;title&gt;Geographic Density and Uptake of Pre-exposure Prophylaxis (PrEP) Among Young Gay, Bisexual and Other Sexual Minority Men: A Global Positioning System (GPS) Study&lt;/title&gt;&lt;secondary-title&gt;AIDS and Behavior&lt;/secondary-title&gt;&lt;/titles&gt;&lt;periodical&gt;&lt;full-title&gt;AIDS and Behavior&lt;/full-title&gt;&lt;/periodical&gt;&lt;pages&gt;155-164&lt;/pages&gt;&lt;volume&gt;25&lt;/volume&gt;&lt;number&gt;2&lt;/number&gt;&lt;dates&gt;&lt;year&gt;2021&lt;/year&gt;&lt;pub-dates&gt;&lt;date&gt;2021/11/01&lt;/date&gt;&lt;/pub-dates&gt;&lt;/dates&gt;&lt;isbn&gt;1573-3254&lt;/isbn&gt;&lt;urls&gt;&lt;related-urls&gt;&lt;url&gt;https://doi.org/10.1007/s10461-021-03249-1&lt;/url&gt;&lt;/related-urls&gt;&lt;/urls&gt;&lt;electronic-resource-num&gt;10.1007/s10461-021-03249-1&lt;/electronic-resource-num&gt;&lt;/record&gt;&lt;/Cite&gt;&lt;/EndNote&gt;</w:instrText>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[16]</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and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use have also been documented in existing literature.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Therefore</w:t>
      </w:r>
      <w:r w:rsidRPr="00781E74">
        <w:rPr>
          <w:rFonts w:ascii="Times New Roman" w:hAnsi="Times New Roman" w:cs="Times New Roman"/>
          <w:color w:val="000000" w:themeColor="text1"/>
          <w:sz w:val="24"/>
          <w:szCs w:val="24"/>
        </w:rPr>
        <w:t xml:space="preserve">, we </w:t>
      </w:r>
      <w:r>
        <w:rPr>
          <w:rFonts w:ascii="Times New Roman" w:hAnsi="Times New Roman" w:cs="Times New Roman"/>
          <w:color w:val="000000" w:themeColor="text1"/>
          <w:sz w:val="24"/>
          <w:szCs w:val="24"/>
        </w:rPr>
        <w:t xml:space="preserve">also </w:t>
      </w:r>
      <w:r w:rsidRPr="00781E74">
        <w:rPr>
          <w:rFonts w:ascii="Times New Roman" w:hAnsi="Times New Roman" w:cs="Times New Roman"/>
          <w:color w:val="000000" w:themeColor="text1"/>
          <w:sz w:val="24"/>
          <w:szCs w:val="24"/>
        </w:rPr>
        <w:t xml:space="preserve">aim to identify key individual-level and neighborhood-level characteristics associated with identified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w:t>
      </w:r>
    </w:p>
    <w:p w14:paraId="7D830331"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sz w:val="24"/>
          <w:szCs w:val="24"/>
        </w:rPr>
        <w:t xml:space="preserve"> </w:t>
      </w:r>
      <w:r w:rsidRPr="00781E74">
        <w:rPr>
          <w:rFonts w:ascii="Times New Roman" w:hAnsi="Times New Roman" w:cs="Times New Roman"/>
          <w:color w:val="000000" w:themeColor="text1"/>
          <w:sz w:val="24"/>
          <w:szCs w:val="24"/>
        </w:rPr>
        <w:t xml:space="preserve">Findings regarding the presence or absence of heterogeneity in patient characteristics by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class will facilitate the hypothesis-generating process for future research that aims to understand mechanisms by which individual-level and neighborhood-level characteristics are associated with certain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The product of this analysis will enable development of adaptive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by providing specific recommendations on the identification of groups at high risk for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non-persistence (according to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as the intervention target. </w:t>
      </w:r>
    </w:p>
    <w:p w14:paraId="261E6869"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p>
    <w:p w14:paraId="7798567D" w14:textId="77777777" w:rsidR="00F32AE6" w:rsidRPr="00781E74" w:rsidRDefault="00F32AE6" w:rsidP="00F32AE6">
      <w:pPr>
        <w:pStyle w:val="Heading2"/>
        <w:rPr>
          <w:rFonts w:cs="Times New Roman"/>
          <w:b w:val="0"/>
        </w:rPr>
      </w:pPr>
      <w:bookmarkStart w:id="2" w:name="_Toc93957152"/>
      <w:r w:rsidRPr="00781E74">
        <w:rPr>
          <w:rFonts w:cs="Times New Roman"/>
          <w:b w:val="0"/>
        </w:rPr>
        <w:t>2.2 Methods</w:t>
      </w:r>
      <w:bookmarkEnd w:id="2"/>
    </w:p>
    <w:p w14:paraId="2A3AEB27" w14:textId="71679E5E" w:rsidR="00F32AE6" w:rsidRPr="00781E74" w:rsidRDefault="00F32AE6" w:rsidP="00F32AE6">
      <w:pPr>
        <w:pStyle w:val="Heading3"/>
        <w:rPr>
          <w:rFonts w:cs="Times New Roman"/>
          <w:b w:val="0"/>
        </w:rPr>
      </w:pPr>
      <w:bookmarkStart w:id="3" w:name="_Toc93957153"/>
      <w:r w:rsidRPr="00781E74">
        <w:rPr>
          <w:rFonts w:cs="Times New Roman"/>
        </w:rPr>
        <w:t xml:space="preserve">2.2.1 </w:t>
      </w:r>
      <w:r w:rsidR="00A205D2">
        <w:rPr>
          <w:rFonts w:cs="Times New Roman"/>
        </w:rPr>
        <w:t>S</w:t>
      </w:r>
      <w:r w:rsidR="00113F1B">
        <w:rPr>
          <w:rFonts w:cs="Times New Roman"/>
        </w:rPr>
        <w:t>ource</w:t>
      </w:r>
      <w:r w:rsidRPr="00781E74">
        <w:rPr>
          <w:rFonts w:cs="Times New Roman"/>
        </w:rPr>
        <w:t xml:space="preserve"> population</w:t>
      </w:r>
      <w:bookmarkEnd w:id="3"/>
    </w:p>
    <w:p w14:paraId="77029878" w14:textId="23BC89B0" w:rsidR="00991AAE" w:rsidRDefault="00F32AE6" w:rsidP="00991AAE">
      <w:pPr>
        <w:rPr>
          <w:rFonts w:ascii="Times New Roman" w:hAnsi="Times New Roman" w:cs="Times New Roman"/>
          <w:color w:val="000000"/>
          <w:sz w:val="24"/>
          <w:szCs w:val="24"/>
          <w:shd w:val="clear" w:color="auto" w:fill="FFFFFF"/>
        </w:rPr>
      </w:pPr>
      <w:r w:rsidRPr="00781E74">
        <w:rPr>
          <w:rFonts w:ascii="Times New Roman" w:hAnsi="Times New Roman" w:cs="Times New Roman"/>
          <w:sz w:val="24"/>
          <w:szCs w:val="24"/>
        </w:rPr>
        <w:t xml:space="preserve">The target population in this study is the adult (aged 18 – 65 years) MSM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in the US.</w:t>
      </w:r>
      <w:r w:rsidR="00991AAE">
        <w:rPr>
          <w:rFonts w:ascii="Times New Roman" w:hAnsi="Times New Roman" w:cs="Times New Roman"/>
          <w:sz w:val="24"/>
          <w:szCs w:val="24"/>
        </w:rPr>
        <w:t xml:space="preserve"> Our collaborators from a national commercial pharmacy have an unrestricted access to HIV anti-retroviral prescription records, starting from January 2016. </w:t>
      </w:r>
      <w:r w:rsidRPr="00781E74">
        <w:rPr>
          <w:rFonts w:ascii="Times New Roman" w:hAnsi="Times New Roman" w:cs="Times New Roman"/>
          <w:sz w:val="24"/>
          <w:szCs w:val="24"/>
        </w:rPr>
        <w:t>To obtain a representative</w:t>
      </w:r>
      <w:r w:rsidR="00991AAE">
        <w:rPr>
          <w:rFonts w:ascii="Times New Roman" w:hAnsi="Times New Roman" w:cs="Times New Roman"/>
          <w:sz w:val="24"/>
          <w:szCs w:val="24"/>
        </w:rPr>
        <w:t xml:space="preserve"> and verifiable</w:t>
      </w:r>
      <w:r w:rsidRPr="00781E74">
        <w:rPr>
          <w:rFonts w:ascii="Times New Roman" w:hAnsi="Times New Roman" w:cs="Times New Roman"/>
          <w:sz w:val="24"/>
          <w:szCs w:val="24"/>
        </w:rPr>
        <w:t xml:space="preserve"> dataset for th</w:t>
      </w:r>
      <w:r w:rsidR="00991AAE">
        <w:rPr>
          <w:rFonts w:ascii="Times New Roman" w:hAnsi="Times New Roman" w:cs="Times New Roman"/>
          <w:sz w:val="24"/>
          <w:szCs w:val="24"/>
        </w:rPr>
        <w:t>e target</w:t>
      </w:r>
      <w:r w:rsidRPr="00781E74">
        <w:rPr>
          <w:rFonts w:ascii="Times New Roman" w:hAnsi="Times New Roman" w:cs="Times New Roman"/>
          <w:sz w:val="24"/>
          <w:szCs w:val="24"/>
        </w:rPr>
        <w:t xml:space="preserve"> population,</w:t>
      </w:r>
      <w:r w:rsidR="00F81015">
        <w:rPr>
          <w:rFonts w:ascii="Times New Roman" w:hAnsi="Times New Roman" w:cs="Times New Roman"/>
          <w:sz w:val="24"/>
          <w:szCs w:val="24"/>
        </w:rPr>
        <w:t xml:space="preserve"> we</w:t>
      </w:r>
      <w:r w:rsidRPr="00781E74">
        <w:rPr>
          <w:rFonts w:ascii="Times New Roman" w:hAnsi="Times New Roman" w:cs="Times New Roman"/>
          <w:sz w:val="24"/>
          <w:szCs w:val="24"/>
        </w:rPr>
        <w:t xml:space="preserve"> </w:t>
      </w:r>
      <w:r w:rsidR="00F81015">
        <w:rPr>
          <w:rFonts w:ascii="Times New Roman" w:hAnsi="Times New Roman" w:cs="Times New Roman"/>
          <w:sz w:val="24"/>
          <w:szCs w:val="24"/>
        </w:rPr>
        <w:t xml:space="preserve">initially </w:t>
      </w:r>
      <w:r w:rsidR="00113F1B">
        <w:rPr>
          <w:rFonts w:ascii="Times New Roman" w:hAnsi="Times New Roman" w:cs="Times New Roman"/>
          <w:sz w:val="24"/>
          <w:szCs w:val="24"/>
        </w:rPr>
        <w:t>extracted</w:t>
      </w:r>
      <w:r w:rsidRPr="00781E74">
        <w:rPr>
          <w:rFonts w:ascii="Times New Roman" w:hAnsi="Times New Roman" w:cs="Times New Roman"/>
          <w:sz w:val="24"/>
          <w:szCs w:val="24"/>
        </w:rPr>
        <w:t xml:space="preserve"> </w:t>
      </w:r>
      <w:r w:rsidR="00F81015">
        <w:rPr>
          <w:rFonts w:ascii="Times New Roman" w:hAnsi="Times New Roman" w:cs="Times New Roman"/>
          <w:sz w:val="24"/>
          <w:szCs w:val="24"/>
        </w:rPr>
        <w:t xml:space="preserve">17,054 </w:t>
      </w:r>
      <w:r w:rsidRPr="00781E74">
        <w:rPr>
          <w:rFonts w:ascii="Times New Roman" w:hAnsi="Times New Roman" w:cs="Times New Roman"/>
          <w:sz w:val="24"/>
          <w:szCs w:val="24"/>
        </w:rPr>
        <w:t>adult male users</w:t>
      </w:r>
      <w:r w:rsidR="00991AAE">
        <w:rPr>
          <w:rFonts w:ascii="Times New Roman" w:hAnsi="Times New Roman" w:cs="Times New Roman"/>
          <w:sz w:val="24"/>
          <w:szCs w:val="24"/>
        </w:rPr>
        <w:t xml:space="preserve"> </w:t>
      </w:r>
      <w:r w:rsidR="00991AAE" w:rsidRPr="00781E74">
        <w:rPr>
          <w:rFonts w:ascii="Times New Roman" w:hAnsi="Times New Roman" w:cs="Times New Roman"/>
          <w:sz w:val="24"/>
          <w:szCs w:val="24"/>
        </w:rPr>
        <w:t xml:space="preserve">from </w:t>
      </w:r>
      <w:r w:rsidR="00991AAE">
        <w:rPr>
          <w:rFonts w:ascii="Times New Roman" w:hAnsi="Times New Roman" w:cs="Times New Roman"/>
          <w:sz w:val="24"/>
          <w:szCs w:val="24"/>
        </w:rPr>
        <w:t>the collaborating</w:t>
      </w:r>
      <w:r w:rsidR="00991AAE" w:rsidRPr="00781E74">
        <w:rPr>
          <w:rFonts w:ascii="Times New Roman" w:hAnsi="Times New Roman" w:cs="Times New Roman"/>
          <w:sz w:val="24"/>
          <w:szCs w:val="24"/>
        </w:rPr>
        <w:t xml:space="preserve"> pharmacy</w:t>
      </w:r>
      <w:r w:rsidR="00991AAE">
        <w:rPr>
          <w:rFonts w:ascii="Times New Roman" w:hAnsi="Times New Roman" w:cs="Times New Roman"/>
          <w:sz w:val="24"/>
          <w:szCs w:val="24"/>
        </w:rPr>
        <w:t xml:space="preserve"> who</w:t>
      </w:r>
      <w:r w:rsidRPr="00781E74">
        <w:rPr>
          <w:rFonts w:ascii="Times New Roman" w:hAnsi="Times New Roman" w:cs="Times New Roman"/>
          <w:sz w:val="24"/>
          <w:szCs w:val="24"/>
        </w:rPr>
        <w:t xml:space="preserve"> had at least two years of longitudinal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prescription fill records by 1/1/2020</w:t>
      </w:r>
      <w:bookmarkStart w:id="4" w:name="_Hlk87449587"/>
      <w:r w:rsidR="00991AAE">
        <w:rPr>
          <w:rFonts w:ascii="Times New Roman" w:hAnsi="Times New Roman" w:cs="Times New Roman"/>
          <w:sz w:val="24"/>
          <w:szCs w:val="24"/>
        </w:rPr>
        <w:t xml:space="preserve"> and were initiated on </w:t>
      </w:r>
      <w:proofErr w:type="spellStart"/>
      <w:r w:rsidR="00991AAE">
        <w:rPr>
          <w:rFonts w:ascii="Times New Roman" w:hAnsi="Times New Roman" w:cs="Times New Roman"/>
          <w:sz w:val="24"/>
          <w:szCs w:val="24"/>
        </w:rPr>
        <w:t>PrEP</w:t>
      </w:r>
      <w:proofErr w:type="spellEnd"/>
      <w:r w:rsidR="00991AAE">
        <w:rPr>
          <w:rFonts w:ascii="Times New Roman" w:hAnsi="Times New Roman" w:cs="Times New Roman"/>
          <w:sz w:val="24"/>
          <w:szCs w:val="24"/>
        </w:rPr>
        <w:t xml:space="preserve"> in 1/1/2017~1/1/2018</w:t>
      </w:r>
      <w:bookmarkEnd w:id="4"/>
      <w:r w:rsidRPr="00781E74">
        <w:rPr>
          <w:rFonts w:ascii="Times New Roman" w:hAnsi="Times New Roman" w:cs="Times New Roman"/>
          <w:sz w:val="24"/>
          <w:szCs w:val="24"/>
        </w:rPr>
        <w:t>.</w:t>
      </w:r>
      <w:r w:rsidR="00991AAE">
        <w:rPr>
          <w:rFonts w:ascii="Times New Roman" w:hAnsi="Times New Roman" w:cs="Times New Roman"/>
          <w:sz w:val="24"/>
          <w:szCs w:val="24"/>
        </w:rPr>
        <w:t xml:space="preserve"> A HIV anti-retroviral prescription record was identified as the </w:t>
      </w:r>
      <w:proofErr w:type="spellStart"/>
      <w:r w:rsidR="00991AAE">
        <w:rPr>
          <w:rFonts w:ascii="Times New Roman" w:hAnsi="Times New Roman" w:cs="Times New Roman"/>
          <w:sz w:val="24"/>
          <w:szCs w:val="24"/>
        </w:rPr>
        <w:t>PrEP</w:t>
      </w:r>
      <w:proofErr w:type="spellEnd"/>
      <w:r w:rsidR="00991AAE">
        <w:rPr>
          <w:rFonts w:ascii="Times New Roman" w:hAnsi="Times New Roman" w:cs="Times New Roman"/>
          <w:sz w:val="24"/>
          <w:szCs w:val="24"/>
        </w:rPr>
        <w:t xml:space="preserve"> initiation record if it satisfied the following </w:t>
      </w:r>
      <w:r w:rsidR="00564A04">
        <w:rPr>
          <w:rFonts w:ascii="Times New Roman" w:hAnsi="Times New Roman" w:cs="Times New Roman"/>
          <w:sz w:val="24"/>
          <w:szCs w:val="24"/>
        </w:rPr>
        <w:t>criteria</w:t>
      </w:r>
      <w:r w:rsidR="00991AAE">
        <w:rPr>
          <w:rFonts w:ascii="Times New Roman" w:hAnsi="Times New Roman" w:cs="Times New Roman"/>
          <w:sz w:val="24"/>
          <w:szCs w:val="24"/>
        </w:rPr>
        <w:t xml:space="preserve">: </w:t>
      </w:r>
    </w:p>
    <w:p w14:paraId="1FEDAAA5" w14:textId="77777777" w:rsidR="00564A04" w:rsidRPr="00564A04" w:rsidRDefault="00564A04" w:rsidP="00991AAE">
      <w:pPr>
        <w:pStyle w:val="ListParagraph"/>
        <w:numPr>
          <w:ilvl w:val="0"/>
          <w:numId w:val="10"/>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Either of the following conditions:</w:t>
      </w:r>
    </w:p>
    <w:p w14:paraId="2D0CD583" w14:textId="77777777" w:rsidR="00564A04" w:rsidRPr="00564A04" w:rsidRDefault="00991AAE" w:rsidP="00564A04">
      <w:pPr>
        <w:pStyle w:val="ListParagraph"/>
        <w:numPr>
          <w:ilvl w:val="1"/>
          <w:numId w:val="10"/>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It is</w:t>
      </w:r>
      <w:r w:rsidR="00F81015" w:rsidRPr="00991AAE">
        <w:rPr>
          <w:rFonts w:ascii="Times New Roman" w:hAnsi="Times New Roman" w:cs="Times New Roman"/>
          <w:color w:val="000000"/>
          <w:sz w:val="24"/>
          <w:szCs w:val="24"/>
          <w:shd w:val="clear" w:color="auto" w:fill="FFFFFF"/>
        </w:rPr>
        <w:t xml:space="preserve"> the </w:t>
      </w:r>
      <w:r w:rsidR="00F81015" w:rsidRPr="00991AAE">
        <w:rPr>
          <w:rFonts w:ascii="Times New Roman" w:hAnsi="Times New Roman" w:cs="Times New Roman"/>
          <w:iCs/>
          <w:color w:val="000000"/>
          <w:sz w:val="24"/>
          <w:szCs w:val="24"/>
        </w:rPr>
        <w:t xml:space="preserve">earliest </w:t>
      </w:r>
      <w:r>
        <w:rPr>
          <w:rFonts w:ascii="Times New Roman" w:hAnsi="Times New Roman" w:cs="Times New Roman"/>
          <w:iCs/>
          <w:color w:val="000000"/>
          <w:sz w:val="24"/>
          <w:szCs w:val="24"/>
        </w:rPr>
        <w:t xml:space="preserve">prescription </w:t>
      </w:r>
      <w:r w:rsidR="00F81015" w:rsidRPr="00991AAE">
        <w:rPr>
          <w:rFonts w:ascii="Times New Roman" w:hAnsi="Times New Roman" w:cs="Times New Roman"/>
          <w:iCs/>
          <w:color w:val="000000"/>
          <w:sz w:val="24"/>
          <w:szCs w:val="24"/>
        </w:rPr>
        <w:t xml:space="preserve">record with </w:t>
      </w:r>
      <m:oMath>
        <m:r>
          <m:rPr>
            <m:sty m:val="p"/>
          </m:rPr>
          <w:rPr>
            <w:rFonts w:ascii="Cambria Math" w:hAnsi="Cambria Math" w:cs="Times New Roman"/>
            <w:color w:val="000000"/>
            <w:sz w:val="24"/>
            <w:szCs w:val="24"/>
          </w:rPr>
          <m:t>≥</m:t>
        </m:r>
      </m:oMath>
      <w:r w:rsidR="00F81015" w:rsidRPr="00991AAE">
        <w:rPr>
          <w:rFonts w:ascii="Times New Roman" w:hAnsi="Times New Roman" w:cs="Times New Roman"/>
          <w:iCs/>
          <w:color w:val="000000"/>
          <w:sz w:val="24"/>
          <w:szCs w:val="24"/>
        </w:rPr>
        <w:t>30-day supply of TDF</w:t>
      </w:r>
      <w:r w:rsidR="0020177E" w:rsidRPr="00991AAE">
        <w:rPr>
          <w:rFonts w:ascii="Times New Roman" w:hAnsi="Times New Roman" w:cs="Times New Roman"/>
          <w:iCs/>
          <w:color w:val="000000"/>
          <w:sz w:val="24"/>
          <w:szCs w:val="24"/>
        </w:rPr>
        <w:t>-FTC</w:t>
      </w:r>
      <w:r w:rsidR="00F81015" w:rsidRPr="00991AAE">
        <w:rPr>
          <w:rFonts w:ascii="Times New Roman" w:hAnsi="Times New Roman" w:cs="Times New Roman"/>
          <w:iCs/>
          <w:color w:val="000000"/>
          <w:sz w:val="24"/>
          <w:szCs w:val="24"/>
        </w:rPr>
        <w:t xml:space="preserve"> monotherapy in 2017</w:t>
      </w:r>
    </w:p>
    <w:p w14:paraId="45F19BDA" w14:textId="6067D130" w:rsidR="00E24625" w:rsidRPr="00564A04" w:rsidRDefault="00991AAE" w:rsidP="00564A04">
      <w:pPr>
        <w:pStyle w:val="ListParagraph"/>
        <w:numPr>
          <w:ilvl w:val="1"/>
          <w:numId w:val="10"/>
        </w:numPr>
        <w:rPr>
          <w:rFonts w:ascii="Times New Roman" w:hAnsi="Times New Roman" w:cs="Times New Roman"/>
          <w:sz w:val="24"/>
          <w:szCs w:val="24"/>
        </w:rPr>
      </w:pPr>
      <w:r w:rsidRPr="00564A04">
        <w:rPr>
          <w:rFonts w:ascii="Times New Roman" w:hAnsi="Times New Roman" w:cs="Times New Roman"/>
          <w:iCs/>
          <w:color w:val="000000"/>
          <w:sz w:val="24"/>
          <w:szCs w:val="24"/>
        </w:rPr>
        <w:lastRenderedPageBreak/>
        <w:t>It is t</w:t>
      </w:r>
      <w:r w:rsidR="00F81015" w:rsidRPr="00564A04">
        <w:rPr>
          <w:rFonts w:ascii="Times New Roman" w:hAnsi="Times New Roman" w:cs="Times New Roman"/>
          <w:iCs/>
          <w:color w:val="000000"/>
          <w:sz w:val="24"/>
          <w:szCs w:val="24"/>
        </w:rPr>
        <w:t>he earliest</w:t>
      </w:r>
      <w:r w:rsidRPr="00564A04">
        <w:rPr>
          <w:rFonts w:ascii="Times New Roman" w:hAnsi="Times New Roman" w:cs="Times New Roman"/>
          <w:iCs/>
          <w:color w:val="000000"/>
          <w:sz w:val="24"/>
          <w:szCs w:val="24"/>
        </w:rPr>
        <w:t xml:space="preserve"> prescription record with</w:t>
      </w:r>
      <w:r w:rsidR="00F81015" w:rsidRPr="00564A04">
        <w:rPr>
          <w:rFonts w:ascii="Times New Roman" w:hAnsi="Times New Roman" w:cs="Times New Roman"/>
          <w:iCs/>
          <w:color w:val="000000"/>
          <w:sz w:val="24"/>
          <w:szCs w:val="24"/>
        </w:rPr>
        <w:t xml:space="preserve"> &lt;30-day supply of TDF</w:t>
      </w:r>
      <w:r w:rsidR="0020177E" w:rsidRPr="00564A04">
        <w:rPr>
          <w:rFonts w:ascii="Times New Roman" w:hAnsi="Times New Roman" w:cs="Times New Roman"/>
          <w:iCs/>
          <w:color w:val="000000"/>
          <w:sz w:val="24"/>
          <w:szCs w:val="24"/>
        </w:rPr>
        <w:t>-FTC</w:t>
      </w:r>
      <w:r w:rsidR="00F81015" w:rsidRPr="00564A04">
        <w:rPr>
          <w:rFonts w:ascii="Times New Roman" w:hAnsi="Times New Roman" w:cs="Times New Roman"/>
          <w:iCs/>
          <w:color w:val="000000"/>
          <w:sz w:val="24"/>
          <w:szCs w:val="24"/>
        </w:rPr>
        <w:t xml:space="preserve"> monotherapy in 2017</w:t>
      </w:r>
      <w:r w:rsidR="00E24625" w:rsidRPr="00564A04">
        <w:rPr>
          <w:rFonts w:ascii="Times New Roman" w:hAnsi="Times New Roman" w:cs="Times New Roman"/>
          <w:iCs/>
          <w:color w:val="000000"/>
          <w:sz w:val="24"/>
          <w:szCs w:val="24"/>
        </w:rPr>
        <w:t xml:space="preserve"> that occurred</w:t>
      </w:r>
      <w:r w:rsidR="00F81015" w:rsidRPr="00564A04">
        <w:rPr>
          <w:rFonts w:ascii="Times New Roman" w:hAnsi="Times New Roman" w:cs="Times New Roman"/>
          <w:iCs/>
          <w:color w:val="000000"/>
          <w:sz w:val="24"/>
          <w:szCs w:val="24"/>
        </w:rPr>
        <w:t xml:space="preserve"> </w:t>
      </w:r>
      <w:r w:rsidR="0028604E" w:rsidRPr="00564A04">
        <w:rPr>
          <w:rFonts w:ascii="Times New Roman" w:hAnsi="Times New Roman" w:cs="Times New Roman"/>
          <w:iCs/>
          <w:color w:val="000000"/>
          <w:sz w:val="24"/>
          <w:szCs w:val="24"/>
        </w:rPr>
        <w:t>prior to</w:t>
      </w:r>
      <w:r w:rsidR="00F81015" w:rsidRPr="00564A04">
        <w:rPr>
          <w:rFonts w:ascii="Times New Roman" w:hAnsi="Times New Roman" w:cs="Times New Roman"/>
          <w:color w:val="000000"/>
          <w:sz w:val="24"/>
          <w:szCs w:val="24"/>
          <w:shd w:val="clear" w:color="auto" w:fill="FFFFFF"/>
        </w:rPr>
        <w:t> </w:t>
      </w:r>
      <w:r w:rsidR="00F81015" w:rsidRPr="00564A04">
        <w:rPr>
          <w:rFonts w:ascii="Times New Roman" w:hAnsi="Times New Roman" w:cs="Times New Roman"/>
          <w:iCs/>
          <w:color w:val="000000"/>
          <w:sz w:val="24"/>
          <w:szCs w:val="24"/>
        </w:rPr>
        <w:t>the</w:t>
      </w:r>
      <w:r w:rsidR="00E24625" w:rsidRPr="00564A04">
        <w:rPr>
          <w:rFonts w:ascii="Times New Roman" w:hAnsi="Times New Roman" w:cs="Times New Roman"/>
          <w:iCs/>
          <w:color w:val="000000"/>
          <w:sz w:val="24"/>
          <w:szCs w:val="24"/>
        </w:rPr>
        <w:t xml:space="preserve"> earliest</w:t>
      </w:r>
      <w:r w:rsidR="00F81015" w:rsidRPr="00564A04">
        <w:rPr>
          <w:rFonts w:ascii="Times New Roman" w:hAnsi="Times New Roman" w:cs="Times New Roman"/>
          <w:iCs/>
          <w:color w:val="000000"/>
          <w:sz w:val="24"/>
          <w:szCs w:val="24"/>
        </w:rPr>
        <w:t xml:space="preserve"> </w:t>
      </w:r>
      <m:oMath>
        <m:r>
          <m:rPr>
            <m:sty m:val="p"/>
          </m:rPr>
          <w:rPr>
            <w:rFonts w:ascii="Cambria Math" w:hAnsi="Cambria Math" w:cs="Times New Roman"/>
            <w:color w:val="000000"/>
            <w:sz w:val="24"/>
            <w:szCs w:val="24"/>
          </w:rPr>
          <m:t>≥</m:t>
        </m:r>
      </m:oMath>
      <w:r w:rsidR="00F81015" w:rsidRPr="00564A04">
        <w:rPr>
          <w:rFonts w:ascii="Times New Roman" w:hAnsi="Times New Roman" w:cs="Times New Roman"/>
          <w:iCs/>
          <w:color w:val="000000"/>
          <w:sz w:val="24"/>
          <w:szCs w:val="24"/>
        </w:rPr>
        <w:t>30-day FTC/TDF monotherapy in 2017.</w:t>
      </w:r>
    </w:p>
    <w:p w14:paraId="09D10D09" w14:textId="5FBC54F1" w:rsidR="00564A04" w:rsidRPr="00564A04" w:rsidRDefault="00564A04" w:rsidP="00564A0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No prescription fill records of </w:t>
      </w:r>
      <w:r w:rsidRPr="00E24625">
        <w:rPr>
          <w:rFonts w:ascii="Times New Roman" w:hAnsi="Times New Roman" w:cs="Times New Roman"/>
          <w:color w:val="000000"/>
          <w:sz w:val="24"/>
          <w:szCs w:val="24"/>
          <w:bdr w:val="none" w:sz="0" w:space="0" w:color="auto" w:frame="1"/>
        </w:rPr>
        <w:t>antiretroviral medications</w:t>
      </w:r>
      <w:r>
        <w:rPr>
          <w:rFonts w:ascii="Times New Roman" w:hAnsi="Times New Roman" w:cs="Times New Roman"/>
          <w:color w:val="000000"/>
          <w:sz w:val="24"/>
          <w:szCs w:val="24"/>
          <w:bdr w:val="none" w:sz="0" w:space="0" w:color="auto" w:frame="1"/>
        </w:rPr>
        <w:t xml:space="preserve"> existed</w:t>
      </w:r>
      <w:r w:rsidRPr="00E24625">
        <w:rPr>
          <w:rFonts w:ascii="Times New Roman" w:hAnsi="Times New Roman" w:cs="Times New Roman"/>
          <w:color w:val="000000"/>
          <w:sz w:val="24"/>
          <w:szCs w:val="24"/>
          <w:bdr w:val="none" w:sz="0" w:space="0" w:color="auto" w:frame="1"/>
        </w:rPr>
        <w:t xml:space="preserve"> within </w:t>
      </w:r>
      <m:oMath>
        <m:r>
          <m:rPr>
            <m:sty m:val="p"/>
          </m:rPr>
          <w:rPr>
            <w:rFonts w:ascii="Cambria Math" w:hAnsi="Cambria Math" w:cs="Times New Roman"/>
            <w:color w:val="000000"/>
            <w:sz w:val="24"/>
            <w:szCs w:val="24"/>
            <w:bdr w:val="none" w:sz="0" w:space="0" w:color="auto" w:frame="1"/>
          </w:rPr>
          <m:t>≥</m:t>
        </m:r>
      </m:oMath>
      <w:r w:rsidRPr="00E24625">
        <w:rPr>
          <w:rFonts w:ascii="Times New Roman" w:hAnsi="Times New Roman" w:cs="Times New Roman"/>
          <w:color w:val="000000"/>
          <w:sz w:val="24"/>
          <w:szCs w:val="24"/>
          <w:bdr w:val="none" w:sz="0" w:space="0" w:color="auto" w:frame="1"/>
        </w:rPr>
        <w:t>12 months prior to the identified PrEP initiation record (i.e., from 1/1/2016 to the date of identified PrEP initiation record in 2017).</w:t>
      </w:r>
    </w:p>
    <w:p w14:paraId="4F1E546E" w14:textId="7CB8EAEC" w:rsidR="00113F1B" w:rsidRDefault="00E24625" w:rsidP="00E24625">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 requirement of monotherapy</w:t>
      </w:r>
      <w:r w:rsidRPr="00781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w:t>
      </w:r>
      <w:r w:rsidRPr="00781E74">
        <w:rPr>
          <w:rFonts w:ascii="Times New Roman" w:hAnsi="Times New Roman" w:cs="Times New Roman"/>
          <w:color w:val="000000" w:themeColor="text1"/>
          <w:sz w:val="24"/>
          <w:szCs w:val="24"/>
        </w:rPr>
        <w:t>xcludes prescriptions that are required to include other antiretroviral medications</w:t>
      </w:r>
      <w:r>
        <w:rPr>
          <w:rFonts w:ascii="Times New Roman" w:hAnsi="Times New Roman" w:cs="Times New Roman"/>
          <w:color w:val="000000" w:themeColor="text1"/>
          <w:sz w:val="24"/>
          <w:szCs w:val="24"/>
        </w:rPr>
        <w:t xml:space="preserve"> to treat HIV. The</w:t>
      </w:r>
      <w:r w:rsidR="0028604E">
        <w:rPr>
          <w:rFonts w:ascii="Times New Roman" w:hAnsi="Times New Roman" w:cs="Times New Roman"/>
          <w:color w:val="000000" w:themeColor="text1"/>
          <w:sz w:val="24"/>
          <w:szCs w:val="24"/>
        </w:rPr>
        <w:t xml:space="preserve"> </w:t>
      </w:r>
      <w:proofErr w:type="spellStart"/>
      <w:r w:rsidR="0028604E">
        <w:rPr>
          <w:rFonts w:ascii="Times New Roman" w:hAnsi="Times New Roman" w:cs="Times New Roman"/>
          <w:color w:val="000000" w:themeColor="text1"/>
          <w:sz w:val="24"/>
          <w:szCs w:val="24"/>
        </w:rPr>
        <w:t>PrEP</w:t>
      </w:r>
      <w:proofErr w:type="spellEnd"/>
      <w:r w:rsidR="0028604E">
        <w:rPr>
          <w:rFonts w:ascii="Times New Roman" w:hAnsi="Times New Roman" w:cs="Times New Roman"/>
          <w:color w:val="000000" w:themeColor="text1"/>
          <w:sz w:val="24"/>
          <w:szCs w:val="24"/>
        </w:rPr>
        <w:t xml:space="preserve"> initiation</w:t>
      </w:r>
      <w:r>
        <w:rPr>
          <w:rFonts w:ascii="Times New Roman" w:hAnsi="Times New Roman" w:cs="Times New Roman"/>
          <w:color w:val="000000" w:themeColor="text1"/>
          <w:sz w:val="24"/>
          <w:szCs w:val="24"/>
        </w:rPr>
        <w:t xml:space="preserve"> requirement </w:t>
      </w:r>
      <w:r w:rsidR="0028604E">
        <w:rPr>
          <w:rFonts w:ascii="Times New Roman" w:hAnsi="Times New Roman" w:cs="Times New Roman"/>
          <w:color w:val="000000" w:themeColor="text1"/>
          <w:sz w:val="24"/>
          <w:szCs w:val="24"/>
        </w:rPr>
        <w:t xml:space="preserve">of having FTC/TDF monotherapy with </w:t>
      </w:r>
      <m:oMath>
        <m:r>
          <w:rPr>
            <w:rFonts w:ascii="Cambria Math" w:hAnsi="Cambria Math" w:cs="Times New Roman"/>
            <w:color w:val="000000" w:themeColor="text1"/>
            <w:sz w:val="24"/>
            <w:szCs w:val="24"/>
          </w:rPr>
          <m:t>≥</m:t>
        </m:r>
      </m:oMath>
      <w:r w:rsidR="0028604E">
        <w:rPr>
          <w:rFonts w:ascii="Times New Roman" w:hAnsi="Times New Roman" w:cs="Times New Roman"/>
          <w:color w:val="000000" w:themeColor="text1"/>
          <w:sz w:val="24"/>
          <w:szCs w:val="24"/>
        </w:rPr>
        <w:t xml:space="preserve"> 30 days of supply in 2017 is intended to prevent HIV post-exposure prophylaxis </w:t>
      </w:r>
      <w:r w:rsidR="002D2A7B">
        <w:rPr>
          <w:rFonts w:ascii="Times New Roman" w:hAnsi="Times New Roman" w:cs="Times New Roman"/>
          <w:color w:val="000000" w:themeColor="text1"/>
          <w:sz w:val="24"/>
          <w:szCs w:val="24"/>
        </w:rPr>
        <w:t xml:space="preserve">prescription </w:t>
      </w:r>
      <w:r w:rsidR="0028604E">
        <w:rPr>
          <w:rFonts w:ascii="Times New Roman" w:hAnsi="Times New Roman" w:cs="Times New Roman"/>
          <w:color w:val="000000" w:themeColor="text1"/>
          <w:sz w:val="24"/>
          <w:szCs w:val="24"/>
        </w:rPr>
        <w:t xml:space="preserve">from being falsely identified as the </w:t>
      </w:r>
      <w:proofErr w:type="spellStart"/>
      <w:r w:rsidR="002D2A7B">
        <w:rPr>
          <w:rFonts w:ascii="Times New Roman" w:hAnsi="Times New Roman" w:cs="Times New Roman"/>
          <w:color w:val="000000" w:themeColor="text1"/>
          <w:sz w:val="24"/>
          <w:szCs w:val="24"/>
        </w:rPr>
        <w:t>PrEP</w:t>
      </w:r>
      <w:proofErr w:type="spellEnd"/>
      <w:r w:rsidR="002D2A7B">
        <w:rPr>
          <w:rFonts w:ascii="Times New Roman" w:hAnsi="Times New Roman" w:cs="Times New Roman"/>
          <w:color w:val="000000" w:themeColor="text1"/>
          <w:sz w:val="24"/>
          <w:szCs w:val="24"/>
        </w:rPr>
        <w:t xml:space="preserve"> initiation records</w:t>
      </w:r>
      <w:r w:rsidR="0028604E">
        <w:rPr>
          <w:rFonts w:ascii="Times New Roman" w:hAnsi="Times New Roman" w:cs="Times New Roman"/>
          <w:color w:val="000000" w:themeColor="text1"/>
          <w:sz w:val="24"/>
          <w:szCs w:val="24"/>
        </w:rPr>
        <w:t>.</w:t>
      </w:r>
    </w:p>
    <w:p w14:paraId="39C2AB87" w14:textId="402F4760" w:rsidR="00367F38" w:rsidRDefault="00367F38" w:rsidP="00367F38">
      <w:pPr>
        <w:rPr>
          <w:rFonts w:ascii="Times New Roman" w:hAnsi="Times New Roman" w:cs="Times New Roman"/>
          <w:sz w:val="24"/>
          <w:szCs w:val="24"/>
        </w:rPr>
      </w:pPr>
      <w:r>
        <w:rPr>
          <w:rFonts w:ascii="Times New Roman" w:hAnsi="Times New Roman" w:cs="Times New Roman"/>
          <w:color w:val="000000" w:themeColor="text1"/>
          <w:sz w:val="24"/>
          <w:szCs w:val="24"/>
        </w:rPr>
        <w:t xml:space="preserve">After identifying the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initiati</w:t>
      </w:r>
      <w:r w:rsidRPr="00B375CF">
        <w:rPr>
          <w:rFonts w:ascii="Times New Roman" w:hAnsi="Times New Roman" w:cs="Times New Roman"/>
          <w:color w:val="000000" w:themeColor="text1"/>
          <w:sz w:val="24"/>
          <w:szCs w:val="24"/>
        </w:rPr>
        <w:t xml:space="preserve">on records for each extracted individual, we extracted the prescription fill records associated with TDF-FTC monotherapy that occurred between the </w:t>
      </w:r>
      <w:proofErr w:type="spellStart"/>
      <w:r w:rsidRPr="00B375CF">
        <w:rPr>
          <w:rFonts w:ascii="Times New Roman" w:hAnsi="Times New Roman" w:cs="Times New Roman"/>
          <w:color w:val="000000" w:themeColor="text1"/>
          <w:sz w:val="24"/>
          <w:szCs w:val="24"/>
        </w:rPr>
        <w:t>PrEP</w:t>
      </w:r>
      <w:proofErr w:type="spellEnd"/>
      <w:r w:rsidRPr="00B375CF">
        <w:rPr>
          <w:rFonts w:ascii="Times New Roman" w:hAnsi="Times New Roman" w:cs="Times New Roman"/>
          <w:color w:val="000000" w:themeColor="text1"/>
          <w:sz w:val="24"/>
          <w:szCs w:val="24"/>
        </w:rPr>
        <w:t xml:space="preserve"> initiation date and </w:t>
      </w:r>
      <w:r w:rsidRPr="00B375CF">
        <w:rPr>
          <w:rFonts w:ascii="Times New Roman" w:hAnsi="Times New Roman" w:cs="Times New Roman"/>
          <w:sz w:val="24"/>
          <w:szCs w:val="24"/>
        </w:rPr>
        <w:t xml:space="preserve">the earliest of the three following dates: 1) the </w:t>
      </w:r>
      <w:r>
        <w:rPr>
          <w:rFonts w:ascii="Times New Roman" w:hAnsi="Times New Roman" w:cs="Times New Roman"/>
          <w:sz w:val="24"/>
          <w:szCs w:val="24"/>
        </w:rPr>
        <w:t xml:space="preserve">end date of the </w:t>
      </w:r>
      <w:r w:rsidRPr="00B375CF">
        <w:rPr>
          <w:rFonts w:ascii="Times New Roman" w:hAnsi="Times New Roman" w:cs="Times New Roman"/>
          <w:sz w:val="24"/>
          <w:szCs w:val="24"/>
        </w:rPr>
        <w:t xml:space="preserve">two-year </w:t>
      </w:r>
      <w:r>
        <w:rPr>
          <w:rFonts w:ascii="Times New Roman" w:hAnsi="Times New Roman" w:cs="Times New Roman"/>
          <w:sz w:val="24"/>
          <w:szCs w:val="24"/>
        </w:rPr>
        <w:t>follow-up period</w:t>
      </w:r>
      <w:r w:rsidRPr="00B375CF">
        <w:rPr>
          <w:rFonts w:ascii="Times New Roman" w:hAnsi="Times New Roman" w:cs="Times New Roman"/>
          <w:sz w:val="24"/>
          <w:szCs w:val="24"/>
        </w:rPr>
        <w:t xml:space="preserve"> since the </w:t>
      </w:r>
      <w:proofErr w:type="spellStart"/>
      <w:r w:rsidRPr="00B375CF">
        <w:rPr>
          <w:rFonts w:ascii="Times New Roman" w:hAnsi="Times New Roman" w:cs="Times New Roman"/>
          <w:sz w:val="24"/>
          <w:szCs w:val="24"/>
        </w:rPr>
        <w:t>PrEP</w:t>
      </w:r>
      <w:proofErr w:type="spellEnd"/>
      <w:r w:rsidRPr="00B375CF">
        <w:rPr>
          <w:rFonts w:ascii="Times New Roman" w:hAnsi="Times New Roman" w:cs="Times New Roman"/>
          <w:sz w:val="24"/>
          <w:szCs w:val="24"/>
        </w:rPr>
        <w:t xml:space="preserve"> initiation date; 2) the earliest date of </w:t>
      </w:r>
      <w:r>
        <w:rPr>
          <w:rFonts w:ascii="Times New Roman" w:hAnsi="Times New Roman" w:cs="Times New Roman"/>
          <w:sz w:val="24"/>
          <w:szCs w:val="24"/>
        </w:rPr>
        <w:t>ART prescription records; 3) the proxy HIV</w:t>
      </w:r>
      <w:r w:rsidRPr="00B375CF">
        <w:rPr>
          <w:rFonts w:ascii="Times New Roman" w:hAnsi="Times New Roman" w:cs="Times New Roman"/>
          <w:sz w:val="24"/>
          <w:szCs w:val="24"/>
        </w:rPr>
        <w:t xml:space="preserve"> diagnosis dates, if </w:t>
      </w:r>
      <w:r>
        <w:rPr>
          <w:rFonts w:ascii="Times New Roman" w:hAnsi="Times New Roman" w:cs="Times New Roman"/>
          <w:sz w:val="24"/>
          <w:szCs w:val="24"/>
        </w:rPr>
        <w:t>collected from</w:t>
      </w:r>
      <w:r w:rsidRPr="00B375CF">
        <w:rPr>
          <w:rFonts w:ascii="Times New Roman" w:hAnsi="Times New Roman" w:cs="Times New Roman"/>
          <w:sz w:val="24"/>
          <w:szCs w:val="24"/>
        </w:rPr>
        <w:t xml:space="preserve"> the</w:t>
      </w:r>
      <w:r>
        <w:rPr>
          <w:rFonts w:ascii="Times New Roman" w:hAnsi="Times New Roman" w:cs="Times New Roman"/>
          <w:sz w:val="24"/>
          <w:szCs w:val="24"/>
        </w:rPr>
        <w:t xml:space="preserve"> patient</w:t>
      </w:r>
      <w:r w:rsidRPr="00B375CF">
        <w:rPr>
          <w:rFonts w:ascii="Times New Roman" w:hAnsi="Times New Roman" w:cs="Times New Roman"/>
          <w:sz w:val="24"/>
          <w:szCs w:val="24"/>
        </w:rPr>
        <w:t>.</w:t>
      </w:r>
    </w:p>
    <w:p w14:paraId="4450CB39" w14:textId="0CCC97F0" w:rsidR="00367F38" w:rsidRPr="00781E74" w:rsidRDefault="00367F38" w:rsidP="00367F38">
      <w:pPr>
        <w:rPr>
          <w:rFonts w:ascii="Times New Roman" w:hAnsi="Times New Roman" w:cs="Times New Roman"/>
          <w:sz w:val="24"/>
          <w:szCs w:val="24"/>
        </w:rPr>
      </w:pPr>
      <w:r w:rsidRPr="00781E74">
        <w:rPr>
          <w:rFonts w:ascii="Times New Roman" w:hAnsi="Times New Roman" w:cs="Times New Roman"/>
          <w:sz w:val="24"/>
          <w:szCs w:val="24"/>
        </w:rPr>
        <w:t xml:space="preserve">The advantage of using a national chain pharmacy’s administrative dataset is that the database captures detailed medication fill records that reflect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behaviors in the real world for an extensive user population across the US. (It had pharmacy locations in 49 states and 20 of the most populous cities as of 2019.). Furthermore, past studies have validated pharmacy refill data as an appropriate approach to evaluate medication adherence and persistence</w:t>
      </w:r>
      <w:r w:rsidRPr="00781E74">
        <w:rPr>
          <w:rFonts w:ascii="Times New Roman" w:hAnsi="Times New Roman" w:cs="Times New Roman"/>
          <w:sz w:val="24"/>
          <w:szCs w:val="24"/>
        </w:rPr>
        <w:fldChar w:fldCharType="begin">
          <w:fldData xml:space="preserve">PEVuZE5vdGU+PENpdGU+PEF1dGhvcj5Hcm9zc2Jlcmc8L0F1dGhvcj48WWVhcj4yMDA0PC9ZZWFy
PjxSZWNOdW0+NDA8L1JlY051bT48RGlzcGxheVRleHQ+WzE3LCAxOF08L0Rpc3BsYXlUZXh0Pjxy
ZWNvcmQ+PHJlYy1udW1iZXI+NDA8L3JlYy1udW1iZXI+PGZvcmVpZ24ta2V5cz48a2V5IGFwcD0i
RU4iIGRiLWlkPSJ0ZWZ3czkyMjdwcGRyeGVkOWY2cDAwOWM5c3J6YTU1dzJ4OXAiIHRpbWVzdGFt
cD0iMTY0MjE3NDMwNCI+NDA8L2tleT48L2ZvcmVpZ24ta2V5cz48cmVmLXR5cGUgbmFtZT0iSm91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PC9ZZWFyPjxSZWNOdW0+NDE8L1JlY051bT48cmVjb3JkPjxyZWMtbnVtYmVyPjQxPC9yZWMtbnVt
YmVyPjxmb3JlaWduLWtleXM+PGtleSBhcHA9IkVOIiBkYi1pZD0idGVmd3M5MjI3cHBkcnhlZDlm
NnAwMDljOXNyemE1NXcyeDlwIiB0aW1lc3RhbXA9IjE2NDIxNzQ0ODIiPjQxPC9rZXk+PC9mb3Jl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PEVuZE5vdGU+PENpdGU+PEF1dGhvcj5Hcm9zc2Jlcmc8L0F1dGhvcj48WWVhcj4yMDA0PC9ZZWFy
PjxSZWNOdW0+NDA8L1JlY051bT48RGlzcGxheVRleHQ+WzE3LCAxOF08L0Rpc3BsYXlUZXh0Pjxy
ZWNvcmQ+PHJlYy1udW1iZXI+NDA8L3JlYy1udW1iZXI+PGZvcmVpZ24ta2V5cz48a2V5IGFwcD0i
RU4iIGRiLWlkPSJ0ZWZ3czkyMjdwcGRyeGVkOWY2cDAwOWM5c3J6YTU1dzJ4OXAiIHRpbWVzdGFt
cD0iMTY0MjE3NDMwNCI+NDA8L2tleT48L2ZvcmVpZ24ta2V5cz48cmVmLXR5cGUgbmFtZT0iSm91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PC9ZZWFyPjxSZWNOdW0+NDE8L1JlY051bT48cmVjb3JkPjxyZWMtbnVtYmVyPjQxPC9yZWMtbnVt
YmVyPjxmb3JlaWduLWtleXM+PGtleSBhcHA9IkVOIiBkYi1pZD0idGVmd3M5MjI3cHBkcnhlZDlm
NnAwMDljOXNyemE1NXcyeDlwIiB0aW1lc3RhbXA9IjE2NDIxNzQ0ODIiPjQxPC9rZXk+PC9mb3Jl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[17, 18]</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On the other hand, an inherent limitation of the pharmacy administrative dataset is that sexual orientation is not collected by the pharmacy. As a result, we will not be able to further filter for MSM among the extracted male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This may undermine the transportability of our analysis’ findings. However, such a limitation should not cause serious concerns for the relevance of our analysis, because it is estimated that majority of the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-indicated population in the U.S. are MSM (71%)</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&lt;EndNote&gt;&lt;Cite&gt;&lt;Author&gt;Smith&lt;/Author&gt;&lt;Year&gt;2018&lt;/Year&gt;&lt;RecNum&gt;29&lt;/RecNum&gt;&lt;DisplayText&gt;[19]&lt;/DisplayText&gt;&lt;record&gt;&lt;rec-number&gt;29&lt;/rec-number&gt;&lt;foreign-keys&gt;&lt;key app="EN" db-id="tefws9227ppdrxed9f6p009c9srza55w2x9p" timestamp="1634067733"&gt;29&lt;/key&gt;&lt;/foreign-keys&gt;&lt;ref-type name="Conference Proceedings"&gt;10&lt;/ref-type&gt;&lt;contributors&gt;&lt;authors&gt;&lt;author&gt;Smith, DK&lt;/author&gt;&lt;author&gt;Van Handel, M&lt;/author&gt;&lt;author&gt;Grey, JA&lt;/author&gt;&lt;/authors&gt;&lt;/contributors&gt;&lt;titles&gt;&lt;title&gt;By race/ethnicity, blacks have highest number needing PrEP in the United States, 2015&lt;/title&gt;&lt;secondary-title&gt;Conference on retroviruses and Opportunistic Infections&lt;/secondary-title&gt;&lt;/titles&gt;&lt;dates&gt;&lt;year&gt;2018&lt;/year&gt;&lt;/dates&gt;&lt;urls&gt;&lt;/urls&gt;&lt;/record&gt;&lt;/Cite&gt;&lt;/EndNote&gt;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[19]</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less than 1% of the heterosexual active adults reported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&lt;EndNote&gt;&lt;Cite&gt;&lt;Author&gt;Baugher&lt;/Author&gt;&lt;Year&gt;2021&lt;/Year&gt;&lt;RecNum&gt;42&lt;/RecNum&gt;&lt;DisplayText&gt;[20]&lt;/DisplayText&gt;&lt;record&gt;&lt;rec-number&gt;42&lt;/rec-number&gt;&lt;foreign-keys&gt;&lt;key app="EN" db-id="tefws9227ppdrxed9f6p009c9srza55w2x9p" timestamp="1642177196"&gt;42&lt;/key&gt;&lt;/foreign-keys&gt;&lt;ref-type name="Journal Article"&gt;17&lt;/ref-type&gt;&lt;contributors&gt;&lt;authors&gt;&lt;author&gt;Baugher, Amy R&lt;/author&gt;&lt;author&gt;Trujillo, Lindsay&lt;/author&gt;&lt;author&gt;Kanny, Dafna&lt;/author&gt;&lt;author&gt;Freeman, Jincong Q&lt;/author&gt;&lt;author&gt;Hickey, Terence&lt;/author&gt;&lt;author&gt;Sionean, Catlainn&lt;/author&gt;&lt;author&gt;Respress, Ebony&lt;/author&gt;&lt;author&gt;Bardales, Johanna Chapin&lt;/author&gt;&lt;author&gt;Marcus, Ruthanne&lt;/author&gt;&lt;author&gt;Finlayson, Teresa&lt;/author&gt;&lt;/authors&gt;&lt;/contributors&gt;&lt;titles&gt;&lt;title&gt;Racial, Ethnic, and Gender Disparities in Awareness of Preexposure Prophylaxis Among HIV-Negative Heterosexually Active Adults at Increased Risk for HIV Infection—23 Urban Areas, United States, 2019&lt;/title&gt;&lt;secondary-title&gt;Morbidity and Mortality Weekly Report&lt;/secondary-title&gt;&lt;/titles&gt;&lt;periodical&gt;&lt;full-title&gt;Morbidity and Mortality Weekly Report&lt;/full-title&gt;&lt;/periodical&gt;&lt;pages&gt;1635&lt;/pages&gt;&lt;volume&gt;70&lt;/volume&gt;&lt;number&gt;47&lt;/number&gt;&lt;dates&gt;&lt;year&gt;2021&lt;/year&gt;&lt;/dates&gt;&lt;urls&gt;&lt;/urls&gt;&lt;/record&gt;&lt;/Cite&gt;&lt;/EndNote&gt;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[20]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
    <w:p w14:paraId="64A90C18" w14:textId="103F8207" w:rsidR="004E054B" w:rsidRPr="00781E74" w:rsidRDefault="00113F1B" w:rsidP="004E054B">
      <w:pPr>
        <w:pStyle w:val="Heading3"/>
        <w:rPr>
          <w:rFonts w:cs="Times New Roman"/>
        </w:rPr>
      </w:pPr>
      <w:r w:rsidRPr="00781E74">
        <w:rPr>
          <w:rFonts w:cs="Times New Roman"/>
        </w:rPr>
        <w:t>2.2.</w:t>
      </w:r>
      <w:r>
        <w:rPr>
          <w:rFonts w:cs="Times New Roman"/>
        </w:rPr>
        <w:t>2</w:t>
      </w:r>
      <w:r w:rsidRPr="00781E74">
        <w:rPr>
          <w:rFonts w:cs="Times New Roman"/>
        </w:rPr>
        <w:t xml:space="preserve"> </w:t>
      </w:r>
      <w:bookmarkStart w:id="5" w:name="_Toc93957154"/>
      <w:r w:rsidR="004E054B">
        <w:rPr>
          <w:rFonts w:cs="Times New Roman"/>
        </w:rPr>
        <w:t>P</w:t>
      </w:r>
      <w:r w:rsidR="004E054B" w:rsidRPr="00781E74">
        <w:rPr>
          <w:rFonts w:cs="Times New Roman"/>
        </w:rPr>
        <w:t>re-processing</w:t>
      </w:r>
      <w:bookmarkEnd w:id="5"/>
      <w:r w:rsidR="004E054B">
        <w:rPr>
          <w:rFonts w:cs="Times New Roman"/>
        </w:rPr>
        <w:t xml:space="preserve"> of </w:t>
      </w:r>
      <w:proofErr w:type="spellStart"/>
      <w:r w:rsidR="004E054B">
        <w:rPr>
          <w:rFonts w:cs="Times New Roman"/>
        </w:rPr>
        <w:t>PrEP</w:t>
      </w:r>
      <w:proofErr w:type="spellEnd"/>
      <w:r w:rsidR="004E054B">
        <w:rPr>
          <w:rFonts w:cs="Times New Roman"/>
        </w:rPr>
        <w:t xml:space="preserve"> prescription data</w:t>
      </w:r>
      <w:r w:rsidR="004E054B" w:rsidRPr="00781E74">
        <w:rPr>
          <w:rFonts w:cs="Times New Roman"/>
        </w:rPr>
        <w:t xml:space="preserve"> </w:t>
      </w:r>
    </w:p>
    <w:p w14:paraId="4441E5EF" w14:textId="764BD78B" w:rsidR="004E054B" w:rsidRPr="00781E74" w:rsidRDefault="00305C1D" w:rsidP="004E054B">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main </w:t>
      </w:r>
      <w:r w:rsidRPr="00781E74">
        <w:rPr>
          <w:rFonts w:ascii="Times New Roman" w:hAnsi="Times New Roman" w:cs="Times New Roman"/>
          <w:color w:val="000000" w:themeColor="text1"/>
          <w:sz w:val="24"/>
          <w:szCs w:val="24"/>
        </w:rPr>
        <w:t>challenge of</w:t>
      </w:r>
      <w:r>
        <w:rPr>
          <w:rFonts w:ascii="Times New Roman" w:hAnsi="Times New Roman" w:cs="Times New Roman"/>
          <w:color w:val="000000" w:themeColor="text1"/>
          <w:sz w:val="24"/>
          <w:szCs w:val="24"/>
        </w:rPr>
        <w:t xml:space="preserve"> inferring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adherence patterns from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prescription data</w:t>
      </w:r>
      <w:r w:rsidRPr="00781E74">
        <w:rPr>
          <w:rFonts w:ascii="Times New Roman" w:hAnsi="Times New Roman" w:cs="Times New Roman"/>
          <w:color w:val="000000" w:themeColor="text1"/>
          <w:sz w:val="24"/>
          <w:szCs w:val="24"/>
        </w:rPr>
        <w:t xml:space="preserve"> is that the prescription data cannot reflect </w:t>
      </w:r>
      <w:r>
        <w:rPr>
          <w:rFonts w:ascii="Times New Roman" w:hAnsi="Times New Roman" w:cs="Times New Roman"/>
          <w:color w:val="000000" w:themeColor="text1"/>
          <w:sz w:val="24"/>
          <w:szCs w:val="24"/>
        </w:rPr>
        <w:t xml:space="preserve">the </w:t>
      </w:r>
      <w:r w:rsidRPr="00781E74">
        <w:rPr>
          <w:rFonts w:ascii="Times New Roman" w:hAnsi="Times New Roman" w:cs="Times New Roman"/>
          <w:color w:val="000000" w:themeColor="text1"/>
          <w:sz w:val="24"/>
          <w:szCs w:val="24"/>
        </w:rPr>
        <w:t xml:space="preserve">actual </w:t>
      </w:r>
      <w:r>
        <w:rPr>
          <w:rFonts w:ascii="Times New Roman" w:hAnsi="Times New Roman" w:cs="Times New Roman"/>
          <w:color w:val="000000" w:themeColor="text1"/>
          <w:sz w:val="24"/>
          <w:szCs w:val="24"/>
        </w:rPr>
        <w:t xml:space="preserve">dosing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Pr="00781E74">
        <w:rPr>
          <w:rFonts w:ascii="Times New Roman" w:hAnsi="Times New Roman" w:cs="Times New Roman"/>
          <w:color w:val="000000" w:themeColor="text1"/>
          <w:sz w:val="24"/>
          <w:szCs w:val="24"/>
        </w:rPr>
        <w:t xml:space="preserve">indings from a large online survey of MSM suggest that </w:t>
      </w:r>
      <w:r>
        <w:rPr>
          <w:rFonts w:ascii="Times New Roman" w:hAnsi="Times New Roman" w:cs="Times New Roman"/>
          <w:color w:val="000000" w:themeColor="text1"/>
          <w:sz w:val="24"/>
          <w:szCs w:val="24"/>
        </w:rPr>
        <w:t>around 95</w:t>
      </w:r>
      <w:r w:rsidRPr="00781E74">
        <w:rPr>
          <w:rFonts w:ascii="Times New Roman" w:hAnsi="Times New Roman" w:cs="Times New Roman"/>
          <w:color w:val="000000" w:themeColor="text1"/>
          <w:sz w:val="24"/>
          <w:szCs w:val="24"/>
        </w:rPr>
        <w:t xml:space="preserve">%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follow daily dosing</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Therefore, </w:t>
      </w:r>
      <w:r>
        <w:rPr>
          <w:rFonts w:ascii="Times New Roman" w:hAnsi="Times New Roman" w:cs="Times New Roman"/>
          <w:color w:val="000000" w:themeColor="text1"/>
          <w:sz w:val="24"/>
          <w:szCs w:val="24"/>
        </w:rPr>
        <w:t>in</w:t>
      </w:r>
      <w:r w:rsidRPr="00781E74">
        <w:rPr>
          <w:rFonts w:ascii="Times New Roman" w:hAnsi="Times New Roman" w:cs="Times New Roman"/>
          <w:color w:val="000000" w:themeColor="text1"/>
          <w:sz w:val="24"/>
          <w:szCs w:val="24"/>
        </w:rPr>
        <w:t xml:space="preserve"> the base analysis, we assume</w:t>
      </w:r>
      <w:r>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that each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w:t>
      </w:r>
      <w:r>
        <w:rPr>
          <w:rFonts w:ascii="Times New Roman" w:hAnsi="Times New Roman" w:cs="Times New Roman"/>
          <w:color w:val="000000" w:themeColor="text1"/>
          <w:sz w:val="24"/>
          <w:szCs w:val="24"/>
        </w:rPr>
        <w:t>would</w:t>
      </w:r>
      <w:r w:rsidRPr="00781E74">
        <w:rPr>
          <w:rFonts w:ascii="Times New Roman" w:hAnsi="Times New Roman" w:cs="Times New Roman"/>
          <w:color w:val="000000" w:themeColor="text1"/>
          <w:sz w:val="24"/>
          <w:szCs w:val="24"/>
        </w:rPr>
        <w:t xml:space="preserve"> follow</w:t>
      </w:r>
      <w:r>
        <w:rPr>
          <w:rFonts w:ascii="Times New Roman" w:hAnsi="Times New Roman" w:cs="Times New Roman"/>
          <w:color w:val="000000" w:themeColor="text1"/>
          <w:sz w:val="24"/>
          <w:szCs w:val="24"/>
        </w:rPr>
        <w:t xml:space="preserve"> a</w:t>
      </w:r>
      <w:r w:rsidRPr="00781E74">
        <w:rPr>
          <w:rFonts w:ascii="Times New Roman" w:hAnsi="Times New Roman" w:cs="Times New Roman"/>
          <w:color w:val="000000" w:themeColor="text1"/>
          <w:sz w:val="24"/>
          <w:szCs w:val="24"/>
        </w:rPr>
        <w:t xml:space="preserve"> daily dosing </w:t>
      </w:r>
      <w:r>
        <w:rPr>
          <w:rFonts w:ascii="Times New Roman" w:hAnsi="Times New Roman" w:cs="Times New Roman"/>
          <w:color w:val="000000" w:themeColor="text1"/>
          <w:sz w:val="24"/>
          <w:szCs w:val="24"/>
        </w:rPr>
        <w:t xml:space="preserve">schedule starting </w:t>
      </w:r>
      <w:r w:rsidRPr="00781E74">
        <w:rPr>
          <w:rFonts w:ascii="Times New Roman" w:hAnsi="Times New Roman" w:cs="Times New Roman"/>
          <w:color w:val="000000" w:themeColor="text1"/>
          <w:sz w:val="24"/>
          <w:szCs w:val="24"/>
        </w:rPr>
        <w:t xml:space="preserve">from the date of a prescription </w:t>
      </w:r>
      <w:r>
        <w:rPr>
          <w:rFonts w:ascii="Times New Roman" w:hAnsi="Times New Roman" w:cs="Times New Roman"/>
          <w:color w:val="000000" w:themeColor="text1"/>
          <w:sz w:val="24"/>
          <w:szCs w:val="24"/>
        </w:rPr>
        <w:t>refill</w:t>
      </w:r>
      <w:r w:rsidRPr="00781E74">
        <w:rPr>
          <w:rFonts w:ascii="Times New Roman" w:hAnsi="Times New Roman" w:cs="Times New Roman"/>
          <w:color w:val="000000" w:themeColor="text1"/>
          <w:sz w:val="24"/>
          <w:szCs w:val="24"/>
        </w:rPr>
        <w:t>, and</w:t>
      </w:r>
      <w:r w:rsidRPr="002078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would go for the next refill only when the existing medication supply were exhausted</w:t>
      </w:r>
      <w:r w:rsidRPr="00781E74">
        <w:rPr>
          <w:rFonts w:ascii="Times New Roman" w:hAnsi="Times New Roman" w:cs="Times New Roman"/>
          <w:color w:val="000000" w:themeColor="text1"/>
          <w:sz w:val="24"/>
          <w:szCs w:val="24"/>
        </w:rPr>
        <w:t xml:space="preserve">. </w:t>
      </w:r>
      <w:r w:rsidR="00061CE2">
        <w:rPr>
          <w:rFonts w:ascii="Times New Roman" w:hAnsi="Times New Roman" w:cs="Times New Roman"/>
          <w:color w:val="000000" w:themeColor="text1"/>
          <w:sz w:val="24"/>
          <w:szCs w:val="24"/>
        </w:rPr>
        <w:t xml:space="preserve">Starting from each subject’s </w:t>
      </w:r>
      <w:proofErr w:type="spellStart"/>
      <w:r w:rsidR="00061CE2">
        <w:rPr>
          <w:rFonts w:ascii="Times New Roman" w:hAnsi="Times New Roman" w:cs="Times New Roman"/>
          <w:color w:val="000000" w:themeColor="text1"/>
          <w:sz w:val="24"/>
          <w:szCs w:val="24"/>
        </w:rPr>
        <w:t>PrEP</w:t>
      </w:r>
      <w:proofErr w:type="spellEnd"/>
      <w:r w:rsidR="00061CE2">
        <w:rPr>
          <w:rFonts w:ascii="Times New Roman" w:hAnsi="Times New Roman" w:cs="Times New Roman"/>
          <w:color w:val="000000" w:themeColor="text1"/>
          <w:sz w:val="24"/>
          <w:szCs w:val="24"/>
        </w:rPr>
        <w:t xml:space="preserve"> initiation date, w</w:t>
      </w:r>
      <w:r w:rsidR="00346B3B">
        <w:rPr>
          <w:rFonts w:ascii="Times New Roman" w:hAnsi="Times New Roman" w:cs="Times New Roman"/>
          <w:color w:val="000000" w:themeColor="text1"/>
          <w:sz w:val="24"/>
          <w:szCs w:val="24"/>
        </w:rPr>
        <w:t>e repeatedly compute</w:t>
      </w:r>
      <w:r w:rsidR="00061CE2">
        <w:rPr>
          <w:rFonts w:ascii="Times New Roman" w:hAnsi="Times New Roman" w:cs="Times New Roman"/>
          <w:color w:val="000000" w:themeColor="text1"/>
          <w:sz w:val="24"/>
          <w:szCs w:val="24"/>
        </w:rPr>
        <w:t>d</w:t>
      </w:r>
      <w:r w:rsidR="00346B3B">
        <w:rPr>
          <w:rFonts w:ascii="Times New Roman" w:hAnsi="Times New Roman" w:cs="Times New Roman"/>
          <w:color w:val="000000" w:themeColor="text1"/>
          <w:sz w:val="24"/>
          <w:szCs w:val="24"/>
        </w:rPr>
        <w:t xml:space="preserve"> the proportion of days covered by </w:t>
      </w:r>
      <w:proofErr w:type="spellStart"/>
      <w:r w:rsidR="00346B3B">
        <w:rPr>
          <w:rFonts w:ascii="Times New Roman" w:hAnsi="Times New Roman" w:cs="Times New Roman"/>
          <w:color w:val="000000" w:themeColor="text1"/>
          <w:sz w:val="24"/>
          <w:szCs w:val="24"/>
        </w:rPr>
        <w:t>PrEP</w:t>
      </w:r>
      <w:proofErr w:type="spellEnd"/>
      <w:r w:rsidR="00346B3B">
        <w:rPr>
          <w:rFonts w:ascii="Times New Roman" w:hAnsi="Times New Roman" w:cs="Times New Roman"/>
          <w:color w:val="000000" w:themeColor="text1"/>
          <w:sz w:val="24"/>
          <w:szCs w:val="24"/>
        </w:rPr>
        <w:t xml:space="preserve"> medication intak</w:t>
      </w:r>
      <w:r w:rsidR="00061CE2">
        <w:rPr>
          <w:rFonts w:ascii="Times New Roman" w:hAnsi="Times New Roman" w:cs="Times New Roman"/>
          <w:color w:val="000000" w:themeColor="text1"/>
          <w:sz w:val="24"/>
          <w:szCs w:val="24"/>
        </w:rPr>
        <w:t>e</w:t>
      </w:r>
      <w:r w:rsidR="00346B3B">
        <w:rPr>
          <w:rFonts w:ascii="Times New Roman" w:hAnsi="Times New Roman" w:cs="Times New Roman"/>
          <w:color w:val="000000" w:themeColor="text1"/>
          <w:sz w:val="24"/>
          <w:szCs w:val="24"/>
        </w:rPr>
        <w:t xml:space="preserve"> in a biweekly interval</w:t>
      </w:r>
      <w:r w:rsidR="00EB0840">
        <w:rPr>
          <w:rFonts w:ascii="Times New Roman" w:hAnsi="Times New Roman" w:cs="Times New Roman"/>
          <w:color w:val="000000" w:themeColor="text1"/>
          <w:sz w:val="24"/>
          <w:szCs w:val="24"/>
        </w:rPr>
        <w:t xml:space="preserve"> (Eq. 1)</w:t>
      </w:r>
      <w:r w:rsidR="00346B3B">
        <w:rPr>
          <w:rFonts w:ascii="Times New Roman" w:hAnsi="Times New Roman" w:cs="Times New Roman"/>
          <w:color w:val="000000" w:themeColor="text1"/>
          <w:sz w:val="24"/>
          <w:szCs w:val="24"/>
        </w:rPr>
        <w:t>,</w:t>
      </w:r>
      <w:r w:rsidR="00061CE2">
        <w:rPr>
          <w:rFonts w:ascii="Times New Roman" w:hAnsi="Times New Roman" w:cs="Times New Roman"/>
          <w:color w:val="000000" w:themeColor="text1"/>
          <w:sz w:val="24"/>
          <w:szCs w:val="24"/>
        </w:rPr>
        <w:t xml:space="preserve"> which roughly corresponded with the duration of </w:t>
      </w:r>
      <w:proofErr w:type="spellStart"/>
      <w:r w:rsidR="00061CE2">
        <w:rPr>
          <w:rFonts w:ascii="Times New Roman" w:hAnsi="Times New Roman" w:cs="Times New Roman"/>
          <w:color w:val="000000" w:themeColor="text1"/>
          <w:sz w:val="24"/>
          <w:szCs w:val="24"/>
        </w:rPr>
        <w:t>PrEP</w:t>
      </w:r>
      <w:proofErr w:type="spellEnd"/>
      <w:r w:rsidR="00061CE2">
        <w:rPr>
          <w:rFonts w:ascii="Times New Roman" w:hAnsi="Times New Roman" w:cs="Times New Roman"/>
          <w:color w:val="000000" w:themeColor="text1"/>
          <w:sz w:val="24"/>
          <w:szCs w:val="24"/>
        </w:rPr>
        <w:t xml:space="preserve"> cessation after which protection from HIV became</w:t>
      </w:r>
      <w:r w:rsidR="004B0552">
        <w:rPr>
          <w:rFonts w:ascii="Times New Roman" w:hAnsi="Times New Roman" w:cs="Times New Roman"/>
          <w:color w:val="000000" w:themeColor="text1"/>
          <w:sz w:val="24"/>
          <w:szCs w:val="24"/>
        </w:rPr>
        <w:t xml:space="preserve"> poor</w:t>
      </w:r>
      <w:r w:rsidR="004B0552">
        <w:rPr>
          <w:rFonts w:ascii="Times New Roman" w:hAnsi="Times New Roman" w:cs="Times New Roman"/>
          <w:color w:val="000000" w:themeColor="text1"/>
          <w:sz w:val="24"/>
          <w:szCs w:val="24"/>
        </w:rPr>
        <w:fldChar w:fldCharType="begin">
          <w:fldData xml:space="preserve">PEVuZE5vdGU+PENpdGU+PEF1dGhvcj5TZWlmZXJ0PC9BdXRob3I+PFllYXI+MjAxNTwvWWVhcj48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PEVuZE5vdGU+PENpdGU+PEF1dGhvcj5TZWlmZXJ0PC9BdXRob3I+PFllYXI+MjAxNTwvWWVhcj48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004B0552">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[22]</w:t>
      </w:r>
      <w:r w:rsidR="004B0552">
        <w:rPr>
          <w:rFonts w:ascii="Times New Roman" w:hAnsi="Times New Roman" w:cs="Times New Roman"/>
          <w:color w:val="000000" w:themeColor="text1"/>
          <w:sz w:val="24"/>
          <w:szCs w:val="24"/>
        </w:rPr>
        <w:fldChar w:fldCharType="end"/>
      </w:r>
      <w:r w:rsidR="00061CE2">
        <w:rPr>
          <w:rFonts w:ascii="Times New Roman" w:hAnsi="Times New Roman" w:cs="Times New Roman"/>
          <w:color w:val="000000" w:themeColor="text1"/>
          <w:sz w:val="24"/>
          <w:szCs w:val="24"/>
        </w:rPr>
        <w:t>, over time. For the res</w:t>
      </w:r>
      <w:r w:rsidR="00EB0840">
        <w:rPr>
          <w:rFonts w:ascii="Times New Roman" w:hAnsi="Times New Roman" w:cs="Times New Roman"/>
          <w:color w:val="000000" w:themeColor="text1"/>
          <w:sz w:val="24"/>
          <w:szCs w:val="24"/>
        </w:rPr>
        <w:t>t of this manuscript, w</w:t>
      </w:r>
      <w:r w:rsidR="00061CE2">
        <w:rPr>
          <w:rFonts w:ascii="Times New Roman" w:hAnsi="Times New Roman" w:cs="Times New Roman"/>
          <w:color w:val="000000" w:themeColor="text1"/>
          <w:sz w:val="24"/>
          <w:szCs w:val="24"/>
        </w:rPr>
        <w:t>e refer</w:t>
      </w:r>
      <w:r w:rsidR="00EB0840">
        <w:rPr>
          <w:rFonts w:ascii="Times New Roman" w:hAnsi="Times New Roman" w:cs="Times New Roman"/>
          <w:color w:val="000000" w:themeColor="text1"/>
          <w:sz w:val="24"/>
          <w:szCs w:val="24"/>
        </w:rPr>
        <w:t>red</w:t>
      </w:r>
      <w:r w:rsidR="00061CE2">
        <w:rPr>
          <w:rFonts w:ascii="Times New Roman" w:hAnsi="Times New Roman" w:cs="Times New Roman"/>
          <w:color w:val="000000" w:themeColor="text1"/>
          <w:sz w:val="24"/>
          <w:szCs w:val="24"/>
        </w:rPr>
        <w:t xml:space="preserve"> to this metric as biweekly </w:t>
      </w:r>
      <w:r w:rsidR="00061CE2" w:rsidRPr="00061CE2">
        <w:rPr>
          <w:rFonts w:ascii="Times New Roman" w:hAnsi="Times New Roman" w:cs="Times New Roman"/>
          <w:i/>
          <w:color w:val="000000" w:themeColor="text1"/>
          <w:sz w:val="24"/>
          <w:szCs w:val="24"/>
        </w:rPr>
        <w:t>proportion</w:t>
      </w:r>
      <w:r w:rsidR="00061CE2">
        <w:rPr>
          <w:rFonts w:ascii="Times New Roman" w:hAnsi="Times New Roman" w:cs="Times New Roman"/>
          <w:i/>
          <w:color w:val="000000" w:themeColor="text1"/>
          <w:sz w:val="24"/>
          <w:szCs w:val="24"/>
        </w:rPr>
        <w:t>s</w:t>
      </w:r>
      <w:r w:rsidR="00061CE2" w:rsidRPr="00061CE2">
        <w:rPr>
          <w:rFonts w:ascii="Times New Roman" w:hAnsi="Times New Roman" w:cs="Times New Roman"/>
          <w:i/>
          <w:color w:val="000000" w:themeColor="text1"/>
          <w:sz w:val="24"/>
          <w:szCs w:val="24"/>
        </w:rPr>
        <w:t xml:space="preserve"> of moving coverage</w:t>
      </w:r>
      <w:r w:rsidR="00061CE2">
        <w:rPr>
          <w:rFonts w:ascii="Times New Roman" w:hAnsi="Times New Roman" w:cs="Times New Roman"/>
          <w:color w:val="000000" w:themeColor="text1"/>
          <w:sz w:val="24"/>
          <w:szCs w:val="24"/>
        </w:rPr>
        <w:t xml:space="preserve">, or </w:t>
      </w:r>
      <w:r w:rsidR="00061CE2" w:rsidRPr="00061CE2">
        <w:rPr>
          <w:rFonts w:ascii="Times New Roman" w:hAnsi="Times New Roman" w:cs="Times New Roman"/>
          <w:i/>
          <w:color w:val="000000" w:themeColor="text1"/>
          <w:sz w:val="24"/>
          <w:szCs w:val="24"/>
        </w:rPr>
        <w:t>PMC</w:t>
      </w:r>
      <w:r w:rsidR="00061CE2">
        <w:rPr>
          <w:rFonts w:ascii="Times New Roman" w:hAnsi="Times New Roman" w:cs="Times New Roman"/>
          <w:color w:val="000000" w:themeColor="text1"/>
          <w:sz w:val="24"/>
          <w:szCs w:val="24"/>
        </w:rPr>
        <w:t xml:space="preserve">. </w:t>
      </w:r>
      <w:r w:rsidR="004E054B" w:rsidRPr="00781E74">
        <w:rPr>
          <w:rFonts w:ascii="Times New Roman" w:hAnsi="Times New Roman" w:cs="Times New Roman"/>
          <w:color w:val="000000" w:themeColor="text1"/>
          <w:sz w:val="24"/>
          <w:szCs w:val="24"/>
        </w:rPr>
        <w:t>Using weekly moving strides, we create</w:t>
      </w:r>
      <w:r w:rsidR="00EB0840">
        <w:rPr>
          <w:rFonts w:ascii="Times New Roman" w:hAnsi="Times New Roman" w:cs="Times New Roman"/>
          <w:color w:val="000000" w:themeColor="text1"/>
          <w:sz w:val="24"/>
          <w:szCs w:val="24"/>
        </w:rPr>
        <w:t>d</w:t>
      </w:r>
      <w:r w:rsidR="004E054B" w:rsidRPr="00781E74">
        <w:rPr>
          <w:rFonts w:ascii="Times New Roman" w:hAnsi="Times New Roman" w:cs="Times New Roman"/>
          <w:color w:val="000000" w:themeColor="text1"/>
          <w:sz w:val="24"/>
          <w:szCs w:val="24"/>
        </w:rPr>
        <w:t xml:space="preserve"> a </w:t>
      </w:r>
      <w:r w:rsidR="00EB0840">
        <w:rPr>
          <w:rFonts w:ascii="Times New Roman" w:hAnsi="Times New Roman" w:cs="Times New Roman"/>
          <w:color w:val="000000" w:themeColor="text1"/>
          <w:sz w:val="24"/>
          <w:szCs w:val="24"/>
        </w:rPr>
        <w:t>4</w:t>
      </w:r>
      <w:r w:rsidR="004E054B" w:rsidRPr="00781E74">
        <w:rPr>
          <w:rFonts w:ascii="Times New Roman" w:hAnsi="Times New Roman" w:cs="Times New Roman"/>
          <w:color w:val="000000" w:themeColor="text1"/>
          <w:sz w:val="24"/>
          <w:szCs w:val="24"/>
        </w:rPr>
        <w:t>000×10</w:t>
      </w:r>
      <w:r w:rsidR="00EB0840">
        <w:rPr>
          <w:rFonts w:ascii="Times New Roman" w:hAnsi="Times New Roman" w:cs="Times New Roman"/>
          <w:color w:val="000000" w:themeColor="text1"/>
          <w:sz w:val="24"/>
          <w:szCs w:val="24"/>
        </w:rPr>
        <w:t>3</w:t>
      </w:r>
      <w:r w:rsidR="004E054B" w:rsidRPr="00781E74">
        <w:rPr>
          <w:rFonts w:ascii="Times New Roman" w:hAnsi="Times New Roman" w:cs="Times New Roman"/>
          <w:color w:val="000000" w:themeColor="text1"/>
          <w:sz w:val="24"/>
          <w:szCs w:val="24"/>
        </w:rPr>
        <w:t xml:space="preserve"> time series matrix</w:t>
      </w:r>
      <w:r w:rsidR="00EB0840">
        <w:rPr>
          <w:rFonts w:ascii="Times New Roman" w:hAnsi="Times New Roman" w:cs="Times New Roman"/>
          <w:color w:val="000000" w:themeColor="text1"/>
          <w:sz w:val="24"/>
          <w:szCs w:val="24"/>
        </w:rPr>
        <w:t xml:space="preserve"> of PMC (Table 2).</w:t>
      </w:r>
    </w:p>
    <w:p w14:paraId="2F1EED46" w14:textId="69E6B724" w:rsidR="004E054B" w:rsidRPr="00781E74" w:rsidRDefault="004E054B" w:rsidP="004E054B">
      <w:pPr>
        <w:spacing w:before="120" w:line="240" w:lineRule="auto"/>
        <w:rPr>
          <w:rFonts w:ascii="Times New Roman" w:hAnsi="Times New Roman" w:cs="Times New Roman"/>
          <w:color w:val="000000" w:themeColor="text1"/>
          <w:sz w:val="24"/>
          <w:szCs w:val="24"/>
          <w:u w:val="single"/>
        </w:rPr>
      </w:pPr>
      <w:r w:rsidRPr="00781E74">
        <w:rPr>
          <w:rFonts w:ascii="Times New Roman" w:hAnsi="Times New Roman" w:cs="Times New Roman"/>
          <w:b/>
          <w:color w:val="000000" w:themeColor="text1"/>
          <w:sz w:val="24"/>
          <w:szCs w:val="24"/>
        </w:rPr>
        <w:lastRenderedPageBreak/>
        <w:t>Eq. 1:</w:t>
      </w:r>
      <w:r w:rsidRPr="00781E7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NumPrEPIntak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m:t>
                </m:r>
              </m:sub>
            </m:sSub>
            <m:ctrlPr>
              <w:rPr>
                <w:rFonts w:ascii="Cambria Math" w:hAnsi="Cambria Math" w:cs="Times New Roman"/>
                <w:i/>
                <w:color w:val="000000" w:themeColor="text1"/>
                <w:sz w:val="24"/>
                <w:szCs w:val="24"/>
                <w:u w:val="single"/>
              </w:rPr>
            </m:ctrlPr>
          </m:num>
          <m:den>
            <m:r>
              <w:rPr>
                <w:rFonts w:ascii="Cambria Math" w:hAnsi="Cambria Math" w:cs="Times New Roman"/>
                <w:color w:val="000000" w:themeColor="text1"/>
                <w:sz w:val="24"/>
                <w:szCs w:val="24"/>
                <w:u w:val="single"/>
              </w:rPr>
              <m:t>14 days</m:t>
            </m:r>
          </m:den>
        </m:f>
        <m:r>
          <w:rPr>
            <w:rFonts w:ascii="Cambria Math" w:hAnsi="Cambria Math" w:cs="Times New Roman"/>
            <w:color w:val="000000" w:themeColor="text1"/>
            <w:sz w:val="24"/>
            <w:szCs w:val="24"/>
          </w:rPr>
          <m:t>,</m:t>
        </m:r>
      </m:oMath>
      <w:r w:rsidRPr="00781E74">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m:t>
        </m:r>
      </m:oMath>
      <w:r w:rsidRPr="00781E74">
        <w:rPr>
          <w:rFonts w:ascii="Times New Roman" w:hAnsi="Times New Roman" w:cs="Times New Roman"/>
          <w:color w:val="000000" w:themeColor="text1"/>
          <w:sz w:val="24"/>
          <w:szCs w:val="24"/>
        </w:rPr>
        <w:t xml:space="preserve">= index number for the two-week windows; </w:t>
      </w:r>
      <m:oMath>
        <m:r>
          <w:rPr>
            <w:rFonts w:ascii="Cambria Math" w:hAnsi="Cambria Math" w:cs="Times New Roman"/>
            <w:color w:val="000000" w:themeColor="text1"/>
            <w:sz w:val="24"/>
            <w:szCs w:val="24"/>
          </w:rPr>
          <m:t>NumPrEPIntake</m:t>
        </m:r>
      </m:oMath>
      <w:r w:rsidRPr="00781E74">
        <w:rPr>
          <w:rFonts w:ascii="Times New Roman" w:hAnsi="Times New Roman" w:cs="Times New Roman"/>
          <w:color w:val="000000" w:themeColor="text1"/>
          <w:sz w:val="24"/>
          <w:szCs w:val="24"/>
        </w:rPr>
        <w:t xml:space="preserve"> = the number of days with PrEP intake.</w:t>
      </w:r>
    </w:p>
    <w:p w14:paraId="50815C0A" w14:textId="77777777" w:rsidR="004E054B" w:rsidRPr="00781E74" w:rsidRDefault="004E054B" w:rsidP="004E054B">
      <w:pPr>
        <w:spacing w:before="120" w:line="240" w:lineRule="auto"/>
        <w:rPr>
          <w:rFonts w:ascii="Times New Roman" w:hAnsi="Times New Roman" w:cs="Times New Roman"/>
          <w:b/>
          <w:color w:val="000000" w:themeColor="text1"/>
          <w:sz w:val="24"/>
          <w:szCs w:val="24"/>
          <w:u w:val="single"/>
        </w:rPr>
      </w:pPr>
      <w:r w:rsidRPr="00781E74">
        <w:rPr>
          <w:rFonts w:ascii="Times New Roman" w:hAnsi="Times New Roman" w:cs="Times New Roman"/>
          <w:b/>
          <w:color w:val="000000" w:themeColor="text1"/>
          <w:sz w:val="24"/>
          <w:szCs w:val="24"/>
        </w:rPr>
        <w:t>Table 2. Empty data matrix for proportion of days covered</w:t>
      </w:r>
      <w:r w:rsidRPr="00781E74">
        <w:rPr>
          <w:rFonts w:ascii="Times New Roman" w:hAnsi="Times New Roman" w:cs="Times New Roman"/>
          <w:b/>
          <w:color w:val="000000" w:themeColor="text1"/>
          <w:sz w:val="24"/>
          <w:szCs w:val="24"/>
          <w:u w:val="single"/>
        </w:rPr>
        <w:t xml:space="preserve"> </w:t>
      </w:r>
    </w:p>
    <w:tbl>
      <w:tblPr>
        <w:tblStyle w:val="TableGrid"/>
        <w:tblpPr w:leftFromText="180" w:rightFromText="180" w:vertAnchor="text" w:tblpY="1"/>
        <w:tblOverlap w:val="never"/>
        <w:tblW w:w="9355" w:type="dxa"/>
        <w:tblLook w:val="04A0" w:firstRow="1" w:lastRow="0" w:firstColumn="1" w:lastColumn="0" w:noHBand="0" w:noVBand="1"/>
      </w:tblPr>
      <w:tblGrid>
        <w:gridCol w:w="1134"/>
        <w:gridCol w:w="1741"/>
        <w:gridCol w:w="1710"/>
        <w:gridCol w:w="1800"/>
        <w:gridCol w:w="1260"/>
        <w:gridCol w:w="1710"/>
      </w:tblGrid>
      <w:tr w:rsidR="004E054B" w:rsidRPr="00781E74" w14:paraId="25FC23AF" w14:textId="77777777" w:rsidTr="004B0552">
        <w:trPr>
          <w:trHeight w:val="360"/>
        </w:trPr>
        <w:tc>
          <w:tcPr>
            <w:tcW w:w="1134" w:type="dxa"/>
          </w:tcPr>
          <w:p w14:paraId="0DB4BBA9" w14:textId="77777777" w:rsidR="004E054B" w:rsidRPr="00781E74" w:rsidRDefault="004E054B" w:rsidP="004B0552">
            <w:pPr>
              <w:jc w:val="center"/>
              <w:rPr>
                <w:rFonts w:ascii="Times New Roman" w:hAnsi="Times New Roman" w:cs="Times New Roman"/>
                <w:color w:val="000000" w:themeColor="text1"/>
                <w:sz w:val="24"/>
                <w:szCs w:val="24"/>
              </w:rPr>
            </w:pPr>
            <w:bookmarkStart w:id="6" w:name="_Hlk86359612"/>
            <w:r w:rsidRPr="00781E74">
              <w:rPr>
                <w:rFonts w:ascii="Times New Roman" w:hAnsi="Times New Roman" w:cs="Times New Roman"/>
                <w:color w:val="000000" w:themeColor="text1"/>
                <w:sz w:val="24"/>
                <w:szCs w:val="24"/>
              </w:rPr>
              <w:t>Subject ID</w:t>
            </w:r>
          </w:p>
        </w:tc>
        <w:tc>
          <w:tcPr>
            <w:tcW w:w="1741" w:type="dxa"/>
          </w:tcPr>
          <w:p w14:paraId="698FF591" w14:textId="7F46CC04" w:rsidR="004E054B" w:rsidRPr="00781E74" w:rsidRDefault="004E054B" w:rsidP="004B0552">
            <w:pPr>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oMath>
            <w:r w:rsidRPr="00781E74">
              <w:rPr>
                <w:rFonts w:ascii="Times New Roman" w:hAnsi="Times New Roman" w:cs="Times New Roman"/>
                <w:color w:val="000000" w:themeColor="text1"/>
                <w:sz w:val="24"/>
                <w:szCs w:val="24"/>
              </w:rPr>
              <w:t xml:space="preserve"> </w:t>
            </w:r>
          </w:p>
          <w:p w14:paraId="52CCBE33"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1 – 14)</w:t>
            </w:r>
          </w:p>
        </w:tc>
        <w:tc>
          <w:tcPr>
            <w:tcW w:w="1710" w:type="dxa"/>
          </w:tcPr>
          <w:p w14:paraId="13A99467" w14:textId="59B14EC7"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m:t>
                    </m:r>
                  </m:sub>
                </m:sSub>
              </m:oMath>
            </m:oMathPara>
          </w:p>
          <w:p w14:paraId="6BAF0024"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8 – 21)</w:t>
            </w:r>
          </w:p>
        </w:tc>
        <w:tc>
          <w:tcPr>
            <w:tcW w:w="1800" w:type="dxa"/>
          </w:tcPr>
          <w:p w14:paraId="33A56548" w14:textId="57871A40"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m:t>
                    </m:r>
                  </m:sub>
                </m:sSub>
              </m:oMath>
            </m:oMathPara>
          </w:p>
          <w:p w14:paraId="6B2B4CE7"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15 – 28)</w:t>
            </w:r>
          </w:p>
        </w:tc>
        <w:tc>
          <w:tcPr>
            <w:tcW w:w="1260" w:type="dxa"/>
          </w:tcPr>
          <w:p w14:paraId="77321A46" w14:textId="77777777" w:rsidR="004E054B" w:rsidRPr="00781E74" w:rsidRDefault="004E054B" w:rsidP="004B0552">
            <w:pPr>
              <w:jc w:val="center"/>
              <w:rPr>
                <w:rFonts w:ascii="Times New Roman" w:eastAsia="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5826E00C" w14:textId="6561D4C8"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10</m:t>
                    </m:r>
                    <m:r>
                      <w:rPr>
                        <w:rFonts w:ascii="Cambria Math" w:hAnsi="Cambria Math" w:cs="Times New Roman"/>
                        <w:color w:val="000000" w:themeColor="text1"/>
                        <w:sz w:val="24"/>
                        <w:szCs w:val="24"/>
                      </w:rPr>
                      <m:t>3</m:t>
                    </m:r>
                  </m:sub>
                </m:sSub>
              </m:oMath>
            </m:oMathPara>
          </w:p>
          <w:p w14:paraId="666E067F" w14:textId="28E38211"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7</w:t>
            </w:r>
            <w:r w:rsidR="00A80A52">
              <w:rPr>
                <w:rFonts w:ascii="Times New Roman" w:hAnsi="Times New Roman" w:cs="Times New Roman"/>
                <w:color w:val="000000" w:themeColor="text1"/>
                <w:sz w:val="24"/>
                <w:szCs w:val="24"/>
              </w:rPr>
              <w:t>15</w:t>
            </w:r>
            <w:r w:rsidRPr="00781E74">
              <w:rPr>
                <w:rFonts w:ascii="Times New Roman" w:hAnsi="Times New Roman" w:cs="Times New Roman"/>
                <w:color w:val="000000" w:themeColor="text1"/>
                <w:sz w:val="24"/>
                <w:szCs w:val="24"/>
              </w:rPr>
              <w:t xml:space="preserve"> – 7</w:t>
            </w:r>
            <w:r w:rsidR="00A80A52">
              <w:rPr>
                <w:rFonts w:ascii="Times New Roman" w:hAnsi="Times New Roman" w:cs="Times New Roman"/>
                <w:color w:val="000000" w:themeColor="text1"/>
                <w:sz w:val="24"/>
                <w:szCs w:val="24"/>
              </w:rPr>
              <w:t>28</w:t>
            </w:r>
            <w:r w:rsidRPr="00781E74">
              <w:rPr>
                <w:rFonts w:ascii="Times New Roman" w:hAnsi="Times New Roman" w:cs="Times New Roman"/>
                <w:color w:val="000000" w:themeColor="text1"/>
                <w:sz w:val="24"/>
                <w:szCs w:val="24"/>
              </w:rPr>
              <w:t>)</w:t>
            </w:r>
          </w:p>
        </w:tc>
      </w:tr>
      <w:tr w:rsidR="004E054B" w:rsidRPr="00781E74" w14:paraId="64A649B0" w14:textId="77777777" w:rsidTr="004B0552">
        <w:trPr>
          <w:trHeight w:val="347"/>
        </w:trPr>
        <w:tc>
          <w:tcPr>
            <w:tcW w:w="1134" w:type="dxa"/>
          </w:tcPr>
          <w:p w14:paraId="54F1B97A"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1</w:t>
            </w:r>
          </w:p>
        </w:tc>
        <w:tc>
          <w:tcPr>
            <w:tcW w:w="1741" w:type="dxa"/>
          </w:tcPr>
          <w:p w14:paraId="5865736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470940CF"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490831D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5A6D13D8"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259F2049"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r w:rsidR="004E054B" w:rsidRPr="00781E74" w14:paraId="09B6C87C" w14:textId="77777777" w:rsidTr="004B0552">
        <w:trPr>
          <w:trHeight w:val="360"/>
        </w:trPr>
        <w:tc>
          <w:tcPr>
            <w:tcW w:w="1134" w:type="dxa"/>
          </w:tcPr>
          <w:p w14:paraId="5A65D57A"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2</w:t>
            </w:r>
          </w:p>
        </w:tc>
        <w:tc>
          <w:tcPr>
            <w:tcW w:w="1741" w:type="dxa"/>
          </w:tcPr>
          <w:p w14:paraId="0FBBA2C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2C6096F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108D5AE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19E608F9"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28F2E7E3"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r w:rsidR="004E054B" w:rsidRPr="00781E74" w14:paraId="79643485" w14:textId="77777777" w:rsidTr="004B0552">
        <w:trPr>
          <w:trHeight w:val="360"/>
        </w:trPr>
        <w:tc>
          <w:tcPr>
            <w:tcW w:w="1134" w:type="dxa"/>
          </w:tcPr>
          <w:p w14:paraId="4435E86E"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3</w:t>
            </w:r>
          </w:p>
        </w:tc>
        <w:tc>
          <w:tcPr>
            <w:tcW w:w="1741" w:type="dxa"/>
          </w:tcPr>
          <w:p w14:paraId="6322A451"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4306A7E5"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7163C851"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1C08BA3F"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15DDCF3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bl>
    <w:bookmarkEnd w:id="6"/>
    <w:p w14:paraId="143FB899" w14:textId="2C8176B7" w:rsidR="004E054B" w:rsidRPr="00781E74" w:rsidRDefault="004E054B" w:rsidP="004E054B">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Because we are ultimately interested in evaluating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the presence or absence of sufficient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w:t>
      </w:r>
      <w:r w:rsidR="008D2D3E">
        <w:rPr>
          <w:rFonts w:ascii="Times New Roman" w:hAnsi="Times New Roman" w:cs="Times New Roman"/>
          <w:color w:val="000000" w:themeColor="text1"/>
          <w:sz w:val="24"/>
          <w:szCs w:val="24"/>
        </w:rPr>
        <w:t>PMC</w:t>
      </w:r>
      <w:r w:rsidRPr="00781E74">
        <w:rPr>
          <w:rFonts w:ascii="Times New Roman" w:hAnsi="Times New Roman" w:cs="Times New Roman"/>
          <w:color w:val="000000" w:themeColor="text1"/>
          <w:sz w:val="24"/>
          <w:szCs w:val="24"/>
        </w:rPr>
        <w:t xml:space="preserve"> time series </w:t>
      </w:r>
      <w:r w:rsidR="008D2D3E">
        <w:rPr>
          <w:rFonts w:ascii="Times New Roman" w:hAnsi="Times New Roman" w:cs="Times New Roman"/>
          <w:color w:val="000000" w:themeColor="text1"/>
          <w:sz w:val="24"/>
          <w:szCs w:val="24"/>
        </w:rPr>
        <w:t>were</w:t>
      </w:r>
      <w:r w:rsidRPr="00781E74">
        <w:rPr>
          <w:rFonts w:ascii="Times New Roman" w:hAnsi="Times New Roman" w:cs="Times New Roman"/>
          <w:color w:val="000000" w:themeColor="text1"/>
          <w:sz w:val="24"/>
          <w:szCs w:val="24"/>
        </w:rPr>
        <w:t xml:space="preserve"> converted to the time series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using the minimum effective adherence threshold (i.e., 4 pills per week) as a binary cutoff (1= </w:t>
      </w:r>
      <w:r w:rsidR="008D2D3E">
        <w:rPr>
          <w:rFonts w:ascii="Times New Roman" w:hAnsi="Times New Roman" w:cs="Times New Roman"/>
          <w:color w:val="000000" w:themeColor="text1"/>
          <w:sz w:val="24"/>
          <w:szCs w:val="24"/>
        </w:rPr>
        <w:t>PM</w:t>
      </w:r>
      <w:r w:rsidRPr="00781E74">
        <w:rPr>
          <w:rFonts w:ascii="Times New Roman" w:hAnsi="Times New Roman" w:cs="Times New Roman"/>
          <w:color w:val="000000" w:themeColor="text1"/>
          <w:sz w:val="24"/>
          <w:szCs w:val="24"/>
        </w:rPr>
        <w:t xml:space="preserve">C ≥ 57%; 0= </w:t>
      </w:r>
      <w:r w:rsidR="008D2D3E">
        <w:rPr>
          <w:rFonts w:ascii="Times New Roman" w:hAnsi="Times New Roman" w:cs="Times New Roman"/>
          <w:color w:val="000000" w:themeColor="text1"/>
          <w:sz w:val="24"/>
          <w:szCs w:val="24"/>
        </w:rPr>
        <w:t>PMC</w:t>
      </w:r>
      <w:r w:rsidRPr="00781E74">
        <w:rPr>
          <w:rFonts w:ascii="Times New Roman" w:hAnsi="Times New Roman" w:cs="Times New Roman"/>
          <w:color w:val="000000" w:themeColor="text1"/>
          <w:sz w:val="24"/>
          <w:szCs w:val="24"/>
        </w:rPr>
        <w:t xml:space="preserve"> &lt;57%).  </w:t>
      </w:r>
    </w:p>
    <w:p w14:paraId="6592564D" w14:textId="465800E1" w:rsidR="00113F1B" w:rsidRPr="00367F38" w:rsidRDefault="00367F38" w:rsidP="00113F1B">
      <w:pPr>
        <w:pStyle w:val="Heading3"/>
        <w:rPr>
          <w:rFonts w:cs="Times New Roman"/>
        </w:rPr>
      </w:pPr>
      <w:r w:rsidRPr="00367F38">
        <w:rPr>
          <w:rFonts w:cs="Times New Roman"/>
        </w:rPr>
        <w:t>2.2.3</w:t>
      </w:r>
      <w:r>
        <w:rPr>
          <w:rFonts w:cs="Times New Roman"/>
        </w:rPr>
        <w:t xml:space="preserve"> Baseline covariates</w:t>
      </w:r>
    </w:p>
    <w:p w14:paraId="56A63C6F" w14:textId="1CEAD5CD"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In addition to prescription data, we extract</w:t>
      </w:r>
      <w:r w:rsidR="00913DDD">
        <w:rPr>
          <w:rFonts w:ascii="Times New Roman" w:hAnsi="Times New Roman" w:cs="Times New Roman"/>
          <w:sz w:val="24"/>
          <w:szCs w:val="24"/>
        </w:rPr>
        <w:t>ed</w:t>
      </w:r>
      <w:r w:rsidRPr="00781E74">
        <w:rPr>
          <w:rFonts w:ascii="Times New Roman" w:hAnsi="Times New Roman" w:cs="Times New Roman"/>
          <w:sz w:val="24"/>
          <w:szCs w:val="24"/>
        </w:rPr>
        <w:t xml:space="preserve"> individual-level demographic</w:t>
      </w:r>
      <w:r w:rsidR="00144495">
        <w:rPr>
          <w:rFonts w:ascii="Times New Roman" w:hAnsi="Times New Roman" w:cs="Times New Roman"/>
          <w:sz w:val="24"/>
          <w:szCs w:val="24"/>
        </w:rPr>
        <w:t>,</w:t>
      </w:r>
      <w:r w:rsidRPr="00781E74">
        <w:rPr>
          <w:rFonts w:ascii="Times New Roman" w:hAnsi="Times New Roman" w:cs="Times New Roman"/>
          <w:sz w:val="24"/>
          <w:szCs w:val="24"/>
        </w:rPr>
        <w:t xml:space="preserve"> financial</w:t>
      </w:r>
      <w:r w:rsidR="00144495">
        <w:rPr>
          <w:rFonts w:ascii="Times New Roman" w:hAnsi="Times New Roman" w:cs="Times New Roman"/>
          <w:sz w:val="24"/>
          <w:szCs w:val="24"/>
        </w:rPr>
        <w:t>, and pharmacy utilization</w:t>
      </w:r>
      <w:r w:rsidRPr="00781E74">
        <w:rPr>
          <w:rFonts w:ascii="Times New Roman" w:hAnsi="Times New Roman" w:cs="Times New Roman"/>
          <w:sz w:val="24"/>
          <w:szCs w:val="24"/>
        </w:rPr>
        <w:t xml:space="preserve"> information</w:t>
      </w:r>
      <w:r w:rsidR="00144495" w:rsidRPr="00144495">
        <w:rPr>
          <w:rFonts w:ascii="Times New Roman" w:hAnsi="Times New Roman" w:cs="Times New Roman"/>
          <w:sz w:val="24"/>
          <w:szCs w:val="24"/>
        </w:rPr>
        <w:t xml:space="preserve"> </w:t>
      </w:r>
      <w:r w:rsidR="00144495" w:rsidRPr="00781E74">
        <w:rPr>
          <w:rFonts w:ascii="Times New Roman" w:hAnsi="Times New Roman" w:cs="Times New Roman"/>
          <w:sz w:val="24"/>
          <w:szCs w:val="24"/>
        </w:rPr>
        <w:t>from the commercial pharmacy database</w:t>
      </w:r>
      <w:r w:rsidR="00144495">
        <w:rPr>
          <w:rFonts w:ascii="Times New Roman" w:hAnsi="Times New Roman" w:cs="Times New Roman"/>
          <w:sz w:val="24"/>
          <w:szCs w:val="24"/>
        </w:rPr>
        <w:t xml:space="preserve"> and</w:t>
      </w:r>
      <w:r w:rsidR="00913DDD">
        <w:rPr>
          <w:rFonts w:ascii="Times New Roman" w:hAnsi="Times New Roman" w:cs="Times New Roman"/>
          <w:sz w:val="24"/>
          <w:szCs w:val="24"/>
        </w:rPr>
        <w:t xml:space="preserve"> </w:t>
      </w:r>
      <w:r w:rsidR="00144495">
        <w:rPr>
          <w:rFonts w:ascii="Times New Roman" w:hAnsi="Times New Roman" w:cs="Times New Roman"/>
          <w:sz w:val="24"/>
          <w:szCs w:val="24"/>
        </w:rPr>
        <w:t xml:space="preserve">the patients’ </w:t>
      </w:r>
      <w:r w:rsidR="00913DDD">
        <w:rPr>
          <w:rFonts w:ascii="Times New Roman" w:hAnsi="Times New Roman" w:cs="Times New Roman"/>
          <w:sz w:val="24"/>
          <w:szCs w:val="24"/>
        </w:rPr>
        <w:t>ZIP-3-level characteristics</w:t>
      </w:r>
      <w:r w:rsidR="00144495">
        <w:rPr>
          <w:rFonts w:ascii="Times New Roman" w:hAnsi="Times New Roman" w:cs="Times New Roman"/>
          <w:sz w:val="24"/>
          <w:szCs w:val="24"/>
        </w:rPr>
        <w:t xml:space="preserve"> </w:t>
      </w:r>
      <w:r w:rsidR="003423E1">
        <w:rPr>
          <w:rFonts w:ascii="Times New Roman" w:hAnsi="Times New Roman" w:cs="Times New Roman"/>
          <w:sz w:val="24"/>
          <w:szCs w:val="24"/>
        </w:rPr>
        <w:t>using the 2013-2017 US Census American Community Survey</w:t>
      </w:r>
      <w:r w:rsidR="001738B8">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&lt;EndNote&gt;&lt;Cite&gt;&lt;Year&gt;2018&lt;/Year&gt;&lt;RecNum&gt;59&lt;/RecNum&gt;&lt;DisplayText&gt;[23]&lt;/DisplayText&gt;&lt;record&gt;&lt;rec-number&gt;59&lt;/rec-number&gt;&lt;foreign-keys&gt;&lt;key app="EN" db-id="tefws9227ppdrxed9f6p009c9srza55w2x9p" timestamp="1682113024"&gt;59&lt;/key&gt;&lt;/foreign-keys&gt;&lt;ref-type name="Dataset"&gt;59&lt;/ref-type&gt;&lt;contributors&gt;&lt;secondary-authors&gt;&lt;author&gt;US Census&lt;/author&gt;&lt;/secondary-authors&gt;&lt;/contributors&gt;&lt;titles&gt;&lt;title&gt;2013-2017 American Community Survey&lt;/title&gt;&lt;/titles&gt;&lt;dates&gt;&lt;year&gt;2018&lt;/year&gt;&lt;/dates&gt;&lt;urls&gt;&lt;/urls&gt;&lt;/record&gt;&lt;/Cite&gt;&lt;/EndNote&gt;</w:instrText>
      </w:r>
      <w:r w:rsidR="001738B8">
        <w:rPr>
          <w:rFonts w:ascii="Times New Roman" w:hAnsi="Times New Roman" w:cs="Times New Roman"/>
          <w:sz w:val="24"/>
          <w:szCs w:val="24"/>
        </w:rPr>
        <w:fldChar w:fldCharType="separate"/>
      </w:r>
      <w:r w:rsidR="001738B8">
        <w:rPr>
          <w:rFonts w:ascii="Times New Roman" w:hAnsi="Times New Roman" w:cs="Times New Roman"/>
          <w:noProof/>
          <w:sz w:val="24"/>
          <w:szCs w:val="24"/>
        </w:rPr>
        <w:t>[23]</w:t>
      </w:r>
      <w:r w:rsidR="001738B8">
        <w:rPr>
          <w:rFonts w:ascii="Times New Roman" w:hAnsi="Times New Roman" w:cs="Times New Roman"/>
          <w:sz w:val="24"/>
          <w:szCs w:val="24"/>
        </w:rPr>
        <w:fldChar w:fldCharType="end"/>
      </w:r>
      <w:r w:rsidRPr="00781E74">
        <w:rPr>
          <w:rFonts w:ascii="Times New Roman" w:hAnsi="Times New Roman" w:cs="Times New Roman"/>
          <w:sz w:val="24"/>
          <w:szCs w:val="24"/>
        </w:rPr>
        <w:t xml:space="preserve"> (Table 1).</w:t>
      </w:r>
      <w:r w:rsidRPr="00781E74">
        <w:rPr>
          <w:rFonts w:ascii="Times New Roman" w:eastAsia="Times New Roman" w:hAnsi="Times New Roman" w:cs="Times New Roman"/>
          <w:color w:val="000000"/>
          <w:sz w:val="24"/>
          <w:szCs w:val="24"/>
          <w:bdr w:val="none" w:sz="0" w:space="0" w:color="auto" w:frame="1"/>
        </w:rPr>
        <w:t xml:space="preserve"> </w:t>
      </w:r>
      <w:r w:rsidRPr="00781E74">
        <w:rPr>
          <w:rFonts w:ascii="Times New Roman" w:hAnsi="Times New Roman" w:cs="Times New Roman"/>
          <w:sz w:val="24"/>
          <w:szCs w:val="24"/>
        </w:rPr>
        <w:t>Variables in Table 1 are selected based on data availability and observed associations w</w:t>
      </w:r>
      <w:bookmarkStart w:id="7" w:name="_GoBack"/>
      <w:bookmarkEnd w:id="7"/>
      <w:r w:rsidRPr="00781E74">
        <w:rPr>
          <w:rFonts w:ascii="Times New Roman" w:hAnsi="Times New Roman" w:cs="Times New Roman"/>
          <w:sz w:val="24"/>
          <w:szCs w:val="24"/>
        </w:rPr>
        <w:t xml:space="preserve">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and HIV treatment adherence </w:t>
      </w:r>
      <w:r w:rsidRPr="00781E74">
        <w:rPr>
          <w:rFonts w:ascii="Times New Roman" w:hAnsi="Times New Roman" w:cs="Times New Roman"/>
          <w:sz w:val="24"/>
          <w:szCs w:val="24"/>
        </w:rPr>
        <w:fldChar w:fldCharType="begin">
          <w:fldData xml:space="preserve">PEVuZE5vdGU+PENpdGU+PEF1dGhvcj5VdGhtYW48L0F1dGhvcj48WWVhcj4yMDE0PC9ZZWFyPjxS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PEVuZE5vdGU+PENpdGU+PEF1dGhvcj5VdGhtYW48L0F1dGhvcj48WWVhcj4yMDE0PC9ZZWFyPjxS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[14-16, 24-30]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42695307" w14:textId="77777777" w:rsidR="00F32AE6" w:rsidRPr="00781E74" w:rsidRDefault="00F32AE6" w:rsidP="00F32AE6">
      <w:pPr>
        <w:rPr>
          <w:rFonts w:ascii="Times New Roman" w:hAnsi="Times New Roman" w:cs="Times New Roman"/>
          <w:b/>
          <w:sz w:val="24"/>
          <w:szCs w:val="24"/>
        </w:rPr>
      </w:pPr>
      <w:r w:rsidRPr="00781E74">
        <w:rPr>
          <w:rFonts w:ascii="Times New Roman" w:hAnsi="Times New Roman" w:cs="Times New Roman"/>
          <w:b/>
          <w:sz w:val="24"/>
          <w:szCs w:val="24"/>
        </w:rPr>
        <w:t xml:space="preserve">Table 1. </w:t>
      </w:r>
      <w:r w:rsidRPr="00781E74">
        <w:rPr>
          <w:rFonts w:ascii="Times New Roman" w:hAnsi="Times New Roman" w:cs="Times New Roman"/>
          <w:sz w:val="24"/>
          <w:szCs w:val="24"/>
        </w:rPr>
        <w:t xml:space="preserve">Individual-level and neighborhood-level characteristics selected for the association analysis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trajectory patterns. </w:t>
      </w:r>
    </w:p>
    <w:tbl>
      <w:tblPr>
        <w:tblStyle w:val="TableGrid"/>
        <w:tblW w:w="0" w:type="auto"/>
        <w:tblLook w:val="04A0" w:firstRow="1" w:lastRow="0" w:firstColumn="1" w:lastColumn="0" w:noHBand="0" w:noVBand="1"/>
      </w:tblPr>
      <w:tblGrid>
        <w:gridCol w:w="1968"/>
        <w:gridCol w:w="2672"/>
        <w:gridCol w:w="1323"/>
        <w:gridCol w:w="3387"/>
      </w:tblGrid>
      <w:tr w:rsidR="00F32AE6" w:rsidRPr="00781E74" w14:paraId="624A8152" w14:textId="77777777" w:rsidTr="00500BC6">
        <w:tc>
          <w:tcPr>
            <w:tcW w:w="1968" w:type="dxa"/>
          </w:tcPr>
          <w:p w14:paraId="5DA3122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Name</w:t>
            </w:r>
          </w:p>
        </w:tc>
        <w:tc>
          <w:tcPr>
            <w:tcW w:w="2672" w:type="dxa"/>
          </w:tcPr>
          <w:p w14:paraId="53FD31F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Definition/Note</w:t>
            </w:r>
          </w:p>
        </w:tc>
        <w:tc>
          <w:tcPr>
            <w:tcW w:w="1323" w:type="dxa"/>
          </w:tcPr>
          <w:p w14:paraId="3373E1D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Type</w:t>
            </w:r>
          </w:p>
        </w:tc>
        <w:tc>
          <w:tcPr>
            <w:tcW w:w="3387" w:type="dxa"/>
          </w:tcPr>
          <w:p w14:paraId="7FAB1B7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Level (if applicable)</w:t>
            </w:r>
          </w:p>
        </w:tc>
      </w:tr>
      <w:tr w:rsidR="00F32AE6" w:rsidRPr="00781E74" w14:paraId="1CBBE093" w14:textId="77777777" w:rsidTr="000A602E">
        <w:tc>
          <w:tcPr>
            <w:tcW w:w="9350" w:type="dxa"/>
            <w:gridSpan w:val="4"/>
            <w:shd w:val="clear" w:color="auto" w:fill="000000" w:themeFill="text1"/>
          </w:tcPr>
          <w:p w14:paraId="5F500AD1" w14:textId="35742193" w:rsidR="00F32AE6" w:rsidRPr="00144495"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Individual-level characteristics</w:t>
            </w:r>
          </w:p>
        </w:tc>
      </w:tr>
      <w:tr w:rsidR="00F32AE6" w:rsidRPr="00781E74" w14:paraId="7DD0FCF9" w14:textId="77777777" w:rsidTr="00500BC6">
        <w:tc>
          <w:tcPr>
            <w:tcW w:w="1968" w:type="dxa"/>
          </w:tcPr>
          <w:p w14:paraId="6EA32969"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Age at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initiation (</w:t>
            </w:r>
            <w:proofErr w:type="spellStart"/>
            <w:r w:rsidRPr="00781E74">
              <w:rPr>
                <w:rFonts w:ascii="Times New Roman" w:eastAsia="Times New Roman" w:hAnsi="Times New Roman" w:cs="Times New Roman"/>
                <w:color w:val="000000"/>
                <w:sz w:val="24"/>
                <w:szCs w:val="24"/>
                <w:bdr w:val="none" w:sz="0" w:space="0" w:color="auto" w:frame="1"/>
              </w:rPr>
              <w:t>yr</w:t>
            </w:r>
            <w:proofErr w:type="spellEnd"/>
            <w:r w:rsidRPr="00781E74">
              <w:rPr>
                <w:rFonts w:ascii="Times New Roman" w:eastAsia="Times New Roman" w:hAnsi="Times New Roman" w:cs="Times New Roman"/>
                <w:color w:val="000000"/>
                <w:sz w:val="24"/>
                <w:szCs w:val="24"/>
                <w:bdr w:val="none" w:sz="0" w:space="0" w:color="auto" w:frame="1"/>
              </w:rPr>
              <w:t>)</w:t>
            </w:r>
          </w:p>
        </w:tc>
        <w:tc>
          <w:tcPr>
            <w:tcW w:w="2672" w:type="dxa"/>
          </w:tcPr>
          <w:p w14:paraId="0478A25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2F80353" w14:textId="0E847609" w:rsidR="00F32AE6" w:rsidRPr="00781E74" w:rsidRDefault="00913DDD"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Categorical</w:t>
            </w:r>
          </w:p>
        </w:tc>
        <w:tc>
          <w:tcPr>
            <w:tcW w:w="3387" w:type="dxa"/>
          </w:tcPr>
          <w:p w14:paraId="1381B66E"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sidRPr="00913DDD">
              <w:rPr>
                <w:rFonts w:ascii="Times New Roman" w:eastAsia="Times New Roman" w:hAnsi="Times New Roman" w:cs="Times New Roman"/>
                <w:color w:val="000000"/>
                <w:sz w:val="24"/>
                <w:szCs w:val="24"/>
                <w:bdr w:val="none" w:sz="0" w:space="0" w:color="auto" w:frame="1"/>
              </w:rPr>
              <w:t>18 to 24 years</w:t>
            </w:r>
          </w:p>
          <w:p w14:paraId="7E719BDD"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25 to 29 years</w:t>
            </w:r>
          </w:p>
          <w:p w14:paraId="40483386"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30 to 39 years</w:t>
            </w:r>
          </w:p>
          <w:p w14:paraId="0EB61C44"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40 to 49 years</w:t>
            </w:r>
          </w:p>
          <w:p w14:paraId="1FA45155" w14:textId="52F15CE4" w:rsidR="00913DDD" w:rsidRP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50+ years</w:t>
            </w:r>
            <w:r w:rsidRPr="00913DDD">
              <w:rPr>
                <w:rFonts w:ascii="Times New Roman" w:eastAsia="Times New Roman" w:hAnsi="Times New Roman" w:cs="Times New Roman"/>
                <w:color w:val="000000"/>
                <w:sz w:val="24"/>
                <w:szCs w:val="24"/>
                <w:bdr w:val="none" w:sz="0" w:space="0" w:color="auto" w:frame="1"/>
              </w:rPr>
              <w:t xml:space="preserve"> </w:t>
            </w:r>
          </w:p>
        </w:tc>
      </w:tr>
      <w:tr w:rsidR="00F32AE6" w:rsidRPr="00781E74" w14:paraId="6B72253D" w14:textId="77777777" w:rsidTr="00500BC6">
        <w:tc>
          <w:tcPr>
            <w:tcW w:w="1968" w:type="dxa"/>
          </w:tcPr>
          <w:p w14:paraId="118E5751"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Primary payer type</w:t>
            </w:r>
          </w:p>
        </w:tc>
        <w:tc>
          <w:tcPr>
            <w:tcW w:w="2672" w:type="dxa"/>
          </w:tcPr>
          <w:p w14:paraId="1CB8786C" w14:textId="6B993F8C"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Source of payment used most frequently in the 2-year tracking period. If two sources of payments were received, the commercial or government insurance coverage will be prioritized over other copay assistance.</w:t>
            </w:r>
          </w:p>
        </w:tc>
        <w:tc>
          <w:tcPr>
            <w:tcW w:w="1323" w:type="dxa"/>
          </w:tcPr>
          <w:p w14:paraId="6BF0915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387" w:type="dxa"/>
          </w:tcPr>
          <w:p w14:paraId="070482BD" w14:textId="77777777"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Commercial </w:t>
            </w:r>
          </w:p>
          <w:p w14:paraId="53182EC0" w14:textId="2BF66C1A" w:rsidR="00F32AE6" w:rsidRPr="00913DDD" w:rsidRDefault="00F32AE6" w:rsidP="00913DDD">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Government (Medicaid, Medicare</w:t>
            </w:r>
            <w:r w:rsidR="00913DDD">
              <w:rPr>
                <w:rFonts w:ascii="Times New Roman" w:eastAsia="Times New Roman" w:hAnsi="Times New Roman" w:cs="Times New Roman"/>
                <w:color w:val="000000"/>
                <w:sz w:val="24"/>
                <w:szCs w:val="24"/>
                <w:bdr w:val="none" w:sz="0" w:space="0" w:color="auto" w:frame="1"/>
              </w:rPr>
              <w:t xml:space="preserve">, </w:t>
            </w:r>
            <w:r w:rsidR="00913DDD" w:rsidRPr="00781E74">
              <w:rPr>
                <w:rFonts w:ascii="Times New Roman" w:eastAsia="Times New Roman" w:hAnsi="Times New Roman" w:cs="Times New Roman"/>
                <w:color w:val="000000"/>
                <w:sz w:val="24"/>
                <w:szCs w:val="24"/>
                <w:bdr w:val="none" w:sz="0" w:space="0" w:color="auto" w:frame="1"/>
              </w:rPr>
              <w:t>Tricare/Veteran administration</w:t>
            </w:r>
            <w:r w:rsidRPr="00913DDD">
              <w:rPr>
                <w:rFonts w:ascii="Times New Roman" w:eastAsia="Times New Roman" w:hAnsi="Times New Roman" w:cs="Times New Roman"/>
                <w:color w:val="000000"/>
                <w:sz w:val="24"/>
                <w:szCs w:val="24"/>
                <w:bdr w:val="none" w:sz="0" w:space="0" w:color="auto" w:frame="1"/>
              </w:rPr>
              <w:t>)</w:t>
            </w:r>
          </w:p>
          <w:p w14:paraId="1485C8B9" w14:textId="71DAA282" w:rsidR="00F32AE6" w:rsidRPr="00781E74" w:rsidRDefault="00CF754A"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Cash/Other</w:t>
            </w:r>
          </w:p>
        </w:tc>
      </w:tr>
      <w:tr w:rsidR="00F32AE6" w:rsidRPr="00781E74" w14:paraId="1EB57149" w14:textId="77777777" w:rsidTr="00500BC6">
        <w:tc>
          <w:tcPr>
            <w:tcW w:w="1968" w:type="dxa"/>
          </w:tcPr>
          <w:p w14:paraId="150B92AB"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lastRenderedPageBreak/>
              <w:t>Average copay per month (USD)</w:t>
            </w:r>
          </w:p>
        </w:tc>
        <w:tc>
          <w:tcPr>
            <w:tcW w:w="2672" w:type="dxa"/>
          </w:tcPr>
          <w:p w14:paraId="7806672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Average out-of-pocket payment per month over the duration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medication was filled</w:t>
            </w:r>
          </w:p>
        </w:tc>
        <w:tc>
          <w:tcPr>
            <w:tcW w:w="1323" w:type="dxa"/>
          </w:tcPr>
          <w:p w14:paraId="28B177B4" w14:textId="380194F6" w:rsidR="00F32AE6" w:rsidRPr="00781E74" w:rsidRDefault="00CF754A"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Categorical</w:t>
            </w:r>
          </w:p>
        </w:tc>
        <w:tc>
          <w:tcPr>
            <w:tcW w:w="3387" w:type="dxa"/>
          </w:tcPr>
          <w:p w14:paraId="0AD7270F" w14:textId="77777777" w:rsidR="00F32AE6" w:rsidRDefault="00CF754A" w:rsidP="00CF754A">
            <w:pPr>
              <w:pStyle w:val="ListParagraph"/>
              <w:numPr>
                <w:ilvl w:val="0"/>
                <w:numId w:val="13"/>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$0</w:t>
            </w:r>
          </w:p>
          <w:p w14:paraId="3B49F128" w14:textId="664D9CE0" w:rsidR="00CF754A" w:rsidRPr="00CF754A" w:rsidRDefault="00CF754A" w:rsidP="00CF754A">
            <w:pPr>
              <w:pStyle w:val="ListParagraph"/>
              <w:numPr>
                <w:ilvl w:val="0"/>
                <w:numId w:val="13"/>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&gt; $0</w:t>
            </w:r>
          </w:p>
        </w:tc>
      </w:tr>
      <w:tr w:rsidR="00F32AE6" w:rsidRPr="00781E74" w14:paraId="5E257714" w14:textId="77777777" w:rsidTr="00500BC6">
        <w:tc>
          <w:tcPr>
            <w:tcW w:w="1968" w:type="dxa"/>
          </w:tcPr>
          <w:p w14:paraId="31C7CA9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Pharmacy type</w:t>
            </w:r>
          </w:p>
        </w:tc>
        <w:tc>
          <w:tcPr>
            <w:tcW w:w="2672" w:type="dxa"/>
          </w:tcPr>
          <w:p w14:paraId="58B50C1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349D3EB2"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387" w:type="dxa"/>
          </w:tcPr>
          <w:p w14:paraId="0F7B0DEE" w14:textId="77777777"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Community-based specialty pharmacy</w:t>
            </w:r>
          </w:p>
          <w:p w14:paraId="7ED22013" w14:textId="77777777"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Traditional retail pharmacy</w:t>
            </w:r>
          </w:p>
        </w:tc>
      </w:tr>
      <w:tr w:rsidR="00F32AE6" w:rsidRPr="00781E74" w14:paraId="0F6179DE" w14:textId="77777777" w:rsidTr="000A602E">
        <w:tc>
          <w:tcPr>
            <w:tcW w:w="9350" w:type="dxa"/>
            <w:gridSpan w:val="4"/>
            <w:shd w:val="clear" w:color="auto" w:fill="000000" w:themeFill="text1"/>
          </w:tcPr>
          <w:p w14:paraId="34CBB3A4" w14:textId="549AA493" w:rsidR="00144495"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ZIP-3-level characteristics</w:t>
            </w:r>
          </w:p>
          <w:p w14:paraId="193B34B3" w14:textId="35BCE140" w:rsidR="00F32AE6" w:rsidRPr="00781E74"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 xml:space="preserve">Source: US Census </w:t>
            </w:r>
            <w:r w:rsidR="00182445">
              <w:rPr>
                <w:rFonts w:ascii="Times New Roman" w:eastAsia="Times New Roman" w:hAnsi="Times New Roman" w:cs="Times New Roman"/>
                <w:b/>
                <w:color w:val="FFFFFF" w:themeColor="background1"/>
                <w:sz w:val="24"/>
                <w:szCs w:val="24"/>
                <w:bdr w:val="none" w:sz="0" w:space="0" w:color="auto" w:frame="1"/>
              </w:rPr>
              <w:t>American Community Survey</w:t>
            </w:r>
            <w:r w:rsidR="00144495">
              <w:rPr>
                <w:rFonts w:ascii="Times New Roman" w:eastAsia="Times New Roman" w:hAnsi="Times New Roman" w:cs="Times New Roman"/>
                <w:b/>
                <w:color w:val="FFFFFF" w:themeColor="background1"/>
                <w:sz w:val="24"/>
                <w:szCs w:val="24"/>
                <w:bdr w:val="none" w:sz="0" w:space="0" w:color="auto" w:frame="1"/>
              </w:rPr>
              <w:t xml:space="preserve"> (2013-2017) </w:t>
            </w:r>
          </w:p>
        </w:tc>
      </w:tr>
      <w:tr w:rsidR="00F32AE6" w:rsidRPr="00781E74" w14:paraId="74689C1B" w14:textId="77777777" w:rsidTr="00500BC6">
        <w:tc>
          <w:tcPr>
            <w:tcW w:w="1968" w:type="dxa"/>
          </w:tcPr>
          <w:p w14:paraId="298CEE0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Concentrations of black populations</w:t>
            </w:r>
          </w:p>
        </w:tc>
        <w:tc>
          <w:tcPr>
            <w:tcW w:w="2672" w:type="dxa"/>
            <w:vAlign w:val="center"/>
          </w:tcPr>
          <w:p w14:paraId="36B851B0"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p w14:paraId="58229FA8"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p w14:paraId="4353DE40"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03821E8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31D9323A"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7BE1A4A4" w14:textId="77777777" w:rsidTr="00500BC6">
        <w:tc>
          <w:tcPr>
            <w:tcW w:w="1968" w:type="dxa"/>
          </w:tcPr>
          <w:p w14:paraId="6C39AB1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 of Latinx/Hispanic population</w:t>
            </w:r>
          </w:p>
        </w:tc>
        <w:tc>
          <w:tcPr>
            <w:tcW w:w="2672" w:type="dxa"/>
          </w:tcPr>
          <w:p w14:paraId="7B66B31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DF0F8FB"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108C929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8B0554" w:rsidRPr="00781E74" w14:paraId="7B3F2AF7" w14:textId="77777777" w:rsidTr="00500BC6">
        <w:tc>
          <w:tcPr>
            <w:tcW w:w="1968" w:type="dxa"/>
          </w:tcPr>
          <w:p w14:paraId="0B000ECA" w14:textId="39C51247" w:rsidR="008B0554" w:rsidRPr="00781E74" w:rsidRDefault="008B0554" w:rsidP="000A602E">
            <w:pPr>
              <w:tabs>
                <w:tab w:val="center" w:pos="4680"/>
              </w:tabs>
              <w:rPr>
                <w:rFonts w:ascii="Times New Roman" w:hAnsi="Times New Roman" w:cs="Times New Roman"/>
                <w:sz w:val="24"/>
                <w:szCs w:val="24"/>
              </w:rPr>
            </w:pPr>
            <w:r>
              <w:rPr>
                <w:rFonts w:ascii="Times New Roman" w:hAnsi="Times New Roman" w:cs="Times New Roman"/>
                <w:sz w:val="24"/>
                <w:szCs w:val="24"/>
              </w:rPr>
              <w:t>Concentration of residents with Bachelor’s degree or higher</w:t>
            </w:r>
          </w:p>
        </w:tc>
        <w:tc>
          <w:tcPr>
            <w:tcW w:w="2672" w:type="dxa"/>
          </w:tcPr>
          <w:p w14:paraId="1C44226B" w14:textId="77777777" w:rsidR="008B0554" w:rsidRPr="00781E74" w:rsidRDefault="008B0554"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7CE91DD6" w14:textId="4E8EB8DA" w:rsidR="008B0554" w:rsidRPr="00781E74" w:rsidRDefault="00A205D2"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Continuous</w:t>
            </w:r>
          </w:p>
        </w:tc>
        <w:tc>
          <w:tcPr>
            <w:tcW w:w="3387" w:type="dxa"/>
          </w:tcPr>
          <w:p w14:paraId="162A9913" w14:textId="77777777" w:rsidR="008B0554" w:rsidRPr="00781E74" w:rsidRDefault="008B0554"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2B103773" w14:textId="77777777" w:rsidTr="00500BC6">
        <w:tc>
          <w:tcPr>
            <w:tcW w:w="1968" w:type="dxa"/>
          </w:tcPr>
          <w:p w14:paraId="1A76215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under poverty threshold</w:t>
            </w:r>
          </w:p>
        </w:tc>
        <w:tc>
          <w:tcPr>
            <w:tcW w:w="2672" w:type="dxa"/>
          </w:tcPr>
          <w:p w14:paraId="40E9C08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628BBE2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260BBAF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618CB63E" w14:textId="77777777" w:rsidTr="00500BC6">
        <w:tc>
          <w:tcPr>
            <w:tcW w:w="1968" w:type="dxa"/>
          </w:tcPr>
          <w:p w14:paraId="282C069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uninsured</w:t>
            </w:r>
          </w:p>
        </w:tc>
        <w:tc>
          <w:tcPr>
            <w:tcW w:w="2672" w:type="dxa"/>
          </w:tcPr>
          <w:p w14:paraId="3C05206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BB8D195"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6C4D038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125E2892" w14:textId="77777777" w:rsidTr="00500BC6">
        <w:tc>
          <w:tcPr>
            <w:tcW w:w="1968" w:type="dxa"/>
          </w:tcPr>
          <w:p w14:paraId="6E3859E3" w14:textId="66550189"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Density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provider</w:t>
            </w:r>
            <w:r>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&lt;EndNote&gt;&lt;Cite&gt;&lt;Author&gt;Siegler&lt;/Author&gt;&lt;Year&gt;2017&lt;/Year&gt;&lt;RecNum&gt;181&lt;/RecNum&gt;&lt;DisplayText&gt;[31]&lt;/DisplayText&gt;&lt;record&gt;&lt;rec-number&gt;181&lt;/rec-number&gt;&lt;foreign-keys&gt;&lt;key app="EN" db-id="2z20p255m0ts2me55p6p5avhrart0vteep20" timestamp="1643116198"&gt;181&lt;/key&gt;&lt;/foreign-keys&gt;&lt;ref-type name="Journal Article"&gt;17&lt;/ref-type&gt;&lt;contributors&gt;&lt;authors&gt;&lt;author&gt;Siegler, A. J.&lt;/author&gt;&lt;author&gt;Wirtz, S.&lt;/author&gt;&lt;author&gt;Weber, S.&lt;/author&gt;&lt;author&gt;Sullivan, P. S.&lt;/author&gt;&lt;/authors&gt;&lt;/contributors&gt;&lt;auth-address&gt;Department of Epidemiology, Rollins School of Public Health, Emory University, Atlanta, GA, United States.&amp;#xD;University of California, San Francisco, San Francisco, CA, United States.&lt;/auth-address&gt;&lt;titles&gt;&lt;title&gt;Developing a Web-Based Geolocated Directory of HIV Pre-Exposure Prophylaxis-Providing Clinics: The PrEP Locator Protocol and Operating Procedures&lt;/title&gt;&lt;secondary-title&gt;JMIR Public Health Surveill&lt;/secondary-title&gt;&lt;/titles&gt;&lt;periodical&gt;&lt;full-title&gt;JMIR Public Health Surveill&lt;/full-title&gt;&lt;/periodical&gt;&lt;pages&gt;e58&lt;/pages&gt;&lt;volume&gt;3&lt;/volume&gt;&lt;number&gt;3&lt;/number&gt;&lt;edition&gt;2017/09/08&lt;/edition&gt;&lt;keywords&gt;&lt;keyword&gt;HIV prevention, service directory, geolocated database, PrEP&lt;/keyword&gt;&lt;/keywords&gt;&lt;dates&gt;&lt;year&gt;2017&lt;/year&gt;&lt;pub-dates&gt;&lt;date&gt;Sep 6&lt;/date&gt;&lt;/pub-dates&gt;&lt;/dates&gt;&lt;isbn&gt;2369-2960 (Print)&amp;#xD;2369-2960&lt;/isbn&gt;&lt;accession-num&gt;28877865&lt;/accession-num&gt;&lt;urls&gt;&lt;/urls&gt;&lt;custom2&gt;PMC5607436&lt;/custom2&gt;&lt;electronic-resource-num&gt;10.2196/publichealth.7902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sidR="001738B8">
              <w:rPr>
                <w:rFonts w:ascii="Times New Roman" w:hAnsi="Times New Roman" w:cs="Times New Roman"/>
                <w:noProof/>
                <w:sz w:val="24"/>
                <w:szCs w:val="24"/>
              </w:rPr>
              <w:t>[31]</w:t>
            </w:r>
            <w:r>
              <w:rPr>
                <w:rFonts w:ascii="Times New Roman" w:hAnsi="Times New Roman" w:cs="Times New Roman"/>
                <w:sz w:val="24"/>
                <w:szCs w:val="24"/>
              </w:rPr>
              <w:fldChar w:fldCharType="end"/>
            </w:r>
          </w:p>
        </w:tc>
        <w:tc>
          <w:tcPr>
            <w:tcW w:w="2672" w:type="dxa"/>
          </w:tcPr>
          <w:p w14:paraId="11C2E25B" w14:textId="77777777" w:rsidR="00A205D2" w:rsidRPr="00781E74" w:rsidRDefault="00A205D2" w:rsidP="00A205D2">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Unit: per 100,000 people</w:t>
            </w:r>
          </w:p>
          <w:p w14:paraId="02DD52DA"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7FC0328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Continuous </w:t>
            </w:r>
          </w:p>
        </w:tc>
        <w:tc>
          <w:tcPr>
            <w:tcW w:w="3387" w:type="dxa"/>
          </w:tcPr>
          <w:p w14:paraId="0B608F1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bl>
    <w:p w14:paraId="414719E4" w14:textId="0551A8B7" w:rsidR="00F32AE6"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 </w:t>
      </w:r>
    </w:p>
    <w:p w14:paraId="18D0DF40" w14:textId="578A8649" w:rsidR="00367F38" w:rsidRPr="00367F38" w:rsidRDefault="00367F38" w:rsidP="00367F38">
      <w:pPr>
        <w:pStyle w:val="Heading3"/>
        <w:rPr>
          <w:rFonts w:cs="Times New Roman"/>
        </w:rPr>
      </w:pPr>
      <w:r w:rsidRPr="00367F38">
        <w:rPr>
          <w:rFonts w:cs="Times New Roman"/>
        </w:rPr>
        <w:t>2.2.</w:t>
      </w:r>
      <w:r>
        <w:rPr>
          <w:rFonts w:cs="Times New Roman"/>
        </w:rPr>
        <w:t>4 Sampling for study population</w:t>
      </w:r>
    </w:p>
    <w:p w14:paraId="399B09A9" w14:textId="1CE3CABB" w:rsidR="00367F38" w:rsidRDefault="00367F38" w:rsidP="00B750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 limited computational capacity of our pharmacy collaborator, we further sampled 4,000 individuals from the source population of 17,054 clients. To maximize the distributional representativeness of the study population (n=4,000) compared to the source population, we iteratively implemented stratified sampling</w:t>
      </w:r>
      <w:r w:rsidR="004C5F27">
        <w:rPr>
          <w:rFonts w:ascii="Times New Roman" w:hAnsi="Times New Roman" w:cs="Times New Roman"/>
          <w:color w:val="000000" w:themeColor="text1"/>
          <w:sz w:val="24"/>
          <w:szCs w:val="24"/>
        </w:rPr>
        <w:t xml:space="preserve"> for 100 times</w:t>
      </w:r>
      <w:r>
        <w:rPr>
          <w:rFonts w:ascii="Times New Roman" w:hAnsi="Times New Roman" w:cs="Times New Roman"/>
          <w:color w:val="000000" w:themeColor="text1"/>
          <w:sz w:val="24"/>
          <w:szCs w:val="24"/>
        </w:rPr>
        <w:t xml:space="preserve"> based on the following covariates: </w:t>
      </w:r>
      <w:r w:rsidR="0073070E">
        <w:rPr>
          <w:rFonts w:ascii="Times New Roman" w:hAnsi="Times New Roman" w:cs="Times New Roman"/>
          <w:color w:val="000000" w:themeColor="text1"/>
          <w:sz w:val="24"/>
          <w:szCs w:val="24"/>
        </w:rPr>
        <w:t xml:space="preserve">1) </w:t>
      </w:r>
      <w:r w:rsidR="00D85BEF">
        <w:rPr>
          <w:rFonts w:ascii="Times New Roman" w:hAnsi="Times New Roman" w:cs="Times New Roman"/>
          <w:color w:val="000000" w:themeColor="text1"/>
          <w:sz w:val="24"/>
          <w:szCs w:val="24"/>
        </w:rPr>
        <w:t xml:space="preserve">age at </w:t>
      </w:r>
      <w:proofErr w:type="spellStart"/>
      <w:r w:rsidR="00D85BEF">
        <w:rPr>
          <w:rFonts w:ascii="Times New Roman" w:hAnsi="Times New Roman" w:cs="Times New Roman"/>
          <w:color w:val="000000" w:themeColor="text1"/>
          <w:sz w:val="24"/>
          <w:szCs w:val="24"/>
        </w:rPr>
        <w:t>PrEP</w:t>
      </w:r>
      <w:proofErr w:type="spellEnd"/>
      <w:r w:rsidR="00D85BEF">
        <w:rPr>
          <w:rFonts w:ascii="Times New Roman" w:hAnsi="Times New Roman" w:cs="Times New Roman"/>
          <w:color w:val="000000" w:themeColor="text1"/>
          <w:sz w:val="24"/>
          <w:szCs w:val="24"/>
        </w:rPr>
        <w:t xml:space="preserve"> initiation; 2) average monthly copay; 3) primary payer</w:t>
      </w:r>
      <w:r w:rsidR="004C5F27">
        <w:rPr>
          <w:rFonts w:ascii="Times New Roman" w:hAnsi="Times New Roman" w:cs="Times New Roman"/>
          <w:color w:val="000000" w:themeColor="text1"/>
          <w:sz w:val="24"/>
          <w:szCs w:val="24"/>
        </w:rPr>
        <w:t xml:space="preserve"> type; 4) duration under sub-optimal </w:t>
      </w:r>
      <w:proofErr w:type="spellStart"/>
      <w:r w:rsidR="004C5F27">
        <w:rPr>
          <w:rFonts w:ascii="Times New Roman" w:hAnsi="Times New Roman" w:cs="Times New Roman"/>
          <w:color w:val="000000" w:themeColor="text1"/>
          <w:sz w:val="24"/>
          <w:szCs w:val="24"/>
        </w:rPr>
        <w:t>PrEP</w:t>
      </w:r>
      <w:proofErr w:type="spellEnd"/>
      <w:r w:rsidR="004C5F27">
        <w:rPr>
          <w:rFonts w:ascii="Times New Roman" w:hAnsi="Times New Roman" w:cs="Times New Roman"/>
          <w:color w:val="000000" w:themeColor="text1"/>
          <w:sz w:val="24"/>
          <w:szCs w:val="24"/>
        </w:rPr>
        <w:t xml:space="preserve"> </w:t>
      </w:r>
      <w:proofErr w:type="spellStart"/>
      <w:r w:rsidR="004C5F27">
        <w:rPr>
          <w:rFonts w:ascii="Times New Roman" w:hAnsi="Times New Roman" w:cs="Times New Roman"/>
          <w:color w:val="000000" w:themeColor="text1"/>
          <w:sz w:val="24"/>
          <w:szCs w:val="24"/>
        </w:rPr>
        <w:t>sero</w:t>
      </w:r>
      <w:proofErr w:type="spellEnd"/>
      <w:r w:rsidR="004C5F27">
        <w:rPr>
          <w:rFonts w:ascii="Times New Roman" w:hAnsi="Times New Roman" w:cs="Times New Roman"/>
          <w:color w:val="000000" w:themeColor="text1"/>
          <w:sz w:val="24"/>
          <w:szCs w:val="24"/>
        </w:rPr>
        <w:t xml:space="preserve">-protection, derived from the binary </w:t>
      </w:r>
      <w:proofErr w:type="spellStart"/>
      <w:r w:rsidR="004C5F27">
        <w:rPr>
          <w:rFonts w:ascii="Times New Roman" w:hAnsi="Times New Roman" w:cs="Times New Roman"/>
          <w:color w:val="000000" w:themeColor="text1"/>
          <w:sz w:val="24"/>
          <w:szCs w:val="24"/>
        </w:rPr>
        <w:t>PrEP</w:t>
      </w:r>
      <w:proofErr w:type="spellEnd"/>
      <w:r w:rsidR="004C5F27">
        <w:rPr>
          <w:rFonts w:ascii="Times New Roman" w:hAnsi="Times New Roman" w:cs="Times New Roman"/>
          <w:color w:val="000000" w:themeColor="text1"/>
          <w:sz w:val="24"/>
          <w:szCs w:val="24"/>
        </w:rPr>
        <w:t xml:space="preserve"> </w:t>
      </w:r>
      <w:proofErr w:type="spellStart"/>
      <w:r w:rsidR="004C5F27">
        <w:rPr>
          <w:rFonts w:ascii="Times New Roman" w:hAnsi="Times New Roman" w:cs="Times New Roman"/>
          <w:color w:val="000000" w:themeColor="text1"/>
          <w:sz w:val="24"/>
          <w:szCs w:val="24"/>
        </w:rPr>
        <w:t>sero</w:t>
      </w:r>
      <w:proofErr w:type="spellEnd"/>
      <w:r w:rsidR="004C5F27">
        <w:rPr>
          <w:rFonts w:ascii="Times New Roman" w:hAnsi="Times New Roman" w:cs="Times New Roman"/>
          <w:color w:val="000000" w:themeColor="text1"/>
          <w:sz w:val="24"/>
          <w:szCs w:val="24"/>
        </w:rPr>
        <w:t xml:space="preserve">-protection data matrix. </w:t>
      </w:r>
      <w:r w:rsidR="002E1B34">
        <w:rPr>
          <w:rFonts w:ascii="Times New Roman" w:hAnsi="Times New Roman" w:cs="Times New Roman"/>
          <w:color w:val="000000" w:themeColor="text1"/>
          <w:sz w:val="24"/>
          <w:szCs w:val="24"/>
        </w:rPr>
        <w:t xml:space="preserve">Age at </w:t>
      </w:r>
      <w:proofErr w:type="spellStart"/>
      <w:r w:rsidR="002E1B34">
        <w:rPr>
          <w:rFonts w:ascii="Times New Roman" w:hAnsi="Times New Roman" w:cs="Times New Roman"/>
          <w:color w:val="000000" w:themeColor="text1"/>
          <w:sz w:val="24"/>
          <w:szCs w:val="24"/>
        </w:rPr>
        <w:t>PrEP</w:t>
      </w:r>
      <w:proofErr w:type="spellEnd"/>
      <w:r w:rsidR="002E1B34">
        <w:rPr>
          <w:rFonts w:ascii="Times New Roman" w:hAnsi="Times New Roman" w:cs="Times New Roman"/>
          <w:color w:val="000000" w:themeColor="text1"/>
          <w:sz w:val="24"/>
          <w:szCs w:val="24"/>
        </w:rPr>
        <w:t xml:space="preserve"> initiation, average monthly copay and primary payer type were selected because of their observed association with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persistence in our previous study</w:t>
      </w:r>
      <w:r w:rsidR="00B750A7">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B750A7">
        <w:rPr>
          <w:rFonts w:ascii="Times New Roman" w:hAnsi="Times New Roman" w:cs="Times New Roman"/>
          <w:color w:val="000000" w:themeColor="text1"/>
          <w:sz w:val="24"/>
          <w:szCs w:val="24"/>
        </w:rPr>
        <w:instrText xml:space="preserve"> ADDIN EN.CITE </w:instrText>
      </w:r>
      <w:r w:rsidR="00B750A7">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B750A7">
        <w:rPr>
          <w:rFonts w:ascii="Times New Roman" w:hAnsi="Times New Roman" w:cs="Times New Roman"/>
          <w:color w:val="000000" w:themeColor="text1"/>
          <w:sz w:val="24"/>
          <w:szCs w:val="24"/>
        </w:rPr>
        <w:instrText xml:space="preserve"> ADDIN EN.CITE.DATA </w:instrText>
      </w:r>
      <w:r w:rsidR="00B750A7">
        <w:rPr>
          <w:rFonts w:ascii="Times New Roman" w:hAnsi="Times New Roman" w:cs="Times New Roman"/>
          <w:color w:val="000000" w:themeColor="text1"/>
          <w:sz w:val="24"/>
          <w:szCs w:val="24"/>
        </w:rPr>
      </w:r>
      <w:r w:rsidR="00B750A7">
        <w:rPr>
          <w:rFonts w:ascii="Times New Roman" w:hAnsi="Times New Roman" w:cs="Times New Roman"/>
          <w:color w:val="000000" w:themeColor="text1"/>
          <w:sz w:val="24"/>
          <w:szCs w:val="24"/>
        </w:rPr>
        <w:fldChar w:fldCharType="end"/>
      </w:r>
      <w:r w:rsidR="00B750A7">
        <w:rPr>
          <w:rFonts w:ascii="Times New Roman" w:hAnsi="Times New Roman" w:cs="Times New Roman"/>
          <w:color w:val="000000" w:themeColor="text1"/>
          <w:sz w:val="24"/>
          <w:szCs w:val="24"/>
        </w:rPr>
        <w:fldChar w:fldCharType="separate"/>
      </w:r>
      <w:r w:rsidR="00B750A7">
        <w:rPr>
          <w:rFonts w:ascii="Times New Roman" w:hAnsi="Times New Roman" w:cs="Times New Roman"/>
          <w:noProof/>
          <w:color w:val="000000" w:themeColor="text1"/>
          <w:sz w:val="24"/>
          <w:szCs w:val="24"/>
        </w:rPr>
        <w:t>[12]</w:t>
      </w:r>
      <w:r w:rsidR="00B750A7">
        <w:rPr>
          <w:rFonts w:ascii="Times New Roman" w:hAnsi="Times New Roman" w:cs="Times New Roman"/>
          <w:color w:val="000000" w:themeColor="text1"/>
          <w:sz w:val="24"/>
          <w:szCs w:val="24"/>
        </w:rPr>
        <w:fldChar w:fldCharType="end"/>
      </w:r>
      <w:r w:rsidR="00B750A7">
        <w:rPr>
          <w:rFonts w:ascii="Times New Roman" w:hAnsi="Times New Roman" w:cs="Times New Roman"/>
          <w:color w:val="000000" w:themeColor="text1"/>
          <w:sz w:val="24"/>
          <w:szCs w:val="24"/>
        </w:rPr>
        <w:t xml:space="preserve">. Duration under suboptimal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w:t>
      </w:r>
      <w:proofErr w:type="spellStart"/>
      <w:r w:rsidR="00B750A7">
        <w:rPr>
          <w:rFonts w:ascii="Times New Roman" w:hAnsi="Times New Roman" w:cs="Times New Roman"/>
          <w:color w:val="000000" w:themeColor="text1"/>
          <w:sz w:val="24"/>
          <w:szCs w:val="24"/>
        </w:rPr>
        <w:t>sero</w:t>
      </w:r>
      <w:proofErr w:type="spellEnd"/>
      <w:r w:rsidR="00B750A7">
        <w:rPr>
          <w:rFonts w:ascii="Times New Roman" w:hAnsi="Times New Roman" w:cs="Times New Roman"/>
          <w:color w:val="000000" w:themeColor="text1"/>
          <w:sz w:val="24"/>
          <w:szCs w:val="24"/>
        </w:rPr>
        <w:t xml:space="preserve">-protection was computed to summarize the overall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persistence in the two-year follow-up period.</w:t>
      </w:r>
      <w:r>
        <w:rPr>
          <w:rFonts w:ascii="Times New Roman" w:hAnsi="Times New Roman" w:cs="Times New Roman"/>
          <w:color w:val="000000" w:themeColor="text1"/>
          <w:sz w:val="24"/>
          <w:szCs w:val="24"/>
        </w:rPr>
        <w:t xml:space="preserve"> </w:t>
      </w:r>
    </w:p>
    <w:p w14:paraId="0BCE7BD4" w14:textId="451412C7" w:rsidR="00367F38" w:rsidRDefault="009E3EAC" w:rsidP="00367F38">
      <w:pPr>
        <w:rPr>
          <w:rFonts w:ascii="Times New Roman" w:hAnsi="Times New Roman" w:cs="Times New Roman"/>
          <w:color w:val="000000" w:themeColor="text1"/>
          <w:sz w:val="24"/>
          <w:szCs w:val="24"/>
        </w:rPr>
      </w:pPr>
      <w:r w:rsidRPr="00376FCB">
        <w:rPr>
          <w:rFonts w:ascii="Times New Roman" w:hAnsi="Times New Roman" w:cs="Times New Roman"/>
          <w:color w:val="000000" w:themeColor="text1"/>
          <w:sz w:val="24"/>
          <w:szCs w:val="24"/>
        </w:rPr>
        <w:t>T</w:t>
      </w:r>
      <w:r w:rsidR="00B750A7" w:rsidRPr="00376FCB">
        <w:rPr>
          <w:rFonts w:ascii="Times New Roman" w:hAnsi="Times New Roman" w:cs="Times New Roman"/>
          <w:color w:val="000000" w:themeColor="text1"/>
          <w:sz w:val="24"/>
          <w:szCs w:val="24"/>
        </w:rPr>
        <w:t>he 100 sampled datasets</w:t>
      </w:r>
      <w:r w:rsidRPr="00376FCB">
        <w:rPr>
          <w:rFonts w:ascii="Times New Roman" w:hAnsi="Times New Roman" w:cs="Times New Roman"/>
          <w:color w:val="000000" w:themeColor="text1"/>
          <w:sz w:val="24"/>
          <w:szCs w:val="24"/>
        </w:rPr>
        <w:t xml:space="preserve"> were then ranked based on their closeness to the source dataset in regard to the bivariate distributions.</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Pr="00376FCB">
        <w:rPr>
          <w:rFonts w:ascii="Times New Roman" w:eastAsia="Times New Roman" w:hAnsi="Times New Roman" w:cs="Times New Roman"/>
          <w:color w:val="000000"/>
          <w:sz w:val="24"/>
          <w:szCs w:val="24"/>
          <w:bdr w:val="none" w:sz="0" w:space="0" w:color="auto" w:frame="1"/>
          <w:shd w:val="clear" w:color="auto" w:fill="FFFFFF"/>
        </w:rPr>
        <w:t xml:space="preserve">Root-mean square error (RMSE) was used to </w:t>
      </w:r>
      <w:r w:rsidR="002E1B34" w:rsidRPr="002E1B34">
        <w:rPr>
          <w:rFonts w:ascii="Times New Roman" w:eastAsia="Times New Roman" w:hAnsi="Times New Roman" w:cs="Times New Roman"/>
          <w:color w:val="000000"/>
          <w:sz w:val="24"/>
          <w:szCs w:val="24"/>
          <w:bdr w:val="none" w:sz="0" w:space="0" w:color="auto" w:frame="1"/>
          <w:shd w:val="clear" w:color="auto" w:fill="FFFFFF"/>
        </w:rPr>
        <w:t>assess an average distance</w:t>
      </w:r>
      <w:r w:rsidR="00376FCB" w:rsidRPr="00376FCB">
        <w:rPr>
          <w:rFonts w:ascii="Times New Roman" w:eastAsia="Times New Roman" w:hAnsi="Times New Roman" w:cs="Times New Roman"/>
          <w:color w:val="000000"/>
          <w:sz w:val="24"/>
          <w:szCs w:val="24"/>
          <w:bdr w:val="none" w:sz="0" w:space="0" w:color="auto" w:frame="1"/>
          <w:shd w:val="clear" w:color="auto" w:fill="FFFFFF"/>
        </w:rPr>
        <w:t xml:space="preserve"> in </w:t>
      </w:r>
      <w:proofErr w:type="spellStart"/>
      <w:r w:rsidR="00376FCB" w:rsidRPr="00376FCB">
        <w:rPr>
          <w:rFonts w:ascii="Times New Roman" w:eastAsia="Times New Roman" w:hAnsi="Times New Roman" w:cs="Times New Roman"/>
          <w:color w:val="000000"/>
          <w:sz w:val="24"/>
          <w:szCs w:val="24"/>
          <w:bdr w:val="none" w:sz="0" w:space="0" w:color="auto" w:frame="1"/>
          <w:shd w:val="clear" w:color="auto" w:fill="FFFFFF"/>
        </w:rPr>
        <w:t>spearmans</w:t>
      </w:r>
      <w:proofErr w:type="spellEnd"/>
      <w:r w:rsidR="00376FCB" w:rsidRPr="00376FCB">
        <w:rPr>
          <w:rFonts w:ascii="Times New Roman" w:eastAsia="Times New Roman" w:hAnsi="Times New Roman" w:cs="Times New Roman"/>
          <w:color w:val="000000"/>
          <w:sz w:val="24"/>
          <w:szCs w:val="24"/>
          <w:bdr w:val="none" w:sz="0" w:space="0" w:color="auto" w:frame="1"/>
          <w:shd w:val="clear" w:color="auto" w:fill="FFFFFF"/>
        </w:rPr>
        <w:t>’ correlation coefficients</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00376FCB" w:rsidRPr="00376FCB">
        <w:rPr>
          <w:rFonts w:ascii="Times New Roman" w:eastAsia="Times New Roman" w:hAnsi="Times New Roman" w:cs="Times New Roman"/>
          <w:color w:val="000000"/>
          <w:sz w:val="24"/>
          <w:szCs w:val="24"/>
          <w:bdr w:val="none" w:sz="0" w:space="0" w:color="auto" w:frame="1"/>
          <w:shd w:val="clear" w:color="auto" w:fill="FFFFFF"/>
        </w:rPr>
        <w:t>among</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Pr="00376FCB">
        <w:rPr>
          <w:rFonts w:ascii="Times New Roman" w:eastAsia="Times New Roman" w:hAnsi="Times New Roman" w:cs="Times New Roman"/>
          <w:color w:val="000000"/>
          <w:sz w:val="24"/>
          <w:szCs w:val="24"/>
          <w:bdr w:val="none" w:sz="0" w:space="0" w:color="auto" w:frame="1"/>
          <w:shd w:val="clear" w:color="auto" w:fill="FFFFFF"/>
        </w:rPr>
        <w:t>covariate</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pair</w:t>
      </w:r>
      <w:r w:rsidR="00376FCB" w:rsidRPr="00376FCB">
        <w:rPr>
          <w:rFonts w:ascii="Times New Roman" w:eastAsia="Times New Roman" w:hAnsi="Times New Roman" w:cs="Times New Roman"/>
          <w:color w:val="000000"/>
          <w:sz w:val="24"/>
          <w:szCs w:val="24"/>
          <w:bdr w:val="none" w:sz="0" w:space="0" w:color="auto" w:frame="1"/>
          <w:shd w:val="clear" w:color="auto" w:fill="FFFFFF"/>
        </w:rPr>
        <w:t>s</w:t>
      </w:r>
      <w:r w:rsidRPr="00376FCB">
        <w:rPr>
          <w:rFonts w:ascii="Times New Roman" w:eastAsia="Times New Roman" w:hAnsi="Times New Roman" w:cs="Times New Roman"/>
          <w:color w:val="000000"/>
          <w:sz w:val="24"/>
          <w:szCs w:val="24"/>
          <w:bdr w:val="none" w:sz="0" w:space="0" w:color="auto" w:frame="1"/>
          <w:shd w:val="clear" w:color="auto" w:fill="FFFFFF"/>
        </w:rPr>
        <w:t xml:space="preserve"> where </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both </w:t>
      </w:r>
      <w:r w:rsidRPr="00376FCB">
        <w:rPr>
          <w:rFonts w:ascii="Times New Roman" w:eastAsia="Times New Roman" w:hAnsi="Times New Roman" w:cs="Times New Roman"/>
          <w:color w:val="000000"/>
          <w:sz w:val="24"/>
          <w:szCs w:val="24"/>
          <w:bdr w:val="none" w:sz="0" w:space="0" w:color="auto" w:frame="1"/>
          <w:shd w:val="clear" w:color="auto" w:fill="FFFFFF"/>
        </w:rPr>
        <w:t xml:space="preserve">are </w:t>
      </w:r>
      <w:r w:rsidR="002E1B34" w:rsidRPr="002E1B34">
        <w:rPr>
          <w:rFonts w:ascii="Times New Roman" w:eastAsia="Times New Roman" w:hAnsi="Times New Roman" w:cs="Times New Roman"/>
          <w:color w:val="000000"/>
          <w:sz w:val="24"/>
          <w:szCs w:val="24"/>
          <w:bdr w:val="none" w:sz="0" w:space="0" w:color="auto" w:frame="1"/>
          <w:shd w:val="clear" w:color="auto" w:fill="FFFFFF"/>
        </w:rPr>
        <w:t>continuous variables</w:t>
      </w:r>
      <w:r w:rsidR="00376FCB" w:rsidRPr="00376FCB">
        <w:rPr>
          <w:rFonts w:ascii="Times New Roman" w:eastAsia="Times New Roman" w:hAnsi="Times New Roman" w:cs="Times New Roman"/>
          <w:color w:val="000000"/>
          <w:sz w:val="24"/>
          <w:szCs w:val="24"/>
          <w:bdr w:val="none" w:sz="0" w:space="0" w:color="auto" w:frame="1"/>
          <w:shd w:val="clear" w:color="auto" w:fill="FFFFFF"/>
        </w:rPr>
        <w:t xml:space="preserve">. For covariate pairs where at least one variable is categorical, RMSE on the </w:t>
      </w:r>
      <w:r w:rsidR="00376FCB" w:rsidRPr="00376FCB">
        <w:rPr>
          <w:rFonts w:ascii="Times New Roman" w:eastAsia="Times New Roman" w:hAnsi="Times New Roman" w:cs="Times New Roman"/>
          <w:color w:val="000000"/>
          <w:sz w:val="24"/>
          <w:szCs w:val="24"/>
          <w:bdr w:val="none" w:sz="0" w:space="0" w:color="auto" w:frame="1"/>
          <w:shd w:val="clear" w:color="auto" w:fill="FFFFFF"/>
        </w:rPr>
        <w:lastRenderedPageBreak/>
        <w:t xml:space="preserve">cross-tabulation frequencies were selected </w:t>
      </w:r>
      <w:r w:rsidR="00E83B12">
        <w:rPr>
          <w:rFonts w:ascii="Times New Roman" w:eastAsia="Times New Roman" w:hAnsi="Times New Roman" w:cs="Times New Roman"/>
          <w:color w:val="000000"/>
          <w:sz w:val="24"/>
          <w:szCs w:val="24"/>
          <w:bdr w:val="none" w:sz="0" w:space="0" w:color="auto" w:frame="1"/>
          <w:shd w:val="clear" w:color="auto" w:fill="FFFFFF"/>
        </w:rPr>
        <w:t>as a distance measure, which were then averaged among all the categorical covariate pairs. The sample dataset with the best rank (weighted between continuous and categorical distance ranking) was selected as the study population, or the working dataset for the subsequent trajectory clustering analysis.</w:t>
      </w:r>
    </w:p>
    <w:p w14:paraId="3691F87E" w14:textId="6C305F17" w:rsidR="00F32AE6" w:rsidRPr="00781E74" w:rsidRDefault="00F32AE6" w:rsidP="00F32AE6">
      <w:pPr>
        <w:pStyle w:val="Heading3"/>
        <w:rPr>
          <w:rFonts w:cs="Times New Roman"/>
        </w:rPr>
      </w:pPr>
      <w:bookmarkStart w:id="8" w:name="_Toc93957155"/>
      <w:r w:rsidRPr="00781E74">
        <w:rPr>
          <w:rFonts w:cs="Times New Roman"/>
        </w:rPr>
        <w:t>2.2.</w:t>
      </w:r>
      <w:r w:rsidR="000F6B1B">
        <w:rPr>
          <w:rFonts w:cs="Times New Roman"/>
        </w:rPr>
        <w:t>4</w:t>
      </w:r>
      <w:r w:rsidRPr="00781E74">
        <w:rPr>
          <w:rFonts w:cs="Times New Roman"/>
        </w:rPr>
        <w:t xml:space="preserve"> Group-base trajectory modeling (GBTM)</w:t>
      </w:r>
      <w:bookmarkEnd w:id="8"/>
    </w:p>
    <w:p w14:paraId="18F6CED2" w14:textId="693CD4F0" w:rsidR="00F32AE6"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GBTM is an application of finite mixture modeling that has been widely used for identifying latent distinct clusters of individuals following similar trajectories (i.e., repeatedly measured phenomenon that progress over time)</w:t>
      </w:r>
      <w:r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&lt;EndNote&gt;&lt;Cite&gt;&lt;Author&gt;Nagin&lt;/Author&gt;&lt;Year&gt;2010&lt;/Year&gt;&lt;RecNum&gt;14&lt;/RecNum&gt;&lt;DisplayText&gt;[32]&lt;/DisplayText&gt;&lt;record&gt;&lt;rec-number&gt;14&lt;/rec-number&gt;&lt;foreign-keys&gt;&lt;key app="EN" db-id="tefws9227ppdrxed9f6p009c9srza55w2x9p" timestamp="1633704022"&gt;14&lt;/key&gt;&lt;/foreign-keys&gt;&lt;ref-type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Under the finite mixture modeling framework, GBTM assumes that the observed trajectories arise from the realization of a finite mixture of pre-specified distributions. A mixture distribution is a probability distribution derived from an assembly of other random variables, in which a data value is realized from a component random variable that is randomly selected from that assembly of random variables. The distribution of trajectories (i.e.,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under the aforementioned framework, may be described by the following formula:  </w:t>
      </w:r>
    </w:p>
    <w:p w14:paraId="4F6907FC" w14:textId="77777777" w:rsidR="00F32AE6" w:rsidRPr="00781E74" w:rsidRDefault="00F32AE6" w:rsidP="00F32AE6">
      <w:pPr>
        <w:rPr>
          <w:rFonts w:ascii="Times New Roman" w:hAnsi="Times New Roman" w:cs="Times New Roman"/>
          <w:sz w:val="24"/>
          <w:szCs w:val="24"/>
        </w:rPr>
      </w:pPr>
      <w:r w:rsidRPr="00E637CD">
        <w:rPr>
          <w:rFonts w:ascii="Times New Roman" w:hAnsi="Times New Roman" w:cs="Times New Roman"/>
          <w:b/>
          <w:sz w:val="24"/>
          <w:szCs w:val="24"/>
        </w:rPr>
        <w:t>Eq. 2:</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e>
        </m:nary>
      </m:oMath>
    </w:p>
    <w:p w14:paraId="0B642325" w14:textId="77777777"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81E74">
        <w:rPr>
          <w:rFonts w:ascii="Times New Roman" w:hAnsi="Times New Roman" w:cs="Times New Roman"/>
          <w:sz w:val="24"/>
          <w:szCs w:val="24"/>
        </w:rPr>
        <w:t xml:space="preserve">) denotes the time series of measurements on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over the follow-up period;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oMath>
      <w:r w:rsidRPr="00781E74">
        <w:rPr>
          <w:rFonts w:ascii="Times New Roman" w:hAnsi="Times New Roman" w:cs="Times New Roman"/>
          <w:sz w:val="24"/>
          <w:szCs w:val="24"/>
        </w:rPr>
        <w:t xml:space="preserve"> denotes the membership probability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(the finite mixture is composed of J groups or component random variables)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oMath>
      <w:r w:rsidRPr="00781E74">
        <w:rPr>
          <w:rFonts w:ascii="Times New Roman" w:hAnsi="Times New Roman" w:cs="Times New Roman"/>
          <w:sz w:val="24"/>
          <w:szCs w:val="24"/>
        </w:rPr>
        <w:t xml:space="preserve"> denotes the likelihood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conditioned on membership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and the corresponding distribution parameter vector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w:t>
      </w:r>
    </w:p>
    <w:p w14:paraId="1BA4F8B1" w14:textId="6A2EC588"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To reduce model complexity, GBTM (as most finite mixture models that handle longitudinal data) assumes conditional independence between measurements at different time points (for example,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oMath>
      <w:r w:rsidRPr="00781E7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oMath>
      <w:r w:rsidRPr="00781E74">
        <w:rPr>
          <w:rFonts w:ascii="Times New Roman" w:hAnsi="Times New Roman" w:cs="Times New Roman"/>
          <w:sz w:val="24"/>
          <w:szCs w:val="24"/>
        </w:rPr>
        <w:t xml:space="preserve">) given their group membership </w:t>
      </w:r>
      <w:r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&lt;EndNote&gt;&lt;Cite&gt;&lt;Author&gt;Nagin&lt;/Author&gt;&lt;Year&gt;2010&lt;/Year&gt;&lt;RecNum&gt;14&lt;/RecNum&gt;&lt;DisplayText&gt;[32]&lt;/DisplayText&gt;&lt;record&gt;&lt;rec-number&gt;14&lt;/rec-number&gt;&lt;foreign-keys&gt;&lt;key app="EN" db-id="tefws9227ppdrxed9f6p009c9srza55w2x9p" timestamp="1633704022"&gt;14&lt;/key&gt;&lt;/foreign-keys&gt;&lt;ref-type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such that the conditional likelihood function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may be written as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|j;</m:t>
            </m:r>
          </m:e>
        </m:nary>
      </m:oMath>
      <w:r w:rsidRPr="00781E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Trajectories will be modeled as a polynomial function of time. GBTM can also be used to model the effect of hypothesized risk factors on group membership (i.e.,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is risk factor vector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under the assumption that </w:t>
      </w:r>
      <w:r>
        <w:rPr>
          <w:rFonts w:ascii="Times New Roman" w:hAnsi="Times New Roman" w:cs="Times New Roman"/>
          <w:sz w:val="24"/>
          <w:szCs w:val="24"/>
        </w:rPr>
        <w:t>data trajectories are</w:t>
      </w:r>
      <w:r w:rsidRPr="00781E74">
        <w:rPr>
          <w:rFonts w:ascii="Times New Roman" w:hAnsi="Times New Roman" w:cs="Times New Roman"/>
          <w:sz w:val="24"/>
          <w:szCs w:val="24"/>
        </w:rPr>
        <w:t xml:space="preserve"> independent of </w:t>
      </w:r>
      <w:r>
        <w:rPr>
          <w:rFonts w:ascii="Times New Roman" w:hAnsi="Times New Roman" w:cs="Times New Roman"/>
          <w:sz w:val="24"/>
          <w:szCs w:val="24"/>
        </w:rPr>
        <w:t>risk factors</w:t>
      </w:r>
      <w:r w:rsidRPr="00781E74">
        <w:rPr>
          <w:rFonts w:ascii="Times New Roman" w:hAnsi="Times New Roman" w:cs="Times New Roman"/>
          <w:sz w:val="24"/>
          <w:szCs w:val="24"/>
        </w:rPr>
        <w:t xml:space="preserve"> given group membership.</w:t>
      </w:r>
    </w:p>
    <w:p w14:paraId="22E56543" w14:textId="4856B817"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In this analysis, </w:t>
      </w:r>
      <w:r w:rsidR="0040496D">
        <w:rPr>
          <w:rFonts w:ascii="Times New Roman" w:hAnsi="Times New Roman" w:cs="Times New Roman"/>
          <w:sz w:val="24"/>
          <w:szCs w:val="24"/>
        </w:rPr>
        <w:t xml:space="preserve">the following </w:t>
      </w:r>
      <w:r w:rsidR="00B77B0F">
        <w:rPr>
          <w:rFonts w:ascii="Times New Roman" w:hAnsi="Times New Roman" w:cs="Times New Roman"/>
          <w:sz w:val="24"/>
          <w:szCs w:val="24"/>
        </w:rPr>
        <w:t>c</w:t>
      </w:r>
      <w:r w:rsidR="00A81E8C">
        <w:rPr>
          <w:rFonts w:ascii="Times New Roman" w:hAnsi="Times New Roman" w:cs="Times New Roman"/>
          <w:sz w:val="24"/>
          <w:szCs w:val="24"/>
        </w:rPr>
        <w:t>umulative</w:t>
      </w:r>
      <w:r w:rsidRPr="00781E74">
        <w:rPr>
          <w:rFonts w:ascii="Times New Roman" w:hAnsi="Times New Roman" w:cs="Times New Roman"/>
          <w:sz w:val="24"/>
          <w:szCs w:val="24"/>
        </w:rPr>
        <w:t xml:space="preserve"> </w:t>
      </w:r>
      <w:proofErr w:type="spellStart"/>
      <w:r w:rsidR="00B77B0F">
        <w:rPr>
          <w:rFonts w:ascii="Times New Roman" w:hAnsi="Times New Roman" w:cs="Times New Roman"/>
          <w:sz w:val="24"/>
          <w:szCs w:val="24"/>
        </w:rPr>
        <w:t>p</w:t>
      </w:r>
      <w:r w:rsidR="00A81E8C">
        <w:rPr>
          <w:rFonts w:ascii="Times New Roman" w:hAnsi="Times New Roman" w:cs="Times New Roman"/>
          <w:sz w:val="24"/>
          <w:szCs w:val="24"/>
        </w:rPr>
        <w:t>robit</w:t>
      </w:r>
      <w:proofErr w:type="spellEnd"/>
      <w:r w:rsidRPr="00781E74">
        <w:rPr>
          <w:rFonts w:ascii="Times New Roman" w:hAnsi="Times New Roman" w:cs="Times New Roman"/>
          <w:sz w:val="24"/>
          <w:szCs w:val="24"/>
        </w:rPr>
        <w:t xml:space="preserve"> </w:t>
      </w:r>
      <w:r w:rsidR="00B77B0F">
        <w:rPr>
          <w:rFonts w:ascii="Times New Roman" w:hAnsi="Times New Roman" w:cs="Times New Roman"/>
          <w:sz w:val="24"/>
          <w:szCs w:val="24"/>
        </w:rPr>
        <w:t xml:space="preserve">model </w:t>
      </w:r>
      <w:r w:rsidR="00A81E8C">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&lt;EndNote&gt;&lt;Cite&gt;&lt;Author&gt;Proust-Lima&lt;/Author&gt;&lt;Year&gt;2015&lt;/Year&gt;&lt;RecNum&gt;56&lt;/RecNum&gt;&lt;DisplayText&gt;[33]&lt;/DisplayText&gt;&lt;record&gt;&lt;rec-number&gt;56&lt;/rec-number&gt;&lt;foreign-keys&gt;&lt;key app="EN" db-id="tefws9227ppdrxed9f6p009c9srza55w2x9p" timestamp="1681502626"&gt;56&lt;/key&gt;&lt;/foreign-keys&gt;&lt;ref-type name="Journal Article"&gt;17&lt;/ref-type&gt;&lt;contributors&gt;&lt;authors&gt;&lt;author&gt;Proust-Lima, Cécile&lt;/author&gt;&lt;author&gt;Philipps, Viviane&lt;/author&gt;&lt;author&gt;Liquet, Benoit&lt;/author&gt;&lt;/authors&gt;&lt;/contributors&gt;&lt;titles&gt;&lt;title&gt;Estimation of extended mixed models using latent classes and latent processes: the R package lcmm&lt;/title&gt;&lt;secondary-title&gt;arXiv preprint arXiv:1503.00890&lt;/secondary-title&gt;&lt;/titles&gt;&lt;periodical&gt;&lt;full-title&gt;arXiv preprint arXiv:1503.00890&lt;/full-title&gt;&lt;/periodical&gt;&lt;dates&gt;&lt;year&gt;2015&lt;/year&gt;&lt;/dates&gt;&lt;urls&gt;&lt;/urls&gt;&lt;/record&gt;&lt;/Cite&gt;&lt;/EndNote&gt;</w:instrText>
      </w:r>
      <w:r w:rsidR="00A81E8C">
        <w:rPr>
          <w:rFonts w:ascii="Times New Roman" w:hAnsi="Times New Roman" w:cs="Times New Roman"/>
          <w:sz w:val="24"/>
          <w:szCs w:val="24"/>
        </w:rPr>
        <w:fldChar w:fldCharType="separate"/>
      </w:r>
      <w:r w:rsidR="001738B8">
        <w:rPr>
          <w:rFonts w:ascii="Times New Roman" w:hAnsi="Times New Roman" w:cs="Times New Roman"/>
          <w:noProof/>
          <w:sz w:val="24"/>
          <w:szCs w:val="24"/>
        </w:rPr>
        <w:t>[33]</w:t>
      </w:r>
      <w:r w:rsidR="00A81E8C">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r w:rsidR="00B77B0F">
        <w:rPr>
          <w:rFonts w:ascii="Times New Roman" w:hAnsi="Times New Roman" w:cs="Times New Roman"/>
          <w:sz w:val="24"/>
          <w:szCs w:val="24"/>
        </w:rPr>
        <w:t xml:space="preserve">was used to model </w:t>
      </w:r>
      <w:r w:rsidR="00B77B0F">
        <w:rPr>
          <w:rFonts w:ascii="Times New Roman" w:hAnsi="Times New Roman" w:cs="Times New Roman"/>
          <w:sz w:val="24"/>
          <w:szCs w:val="24"/>
        </w:rPr>
        <w:t xml:space="preserve">the </w:t>
      </w:r>
      <w:r w:rsidR="00B77B0F" w:rsidRPr="00781E74">
        <w:rPr>
          <w:rFonts w:ascii="Times New Roman" w:hAnsi="Times New Roman" w:cs="Times New Roman"/>
          <w:sz w:val="24"/>
          <w:szCs w:val="24"/>
        </w:rPr>
        <w:t xml:space="preserve">conditional distribution of </w:t>
      </w:r>
      <w:proofErr w:type="spellStart"/>
      <w:r w:rsidR="00B77B0F" w:rsidRPr="00781E74">
        <w:rPr>
          <w:rFonts w:ascii="Times New Roman" w:hAnsi="Times New Roman" w:cs="Times New Roman"/>
          <w:sz w:val="24"/>
          <w:szCs w:val="24"/>
        </w:rPr>
        <w:t>PrEP</w:t>
      </w:r>
      <w:proofErr w:type="spellEnd"/>
      <w:r w:rsidR="00B77B0F" w:rsidRPr="00781E74">
        <w:rPr>
          <w:rFonts w:ascii="Times New Roman" w:hAnsi="Times New Roman" w:cs="Times New Roman"/>
          <w:sz w:val="24"/>
          <w:szCs w:val="24"/>
        </w:rPr>
        <w:t xml:space="preserve"> </w:t>
      </w:r>
      <w:proofErr w:type="spellStart"/>
      <w:r w:rsidR="00B77B0F">
        <w:rPr>
          <w:rFonts w:ascii="Times New Roman" w:hAnsi="Times New Roman" w:cs="Times New Roman"/>
          <w:sz w:val="24"/>
          <w:szCs w:val="24"/>
        </w:rPr>
        <w:t>sero</w:t>
      </w:r>
      <w:proofErr w:type="spellEnd"/>
      <w:r w:rsidR="00B77B0F">
        <w:rPr>
          <w:rFonts w:ascii="Times New Roman" w:hAnsi="Times New Roman" w:cs="Times New Roman"/>
          <w:sz w:val="24"/>
          <w:szCs w:val="24"/>
        </w:rPr>
        <w:t>-protection</w:t>
      </w:r>
      <w:r w:rsidR="00B77B0F" w:rsidRPr="00781E74">
        <w:rPr>
          <w:rFonts w:ascii="Times New Roman" w:hAnsi="Times New Roman" w:cs="Times New Roman"/>
          <w:sz w:val="24"/>
          <w:szCs w:val="24"/>
        </w:rPr>
        <w:t xml:space="preserve"> given group membership</w:t>
      </w:r>
      <w:r w:rsidR="00B77B0F">
        <w:rPr>
          <w:rFonts w:ascii="Times New Roman" w:hAnsi="Times New Roman" w:cs="Times New Roman"/>
          <w:sz w:val="24"/>
          <w:szCs w:val="24"/>
        </w:rPr>
        <w:t>.</w:t>
      </w:r>
    </w:p>
    <w:p w14:paraId="556A6F57" w14:textId="6ED580F1"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b/>
          <w:color w:val="000000" w:themeColor="text1"/>
          <w:sz w:val="24"/>
          <w:szCs w:val="24"/>
        </w:rPr>
        <w:t xml:space="preserve">Eq. </w:t>
      </w:r>
      <w:r>
        <w:rPr>
          <w:rFonts w:ascii="Times New Roman" w:hAnsi="Times New Roman" w:cs="Times New Roman"/>
          <w:b/>
          <w:color w:val="000000" w:themeColor="text1"/>
          <w:sz w:val="24"/>
          <w:szCs w:val="24"/>
        </w:rPr>
        <w:t>3</w:t>
      </w:r>
      <w:r w:rsidRPr="00781E74">
        <w:rPr>
          <w:rFonts w:ascii="Times New Roman" w:hAnsi="Times New Roman" w:cs="Times New Roman"/>
          <w:b/>
          <w:color w:val="000000" w:themeColor="text1"/>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r>
              <w:rPr>
                <w:rFonts w:ascii="Cambria Math" w:hAnsi="Cambria Math" w:cs="Times New Roman"/>
                <w:sz w:val="24"/>
                <w:szCs w:val="24"/>
              </w:rPr>
              <m:t>=1</m:t>
            </m:r>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p=1</m:t>
            </m:r>
          </m:sub>
          <m:sup>
            <m:r>
              <w:rPr>
                <w:rFonts w:ascii="Cambria Math" w:hAnsi="Cambria Math" w:cs="Times New Roman"/>
                <w:sz w:val="24"/>
                <w:szCs w:val="24"/>
              </w:rPr>
              <m:t>2</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pj</m:t>
                </m:r>
              </m:sub>
            </m:sSub>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e>
        </m:nary>
        <m:r>
          <w:rPr>
            <w:rFonts w:ascii="Cambria Math" w:hAnsi="Cambria Math" w:cs="Times New Roman"/>
            <w:sz w:val="24"/>
            <w:szCs w:val="24"/>
          </w:rPr>
          <m:t>)</m:t>
        </m:r>
      </m:oMath>
    </w:p>
    <w:p w14:paraId="6F3E38B1" w14:textId="2A16A9FD"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oMath>
      <w:r w:rsidRPr="00781E74">
        <w:rPr>
          <w:rFonts w:ascii="Times New Roman" w:hAnsi="Times New Roman" w:cs="Times New Roman"/>
          <w:sz w:val="24"/>
          <w:szCs w:val="24"/>
        </w:rPr>
        <w:t xml:space="preserve"> denotes whether a PrEP user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is considered sufficiently protected by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over the next two weeks at week </w:t>
      </w:r>
      <w:r w:rsidRPr="00781E74">
        <w:rPr>
          <w:rFonts w:ascii="Times New Roman" w:hAnsi="Times New Roman" w:cs="Times New Roman"/>
          <w:i/>
          <w:sz w:val="24"/>
          <w:szCs w:val="24"/>
        </w:rPr>
        <w:t>t</w:t>
      </w:r>
      <w:r w:rsidRPr="00781E74">
        <w:rPr>
          <w:rFonts w:ascii="Times New Roman" w:hAnsi="Times New Roman" w:cs="Times New Roman"/>
          <w:sz w:val="24"/>
          <w:szCs w:val="24"/>
        </w:rPr>
        <w:t xml:space="preserve"> since the initiation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given he belongs to group </w:t>
      </w:r>
      <w:r w:rsidRPr="00781E74">
        <w:rPr>
          <w:rFonts w:ascii="Times New Roman" w:hAnsi="Times New Roman" w:cs="Times New Roman"/>
          <w:i/>
          <w:sz w:val="24"/>
          <w:szCs w:val="24"/>
        </w:rPr>
        <w:t>j</w:t>
      </w:r>
      <w:r w:rsidRPr="00781E74">
        <w:rPr>
          <w:rFonts w:ascii="Times New Roman" w:hAnsi="Times New Roman" w:cs="Times New Roman"/>
          <w:sz w:val="24"/>
          <w:szCs w:val="24"/>
        </w:rPr>
        <w:t>;</w:t>
      </w:r>
      <w:r w:rsidR="000E41B6" w:rsidRPr="000E41B6">
        <w:t xml:space="preserve"> </w:t>
      </w:r>
      <m:oMath>
        <m:r>
          <m:rPr>
            <m:sty m:val="p"/>
          </m:rPr>
          <w:rPr>
            <w:rFonts w:ascii="Cambria Math" w:hAnsi="Cambria Math" w:cs="Times New Roman"/>
            <w:sz w:val="24"/>
            <w:szCs w:val="24"/>
          </w:rPr>
          <m:t>Φ</m:t>
        </m:r>
      </m:oMath>
      <w:r w:rsidR="000E41B6" w:rsidRPr="000E41B6">
        <w:rPr>
          <w:rFonts w:ascii="Times New Roman" w:hAnsi="Times New Roman" w:cs="Times New Roman"/>
          <w:sz w:val="24"/>
          <w:szCs w:val="24"/>
        </w:rPr>
        <w:t xml:space="preserve"> </w:t>
      </w:r>
      <w:r w:rsidR="000E41B6">
        <w:rPr>
          <w:rFonts w:ascii="Times New Roman" w:hAnsi="Times New Roman" w:cs="Times New Roman"/>
          <w:sz w:val="24"/>
          <w:szCs w:val="24"/>
        </w:rPr>
        <w:t>denotes t</w:t>
      </w:r>
      <w:r w:rsidR="000E41B6" w:rsidRPr="000E41B6">
        <w:rPr>
          <w:rFonts w:ascii="Times New Roman" w:hAnsi="Times New Roman" w:cs="Times New Roman"/>
          <w:sz w:val="24"/>
          <w:szCs w:val="24"/>
        </w:rPr>
        <w:t>he cumulative distribution function of a standard normal distribution</w:t>
      </w:r>
      <w:r w:rsidR="000E41B6">
        <w:rPr>
          <w:rFonts w:ascii="Times New Roman" w:hAnsi="Times New Roman" w:cs="Times New Roman"/>
          <w:sz w:val="24"/>
          <w:szCs w:val="24"/>
        </w:rPr>
        <w:t xml:space="preserve">; </w:t>
      </w:r>
      <m:oMath>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oMath>
      <w:r w:rsidRPr="00781E74">
        <w:rPr>
          <w:rFonts w:ascii="Times New Roman" w:hAnsi="Times New Roman" w:cs="Times New Roman"/>
          <w:sz w:val="24"/>
          <w:szCs w:val="24"/>
        </w:rPr>
        <w:t xml:space="preserve"> denotes the number of weeks since the PrEP initiation date and </w:t>
      </w:r>
      <m:oMath>
        <m:r>
          <w:rPr>
            <w:rFonts w:ascii="Cambria Math" w:hAnsi="Cambria Math" w:cs="Times New Roman"/>
            <w:sz w:val="24"/>
            <w:szCs w:val="24"/>
          </w:rPr>
          <m:t>p</m:t>
        </m:r>
      </m:oMath>
      <w:r w:rsidRPr="00781E74">
        <w:rPr>
          <w:rFonts w:ascii="Times New Roman" w:hAnsi="Times New Roman" w:cs="Times New Roman"/>
          <w:sz w:val="24"/>
          <w:szCs w:val="24"/>
        </w:rPr>
        <w:t xml:space="preserve"> denotes the order of the group-specific polynomial used to model potentially non-linear trajectories</w:t>
      </w:r>
      <w:r w:rsidR="0035287A">
        <w:rPr>
          <w:rFonts w:ascii="Times New Roman" w:hAnsi="Times New Roman" w:cs="Times New Roman"/>
          <w:sz w:val="24"/>
          <w:szCs w:val="24"/>
        </w:rPr>
        <w:t xml:space="preserve">. </w:t>
      </w:r>
      <w:r w:rsidRPr="00781E74">
        <w:rPr>
          <w:rFonts w:ascii="Times New Roman" w:hAnsi="Times New Roman" w:cs="Times New Roman"/>
          <w:sz w:val="24"/>
          <w:szCs w:val="24"/>
        </w:rPr>
        <w:t xml:space="preserve"> </w:t>
      </w:r>
    </w:p>
    <w:p w14:paraId="4111C135" w14:textId="77777777" w:rsidR="00F32AE6" w:rsidRPr="00781E74" w:rsidRDefault="00F32AE6" w:rsidP="00F32AE6">
      <w:pPr>
        <w:pStyle w:val="Heading3"/>
        <w:rPr>
          <w:rFonts w:cs="Times New Roman"/>
        </w:rPr>
      </w:pPr>
      <w:bookmarkStart w:id="9" w:name="_Toc93957156"/>
      <w:r w:rsidRPr="00781E74">
        <w:rPr>
          <w:rFonts w:cs="Times New Roman"/>
        </w:rPr>
        <w:lastRenderedPageBreak/>
        <w:t xml:space="preserve">2.2.4 Evaluation of </w:t>
      </w:r>
      <w:proofErr w:type="spellStart"/>
      <w:r w:rsidRPr="00781E74">
        <w:rPr>
          <w:rFonts w:cs="Times New Roman"/>
        </w:rPr>
        <w:t>PrEP</w:t>
      </w:r>
      <w:proofErr w:type="spellEnd"/>
      <w:r w:rsidRPr="00781E74">
        <w:rPr>
          <w:rFonts w:cs="Times New Roman"/>
        </w:rPr>
        <w:t xml:space="preserve"> trajectory cluster</w:t>
      </w:r>
      <w:bookmarkEnd w:id="9"/>
    </w:p>
    <w:p w14:paraId="612DDF1A" w14:textId="3392EE6B"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 major challenge with any data mining analysis, including GBTM, is that there is no external data on ground-truth label that can be used for validating the detected cluster solution. </w:t>
      </w:r>
      <w:r w:rsidR="00C707FC">
        <w:rPr>
          <w:rFonts w:ascii="Times New Roman" w:hAnsi="Times New Roman" w:cs="Times New Roman"/>
          <w:color w:val="000000" w:themeColor="text1"/>
          <w:sz w:val="24"/>
          <w:szCs w:val="24"/>
        </w:rPr>
        <w:t>Therefore</w:t>
      </w:r>
      <w:r w:rsidRPr="00781E74">
        <w:rPr>
          <w:rFonts w:ascii="Times New Roman" w:hAnsi="Times New Roman" w:cs="Times New Roman"/>
          <w:color w:val="000000" w:themeColor="text1"/>
          <w:sz w:val="24"/>
          <w:szCs w:val="24"/>
        </w:rPr>
        <w:t xml:space="preserve">, we </w:t>
      </w:r>
      <w:r w:rsidR="00C707FC">
        <w:rPr>
          <w:rFonts w:ascii="Times New Roman" w:hAnsi="Times New Roman" w:cs="Times New Roman"/>
          <w:color w:val="000000" w:themeColor="text1"/>
          <w:sz w:val="24"/>
          <w:szCs w:val="24"/>
        </w:rPr>
        <w:t xml:space="preserve">assessed both the internal validity and cluster interpretability of the </w:t>
      </w:r>
      <w:r w:rsidRPr="00781E74">
        <w:rPr>
          <w:rFonts w:ascii="Times New Roman" w:hAnsi="Times New Roman" w:cs="Times New Roman"/>
          <w:color w:val="000000" w:themeColor="text1"/>
          <w:sz w:val="24"/>
          <w:szCs w:val="24"/>
        </w:rPr>
        <w:t xml:space="preserve">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trajectory clusters (or groups) solutions</w:t>
      </w:r>
      <w:r w:rsidR="00C707FC">
        <w:rPr>
          <w:rFonts w:ascii="Times New Roman" w:hAnsi="Times New Roman" w:cs="Times New Roman"/>
          <w:color w:val="000000" w:themeColor="text1"/>
          <w:sz w:val="24"/>
          <w:szCs w:val="24"/>
        </w:rPr>
        <w:t>.</w:t>
      </w:r>
      <w:r w:rsidRPr="00781E74">
        <w:rPr>
          <w:rFonts w:ascii="Times New Roman" w:hAnsi="Times New Roman" w:cs="Times New Roman"/>
          <w:color w:val="000000" w:themeColor="text1"/>
          <w:sz w:val="24"/>
          <w:szCs w:val="24"/>
        </w:rPr>
        <w:t xml:space="preserve"> </w:t>
      </w:r>
    </w:p>
    <w:p w14:paraId="781FDCD6" w14:textId="6C54A52D"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an ideal world, we would evaluate all possible mined cluster structures given specified hyperparameters, which include the number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clusters to mine (K) and the assignment of group-specific polynomial order in the time variable (e.g., if K=3, polynomial order for group 1,2 and 3 could be 2,2, and 3 respectively). However, the number of models evaluated would have increased substantially, which may not be feasible given limited computational power. Furthermore, the qualitative interpretability of the mined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 would likely decrease as K increases. To limit the number of evaluated models and maintaining cluster interpretability, we only assess</w:t>
      </w:r>
      <w:r w:rsidR="00A9181C">
        <w:rPr>
          <w:rFonts w:ascii="Times New Roman" w:hAnsi="Times New Roman" w:cs="Times New Roman"/>
          <w:color w:val="000000" w:themeColor="text1"/>
          <w:sz w:val="24"/>
          <w:szCs w:val="24"/>
        </w:rPr>
        <w:t>ed</w:t>
      </w:r>
      <w:r w:rsidRPr="00781E74">
        <w:rPr>
          <w:rFonts w:ascii="Times New Roman" w:hAnsi="Times New Roman" w:cs="Times New Roman"/>
          <w:color w:val="000000" w:themeColor="text1"/>
          <w:sz w:val="24"/>
          <w:szCs w:val="24"/>
        </w:rPr>
        <w:t xml:space="preserve"> K=1~</w:t>
      </w:r>
      <w:r w:rsidR="00A9181C">
        <w:rPr>
          <w:rFonts w:ascii="Times New Roman" w:hAnsi="Times New Roman" w:cs="Times New Roman"/>
          <w:color w:val="000000" w:themeColor="text1"/>
          <w:sz w:val="24"/>
          <w:szCs w:val="24"/>
        </w:rPr>
        <w:t>6</w:t>
      </w:r>
      <w:r w:rsidRPr="00781E74">
        <w:rPr>
          <w:rFonts w:ascii="Times New Roman" w:hAnsi="Times New Roman" w:cs="Times New Roman"/>
          <w:color w:val="000000" w:themeColor="text1"/>
          <w:sz w:val="24"/>
          <w:szCs w:val="24"/>
        </w:rPr>
        <w:t>. We use</w:t>
      </w:r>
      <w:r w:rsidR="00A9181C">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w:t>
      </w:r>
      <w:r w:rsidR="00A9181C">
        <w:rPr>
          <w:rFonts w:ascii="Times New Roman" w:hAnsi="Times New Roman" w:cs="Times New Roman"/>
          <w:color w:val="000000" w:themeColor="text1"/>
          <w:sz w:val="24"/>
          <w:szCs w:val="24"/>
        </w:rPr>
        <w:t>2</w:t>
      </w:r>
      <w:r w:rsidRPr="00781E74">
        <w:rPr>
          <w:rFonts w:ascii="Times New Roman" w:hAnsi="Times New Roman" w:cs="Times New Roman"/>
          <w:color w:val="000000" w:themeColor="text1"/>
          <w:sz w:val="24"/>
          <w:szCs w:val="24"/>
          <w:vertAlign w:val="superscript"/>
        </w:rPr>
        <w:t>rd</w:t>
      </w:r>
      <w:r w:rsidRPr="00781E74">
        <w:rPr>
          <w:rFonts w:ascii="Times New Roman" w:hAnsi="Times New Roman" w:cs="Times New Roman"/>
          <w:color w:val="000000" w:themeColor="text1"/>
          <w:sz w:val="24"/>
          <w:szCs w:val="24"/>
        </w:rPr>
        <w:t xml:space="preserve"> polynomial order in the time variable for all K groups (</w:t>
      </w:r>
      <w:r w:rsidR="00A9181C">
        <w:rPr>
          <w:rFonts w:ascii="Times New Roman" w:hAnsi="Times New Roman" w:cs="Times New Roman"/>
          <w:color w:val="000000" w:themeColor="text1"/>
          <w:sz w:val="24"/>
          <w:szCs w:val="24"/>
        </w:rPr>
        <w:t>t</w:t>
      </w:r>
      <w:r w:rsidR="00A9181C">
        <w:rPr>
          <w:rFonts w:ascii="Times New Roman" w:hAnsi="Times New Roman" w:cs="Times New Roman"/>
          <w:sz w:val="24"/>
          <w:szCs w:val="24"/>
        </w:rPr>
        <w:t>he 3</w:t>
      </w:r>
      <w:r w:rsidR="00A9181C" w:rsidRPr="0035287A">
        <w:rPr>
          <w:rFonts w:ascii="Times New Roman" w:hAnsi="Times New Roman" w:cs="Times New Roman"/>
          <w:sz w:val="24"/>
          <w:szCs w:val="24"/>
          <w:vertAlign w:val="superscript"/>
        </w:rPr>
        <w:t>rd</w:t>
      </w:r>
      <w:r w:rsidR="00A9181C">
        <w:rPr>
          <w:rFonts w:ascii="Times New Roman" w:hAnsi="Times New Roman" w:cs="Times New Roman"/>
          <w:sz w:val="24"/>
          <w:szCs w:val="24"/>
        </w:rPr>
        <w:t xml:space="preserve"> order of polynomial was not explored due to non-convergence and computational limitation of our collaborators</w:t>
      </w:r>
      <w:r w:rsidRPr="00781E74">
        <w:rPr>
          <w:rFonts w:ascii="Times New Roman" w:hAnsi="Times New Roman" w:cs="Times New Roman"/>
          <w:color w:val="000000" w:themeColor="text1"/>
          <w:sz w:val="24"/>
          <w:szCs w:val="24"/>
        </w:rPr>
        <w:t xml:space="preserve">). </w:t>
      </w:r>
    </w:p>
    <w:p w14:paraId="7967EBBC" w14:textId="25A15189" w:rsidR="00F32AE6" w:rsidRPr="00781E74" w:rsidRDefault="00F32AE6" w:rsidP="00F32AE6">
      <w:pPr>
        <w:pStyle w:val="Heading4"/>
        <w:rPr>
          <w:rFonts w:cs="Times New Roman"/>
        </w:rPr>
      </w:pPr>
      <w:bookmarkStart w:id="10" w:name="_Toc93957157"/>
      <w:r w:rsidRPr="00781E74">
        <w:rPr>
          <w:rFonts w:cs="Times New Roman"/>
        </w:rPr>
        <w:t xml:space="preserve">2.2.4.1 </w:t>
      </w:r>
      <w:r w:rsidR="00A9181C">
        <w:rPr>
          <w:rFonts w:cs="Times New Roman"/>
        </w:rPr>
        <w:t>I</w:t>
      </w:r>
      <w:r w:rsidRPr="00781E74">
        <w:rPr>
          <w:rFonts w:cs="Times New Roman"/>
        </w:rPr>
        <w:t>nternal validity</w:t>
      </w:r>
      <w:bookmarkEnd w:id="10"/>
    </w:p>
    <w:p w14:paraId="690F8F75" w14:textId="77777777" w:rsidR="000176E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A cluster solution with good internal validity should maximize model fit while balancing model complexity (i.e., the greater the number of clusters to mine, the greater model complexity), and have a clear assignment of cluster membership. To assess model fit, we </w:t>
      </w:r>
      <w:r w:rsidRPr="00781E74">
        <w:rPr>
          <w:rFonts w:ascii="Times New Roman" w:hAnsi="Times New Roman" w:cs="Times New Roman"/>
          <w:color w:val="000000" w:themeColor="text1"/>
          <w:sz w:val="24"/>
          <w:szCs w:val="24"/>
        </w:rPr>
        <w:t>compute</w:t>
      </w:r>
      <w:r w:rsidR="003A3A44">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and compare</w:t>
      </w:r>
      <w:r w:rsidR="003A3A44">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Bayesian information criterion (BIC). Lower BIC reflects </w:t>
      </w:r>
      <w:r w:rsidRPr="00781E74">
        <w:rPr>
          <w:rFonts w:ascii="Times New Roman" w:hAnsi="Times New Roman" w:cs="Times New Roman"/>
          <w:sz w:val="24"/>
          <w:szCs w:val="24"/>
        </w:rPr>
        <w:t xml:space="preserve">greater data likelihood penalized for model complexity. </w:t>
      </w:r>
    </w:p>
    <w:p w14:paraId="046EBAF7" w14:textId="641C451B" w:rsidR="000176E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To assess the clarity of group assignment, we compute</w:t>
      </w:r>
      <w:r w:rsidR="002A066E">
        <w:rPr>
          <w:rFonts w:ascii="Times New Roman" w:hAnsi="Times New Roman" w:cs="Times New Roman"/>
          <w:sz w:val="24"/>
          <w:szCs w:val="24"/>
        </w:rPr>
        <w:t>d</w:t>
      </w:r>
      <w:r w:rsidRPr="00781E74">
        <w:rPr>
          <w:rFonts w:ascii="Times New Roman" w:hAnsi="Times New Roman" w:cs="Times New Roman"/>
          <w:sz w:val="24"/>
          <w:szCs w:val="24"/>
        </w:rPr>
        <w:t xml:space="preserve"> the average</w:t>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posterior probabilities of group membership for each discovered group by averaging the posterior probabilities of group membership among subjects assigned to the same group (according to the maximum probabilit</w:t>
      </w:r>
      <w:r>
        <w:rPr>
          <w:rFonts w:ascii="Times New Roman" w:hAnsi="Times New Roman" w:cs="Times New Roman"/>
          <w:sz w:val="24"/>
          <w:szCs w:val="24"/>
        </w:rPr>
        <w:t>y</w:t>
      </w:r>
      <w:r w:rsidRPr="00781E74">
        <w:rPr>
          <w:rFonts w:ascii="Times New Roman" w:hAnsi="Times New Roman" w:cs="Times New Roman"/>
          <w:sz w:val="24"/>
          <w:szCs w:val="24"/>
        </w:rPr>
        <w:t xml:space="preserve"> of group membership). Higher average posterior probabilities of group membership indicate clearer partition.</w:t>
      </w:r>
      <w:r w:rsidR="000176E4">
        <w:rPr>
          <w:rFonts w:ascii="Times New Roman" w:hAnsi="Times New Roman" w:cs="Times New Roman"/>
          <w:sz w:val="24"/>
          <w:szCs w:val="24"/>
        </w:rPr>
        <w:t xml:space="preserve"> A K-group model with acceptable internal validity should have average </w:t>
      </w:r>
      <w:r w:rsidR="000176E4" w:rsidRPr="00781E74">
        <w:rPr>
          <w:rFonts w:ascii="Times New Roman" w:hAnsi="Times New Roman" w:cs="Times New Roman"/>
          <w:sz w:val="24"/>
          <w:szCs w:val="24"/>
        </w:rPr>
        <w:t>posterior probabilities ≥ 0.70</w:t>
      </w:r>
      <w:r w:rsidR="000176E4">
        <w:rPr>
          <w:rFonts w:ascii="Times New Roman" w:hAnsi="Times New Roman" w:cs="Times New Roman"/>
          <w:sz w:val="24"/>
          <w:szCs w:val="24"/>
        </w:rPr>
        <w:t xml:space="preserve">, and a </w:t>
      </w:r>
      <w:r w:rsidR="000176E4" w:rsidRPr="002A066E">
        <w:rPr>
          <w:rFonts w:ascii="Times New Roman" w:hAnsi="Times New Roman" w:cs="Times New Roman"/>
          <w:sz w:val="24"/>
          <w:szCs w:val="24"/>
          <w:highlight w:val="yellow"/>
        </w:rPr>
        <w:t>close correspondence between the estimated probability of a group membership and the proportion of study subject assigned to that group</w:t>
      </w:r>
      <w:r w:rsidR="000176E4">
        <w:rPr>
          <w:rFonts w:ascii="Times New Roman" w:hAnsi="Times New Roman" w:cs="Times New Roman"/>
          <w:sz w:val="24"/>
          <w:szCs w:val="24"/>
        </w:rPr>
        <w:t xml:space="preserve"> </w:t>
      </w:r>
      <w:r w:rsidR="000176E4" w:rsidRPr="00781E74">
        <w:rPr>
          <w:rFonts w:ascii="Times New Roman" w:hAnsi="Times New Roman" w:cs="Times New Roman"/>
          <w:sz w:val="24"/>
          <w:szCs w:val="24"/>
        </w:rPr>
        <w:fldChar w:fldCharType="begin">
          <w:fldData xml:space="preserve">PEVuZE5vdGU+PENpdGU+PEF1dGhvcj5XYWxzaDwvQXV0aG9yPjxZZWFyPjIwMjA8L1llYXI+PFJl
Y051bT4zNjwvUmVjTnVtPjxEaXNwbGF5VGV4dD5bMzQtMzZdPC9EaXNwbGF5VGV4dD48cmVjb3Jk
PjxyZWMtbnVtYmVyPjM2PC9yZWMtbnVtYmVyPjxmb3JlaWduLWtleXM+PGtleSBhcHA9IkVOIiBk
Yi1pZD0idGVmd3M5MjI3cHBkcnhlZDlmNnAwMDljOXNyemE1NXcyeDlwIiB0aW1lc3RhbXA9IjE2
NDIwODIxMDUiPjM2PC9rZXk+PC9mb3JlaWduLWtleXM+PHJlZi10eXBlIG5hbWU9IkpvdXJuYWwg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cj4yMDE2PC9ZZWFyPjxSZWNOdW0+Mzc8L1JlY051bT48cmVjb3JkPjxyZWMtbnVtYmVyPjM3PC9y
ZWMtbnVtYmVyPjxmb3JlaWduLWtleXM+PGtleSBhcHA9IkVOIiBkYi1pZD0idGVmd3M5MjI3cHBk
cnhlZDlmNnAwMDljOXNyemE1NXcyeDlwIiB0aW1lc3RhbXA9IjE2NDIwODIxNTUiPjM3PC9rZXk+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PC9BdXRob3I+PFllYXI+MjAxMDwvWWVhcj48UmVjTnVtPjM5PC9SZWNOdW0+PHJlY29yZD48cmVj
LW51bWJlcj4zOTwvcmVjLW51bWJlcj48Zm9yZWlnbi1rZXlzPjxrZXkgYXBwPSJFTiIgZGItaWQ9
InRlZndzOTIyN3BwZHJ4ZWQ5ZjZwMDA5YzlzcnphNTV3Mng5cCIgdGltZXN0YW1wPSIxNjQyMDgy
NzcyIj4zOTwva2V5PjwvZm9yZWlnbi1rZXlzPjxyZWYtdHlwZSBuYW1lPSJKb3VybmFsIEFydGlj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PEVuZE5vdGU+PENpdGU+PEF1dGhvcj5XYWxzaDwvQXV0aG9yPjxZZWFyPjIwMjA8L1llYXI+PFJl
Y051bT4zNjwvUmVjTnVtPjxEaXNwbGF5VGV4dD5bMzQtMzZdPC9EaXNwbGF5VGV4dD48cmVjb3Jk
PjxyZWMtbnVtYmVyPjM2PC9yZWMtbnVtYmVyPjxmb3JlaWduLWtleXM+PGtleSBhcHA9IkVOIiBk
Yi1pZD0idGVmd3M5MjI3cHBkcnhlZDlmNnAwMDljOXNyemE1NXcyeDlwIiB0aW1lc3RhbXA9IjE2
NDIwODIxMDUiPjM2PC9rZXk+PC9mb3JlaWduLWtleXM+PHJlZi10eXBlIG5hbWU9IkpvdXJuYWwg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cj4yMDE2PC9ZZWFyPjxSZWNOdW0+Mzc8L1JlY051bT48cmVjb3JkPjxyZWMtbnVtYmVyPjM3PC9y
ZWMtbnVtYmVyPjxmb3JlaWduLWtleXM+PGtleSBhcHA9IkVOIiBkYi1pZD0idGVmd3M5MjI3cHBk
cnhlZDlmNnAwMDljOXNyemE1NXcyeDlwIiB0aW1lc3RhbXA9IjE2NDIwODIxNTUiPjM3PC9rZXk+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PC9BdXRob3I+PFllYXI+MjAxMDwvWWVhcj48UmVjTnVtPjM5PC9SZWNOdW0+PHJlY29yZD48cmVj
LW51bWJlcj4zOTwvcmVjLW51bWJlcj48Zm9yZWlnbi1rZXlzPjxrZXkgYXBwPSJFTiIgZGItaWQ9
InRlZndzOTIyN3BwZHJ4ZWQ5ZjZwMDA5YzlzcnphNTV3Mng5cCIgdGltZXN0YW1wPSIxNjQyMDgy
NzcyIj4zOTwva2V5PjwvZm9yZWlnbi1rZXlzPjxyZWYtdHlwZSBuYW1lPSJKb3VybmFsIEFydGlj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000176E4"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[34-36]</w:t>
      </w:r>
      <w:r w:rsidR="000176E4" w:rsidRPr="00781E74">
        <w:rPr>
          <w:rFonts w:ascii="Times New Roman" w:hAnsi="Times New Roman" w:cs="Times New Roman"/>
          <w:sz w:val="24"/>
          <w:szCs w:val="24"/>
        </w:rPr>
        <w:fldChar w:fldCharType="end"/>
      </w:r>
      <w:r w:rsidR="00A03498">
        <w:rPr>
          <w:rFonts w:ascii="Times New Roman" w:hAnsi="Times New Roman" w:cs="Times New Roman"/>
          <w:sz w:val="24"/>
          <w:szCs w:val="24"/>
        </w:rPr>
        <w:t>.</w:t>
      </w:r>
    </w:p>
    <w:p w14:paraId="5DC5D025" w14:textId="51BC9096" w:rsidR="00A03498" w:rsidRDefault="000176E4" w:rsidP="00A03498">
      <w:pPr>
        <w:rPr>
          <w:rFonts w:ascii="Times New Roman" w:hAnsi="Times New Roman" w:cs="Times New Roman"/>
          <w:sz w:val="24"/>
          <w:szCs w:val="24"/>
        </w:rPr>
      </w:pPr>
      <w:r w:rsidRPr="00781E74">
        <w:rPr>
          <w:rFonts w:ascii="Times New Roman" w:hAnsi="Times New Roman" w:cs="Times New Roman"/>
          <w:sz w:val="24"/>
          <w:szCs w:val="24"/>
        </w:rPr>
        <w:t xml:space="preserve"> </w:t>
      </w:r>
      <w:r w:rsidR="00F32AE6" w:rsidRPr="00781E74">
        <w:rPr>
          <w:rFonts w:ascii="Times New Roman" w:hAnsi="Times New Roman" w:cs="Times New Roman"/>
          <w:sz w:val="24"/>
          <w:szCs w:val="24"/>
        </w:rPr>
        <w:t>In addition, clear group assignment may also be indicated by a large ratio comparing the odds of model-predicted group assignment against the odds of random group assignment (known as “Odds of Correct Classification” in the group-based trajectory modeling textbook by Nagin 2005</w:t>
      </w:r>
      <w:r w:rsidR="00F32AE6"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&lt;EndNote&gt;&lt;Cite&gt;&lt;Author&gt;Nagin&lt;/Author&gt;&lt;Year&gt;2005&lt;/Year&gt;&lt;RecNum&gt;47&lt;/RecNum&gt;&lt;DisplayText&gt;[37]&lt;/DisplayText&gt;&lt;record&gt;&lt;rec-number&gt;47&lt;/rec-number&gt;&lt;foreign-keys&gt;&lt;key app="EN" db-id="tefws9227ppdrxed9f6p009c9srza55w2x9p" timestamp="1642537281"&gt;47&lt;/key&gt;&lt;/foreign-keys&gt;&lt;ref-type name="Journal Article"&gt;17&lt;/ref-type&gt;&lt;contributors&gt;&lt;authors&gt;&lt;author&gt;Nagin, D&lt;/author&gt;&lt;/authors&gt;&lt;/contributors&gt;&lt;titles&gt;&lt;title&gt;Group-based modeling of development Harvard University Press&lt;/title&gt;&lt;secondary-title&gt;Cambridge, Mass&lt;/secondary-title&gt;&lt;/titles&gt;&lt;periodical&gt;&lt;full-title&gt;Cambridge, Mass&lt;/full-title&gt;&lt;/periodical&gt;&lt;dates&gt;&lt;year&gt;2005&lt;/year&gt;&lt;/dates&gt;&lt;urls&gt;&lt;/urls&gt;&lt;/record&gt;&lt;/Cite&gt;&lt;/EndNote&gt;</w:instrText>
      </w:r>
      <w:r w:rsidR="00F32AE6"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[37]</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w:t>
      </w:r>
      <w:r w:rsidR="00A03498">
        <w:rPr>
          <w:rFonts w:ascii="Times New Roman" w:hAnsi="Times New Roman" w:cs="Times New Roman"/>
          <w:sz w:val="24"/>
          <w:szCs w:val="24"/>
        </w:rPr>
        <w:t>. An adequate K-group model should have</w:t>
      </w:r>
      <w:r w:rsidR="00F32AE6" w:rsidRPr="00781E74">
        <w:rPr>
          <w:rFonts w:ascii="Times New Roman" w:hAnsi="Times New Roman" w:cs="Times New Roman"/>
          <w:sz w:val="24"/>
          <w:szCs w:val="24"/>
        </w:rPr>
        <w:t xml:space="preserve"> “Odds of Correct Classification” ≥ 5 </w:t>
      </w:r>
      <w:r w:rsidR="00F32AE6" w:rsidRPr="00781E74">
        <w:rPr>
          <w:rFonts w:ascii="Times New Roman" w:hAnsi="Times New Roman" w:cs="Times New Roman"/>
          <w:sz w:val="24"/>
          <w:szCs w:val="24"/>
        </w:rPr>
        <w:fldChar w:fldCharType="begin">
          <w:fldData xml:space="preserve">PEVuZE5vdGU+PENpdGU+PEF1dGhvcj5OYWdpbjwvQXV0aG9yPjxZZWFyPjIwMTA8L1llYXI+PFJl
Y051bT4zOTwvUmVjTnVtPjxEaXNwbGF5VGV4dD5bMzYsIDM4LCAzOV08L0Rpc3BsYXlUZXh0Pjxy
ZWNvcmQ+PHJlYy1udW1iZXI+Mzk8L3JlYy1udW1iZXI+PGZvcmVpZ24ta2V5cz48a2V5IGFwcD0i
RU4iIGRiLWlkPSJ0ZWZ3czkyMjdwcGRyeGVkOWY2cDAwOWM5c3J6YTU1dzJ4OXAiIHRpbWVzdGFt
cD0iMTY0MjA4Mjc3MiI+Mzk8L2tleT48L2ZvcmVpZ24ta2V5cz48cmVmLXR5cGUgbmFtZT0iSm91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dXRob3I+VmFuIFJ5emluPC9BdXRob3I+PFllYXI+MjAwOTwvWWVhcj48UmVjTnVtPjQ4PC9SZWNO
dW0+PHJlY29yZD48cmVjLW51bWJlcj40ODwvcmVjLW51bWJlcj48Zm9yZWlnbi1rZXlzPjxrZXkg
YXBwPSJFTiIgZGItaWQ9InRlZndzOTIyN3BwZHJ4ZWQ5ZjZwMDA5YzlzcnphNTV3Mng5cCIgdGlt
ZXN0YW1wPSIxNjQyNTM3NjY4Ij40ODwva2V5PjwvZm9yZWlnbi1rZXlzPjxyZWYtdHlwZSBuYW1l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PEF1dGhvcj5OaXlvbmt1cnU8L0F1dGhvcj48WWVhcj4yMDEzPC9ZZWFyPjxSZWNOdW0+NDk8L1Jl
Y051bT48cmVjb3JkPjxyZWMtbnVtYmVyPjQ5PC9yZWMtbnVtYmVyPjxmb3JlaWduLWtleXM+PGtl
eSBhcHA9IkVOIiBkYi1pZD0idGVmd3M5MjI3cHBkcnhlZDlmNnAwMDljOXNyemE1NXcyeDlwIiB0
aW1lc3RhbXA9IjE2NDI1MzgwNzIiPjQ5PC9rZXk+PC9mb3JlaWduLWtleXM+PHJlZi10eXBlIG5h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PEVuZE5vdGU+PENpdGU+PEF1dGhvcj5OYWdpbjwvQXV0aG9yPjxZZWFyPjIwMTA8L1llYXI+PFJl
Y051bT4zOTwvUmVjTnVtPjxEaXNwbGF5VGV4dD5bMzYsIDM4LCAzOV08L0Rpc3BsYXlUZXh0Pjxy
ZWNvcmQ+PHJlYy1udW1iZXI+Mzk8L3JlYy1udW1iZXI+PGZvcmVpZ24ta2V5cz48a2V5IGFwcD0i
RU4iIGRiLWlkPSJ0ZWZ3czkyMjdwcGRyeGVkOWY2cDAwOWM5c3J6YTU1dzJ4OXAiIHRpbWVzdGFt
cD0iMTY0MjA4Mjc3MiI+Mzk8L2tleT48L2ZvcmVpZ24ta2V5cz48cmVmLXR5cGUgbmFtZT0iSm91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dXRob3I+VmFuIFJ5emluPC9BdXRob3I+PFllYXI+MjAwOTwvWWVhcj48UmVjTnVtPjQ4PC9SZWNO
dW0+PHJlY29yZD48cmVjLW51bWJlcj40ODwvcmVjLW51bWJlcj48Zm9yZWlnbi1rZXlzPjxrZXkg
YXBwPSJFTiIgZGItaWQ9InRlZndzOTIyN3BwZHJ4ZWQ5ZjZwMDA5YzlzcnphNTV3Mng5cCIgdGlt
ZXN0YW1wPSIxNjQyNTM3NjY4Ij40ODwva2V5PjwvZm9yZWlnbi1rZXlzPjxyZWYtdHlwZSBuYW1l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PEF1dGhvcj5OaXlvbmt1cnU8L0F1dGhvcj48WWVhcj4yMDEzPC9ZZWFyPjxSZWNOdW0+NDk8L1Jl
Y051bT48cmVjb3JkPjxyZWMtbnVtYmVyPjQ5PC9yZWMtbnVtYmVyPjxmb3JlaWduLWtleXM+PGtl
eSBhcHA9IkVOIiBkYi1pZD0idGVmd3M5MjI3cHBkcnhlZDlmNnAwMDljOXNyemE1NXcyeDlwIiB0
aW1lc3RhbXA9IjE2NDI1MzgwNzIiPjQ5PC9rZXk+PC9mb3JlaWduLWtleXM+PHJlZi10eXBlIG5h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00F32AE6"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[36, 38, 39]</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for all discovered groups. </w:t>
      </w:r>
    </w:p>
    <w:p w14:paraId="78A2FFEC" w14:textId="430F2914" w:rsidR="00F32AE6" w:rsidRPr="00781E74" w:rsidRDefault="00F32AE6" w:rsidP="00F32AE6">
      <w:pPr>
        <w:rPr>
          <w:rFonts w:ascii="Times New Roman" w:hAnsi="Times New Roman" w:cs="Times New Roman"/>
          <w:i/>
          <w:sz w:val="24"/>
          <w:szCs w:val="24"/>
        </w:rPr>
      </w:pPr>
      <w:r w:rsidRPr="00781E74">
        <w:rPr>
          <w:rFonts w:ascii="Times New Roman" w:hAnsi="Times New Roman" w:cs="Times New Roman"/>
          <w:sz w:val="24"/>
          <w:szCs w:val="24"/>
        </w:rPr>
        <w:t>To ensure cluster representativity</w:t>
      </w:r>
      <w:r w:rsidR="00A03498">
        <w:rPr>
          <w:rFonts w:ascii="Times New Roman" w:hAnsi="Times New Roman" w:cs="Times New Roman"/>
          <w:sz w:val="24"/>
          <w:szCs w:val="24"/>
        </w:rPr>
        <w:t xml:space="preserve"> and avoid selecting an overfitted model</w:t>
      </w:r>
      <w:r w:rsidRPr="00781E74">
        <w:rPr>
          <w:rFonts w:ascii="Times New Roman" w:hAnsi="Times New Roman" w:cs="Times New Roman"/>
          <w:sz w:val="24"/>
          <w:szCs w:val="24"/>
        </w:rPr>
        <w:t>, all cluster sizes for a selected model should at least account for 5% of the study population</w:t>
      </w:r>
      <w:r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&lt;EndNote&gt;&lt;Cite&gt;&lt;Author&gt;Sagaon-Teyssier&lt;/Author&gt;&lt;Year&gt;2018&lt;/Year&gt;&lt;RecNum&gt;38&lt;/RecNum&gt;&lt;DisplayText&gt;[40]&lt;/DisplayText&gt;&lt;record&gt;&lt;rec-number&gt;38&lt;/rec-number&gt;&lt;foreign-keys&gt;&lt;key app="EN" db-id="tefws9227ppdrxed9f6p009c9srza55w2x9p" timestamp="1642082533"&gt;38&lt;/key&gt;&lt;/foreign-keys&gt;&lt;ref-type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[40]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To assess the strength of evidence against the hypothesis of homogenous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trajectories, </w:t>
      </w:r>
      <w:r w:rsidRPr="00AF664B">
        <w:rPr>
          <w:rFonts w:ascii="Times New Roman" w:hAnsi="Times New Roman" w:cs="Times New Roman"/>
          <w:sz w:val="24"/>
          <w:szCs w:val="24"/>
          <w:highlight w:val="yellow"/>
        </w:rPr>
        <w:t>we approximate</w:t>
      </w:r>
      <w:r w:rsidR="00A03498" w:rsidRPr="00AF664B">
        <w:rPr>
          <w:rFonts w:ascii="Times New Roman" w:hAnsi="Times New Roman" w:cs="Times New Roman"/>
          <w:sz w:val="24"/>
          <w:szCs w:val="24"/>
          <w:highlight w:val="yellow"/>
        </w:rPr>
        <w:t>d</w:t>
      </w:r>
      <w:r w:rsidRPr="00AF664B">
        <w:rPr>
          <w:rFonts w:ascii="Times New Roman" w:hAnsi="Times New Roman" w:cs="Times New Roman"/>
          <w:sz w:val="24"/>
          <w:szCs w:val="24"/>
          <w:highlight w:val="yellow"/>
        </w:rPr>
        <w:t xml:space="preserve"> the Bayes factors (using the formula</w:t>
      </w:r>
      <w:r w:rsidRPr="00AF664B">
        <w:rPr>
          <w:rFonts w:ascii="Times New Roman" w:hAnsi="Times New Roman" w:cs="Times New Roman"/>
          <w:sz w:val="24"/>
          <w:szCs w:val="24"/>
          <w:highlight w:val="yellow"/>
        </w:rPr>
        <w:fldChar w:fldCharType="begin"/>
      </w:r>
      <w:r w:rsidR="001738B8">
        <w:rPr>
          <w:rFonts w:ascii="Times New Roman" w:hAnsi="Times New Roman" w:cs="Times New Roman"/>
          <w:sz w:val="24"/>
          <w:szCs w:val="24"/>
          <w:highlight w:val="yellow"/>
        </w:rPr>
        <w:instrText xml:space="preserve"> ADDIN EN.CITE &lt;EndNote&gt;&lt;Cite&gt;&lt;Author&gt;Jones&lt;/Author&gt;&lt;Year&gt;2001&lt;/Year&gt;&lt;RecNum&gt;33&lt;/RecNum&gt;&lt;DisplayText&gt;[41]&lt;/DisplayText&gt;&lt;record&gt;&lt;rec-number&gt;33&lt;/rec-number&gt;&lt;foreign-keys&gt;&lt;key app="EN" db-id="tefws9227ppdrxed9f6p009c9srza55w2x9p" timestamp="1637347157"&gt;33&lt;/key&gt;&lt;/foreign-keys&gt;&lt;ref-type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AF664B">
        <w:rPr>
          <w:rFonts w:ascii="Times New Roman" w:hAnsi="Times New Roman" w:cs="Times New Roman"/>
          <w:sz w:val="24"/>
          <w:szCs w:val="24"/>
          <w:highlight w:val="yellow"/>
        </w:rPr>
        <w:fldChar w:fldCharType="separate"/>
      </w:r>
      <w:r w:rsidR="001738B8">
        <w:rPr>
          <w:rFonts w:ascii="Times New Roman" w:hAnsi="Times New Roman" w:cs="Times New Roman"/>
          <w:noProof/>
          <w:sz w:val="24"/>
          <w:szCs w:val="24"/>
          <w:highlight w:val="yellow"/>
        </w:rPr>
        <w:t>[41]</w:t>
      </w:r>
      <w:r w:rsidRPr="00AF664B">
        <w:rPr>
          <w:rFonts w:ascii="Times New Roman" w:hAnsi="Times New Roman" w:cs="Times New Roman"/>
          <w:sz w:val="24"/>
          <w:szCs w:val="24"/>
          <w:highlight w:val="yellow"/>
        </w:rPr>
        <w:fldChar w:fldCharType="end"/>
      </w:r>
      <w:r w:rsidRPr="00AF664B">
        <w:rPr>
          <w:rFonts w:ascii="Times New Roman" w:hAnsi="Times New Roman" w:cs="Times New Roman"/>
          <w:sz w:val="24"/>
          <w:szCs w:val="24"/>
          <w:highlight w:val="yellow"/>
        </w:rPr>
        <w:t>:</w:t>
      </w:r>
      <m:oMath>
        <m:r>
          <w:rPr>
            <w:rFonts w:ascii="Cambria Math" w:hAnsi="Cambria Math" w:cs="Times New Roman"/>
            <w:sz w:val="24"/>
            <w:szCs w:val="24"/>
            <w:highlight w:val="yellow"/>
          </w:rPr>
          <m:t>2</m:t>
        </m:r>
        <m:func>
          <m:funcPr>
            <m:ctrlPr>
              <w:rPr>
                <w:rFonts w:ascii="Cambria Math" w:hAnsi="Cambria Math" w:cs="Times New Roman"/>
                <w:i/>
                <w:sz w:val="24"/>
                <w:szCs w:val="24"/>
                <w:highlight w:val="yellow"/>
              </w:rPr>
            </m:ctrlPr>
          </m:funcPr>
          <m:fName>
            <m:r>
              <m:rPr>
                <m:sty m:val="p"/>
              </m:rPr>
              <w:rPr>
                <w:rFonts w:ascii="Cambria Math" w:hAnsi="Cambria Math" w:cs="Times New Roman"/>
                <w:sz w:val="24"/>
                <w:szCs w:val="24"/>
                <w:highlight w:val="yellow"/>
              </w:rPr>
              <m:t>ln</m:t>
            </m:r>
          </m:fName>
          <m:e>
            <m:r>
              <w:rPr>
                <w:rFonts w:ascii="Cambria Math" w:hAnsi="Cambria Math" w:cs="Times New Roman"/>
                <w:sz w:val="24"/>
                <w:szCs w:val="24"/>
                <w:highlight w:val="yellow"/>
              </w:rPr>
              <m:t>(Bayes Factor)</m:t>
            </m:r>
          </m:e>
        </m:func>
        <m:r>
          <w:rPr>
            <w:rFonts w:ascii="Cambria Math" w:hAnsi="Cambria Math" w:cs="Times New Roman"/>
            <w:sz w:val="24"/>
            <w:szCs w:val="24"/>
            <w:highlight w:val="yellow"/>
          </w:rPr>
          <m:t>≈2</m:t>
        </m:r>
        <m:r>
          <m:rPr>
            <m:sty m:val="p"/>
          </m:rPr>
          <w:rPr>
            <w:rFonts w:ascii="Cambria Math" w:hAnsi="Cambria Math" w:cs="Times New Roman"/>
            <w:sz w:val="24"/>
            <w:szCs w:val="24"/>
            <w:highlight w:val="yellow"/>
          </w:rPr>
          <m:t>Δ</m:t>
        </m:r>
        <m:r>
          <w:rPr>
            <w:rFonts w:ascii="Cambria Math" w:hAnsi="Cambria Math" w:cs="Times New Roman"/>
            <w:sz w:val="24"/>
            <w:szCs w:val="24"/>
            <w:highlight w:val="yellow"/>
          </w:rPr>
          <m:t>BIC</m:t>
        </m:r>
      </m:oMath>
      <w:r w:rsidRPr="00AF664B">
        <w:rPr>
          <w:rFonts w:ascii="Times New Roman" w:hAnsi="Times New Roman" w:cs="Times New Roman"/>
          <w:sz w:val="24"/>
          <w:szCs w:val="24"/>
          <w:highlight w:val="yellow"/>
        </w:rPr>
        <w:t xml:space="preserve">) comparing </w:t>
      </w:r>
      <w:r w:rsidR="00A03498" w:rsidRPr="00AF664B">
        <w:rPr>
          <w:rFonts w:ascii="Times New Roman" w:hAnsi="Times New Roman" w:cs="Times New Roman"/>
          <w:sz w:val="24"/>
          <w:szCs w:val="24"/>
          <w:highlight w:val="yellow"/>
        </w:rPr>
        <w:t>the</w:t>
      </w:r>
      <w:r w:rsidRPr="00AF664B">
        <w:rPr>
          <w:rFonts w:ascii="Times New Roman" w:hAnsi="Times New Roman" w:cs="Times New Roman"/>
          <w:sz w:val="24"/>
          <w:szCs w:val="24"/>
          <w:highlight w:val="yellow"/>
        </w:rPr>
        <w:t xml:space="preserve"> selected K-group model against the single-group model. The obtained Bayes factor may be interpreted as the ratio of marginal likelihood of </w:t>
      </w:r>
      <w:r w:rsidR="00AF664B" w:rsidRPr="00AF664B">
        <w:rPr>
          <w:rFonts w:ascii="Times New Roman" w:hAnsi="Times New Roman" w:cs="Times New Roman"/>
          <w:sz w:val="24"/>
          <w:szCs w:val="24"/>
          <w:highlight w:val="yellow"/>
        </w:rPr>
        <w:t>the</w:t>
      </w:r>
      <w:r w:rsidRPr="00AF664B">
        <w:rPr>
          <w:rFonts w:ascii="Times New Roman" w:hAnsi="Times New Roman" w:cs="Times New Roman"/>
          <w:sz w:val="24"/>
          <w:szCs w:val="24"/>
          <w:highlight w:val="yellow"/>
        </w:rPr>
        <w:t xml:space="preserve"> selected model to that of the single-group (i.e., homogenous trajectory) model.</w:t>
      </w:r>
    </w:p>
    <w:p w14:paraId="56485D2D" w14:textId="23E7FCF7" w:rsidR="00F32AE6" w:rsidRPr="00781E74" w:rsidRDefault="00F32AE6" w:rsidP="00F32AE6">
      <w:pPr>
        <w:pStyle w:val="Heading4"/>
        <w:rPr>
          <w:rFonts w:cs="Times New Roman"/>
        </w:rPr>
      </w:pPr>
      <w:bookmarkStart w:id="11" w:name="_Toc93957159"/>
      <w:r w:rsidRPr="00781E74">
        <w:rPr>
          <w:rFonts w:cs="Times New Roman"/>
        </w:rPr>
        <w:lastRenderedPageBreak/>
        <w:t>2.2.4.</w:t>
      </w:r>
      <w:r w:rsidR="00B36369">
        <w:rPr>
          <w:rFonts w:cs="Times New Roman"/>
        </w:rPr>
        <w:t>2</w:t>
      </w:r>
      <w:r w:rsidRPr="00781E74">
        <w:rPr>
          <w:rFonts w:cs="Times New Roman"/>
        </w:rPr>
        <w:t xml:space="preserve"> </w:t>
      </w:r>
      <w:r w:rsidR="00A9181C">
        <w:rPr>
          <w:rFonts w:cs="Times New Roman"/>
        </w:rPr>
        <w:t>C</w:t>
      </w:r>
      <w:r w:rsidRPr="00781E74">
        <w:rPr>
          <w:rFonts w:cs="Times New Roman"/>
        </w:rPr>
        <w:t>luster interpretability</w:t>
      </w:r>
      <w:bookmarkEnd w:id="11"/>
      <w:r w:rsidRPr="00781E74">
        <w:rPr>
          <w:rFonts w:cs="Times New Roman"/>
        </w:rPr>
        <w:t xml:space="preserve">  </w:t>
      </w:r>
    </w:p>
    <w:p w14:paraId="681CA188" w14:textId="644C1B61"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color w:val="000000" w:themeColor="text1"/>
          <w:sz w:val="24"/>
          <w:szCs w:val="24"/>
        </w:rPr>
        <w:t xml:space="preserve">From a data mining perspective, the ultimate goal of cluster analysis is to find a grouping or label structure that can provide meaningful, clinically relevant insights, given the domain understanding, on the differences between detected clusters. To facilitate this qualitative evaluation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persistent patterns, </w:t>
      </w:r>
      <w:r w:rsidR="009D6BBC">
        <w:rPr>
          <w:rFonts w:ascii="Times New Roman" w:hAnsi="Times New Roman" w:cs="Times New Roman"/>
          <w:color w:val="000000" w:themeColor="text1"/>
          <w:sz w:val="24"/>
          <w:szCs w:val="24"/>
        </w:rPr>
        <w:t>the</w:t>
      </w:r>
      <w:r w:rsidRPr="00781E74">
        <w:rPr>
          <w:rFonts w:ascii="Times New Roman" w:hAnsi="Times New Roman" w:cs="Times New Roman"/>
          <w:color w:val="000000" w:themeColor="text1"/>
          <w:sz w:val="24"/>
          <w:szCs w:val="24"/>
        </w:rPr>
        <w:t xml:space="preserve"> predicted trajectories </w:t>
      </w:r>
      <w:proofErr w:type="gramStart"/>
      <w:r w:rsidRPr="00781E74">
        <w:rPr>
          <w:rFonts w:ascii="Times New Roman" w:hAnsi="Times New Roman" w:cs="Times New Roman"/>
          <w:color w:val="000000" w:themeColor="text1"/>
          <w:sz w:val="24"/>
          <w:szCs w:val="24"/>
        </w:rPr>
        <w:t xml:space="preserve">of  </w:t>
      </w:r>
      <w:proofErr w:type="spellStart"/>
      <w:r w:rsidRPr="00781E74">
        <w:rPr>
          <w:rFonts w:ascii="Times New Roman" w:hAnsi="Times New Roman" w:cs="Times New Roman"/>
          <w:color w:val="000000" w:themeColor="text1"/>
          <w:sz w:val="24"/>
          <w:szCs w:val="24"/>
        </w:rPr>
        <w:t>PrEP</w:t>
      </w:r>
      <w:proofErr w:type="spellEnd"/>
      <w:proofErr w:type="gram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over time by cluster membership</w:t>
      </w:r>
      <w:r w:rsidR="009D6BBC">
        <w:rPr>
          <w:rFonts w:ascii="Times New Roman" w:hAnsi="Times New Roman" w:cs="Times New Roman"/>
          <w:color w:val="000000" w:themeColor="text1"/>
          <w:sz w:val="24"/>
          <w:szCs w:val="24"/>
        </w:rPr>
        <w:t xml:space="preserve"> were visualized</w:t>
      </w:r>
      <w:r w:rsidRPr="00781E74">
        <w:rPr>
          <w:rFonts w:ascii="Times New Roman" w:hAnsi="Times New Roman" w:cs="Times New Roman"/>
          <w:color w:val="000000" w:themeColor="text1"/>
          <w:sz w:val="24"/>
          <w:szCs w:val="24"/>
        </w:rPr>
        <w:t xml:space="preserve">. A group-specific predicted trajectory </w:t>
      </w:r>
      <w:r w:rsidR="009D6BBC">
        <w:rPr>
          <w:rFonts w:ascii="Times New Roman" w:hAnsi="Times New Roman" w:cs="Times New Roman"/>
          <w:color w:val="000000" w:themeColor="text1"/>
          <w:sz w:val="24"/>
          <w:szCs w:val="24"/>
        </w:rPr>
        <w:t>was</w:t>
      </w:r>
      <w:r w:rsidRPr="00781E74">
        <w:rPr>
          <w:rFonts w:ascii="Times New Roman" w:hAnsi="Times New Roman" w:cs="Times New Roman"/>
          <w:color w:val="000000" w:themeColor="text1"/>
          <w:sz w:val="24"/>
          <w:szCs w:val="24"/>
        </w:rPr>
        <w:t xml:space="preserve"> interpreted as the time-varying probabilities of optimal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in the two-week window, along the follow-up time of a typical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belonging to a trajectory group. </w:t>
      </w:r>
      <w:r w:rsidR="002F0C90">
        <w:rPr>
          <w:rFonts w:ascii="Times New Roman" w:hAnsi="Times New Roman" w:cs="Times New Roman"/>
          <w:color w:val="000000" w:themeColor="text1"/>
          <w:sz w:val="24"/>
          <w:szCs w:val="24"/>
        </w:rPr>
        <w:t xml:space="preserve">To better characterize each </w:t>
      </w:r>
      <w:proofErr w:type="spellStart"/>
      <w:r w:rsidR="002F0C90">
        <w:rPr>
          <w:rFonts w:ascii="Times New Roman" w:hAnsi="Times New Roman" w:cs="Times New Roman"/>
          <w:color w:val="000000" w:themeColor="text1"/>
          <w:sz w:val="24"/>
          <w:szCs w:val="24"/>
        </w:rPr>
        <w:t>PrEP</w:t>
      </w:r>
      <w:proofErr w:type="spellEnd"/>
      <w:r w:rsidR="002F0C90">
        <w:rPr>
          <w:rFonts w:ascii="Times New Roman" w:hAnsi="Times New Roman" w:cs="Times New Roman"/>
          <w:color w:val="000000" w:themeColor="text1"/>
          <w:sz w:val="24"/>
          <w:szCs w:val="24"/>
        </w:rPr>
        <w:t xml:space="preserve"> user cluster</w:t>
      </w:r>
      <w:r w:rsidRPr="00781E74">
        <w:rPr>
          <w:rFonts w:ascii="Times New Roman" w:hAnsi="Times New Roman" w:cs="Times New Roman"/>
          <w:color w:val="000000" w:themeColor="text1"/>
          <w:sz w:val="24"/>
          <w:szCs w:val="24"/>
        </w:rPr>
        <w:t xml:space="preserve">, the </w:t>
      </w:r>
      <w:r w:rsidR="00026005">
        <w:rPr>
          <w:rFonts w:ascii="Times New Roman" w:hAnsi="Times New Roman" w:cs="Times New Roman"/>
          <w:color w:val="000000" w:themeColor="text1"/>
          <w:sz w:val="24"/>
          <w:szCs w:val="24"/>
        </w:rPr>
        <w:t>timings and duration</w:t>
      </w:r>
      <w:r w:rsidRPr="00781E74">
        <w:rPr>
          <w:rFonts w:ascii="Times New Roman" w:hAnsi="Times New Roman" w:cs="Times New Roman"/>
          <w:color w:val="000000" w:themeColor="text1"/>
          <w:sz w:val="24"/>
          <w:szCs w:val="24"/>
        </w:rPr>
        <w:t xml:space="preserv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 in which the probabilities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consistently hover around or below 30% (the cutoff is informed by examining the predicted trajectories in </w:t>
      </w:r>
      <w:commentRangeStart w:id="12"/>
      <w:r w:rsidRPr="00781E74">
        <w:rPr>
          <w:rFonts w:ascii="Times New Roman" w:hAnsi="Times New Roman" w:cs="Times New Roman"/>
          <w:noProof/>
          <w:sz w:val="24"/>
          <w:szCs w:val="24"/>
        </w:rPr>
        <w:t>Sagaon-Teyssier et al 2018</w:t>
      </w:r>
      <w:commentRangeEnd w:id="12"/>
      <w:r w:rsidR="0055482D">
        <w:rPr>
          <w:rStyle w:val="CommentReference"/>
        </w:rPr>
        <w:commentReference w:id="12"/>
      </w:r>
      <w:r w:rsidRPr="00781E74">
        <w:rPr>
          <w:rFonts w:ascii="Times New Roman" w:hAnsi="Times New Roman" w:cs="Times New Roman"/>
          <w:noProof/>
          <w:sz w:val="24"/>
          <w:szCs w:val="24"/>
        </w:rPr>
        <w:fldChar w:fldCharType="begin"/>
      </w:r>
      <w:r w:rsidR="001738B8">
        <w:rPr>
          <w:rFonts w:ascii="Times New Roman" w:hAnsi="Times New Roman" w:cs="Times New Roman"/>
          <w:noProof/>
          <w:sz w:val="24"/>
          <w:szCs w:val="24"/>
        </w:rPr>
        <w:instrText xml:space="preserve"> ADDIN EN.CITE &lt;EndNote&gt;&lt;Cite&gt;&lt;Author&gt;Sagaon-Teyssier&lt;/Author&gt;&lt;Year&gt;2018&lt;/Year&gt;&lt;RecNum&gt;38&lt;/RecNum&gt;&lt;DisplayText&gt;[40]&lt;/DisplayText&gt;&lt;record&gt;&lt;rec-number&gt;38&lt;/rec-number&gt;&lt;foreign-keys&gt;&lt;key app="EN" db-id="tefws9227ppdrxed9f6p009c9srza55w2x9p" timestamp="1642082533"&gt;38&lt;/key&gt;&lt;/foreign-keys&gt;&lt;ref-type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noProof/>
          <w:sz w:val="24"/>
          <w:szCs w:val="24"/>
        </w:rPr>
        <w:fldChar w:fldCharType="separate"/>
      </w:r>
      <w:r w:rsidR="001738B8">
        <w:rPr>
          <w:rFonts w:ascii="Times New Roman" w:hAnsi="Times New Roman" w:cs="Times New Roman"/>
          <w:noProof/>
          <w:sz w:val="24"/>
          <w:szCs w:val="24"/>
        </w:rPr>
        <w:t>[40]</w:t>
      </w:r>
      <w:r w:rsidRPr="00781E74">
        <w:rPr>
          <w:rFonts w:ascii="Times New Roman" w:hAnsi="Times New Roman" w:cs="Times New Roman"/>
          <w:noProof/>
          <w:sz w:val="24"/>
          <w:szCs w:val="24"/>
        </w:rPr>
        <w:fldChar w:fldCharType="end"/>
      </w:r>
      <w:r w:rsidRPr="00781E74">
        <w:rPr>
          <w:rFonts w:ascii="Times New Roman" w:hAnsi="Times New Roman" w:cs="Times New Roman"/>
          <w:color w:val="000000" w:themeColor="text1"/>
          <w:sz w:val="24"/>
          <w:szCs w:val="24"/>
        </w:rPr>
        <w:t>)</w:t>
      </w:r>
      <w:r w:rsidR="00026005">
        <w:rPr>
          <w:rFonts w:ascii="Times New Roman" w:hAnsi="Times New Roman" w:cs="Times New Roman"/>
          <w:color w:val="000000" w:themeColor="text1"/>
          <w:sz w:val="24"/>
          <w:szCs w:val="24"/>
        </w:rPr>
        <w:t xml:space="preserve"> were described</w:t>
      </w:r>
      <w:r w:rsidRPr="00781E74">
        <w:rPr>
          <w:rFonts w:ascii="Times New Roman" w:hAnsi="Times New Roman" w:cs="Times New Roman"/>
          <w:color w:val="000000" w:themeColor="text1"/>
          <w:sz w:val="24"/>
          <w:szCs w:val="24"/>
        </w:rPr>
        <w:t xml:space="preserve">. </w:t>
      </w:r>
      <w:r w:rsidR="002F0C90">
        <w:rPr>
          <w:rFonts w:ascii="Times New Roman" w:hAnsi="Times New Roman" w:cs="Times New Roman"/>
          <w:color w:val="000000" w:themeColor="text1"/>
          <w:sz w:val="24"/>
          <w:szCs w:val="24"/>
        </w:rPr>
        <w:t xml:space="preserve">We also identified timing of possible </w:t>
      </w:r>
      <w:proofErr w:type="spellStart"/>
      <w:r w:rsidR="002F0C90">
        <w:rPr>
          <w:rFonts w:ascii="Times New Roman" w:hAnsi="Times New Roman" w:cs="Times New Roman"/>
          <w:color w:val="000000" w:themeColor="text1"/>
          <w:sz w:val="24"/>
          <w:szCs w:val="24"/>
        </w:rPr>
        <w:t>PrEP</w:t>
      </w:r>
      <w:proofErr w:type="spellEnd"/>
      <w:r w:rsidR="002F0C90">
        <w:rPr>
          <w:rFonts w:ascii="Times New Roman" w:hAnsi="Times New Roman" w:cs="Times New Roman"/>
          <w:color w:val="000000" w:themeColor="text1"/>
          <w:sz w:val="24"/>
          <w:szCs w:val="24"/>
        </w:rPr>
        <w:t xml:space="preserve"> re-initiation, if any, along the follow-up period</w:t>
      </w:r>
      <w:r w:rsidRPr="00781E74">
        <w:rPr>
          <w:rFonts w:ascii="Times New Roman" w:eastAsia="Times New Roman" w:hAnsi="Times New Roman" w:cs="Times New Roman"/>
          <w:color w:val="000000"/>
          <w:sz w:val="24"/>
          <w:szCs w:val="24"/>
          <w:bdr w:val="none" w:sz="0" w:space="0" w:color="auto" w:frame="1"/>
        </w:rPr>
        <w:t xml:space="preserve">. </w:t>
      </w:r>
    </w:p>
    <w:p w14:paraId="74E01984" w14:textId="77777777" w:rsidR="00F32AE6" w:rsidRPr="00781E74" w:rsidRDefault="00F32AE6" w:rsidP="00F32AE6">
      <w:pPr>
        <w:pStyle w:val="Heading3"/>
        <w:rPr>
          <w:rFonts w:cs="Times New Roman"/>
          <w:bdr w:val="none" w:sz="0" w:space="0" w:color="auto" w:frame="1"/>
        </w:rPr>
      </w:pPr>
      <w:bookmarkStart w:id="13" w:name="_Toc93957160"/>
      <w:r w:rsidRPr="00781E74">
        <w:rPr>
          <w:rFonts w:cs="Times New Roman"/>
          <w:bdr w:val="none" w:sz="0" w:space="0" w:color="auto" w:frame="1"/>
        </w:rPr>
        <w:t>2.2.5 Association analyses</w:t>
      </w:r>
      <w:bookmarkEnd w:id="13"/>
    </w:p>
    <w:p w14:paraId="275A8CCA" w14:textId="77777777" w:rsidR="0009626E" w:rsidRDefault="00A404E4" w:rsidP="00F32AE6">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To assess possible heterogeneity in the baseline characteristics between </w:t>
      </w:r>
      <w:proofErr w:type="spellStart"/>
      <w:r>
        <w:rPr>
          <w:rFonts w:ascii="Times New Roman" w:eastAsia="Times New Roman" w:hAnsi="Times New Roman" w:cs="Times New Roman"/>
          <w:color w:val="000000"/>
          <w:sz w:val="24"/>
          <w:szCs w:val="24"/>
          <w:bdr w:val="none" w:sz="0" w:space="0" w:color="auto" w:frame="1"/>
        </w:rPr>
        <w:t>PrEP</w:t>
      </w:r>
      <w:proofErr w:type="spellEnd"/>
      <w:r>
        <w:rPr>
          <w:rFonts w:ascii="Times New Roman" w:eastAsia="Times New Roman" w:hAnsi="Times New Roman" w:cs="Times New Roman"/>
          <w:color w:val="000000"/>
          <w:sz w:val="24"/>
          <w:szCs w:val="24"/>
          <w:bdr w:val="none" w:sz="0" w:space="0" w:color="auto" w:frame="1"/>
        </w:rPr>
        <w:t xml:space="preserve"> users of different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patterns</w:t>
      </w:r>
      <w:r>
        <w:rPr>
          <w:rFonts w:ascii="Times New Roman" w:eastAsia="Times New Roman" w:hAnsi="Times New Roman" w:cs="Times New Roman"/>
          <w:color w:val="000000"/>
          <w:sz w:val="24"/>
          <w:szCs w:val="24"/>
          <w:bdr w:val="none" w:sz="0" w:space="0" w:color="auto" w:frame="1"/>
        </w:rPr>
        <w:t>, w</w:t>
      </w:r>
      <w:r w:rsidR="00F32AE6" w:rsidRPr="00781E74">
        <w:rPr>
          <w:rFonts w:ascii="Times New Roman" w:eastAsia="Times New Roman" w:hAnsi="Times New Roman" w:cs="Times New Roman"/>
          <w:color w:val="000000"/>
          <w:sz w:val="24"/>
          <w:szCs w:val="24"/>
          <w:bdr w:val="none" w:sz="0" w:space="0" w:color="auto" w:frame="1"/>
        </w:rPr>
        <w:t>e compare</w:t>
      </w:r>
      <w:r>
        <w:rPr>
          <w:rFonts w:ascii="Times New Roman" w:eastAsia="Times New Roman" w:hAnsi="Times New Roman" w:cs="Times New Roman"/>
          <w:color w:val="000000"/>
          <w:sz w:val="24"/>
          <w:szCs w:val="24"/>
          <w:bdr w:val="none" w:sz="0" w:space="0" w:color="auto" w:frame="1"/>
        </w:rPr>
        <w:t>d</w:t>
      </w:r>
      <w:r w:rsidR="00F32AE6" w:rsidRPr="00781E74">
        <w:rPr>
          <w:rFonts w:ascii="Times New Roman" w:eastAsia="Times New Roman" w:hAnsi="Times New Roman" w:cs="Times New Roman"/>
          <w:color w:val="000000"/>
          <w:sz w:val="24"/>
          <w:szCs w:val="24"/>
          <w:bdr w:val="none" w:sz="0" w:space="0" w:color="auto" w:frame="1"/>
        </w:rPr>
        <w:t xml:space="preserve"> the descriptive statistics by the final cluster membership. We also assess</w:t>
      </w:r>
      <w:r w:rsidR="00623568">
        <w:rPr>
          <w:rFonts w:ascii="Times New Roman" w:eastAsia="Times New Roman" w:hAnsi="Times New Roman" w:cs="Times New Roman"/>
          <w:color w:val="000000"/>
          <w:sz w:val="24"/>
          <w:szCs w:val="24"/>
          <w:bdr w:val="none" w:sz="0" w:space="0" w:color="auto" w:frame="1"/>
        </w:rPr>
        <w:t xml:space="preserve">ed </w:t>
      </w:r>
      <w:r w:rsidR="00F32AE6" w:rsidRPr="00781E74">
        <w:rPr>
          <w:rFonts w:ascii="Times New Roman" w:eastAsia="Times New Roman" w:hAnsi="Times New Roman" w:cs="Times New Roman"/>
          <w:color w:val="000000"/>
          <w:sz w:val="24"/>
          <w:szCs w:val="24"/>
          <w:bdr w:val="none" w:sz="0" w:space="0" w:color="auto" w:frame="1"/>
        </w:rPr>
        <w:t>the association</w:t>
      </w:r>
      <w:r w:rsidR="00CC36DC">
        <w:rPr>
          <w:rFonts w:ascii="Times New Roman" w:eastAsia="Times New Roman" w:hAnsi="Times New Roman" w:cs="Times New Roman"/>
          <w:color w:val="000000"/>
          <w:sz w:val="24"/>
          <w:szCs w:val="24"/>
          <w:bdr w:val="none" w:sz="0" w:space="0" w:color="auto" w:frame="1"/>
        </w:rPr>
        <w:t>s</w:t>
      </w:r>
      <w:r w:rsidR="00F32AE6" w:rsidRPr="00781E74">
        <w:rPr>
          <w:rFonts w:ascii="Times New Roman" w:eastAsia="Times New Roman" w:hAnsi="Times New Roman" w:cs="Times New Roman"/>
          <w:color w:val="000000"/>
          <w:sz w:val="24"/>
          <w:szCs w:val="24"/>
          <w:bdr w:val="none" w:sz="0" w:space="0" w:color="auto" w:frame="1"/>
        </w:rPr>
        <w:t xml:space="preserve"> between the</w:t>
      </w:r>
      <w:r w:rsidR="00CC36DC">
        <w:rPr>
          <w:rFonts w:ascii="Times New Roman" w:eastAsia="Times New Roman" w:hAnsi="Times New Roman" w:cs="Times New Roman"/>
          <w:color w:val="000000"/>
          <w:sz w:val="24"/>
          <w:szCs w:val="24"/>
          <w:bdr w:val="none" w:sz="0" w:space="0" w:color="auto" w:frame="1"/>
        </w:rPr>
        <w:t xml:space="preserve"> </w:t>
      </w:r>
      <w:proofErr w:type="spellStart"/>
      <w:r w:rsidR="00F32AE6" w:rsidRPr="00781E74">
        <w:rPr>
          <w:rFonts w:ascii="Times New Roman" w:eastAsia="Times New Roman" w:hAnsi="Times New Roman" w:cs="Times New Roman"/>
          <w:color w:val="000000"/>
          <w:sz w:val="24"/>
          <w:szCs w:val="24"/>
          <w:bdr w:val="none" w:sz="0" w:space="0" w:color="auto" w:frame="1"/>
        </w:rPr>
        <w:t>PrEP</w:t>
      </w:r>
      <w:proofErr w:type="spellEnd"/>
      <w:r w:rsidR="00F32AE6" w:rsidRPr="00781E74">
        <w:rPr>
          <w:rFonts w:ascii="Times New Roman" w:eastAsia="Times New Roman" w:hAnsi="Times New Roman" w:cs="Times New Roman"/>
          <w:color w:val="000000"/>
          <w:sz w:val="24"/>
          <w:szCs w:val="24"/>
          <w:bdr w:val="none" w:sz="0" w:space="0" w:color="auto" w:frame="1"/>
        </w:rPr>
        <w:t xml:space="preserve"> use trajectory cluster membership and these characteristics</w:t>
      </w:r>
      <w:r w:rsidR="00CC36DC">
        <w:rPr>
          <w:rFonts w:ascii="Times New Roman" w:eastAsia="Times New Roman" w:hAnsi="Times New Roman" w:cs="Times New Roman"/>
          <w:color w:val="000000"/>
          <w:sz w:val="24"/>
          <w:szCs w:val="24"/>
          <w:bdr w:val="none" w:sz="0" w:space="0" w:color="auto" w:frame="1"/>
        </w:rPr>
        <w:t>.</w:t>
      </w:r>
      <w:r w:rsidR="0009626E">
        <w:rPr>
          <w:rFonts w:ascii="Times New Roman" w:eastAsia="Times New Roman" w:hAnsi="Times New Roman" w:cs="Times New Roman"/>
          <w:color w:val="000000"/>
          <w:sz w:val="24"/>
          <w:szCs w:val="24"/>
          <w:bdr w:val="none" w:sz="0" w:space="0" w:color="auto" w:frame="1"/>
        </w:rPr>
        <w:t xml:space="preserve"> </w:t>
      </w:r>
      <w:r w:rsidR="0009626E">
        <w:rPr>
          <w:rFonts w:ascii="Times New Roman" w:eastAsia="Times New Roman" w:hAnsi="Times New Roman" w:cs="Times New Roman"/>
          <w:color w:val="000000"/>
          <w:sz w:val="24"/>
          <w:szCs w:val="24"/>
          <w:bdr w:val="none" w:sz="0" w:space="0" w:color="auto" w:frame="1"/>
        </w:rPr>
        <w:t>W</w:t>
      </w:r>
      <w:r w:rsidR="0009626E">
        <w:rPr>
          <w:rFonts w:ascii="Times New Roman" w:eastAsia="Times New Roman" w:hAnsi="Times New Roman" w:cs="Times New Roman"/>
          <w:color w:val="000000"/>
          <w:sz w:val="24"/>
          <w:szCs w:val="24"/>
          <w:bdr w:val="none" w:sz="0" w:space="0" w:color="auto" w:frame="1"/>
        </w:rPr>
        <w:t>e</w:t>
      </w:r>
      <w:r w:rsidR="0009626E" w:rsidRPr="00781E74">
        <w:rPr>
          <w:rFonts w:ascii="Times New Roman" w:eastAsia="Times New Roman" w:hAnsi="Times New Roman" w:cs="Times New Roman"/>
          <w:color w:val="000000"/>
          <w:sz w:val="24"/>
          <w:szCs w:val="24"/>
          <w:bdr w:val="none" w:sz="0" w:space="0" w:color="auto" w:frame="1"/>
        </w:rPr>
        <w:t xml:space="preserve"> </w:t>
      </w:r>
      <w:r w:rsidR="0009626E">
        <w:rPr>
          <w:rFonts w:ascii="Times New Roman" w:eastAsia="Times New Roman" w:hAnsi="Times New Roman" w:cs="Times New Roman"/>
          <w:color w:val="000000"/>
          <w:sz w:val="24"/>
          <w:szCs w:val="24"/>
          <w:bdr w:val="none" w:sz="0" w:space="0" w:color="auto" w:frame="1"/>
        </w:rPr>
        <w:t xml:space="preserve">aimed to </w:t>
      </w:r>
      <w:r w:rsidR="0009626E" w:rsidRPr="00781E74">
        <w:rPr>
          <w:rFonts w:ascii="Times New Roman" w:eastAsia="Times New Roman" w:hAnsi="Times New Roman" w:cs="Times New Roman"/>
          <w:color w:val="000000"/>
          <w:sz w:val="24"/>
          <w:szCs w:val="24"/>
          <w:bdr w:val="none" w:sz="0" w:space="0" w:color="auto" w:frame="1"/>
        </w:rPr>
        <w:t xml:space="preserve">identify the key correlates of </w:t>
      </w:r>
      <w:proofErr w:type="spellStart"/>
      <w:r w:rsidR="0009626E" w:rsidRPr="00781E74">
        <w:rPr>
          <w:rFonts w:ascii="Times New Roman" w:eastAsia="Times New Roman" w:hAnsi="Times New Roman" w:cs="Times New Roman"/>
          <w:color w:val="000000"/>
          <w:sz w:val="24"/>
          <w:szCs w:val="24"/>
          <w:bdr w:val="none" w:sz="0" w:space="0" w:color="auto" w:frame="1"/>
        </w:rPr>
        <w:t>PrEP</w:t>
      </w:r>
      <w:proofErr w:type="spellEnd"/>
      <w:r w:rsidR="0009626E" w:rsidRPr="00781E74">
        <w:rPr>
          <w:rFonts w:ascii="Times New Roman" w:eastAsia="Times New Roman" w:hAnsi="Times New Roman" w:cs="Times New Roman"/>
          <w:color w:val="000000"/>
          <w:sz w:val="24"/>
          <w:szCs w:val="24"/>
          <w:bdr w:val="none" w:sz="0" w:space="0" w:color="auto" w:frame="1"/>
        </w:rPr>
        <w:t xml:space="preserve"> persistence pattern, which may further inform the development of future research that explore</w:t>
      </w:r>
      <w:r w:rsidR="0009626E">
        <w:rPr>
          <w:rFonts w:ascii="Times New Roman" w:eastAsia="Times New Roman" w:hAnsi="Times New Roman" w:cs="Times New Roman"/>
          <w:color w:val="000000"/>
          <w:sz w:val="24"/>
          <w:szCs w:val="24"/>
          <w:bdr w:val="none" w:sz="0" w:space="0" w:color="auto" w:frame="1"/>
        </w:rPr>
        <w:t>s</w:t>
      </w:r>
      <w:r w:rsidR="0009626E" w:rsidRPr="00781E74">
        <w:rPr>
          <w:rFonts w:ascii="Times New Roman" w:eastAsia="Times New Roman" w:hAnsi="Times New Roman" w:cs="Times New Roman"/>
          <w:color w:val="000000"/>
          <w:sz w:val="24"/>
          <w:szCs w:val="24"/>
          <w:bdr w:val="none" w:sz="0" w:space="0" w:color="auto" w:frame="1"/>
        </w:rPr>
        <w:t xml:space="preserve"> the causal relationship between certain characteristics and </w:t>
      </w:r>
      <w:proofErr w:type="spellStart"/>
      <w:r w:rsidR="0009626E" w:rsidRPr="00781E74">
        <w:rPr>
          <w:rFonts w:ascii="Times New Roman" w:eastAsia="Times New Roman" w:hAnsi="Times New Roman" w:cs="Times New Roman"/>
          <w:color w:val="000000"/>
          <w:sz w:val="24"/>
          <w:szCs w:val="24"/>
          <w:bdr w:val="none" w:sz="0" w:space="0" w:color="auto" w:frame="1"/>
        </w:rPr>
        <w:t>PrEP</w:t>
      </w:r>
      <w:proofErr w:type="spellEnd"/>
      <w:r w:rsidR="0009626E" w:rsidRPr="00781E74">
        <w:rPr>
          <w:rFonts w:ascii="Times New Roman" w:eastAsia="Times New Roman" w:hAnsi="Times New Roman" w:cs="Times New Roman"/>
          <w:color w:val="000000"/>
          <w:sz w:val="24"/>
          <w:szCs w:val="24"/>
          <w:bdr w:val="none" w:sz="0" w:space="0" w:color="auto" w:frame="1"/>
        </w:rPr>
        <w:t xml:space="preserve"> persistence patterns</w:t>
      </w:r>
      <w:r w:rsidR="0009626E">
        <w:rPr>
          <w:rFonts w:ascii="Times New Roman" w:eastAsia="Times New Roman" w:hAnsi="Times New Roman" w:cs="Times New Roman"/>
          <w:color w:val="000000"/>
          <w:sz w:val="24"/>
          <w:szCs w:val="24"/>
          <w:bdr w:val="none" w:sz="0" w:space="0" w:color="auto" w:frame="1"/>
        </w:rPr>
        <w:t>.</w:t>
      </w:r>
      <w:r w:rsidR="00F32AE6" w:rsidRPr="00781E74">
        <w:rPr>
          <w:rFonts w:ascii="Times New Roman" w:eastAsia="Times New Roman" w:hAnsi="Times New Roman" w:cs="Times New Roman"/>
          <w:color w:val="000000"/>
          <w:sz w:val="24"/>
          <w:szCs w:val="24"/>
          <w:bdr w:val="none" w:sz="0" w:space="0" w:color="auto" w:frame="1"/>
        </w:rPr>
        <w:t xml:space="preserve"> </w:t>
      </w:r>
    </w:p>
    <w:p w14:paraId="543FC9AC" w14:textId="7D0AEE07" w:rsidR="00F32AE6" w:rsidRPr="00781E74" w:rsidRDefault="00CC36DC" w:rsidP="00F32AE6">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Ideally, we would </w:t>
      </w:r>
      <w:r w:rsidR="00CB2479">
        <w:rPr>
          <w:rFonts w:ascii="Times New Roman" w:eastAsia="Times New Roman" w:hAnsi="Times New Roman" w:cs="Times New Roman"/>
          <w:color w:val="000000"/>
          <w:sz w:val="24"/>
          <w:szCs w:val="24"/>
          <w:bdr w:val="none" w:sz="0" w:space="0" w:color="auto" w:frame="1"/>
        </w:rPr>
        <w:t>i</w:t>
      </w:r>
      <w:r w:rsidR="006E605C">
        <w:rPr>
          <w:rFonts w:ascii="Times New Roman" w:eastAsia="Times New Roman" w:hAnsi="Times New Roman" w:cs="Times New Roman"/>
          <w:color w:val="000000"/>
          <w:sz w:val="24"/>
          <w:szCs w:val="24"/>
          <w:bdr w:val="none" w:sz="0" w:space="0" w:color="auto" w:frame="1"/>
        </w:rPr>
        <w:t>ncorporate</w:t>
      </w:r>
      <w:r w:rsidR="00CB2479">
        <w:rPr>
          <w:rFonts w:ascii="Times New Roman" w:eastAsia="Times New Roman" w:hAnsi="Times New Roman" w:cs="Times New Roman"/>
          <w:color w:val="000000"/>
          <w:sz w:val="24"/>
          <w:szCs w:val="24"/>
          <w:bdr w:val="none" w:sz="0" w:space="0" w:color="auto" w:frame="1"/>
        </w:rPr>
        <w:t xml:space="preserve"> the</w:t>
      </w:r>
      <w:r w:rsidR="006E605C">
        <w:rPr>
          <w:rFonts w:ascii="Times New Roman" w:eastAsia="Times New Roman" w:hAnsi="Times New Roman" w:cs="Times New Roman"/>
          <w:color w:val="000000"/>
          <w:sz w:val="24"/>
          <w:szCs w:val="24"/>
          <w:bdr w:val="none" w:sz="0" w:space="0" w:color="auto" w:frame="1"/>
        </w:rPr>
        <w:t>se characteristics as independent variables in</w:t>
      </w:r>
      <w:r w:rsidRPr="00781E74">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the </w:t>
      </w:r>
      <w:r w:rsidRPr="00781E74">
        <w:rPr>
          <w:rFonts w:ascii="Times New Roman" w:eastAsia="Times New Roman" w:hAnsi="Times New Roman" w:cs="Times New Roman"/>
          <w:color w:val="000000"/>
          <w:sz w:val="24"/>
          <w:szCs w:val="24"/>
          <w:bdr w:val="none" w:sz="0" w:space="0" w:color="auto" w:frame="1"/>
        </w:rPr>
        <w:t>multinomial logistic function</w:t>
      </w:r>
      <w:r w:rsidR="006E605C">
        <w:rPr>
          <w:rFonts w:ascii="Times New Roman" w:eastAsia="Times New Roman" w:hAnsi="Times New Roman" w:cs="Times New Roman"/>
          <w:color w:val="000000"/>
          <w:sz w:val="24"/>
          <w:szCs w:val="24"/>
          <w:bdr w:val="none" w:sz="0" w:space="0" w:color="auto" w:frame="1"/>
        </w:rPr>
        <w:t xml:space="preserve"> for predicting group membership</w:t>
      </w:r>
      <w:r w:rsidRPr="00781E74">
        <w:rPr>
          <w:rFonts w:ascii="Times New Roman" w:eastAsia="Times New Roman" w:hAnsi="Times New Roman" w:cs="Times New Roman"/>
          <w:color w:val="000000"/>
          <w:sz w:val="24"/>
          <w:szCs w:val="24"/>
          <w:bdr w:val="none" w:sz="0" w:space="0" w:color="auto" w:frame="1"/>
        </w:rPr>
        <w:t xml:space="preserve"> in the</w:t>
      </w:r>
      <w:r>
        <w:rPr>
          <w:rFonts w:ascii="Times New Roman" w:eastAsia="Times New Roman" w:hAnsi="Times New Roman" w:cs="Times New Roman"/>
          <w:color w:val="000000"/>
          <w:sz w:val="24"/>
          <w:szCs w:val="24"/>
          <w:bdr w:val="none" w:sz="0" w:space="0" w:color="auto" w:frame="1"/>
        </w:rPr>
        <w:t xml:space="preserve"> GBTM </w:t>
      </w:r>
      <w:r w:rsidRPr="00781E74">
        <w:rPr>
          <w:rFonts w:ascii="Times New Roman" w:eastAsia="Times New Roman" w:hAnsi="Times New Roman" w:cs="Times New Roman"/>
          <w:color w:val="000000"/>
          <w:sz w:val="24"/>
          <w:szCs w:val="24"/>
          <w:bdr w:val="none" w:sz="0" w:space="0" w:color="auto" w:frame="1"/>
        </w:rPr>
        <w:t xml:space="preserve">(Eq. </w:t>
      </w:r>
      <w:r w:rsidR="006E605C">
        <w:rPr>
          <w:rFonts w:ascii="Times New Roman" w:eastAsia="Times New Roman" w:hAnsi="Times New Roman" w:cs="Times New Roman"/>
          <w:color w:val="000000"/>
          <w:sz w:val="24"/>
          <w:szCs w:val="24"/>
          <w:bdr w:val="none" w:sz="0" w:space="0" w:color="auto" w:frame="1"/>
        </w:rPr>
        <w:t xml:space="preserve">2 &amp; </w:t>
      </w:r>
      <w:r>
        <w:rPr>
          <w:rFonts w:ascii="Times New Roman" w:eastAsia="Times New Roman" w:hAnsi="Times New Roman" w:cs="Times New Roman"/>
          <w:color w:val="000000"/>
          <w:sz w:val="24"/>
          <w:szCs w:val="24"/>
          <w:bdr w:val="none" w:sz="0" w:space="0" w:color="auto" w:frame="1"/>
        </w:rPr>
        <w:t>6</w:t>
      </w:r>
      <w:r w:rsidRPr="00781E74">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to </w:t>
      </w:r>
      <w:r w:rsidRPr="00781E74">
        <w:rPr>
          <w:rFonts w:ascii="Times New Roman" w:eastAsia="Times New Roman" w:hAnsi="Times New Roman" w:cs="Times New Roman"/>
          <w:color w:val="000000"/>
          <w:sz w:val="24"/>
          <w:szCs w:val="24"/>
          <w:bdr w:val="none" w:sz="0" w:space="0" w:color="auto" w:frame="1"/>
        </w:rPr>
        <w:t xml:space="preserve">account for the uncertainty of </w:t>
      </w:r>
      <w:r>
        <w:rPr>
          <w:rFonts w:ascii="Times New Roman" w:eastAsia="Times New Roman" w:hAnsi="Times New Roman" w:cs="Times New Roman"/>
          <w:color w:val="000000"/>
          <w:sz w:val="24"/>
          <w:szCs w:val="24"/>
          <w:bdr w:val="none" w:sz="0" w:space="0" w:color="auto" w:frame="1"/>
        </w:rPr>
        <w:t xml:space="preserve">fuzzy </w:t>
      </w:r>
      <w:r w:rsidRPr="00781E74">
        <w:rPr>
          <w:rFonts w:ascii="Times New Roman" w:eastAsia="Times New Roman" w:hAnsi="Times New Roman" w:cs="Times New Roman"/>
          <w:color w:val="000000"/>
          <w:sz w:val="24"/>
          <w:szCs w:val="24"/>
          <w:bdr w:val="none" w:sz="0" w:space="0" w:color="auto" w:frame="1"/>
        </w:rPr>
        <w:t>cluster membership in the association analys</w:t>
      </w:r>
      <w:r>
        <w:rPr>
          <w:rFonts w:ascii="Times New Roman" w:eastAsia="Times New Roman" w:hAnsi="Times New Roman" w:cs="Times New Roman"/>
          <w:color w:val="000000"/>
          <w:sz w:val="24"/>
          <w:szCs w:val="24"/>
          <w:bdr w:val="none" w:sz="0" w:space="0" w:color="auto" w:frame="1"/>
        </w:rPr>
        <w:t>is</w:t>
      </w:r>
      <w:r w:rsidR="00F32AE6" w:rsidRPr="00781E74">
        <w:rPr>
          <w:rFonts w:ascii="Times New Roman" w:eastAsia="Times New Roman" w:hAnsi="Times New Roman" w:cs="Times New Roman"/>
          <w:color w:val="000000"/>
          <w:sz w:val="24"/>
          <w:szCs w:val="24"/>
          <w:bdr w:val="none" w:sz="0" w:space="0" w:color="auto" w:frame="1"/>
        </w:rPr>
        <w:t>.</w:t>
      </w:r>
    </w:p>
    <w:p w14:paraId="2E28BAE7" w14:textId="77777777"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b/>
          <w:sz w:val="24"/>
          <w:szCs w:val="24"/>
        </w:rPr>
        <w:t xml:space="preserve">Eq. </w:t>
      </w:r>
      <w:r>
        <w:rPr>
          <w:rFonts w:ascii="Times New Roman" w:eastAsia="Times New Roman" w:hAnsi="Times New Roman" w:cs="Times New Roman"/>
          <w:b/>
          <w:sz w:val="24"/>
          <w:szCs w:val="24"/>
        </w:rPr>
        <w:t>6</w:t>
      </w:r>
      <w:r w:rsidRPr="00781E74">
        <w:rPr>
          <w:rFonts w:ascii="Times New Roman" w:eastAsia="Times New Roman" w:hAnsi="Times New Roman" w:cs="Times New Roman"/>
          <w:b/>
          <w:sz w:val="24"/>
          <w:szCs w:val="24"/>
        </w:rPr>
        <w:t>:</w:t>
      </w:r>
      <w:r w:rsidRPr="00781E74">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eastAsia="Times New Roman" w:hAnsi="Cambria Math" w:cs="Times New Roman"/>
            <w:color w:val="000000"/>
            <w:sz w:val="24"/>
            <w:szCs w:val="24"/>
            <w:bdr w:val="none" w:sz="0" w:space="0" w:color="auto" w:frame="1"/>
          </w:rPr>
          <m:t>=</m:t>
        </m:r>
        <m:f>
          <m:fPr>
            <m:ctrlPr>
              <w:rPr>
                <w:rFonts w:ascii="Cambria Math" w:eastAsia="Times New Roman" w:hAnsi="Cambria Math" w:cs="Times New Roman"/>
                <w:i/>
                <w:color w:val="000000"/>
                <w:sz w:val="24"/>
                <w:szCs w:val="24"/>
                <w:bdr w:val="none" w:sz="0" w:space="0" w:color="auto" w:frame="1"/>
              </w:rPr>
            </m:ctrlPr>
          </m:fPr>
          <m:num>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num>
          <m:den>
            <m:nary>
              <m:naryPr>
                <m:chr m:val="∑"/>
                <m:limLoc m:val="subSup"/>
                <m:ctrlPr>
                  <w:rPr>
                    <w:rFonts w:ascii="Cambria Math" w:eastAsia="Times New Roman" w:hAnsi="Cambria Math" w:cs="Times New Roman"/>
                    <w:i/>
                    <w:color w:val="000000"/>
                    <w:sz w:val="24"/>
                    <w:szCs w:val="24"/>
                    <w:bdr w:val="none" w:sz="0" w:space="0" w:color="auto" w:frame="1"/>
                  </w:rPr>
                </m:ctrlPr>
              </m:naryPr>
              <m:sub>
                <m:r>
                  <w:rPr>
                    <w:rFonts w:ascii="Cambria Math" w:eastAsia="Times New Roman" w:hAnsi="Cambria Math" w:cs="Times New Roman"/>
                    <w:color w:val="000000"/>
                    <w:sz w:val="24"/>
                    <w:szCs w:val="24"/>
                    <w:bdr w:val="none" w:sz="0" w:space="0" w:color="auto" w:frame="1"/>
                  </w:rPr>
                  <m:t>l=1</m:t>
                </m:r>
              </m:sub>
              <m:sup>
                <m:r>
                  <w:rPr>
                    <w:rFonts w:ascii="Cambria Math" w:eastAsia="Times New Roman" w:hAnsi="Cambria Math" w:cs="Times New Roman"/>
                    <w:color w:val="000000"/>
                    <w:sz w:val="24"/>
                    <w:szCs w:val="24"/>
                    <w:bdr w:val="none" w:sz="0" w:space="0" w:color="auto" w:frame="1"/>
                  </w:rPr>
                  <m:t>J</m:t>
                </m:r>
              </m:sup>
              <m:e>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0l</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1l</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e>
            </m:nary>
          </m:den>
        </m:f>
      </m:oMath>
    </w:p>
    <w:p w14:paraId="6B970D93" w14:textId="7BF6F1E9"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Where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denotes subject index; </w:t>
      </w:r>
      <w:r w:rsidRPr="00781E74">
        <w:rPr>
          <w:rFonts w:ascii="Times New Roman" w:eastAsia="Times New Roman" w:hAnsi="Times New Roman" w:cs="Times New Roman"/>
          <w:i/>
          <w:color w:val="000000"/>
          <w:sz w:val="24"/>
          <w:szCs w:val="24"/>
          <w:bdr w:val="none" w:sz="0" w:space="0" w:color="auto" w:frame="1"/>
        </w:rPr>
        <w:t>j</w:t>
      </w:r>
      <w:r w:rsidRPr="00781E74">
        <w:rPr>
          <w:rFonts w:ascii="Times New Roman" w:eastAsia="Times New Roman" w:hAnsi="Times New Roman" w:cs="Times New Roman"/>
          <w:color w:val="000000"/>
          <w:sz w:val="24"/>
          <w:szCs w:val="24"/>
          <w:bdr w:val="none" w:sz="0" w:space="0" w:color="auto" w:frame="1"/>
        </w:rPr>
        <w:t xml:space="preserve"> denotes the index for the mined clusters;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oMath>
      <w:r w:rsidRPr="00781E74">
        <w:rPr>
          <w:rFonts w:ascii="Times New Roman" w:eastAsia="Times New Roman" w:hAnsi="Times New Roman" w:cs="Times New Roman"/>
          <w:color w:val="000000"/>
          <w:sz w:val="24"/>
          <w:szCs w:val="24"/>
          <w:bdr w:val="none" w:sz="0" w:space="0" w:color="auto" w:frame="1"/>
        </w:rPr>
        <w:t xml:space="preserve"> denotes regression constant;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oMath>
      <w:r w:rsidRPr="00781E74">
        <w:rPr>
          <w:rFonts w:ascii="Times New Roman" w:eastAsia="Times New Roman" w:hAnsi="Times New Roman" w:cs="Times New Roman"/>
          <w:color w:val="000000"/>
          <w:sz w:val="24"/>
          <w:szCs w:val="24"/>
          <w:bdr w:val="none" w:sz="0" w:space="0" w:color="auto" w:frame="1"/>
        </w:rPr>
        <w:t xml:space="preserve"> denotes the coefficient of a characteristic variable;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oMath>
      <w:r w:rsidRPr="00781E74">
        <w:rPr>
          <w:rFonts w:ascii="Times New Roman" w:eastAsia="Times New Roman" w:hAnsi="Times New Roman" w:cs="Times New Roman"/>
          <w:color w:val="000000"/>
          <w:sz w:val="24"/>
          <w:szCs w:val="24"/>
          <w:bdr w:val="none" w:sz="0" w:space="0" w:color="auto" w:frame="1"/>
        </w:rPr>
        <w:t xml:space="preserve"> denotes the value of a cha</w:t>
      </w:r>
      <w:proofErr w:type="spellStart"/>
      <w:r w:rsidRPr="00781E74">
        <w:rPr>
          <w:rFonts w:ascii="Times New Roman" w:eastAsia="Times New Roman" w:hAnsi="Times New Roman" w:cs="Times New Roman"/>
          <w:color w:val="000000"/>
          <w:sz w:val="24"/>
          <w:szCs w:val="24"/>
          <w:bdr w:val="none" w:sz="0" w:space="0" w:color="auto" w:frame="1"/>
        </w:rPr>
        <w:t>racteristic</w:t>
      </w:r>
      <w:proofErr w:type="spellEnd"/>
      <w:r w:rsidRPr="00781E74">
        <w:rPr>
          <w:rFonts w:ascii="Times New Roman" w:eastAsia="Times New Roman" w:hAnsi="Times New Roman" w:cs="Times New Roman"/>
          <w:color w:val="000000"/>
          <w:sz w:val="24"/>
          <w:szCs w:val="24"/>
          <w:bdr w:val="none" w:sz="0" w:space="0" w:color="auto" w:frame="1"/>
        </w:rPr>
        <w:t xml:space="preserve"> variable for individual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01</m:t>
            </m:r>
          </m:sub>
        </m:sSub>
      </m:oMath>
      <w:r w:rsidRPr="00781E74">
        <w:rPr>
          <w:rFonts w:ascii="Times New Roman" w:eastAsia="Times New Roman" w:hAnsi="Times New Roman" w:cs="Times New Roman"/>
          <w:color w:val="000000"/>
          <w:sz w:val="24"/>
          <w:szCs w:val="24"/>
          <w:bdr w:val="none" w:sz="0" w:space="0" w:color="auto" w:frame="1"/>
        </w:rPr>
        <w:t xml:space="preserve"> and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11</m:t>
            </m:r>
          </m:sub>
        </m:sSub>
      </m:oMath>
      <w:r w:rsidRPr="00781E74">
        <w:rPr>
          <w:rFonts w:ascii="Times New Roman" w:eastAsia="Times New Roman" w:hAnsi="Times New Roman" w:cs="Times New Roman"/>
          <w:color w:val="000000"/>
          <w:sz w:val="24"/>
          <w:szCs w:val="24"/>
          <w:bdr w:val="none" w:sz="0" w:space="0" w:color="auto" w:frame="1"/>
        </w:rPr>
        <w:t xml:space="preserve"> are set to zero for identifiability</w:t>
      </w:r>
      <w:r w:rsidRPr="00781E74">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&lt;EndNote&gt;&lt;Cite&gt;&lt;Author&gt;Jones&lt;/Author&gt;&lt;Year&gt;2001&lt;/Year&gt;&lt;RecNum&gt;33&lt;/RecNum&gt;&lt;DisplayText&gt;[41]&lt;/DisplayText&gt;&lt;record&gt;&lt;rec-number&gt;33&lt;/rec-number&gt;&lt;foreign-keys&gt;&lt;key app="EN" db-id="tefws9227ppdrxed9f6p009c9srza55w2x9p" timestamp="1637347157"&gt;33&lt;/key&gt;&lt;/foreign-keys&gt;&lt;ref-type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[41]</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w:t>
      </w:r>
    </w:p>
    <w:p w14:paraId="4474B83B" w14:textId="3AEB0745" w:rsidR="006E605C"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Failure to </w:t>
      </w:r>
      <w:r w:rsidR="00E476F4">
        <w:rPr>
          <w:rFonts w:ascii="Times New Roman" w:eastAsia="Times New Roman" w:hAnsi="Times New Roman" w:cs="Times New Roman"/>
          <w:color w:val="000000"/>
          <w:sz w:val="24"/>
          <w:szCs w:val="24"/>
          <w:bdr w:val="none" w:sz="0" w:space="0" w:color="auto" w:frame="1"/>
        </w:rPr>
        <w:t>do so</w:t>
      </w:r>
      <w:r w:rsidRPr="00781E74">
        <w:rPr>
          <w:rFonts w:ascii="Times New Roman" w:eastAsia="Times New Roman" w:hAnsi="Times New Roman" w:cs="Times New Roman"/>
          <w:color w:val="000000"/>
          <w:sz w:val="24"/>
          <w:szCs w:val="24"/>
          <w:bdr w:val="none" w:sz="0" w:space="0" w:color="auto" w:frame="1"/>
        </w:rPr>
        <w:t xml:space="preserve"> may result in biased inference regarding the association between the mined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 trajectory patterns and the </w:t>
      </w:r>
      <w:r w:rsidR="006E605C">
        <w:rPr>
          <w:rFonts w:ascii="Times New Roman" w:eastAsia="Times New Roman" w:hAnsi="Times New Roman" w:cs="Times New Roman"/>
          <w:color w:val="000000"/>
          <w:sz w:val="24"/>
          <w:szCs w:val="24"/>
          <w:bdr w:val="none" w:sz="0" w:space="0" w:color="auto" w:frame="1"/>
        </w:rPr>
        <w:t xml:space="preserve">baseline </w:t>
      </w:r>
      <w:r w:rsidRPr="00781E74">
        <w:rPr>
          <w:rFonts w:ascii="Times New Roman" w:eastAsia="Times New Roman" w:hAnsi="Times New Roman" w:cs="Times New Roman"/>
          <w:color w:val="000000"/>
          <w:sz w:val="24"/>
          <w:szCs w:val="24"/>
          <w:bdr w:val="none" w:sz="0" w:space="0" w:color="auto" w:frame="1"/>
        </w:rPr>
        <w:t xml:space="preserve">characteristics </w:t>
      </w:r>
      <w:r w:rsidRPr="00781E74">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&lt;EndNote&gt;&lt;Cite&gt;&lt;Author&gt;Roeder&lt;/Author&gt;&lt;Year&gt;1999&lt;/Year&gt;&lt;RecNum&gt;35&lt;/RecNum&gt;&lt;DisplayText&gt;[41, 42]&lt;/DisplayText&gt;&lt;record&gt;&lt;rec-number&gt;35&lt;/rec-number&gt;&lt;foreign-keys&gt;&lt;key app="EN" db-id="tefws9227ppdrxed9f6p009c9srza55w2x9p" timestamp="1637356734"&gt;35&lt;/key&gt;&lt;/foreign-keys&gt;&lt;ref-type name="Journal Article"&gt;17&lt;/ref-type&gt;&lt;contributors&gt;&lt;authors&gt;&lt;author&gt;Roeder, Kathryn&lt;/author&gt;&lt;author&gt;Lynch, Kevin G&lt;/author&gt;&lt;author&gt;Nagin, Daniel S&lt;/author&gt;&lt;/authors&gt;&lt;/contributors&gt;&lt;titles&gt;&lt;title&gt;Modeling uncertainty in latent class membership: A case study in criminology&lt;/title&gt;&lt;secondary-title&gt;Journal of the American Statistical Association&lt;/secondary-title&gt;&lt;/titles&gt;&lt;periodical&gt;&lt;full-title&gt;Journal of the American Statistical Association&lt;/full-title&gt;&lt;/periodical&gt;&lt;pages&gt;766-776&lt;/pages&gt;&lt;volume&gt;94&lt;/volume&gt;&lt;number&gt;447&lt;/number&gt;&lt;dates&gt;&lt;year&gt;1999&lt;/year&gt;&lt;/dates&gt;&lt;isbn&gt;0162-1459&lt;/isbn&gt;&lt;urls&gt;&lt;/urls&gt;&lt;/record&gt;&lt;/Cite&gt;&lt;Cite&gt;&lt;Author&gt;Jones&lt;/Author&gt;&lt;Year&gt;2001&lt;/Year&gt;&lt;RecNum&gt;33&lt;/RecNum&gt;&lt;record&gt;&lt;rec-number&gt;33&lt;/rec-number&gt;&lt;foreign-keys&gt;&lt;key app="EN" db-id="tefws9227ppdrxed9f6p009c9srza55w2x9p" timestamp="1637347157"&gt;33&lt;/key&gt;&lt;/foreign-keys&gt;&lt;ref-type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[41, 42]</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However, </w:t>
      </w:r>
      <w:r w:rsidR="00EF5905">
        <w:rPr>
          <w:rFonts w:ascii="Times New Roman" w:eastAsia="Times New Roman" w:hAnsi="Times New Roman" w:cs="Times New Roman"/>
          <w:color w:val="000000"/>
          <w:sz w:val="24"/>
          <w:szCs w:val="24"/>
          <w:bdr w:val="none" w:sz="0" w:space="0" w:color="auto" w:frame="1"/>
        </w:rPr>
        <w:t>because of</w:t>
      </w:r>
      <w:r w:rsidR="00E2583A">
        <w:rPr>
          <w:rFonts w:ascii="Times New Roman" w:eastAsia="Times New Roman" w:hAnsi="Times New Roman" w:cs="Times New Roman"/>
          <w:color w:val="000000"/>
          <w:sz w:val="24"/>
          <w:szCs w:val="24"/>
          <w:bdr w:val="none" w:sz="0" w:space="0" w:color="auto" w:frame="1"/>
        </w:rPr>
        <w:t xml:space="preserve"> the non-convergence issue in the model fitting </w:t>
      </w:r>
      <w:r w:rsidR="00EF5905">
        <w:rPr>
          <w:rFonts w:ascii="Times New Roman" w:eastAsia="Times New Roman" w:hAnsi="Times New Roman" w:cs="Times New Roman"/>
          <w:color w:val="000000"/>
          <w:sz w:val="24"/>
          <w:szCs w:val="24"/>
          <w:bdr w:val="none" w:sz="0" w:space="0" w:color="auto" w:frame="1"/>
        </w:rPr>
        <w:t>process</w:t>
      </w:r>
      <w:r w:rsidR="00E2583A">
        <w:rPr>
          <w:rFonts w:ascii="Times New Roman" w:eastAsia="Times New Roman" w:hAnsi="Times New Roman" w:cs="Times New Roman"/>
          <w:color w:val="000000"/>
          <w:sz w:val="24"/>
          <w:szCs w:val="24"/>
          <w:bdr w:val="none" w:sz="0" w:space="0" w:color="auto" w:frame="1"/>
        </w:rPr>
        <w:t>, we</w:t>
      </w:r>
      <w:r w:rsidR="00EF5905">
        <w:rPr>
          <w:rFonts w:ascii="Times New Roman" w:eastAsia="Times New Roman" w:hAnsi="Times New Roman" w:cs="Times New Roman"/>
          <w:color w:val="000000"/>
          <w:sz w:val="24"/>
          <w:szCs w:val="24"/>
          <w:bdr w:val="none" w:sz="0" w:space="0" w:color="auto" w:frame="1"/>
        </w:rPr>
        <w:t xml:space="preserve"> alternatively used u</w:t>
      </w:r>
      <w:r w:rsidR="00EF5905">
        <w:rPr>
          <w:rFonts w:ascii="Times New Roman" w:eastAsia="Times New Roman" w:hAnsi="Times New Roman" w:cs="Times New Roman"/>
          <w:color w:val="000000"/>
          <w:sz w:val="24"/>
          <w:szCs w:val="24"/>
          <w:bdr w:val="none" w:sz="0" w:space="0" w:color="auto" w:frame="1"/>
        </w:rPr>
        <w:t>nregularized and Lasso multinomial logistic models</w:t>
      </w:r>
      <w:r w:rsidR="00EF5905">
        <w:rPr>
          <w:rFonts w:ascii="Times New Roman" w:eastAsia="Times New Roman" w:hAnsi="Times New Roman" w:cs="Times New Roman"/>
          <w:color w:val="000000"/>
          <w:sz w:val="24"/>
          <w:szCs w:val="24"/>
          <w:bdr w:val="none" w:sz="0" w:space="0" w:color="auto" w:frame="1"/>
        </w:rPr>
        <w:t>, in which we regressed the GBT</w:t>
      </w:r>
      <w:r w:rsidR="00E476F4">
        <w:rPr>
          <w:rFonts w:ascii="Times New Roman" w:eastAsia="Times New Roman" w:hAnsi="Times New Roman" w:cs="Times New Roman"/>
          <w:color w:val="000000"/>
          <w:sz w:val="24"/>
          <w:szCs w:val="24"/>
          <w:bdr w:val="none" w:sz="0" w:space="0" w:color="auto" w:frame="1"/>
        </w:rPr>
        <w:t>M-predicted</w:t>
      </w:r>
      <w:r w:rsidR="00EF5905">
        <w:rPr>
          <w:rFonts w:ascii="Times New Roman" w:eastAsia="Times New Roman" w:hAnsi="Times New Roman" w:cs="Times New Roman"/>
          <w:color w:val="000000"/>
          <w:sz w:val="24"/>
          <w:szCs w:val="24"/>
          <w:bdr w:val="none" w:sz="0" w:space="0" w:color="auto" w:frame="1"/>
        </w:rPr>
        <w:t xml:space="preserve"> group membership (</w:t>
      </w:r>
      <w:r w:rsidR="00EF5905" w:rsidRPr="00781E74">
        <w:rPr>
          <w:rFonts w:ascii="Times New Roman" w:hAnsi="Times New Roman" w:cs="Times New Roman"/>
          <w:sz w:val="24"/>
          <w:szCs w:val="24"/>
        </w:rPr>
        <w:t xml:space="preserve">according to the maximum </w:t>
      </w:r>
      <w:r w:rsidR="00EF5905">
        <w:rPr>
          <w:rFonts w:ascii="Times New Roman" w:hAnsi="Times New Roman" w:cs="Times New Roman"/>
          <w:sz w:val="24"/>
          <w:szCs w:val="24"/>
        </w:rPr>
        <w:t xml:space="preserve">posterior </w:t>
      </w:r>
      <w:r w:rsidR="00EF5905" w:rsidRPr="00781E74">
        <w:rPr>
          <w:rFonts w:ascii="Times New Roman" w:hAnsi="Times New Roman" w:cs="Times New Roman"/>
          <w:sz w:val="24"/>
          <w:szCs w:val="24"/>
        </w:rPr>
        <w:t>probabilit</w:t>
      </w:r>
      <w:r w:rsidR="00EF5905">
        <w:rPr>
          <w:rFonts w:ascii="Times New Roman" w:hAnsi="Times New Roman" w:cs="Times New Roman"/>
          <w:sz w:val="24"/>
          <w:szCs w:val="24"/>
        </w:rPr>
        <w:t>y</w:t>
      </w:r>
      <w:r w:rsidR="00EF5905" w:rsidRPr="00781E74">
        <w:rPr>
          <w:rFonts w:ascii="Times New Roman" w:hAnsi="Times New Roman" w:cs="Times New Roman"/>
          <w:sz w:val="24"/>
          <w:szCs w:val="24"/>
        </w:rPr>
        <w:t xml:space="preserve"> of group membership</w:t>
      </w:r>
      <w:r w:rsidR="00EF5905">
        <w:rPr>
          <w:rFonts w:ascii="Times New Roman" w:eastAsia="Times New Roman" w:hAnsi="Times New Roman" w:cs="Times New Roman"/>
          <w:color w:val="000000"/>
          <w:sz w:val="24"/>
          <w:szCs w:val="24"/>
          <w:bdr w:val="none" w:sz="0" w:space="0" w:color="auto" w:frame="1"/>
        </w:rPr>
        <w:t>) on the baseline characteristics</w:t>
      </w:r>
      <w:r w:rsidR="00E476F4">
        <w:rPr>
          <w:rFonts w:ascii="Times New Roman" w:eastAsia="Times New Roman" w:hAnsi="Times New Roman" w:cs="Times New Roman"/>
          <w:color w:val="000000"/>
          <w:sz w:val="24"/>
          <w:szCs w:val="24"/>
          <w:bdr w:val="none" w:sz="0" w:space="0" w:color="auto" w:frame="1"/>
        </w:rPr>
        <w:t xml:space="preserve">. </w:t>
      </w:r>
      <w:r w:rsidR="00C57EEF">
        <w:rPr>
          <w:rFonts w:ascii="Times New Roman" w:eastAsia="Times New Roman" w:hAnsi="Times New Roman" w:cs="Times New Roman"/>
          <w:color w:val="000000"/>
          <w:sz w:val="24"/>
          <w:szCs w:val="24"/>
          <w:bdr w:val="none" w:sz="0" w:space="0" w:color="auto" w:frame="1"/>
        </w:rPr>
        <w:t xml:space="preserve">By </w:t>
      </w:r>
      <w:r w:rsidR="00C57EEF">
        <w:rPr>
          <w:rFonts w:ascii="Times New Roman" w:eastAsia="Times New Roman" w:hAnsi="Times New Roman" w:cs="Times New Roman"/>
          <w:color w:val="000000"/>
          <w:sz w:val="24"/>
          <w:szCs w:val="24"/>
          <w:bdr w:val="none" w:sz="0" w:space="0" w:color="auto" w:frame="1"/>
        </w:rPr>
        <w:t>shrinking regression coefficients toward zero</w:t>
      </w:r>
      <w:r w:rsidR="00C57EEF">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&lt;EndNote&gt;&lt;Cite&gt;&lt;Author&gt;McNeish&lt;/Author&gt;&lt;Year&gt;2015&lt;/Year&gt;&lt;RecNum&gt;58&lt;/RecNum&gt;&lt;DisplayText&gt;[43]&lt;/DisplayText&gt;&lt;record&gt;&lt;rec-number&gt;58&lt;/rec-number&gt;&lt;foreign-keys&gt;&lt;key app="EN" db-id="tefws9227ppdrxed9f6p009c9srza55w2x9p" timestamp="1682096155"&gt;58&lt;/key&gt;&lt;/foreign-keys&gt;&lt;ref-type name="Journal Article"&gt;17&lt;/ref-type&gt;&lt;contributors&gt;&lt;authors&gt;&lt;author&gt;McNeish, Daniel M&lt;/author&gt;&lt;/authors&gt;&lt;/contributors&gt;&lt;titles&gt;&lt;title&gt;Using lasso for predictor selection and to assuage overfitting: A method long overlooked in behavioral sciences&lt;/title&gt;&lt;secondary-title&gt;Multivariate behavioral research&lt;/secondary-title&gt;&lt;/titles&gt;&lt;periodical&gt;&lt;full-title&gt;Multivariate behavioral research&lt;/full-title&gt;&lt;/periodical&gt;&lt;pages&gt;471-484&lt;/pages&gt;&lt;volume&gt;50&lt;/volume&gt;&lt;number&gt;5&lt;/number&gt;&lt;dates&gt;&lt;year&gt;2015&lt;/year&gt;&lt;/dates&gt;&lt;isbn&gt;0027-3171&lt;/isbn&gt;&lt;urls&gt;&lt;/urls&gt;&lt;/record&gt;&lt;/Cite&gt;&lt;/EndNote&gt;</w:instrText>
      </w:r>
      <w:r w:rsidR="00C57EEF">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[43]</w:t>
      </w:r>
      <w:r w:rsidR="00C57EEF">
        <w:rPr>
          <w:rFonts w:ascii="Times New Roman" w:eastAsia="Times New Roman" w:hAnsi="Times New Roman" w:cs="Times New Roman"/>
          <w:color w:val="000000"/>
          <w:sz w:val="24"/>
          <w:szCs w:val="24"/>
          <w:bdr w:val="none" w:sz="0" w:space="0" w:color="auto" w:frame="1"/>
        </w:rPr>
        <w:fldChar w:fldCharType="end"/>
      </w:r>
      <w:r w:rsidR="00C57EEF">
        <w:rPr>
          <w:rFonts w:ascii="Times New Roman" w:eastAsia="Times New Roman" w:hAnsi="Times New Roman" w:cs="Times New Roman"/>
          <w:color w:val="000000"/>
          <w:sz w:val="24"/>
          <w:szCs w:val="24"/>
          <w:bdr w:val="none" w:sz="0" w:space="0" w:color="auto" w:frame="1"/>
        </w:rPr>
        <w:t>, t</w:t>
      </w:r>
      <w:r w:rsidR="0009626E">
        <w:rPr>
          <w:rFonts w:ascii="Times New Roman" w:eastAsia="Times New Roman" w:hAnsi="Times New Roman" w:cs="Times New Roman"/>
          <w:color w:val="000000"/>
          <w:sz w:val="24"/>
          <w:szCs w:val="24"/>
          <w:bdr w:val="none" w:sz="0" w:space="0" w:color="auto" w:frame="1"/>
        </w:rPr>
        <w:t>he Lasso regularization</w:t>
      </w:r>
      <w:r w:rsidR="00F63386">
        <w:rPr>
          <w:rFonts w:ascii="Times New Roman" w:eastAsia="Times New Roman" w:hAnsi="Times New Roman" w:cs="Times New Roman"/>
          <w:color w:val="000000"/>
          <w:sz w:val="24"/>
          <w:szCs w:val="24"/>
          <w:bdr w:val="none" w:sz="0" w:space="0" w:color="auto" w:frame="1"/>
        </w:rPr>
        <w:t xml:space="preserve"> </w:t>
      </w:r>
      <w:r w:rsidR="00EE099C">
        <w:rPr>
          <w:rFonts w:ascii="Times New Roman" w:eastAsia="Times New Roman" w:hAnsi="Times New Roman" w:cs="Times New Roman"/>
          <w:color w:val="000000"/>
          <w:sz w:val="24"/>
          <w:szCs w:val="24"/>
          <w:bdr w:val="none" w:sz="0" w:space="0" w:color="auto" w:frame="1"/>
        </w:rPr>
        <w:t>could be used to reduce multicollinearity in the model and</w:t>
      </w:r>
      <w:r w:rsidR="00C57EEF">
        <w:rPr>
          <w:rFonts w:ascii="Times New Roman" w:eastAsia="Times New Roman" w:hAnsi="Times New Roman" w:cs="Times New Roman"/>
          <w:color w:val="000000"/>
          <w:sz w:val="24"/>
          <w:szCs w:val="24"/>
          <w:bdr w:val="none" w:sz="0" w:space="0" w:color="auto" w:frame="1"/>
        </w:rPr>
        <w:t xml:space="preserve"> </w:t>
      </w:r>
      <w:r w:rsidR="00B95ECF">
        <w:rPr>
          <w:rFonts w:ascii="Times New Roman" w:eastAsia="Times New Roman" w:hAnsi="Times New Roman" w:cs="Times New Roman"/>
          <w:color w:val="000000"/>
          <w:sz w:val="24"/>
          <w:szCs w:val="24"/>
          <w:bdr w:val="none" w:sz="0" w:space="0" w:color="auto" w:frame="1"/>
        </w:rPr>
        <w:t xml:space="preserve">encourage parsimonious selection of </w:t>
      </w:r>
      <w:r w:rsidR="00C57EEF">
        <w:rPr>
          <w:rFonts w:ascii="Times New Roman" w:eastAsia="Times New Roman" w:hAnsi="Times New Roman" w:cs="Times New Roman"/>
          <w:color w:val="000000"/>
          <w:sz w:val="24"/>
          <w:szCs w:val="24"/>
          <w:bdr w:val="none" w:sz="0" w:space="0" w:color="auto" w:frame="1"/>
        </w:rPr>
        <w:t xml:space="preserve">relevant </w:t>
      </w:r>
      <w:r w:rsidR="00C57EEF">
        <w:rPr>
          <w:rFonts w:ascii="Times New Roman" w:eastAsia="Times New Roman" w:hAnsi="Times New Roman" w:cs="Times New Roman"/>
          <w:color w:val="000000"/>
          <w:sz w:val="24"/>
          <w:szCs w:val="24"/>
          <w:bdr w:val="none" w:sz="0" w:space="0" w:color="auto" w:frame="1"/>
        </w:rPr>
        <w:t xml:space="preserve">correlates of the heterogenous </w:t>
      </w:r>
      <w:proofErr w:type="spellStart"/>
      <w:r w:rsidR="00C57EEF">
        <w:rPr>
          <w:rFonts w:ascii="Times New Roman" w:eastAsia="Times New Roman" w:hAnsi="Times New Roman" w:cs="Times New Roman"/>
          <w:color w:val="000000"/>
          <w:sz w:val="24"/>
          <w:szCs w:val="24"/>
          <w:bdr w:val="none" w:sz="0" w:space="0" w:color="auto" w:frame="1"/>
        </w:rPr>
        <w:t>PrEP</w:t>
      </w:r>
      <w:proofErr w:type="spellEnd"/>
      <w:r w:rsidR="00C57EEF">
        <w:rPr>
          <w:rFonts w:ascii="Times New Roman" w:eastAsia="Times New Roman" w:hAnsi="Times New Roman" w:cs="Times New Roman"/>
          <w:color w:val="000000"/>
          <w:sz w:val="24"/>
          <w:szCs w:val="24"/>
          <w:bdr w:val="none" w:sz="0" w:space="0" w:color="auto" w:frame="1"/>
        </w:rPr>
        <w:t xml:space="preserve"> persistence patterns</w:t>
      </w:r>
      <w:r w:rsidR="00EE099C">
        <w:rPr>
          <w:rFonts w:ascii="Times New Roman" w:eastAsia="Times New Roman" w:hAnsi="Times New Roman" w:cs="Times New Roman"/>
          <w:color w:val="000000"/>
          <w:sz w:val="24"/>
          <w:szCs w:val="24"/>
          <w:bdr w:val="none" w:sz="0" w:space="0" w:color="auto" w:frame="1"/>
        </w:rPr>
        <w:t xml:space="preserve"> and</w:t>
      </w:r>
      <w:r w:rsidR="00C57EEF">
        <w:rPr>
          <w:rFonts w:ascii="Times New Roman" w:eastAsia="Times New Roman" w:hAnsi="Times New Roman" w:cs="Times New Roman"/>
          <w:color w:val="000000"/>
          <w:sz w:val="24"/>
          <w:szCs w:val="24"/>
          <w:bdr w:val="none" w:sz="0" w:space="0" w:color="auto" w:frame="1"/>
        </w:rPr>
        <w:t xml:space="preserve">. The </w:t>
      </w:r>
      <w:r w:rsidR="00EE099C">
        <w:rPr>
          <w:rFonts w:ascii="Times New Roman" w:eastAsia="Times New Roman" w:hAnsi="Times New Roman" w:cs="Times New Roman"/>
          <w:color w:val="000000"/>
          <w:sz w:val="24"/>
          <w:szCs w:val="24"/>
          <w:bdr w:val="none" w:sz="0" w:space="0" w:color="auto" w:frame="1"/>
        </w:rPr>
        <w:t xml:space="preserve">optimal </w:t>
      </w:r>
      <w:r w:rsidR="00C57EEF">
        <w:rPr>
          <w:rFonts w:ascii="Times New Roman" w:eastAsia="Times New Roman" w:hAnsi="Times New Roman" w:cs="Times New Roman"/>
          <w:color w:val="000000"/>
          <w:sz w:val="24"/>
          <w:szCs w:val="24"/>
          <w:bdr w:val="none" w:sz="0" w:space="0" w:color="auto" w:frame="1"/>
        </w:rPr>
        <w:t xml:space="preserve">magnitude of the regularization parameter </w:t>
      </w:r>
      <m:oMath>
        <m:r>
          <w:rPr>
            <w:rFonts w:ascii="Cambria Math" w:eastAsia="Times New Roman" w:hAnsi="Cambria Math" w:cs="Times New Roman"/>
            <w:color w:val="000000"/>
            <w:sz w:val="24"/>
            <w:szCs w:val="24"/>
            <w:bdr w:val="none" w:sz="0" w:space="0" w:color="auto" w:frame="1"/>
          </w:rPr>
          <m:t>λ</m:t>
        </m:r>
      </m:oMath>
      <w:r w:rsidR="00C57EEF">
        <w:rPr>
          <w:rFonts w:ascii="Times New Roman" w:eastAsia="Times New Roman" w:hAnsi="Times New Roman" w:cs="Times New Roman"/>
          <w:color w:val="000000"/>
          <w:sz w:val="24"/>
          <w:szCs w:val="24"/>
          <w:bdr w:val="none" w:sz="0" w:space="0" w:color="auto" w:frame="1"/>
        </w:rPr>
        <w:t xml:space="preserve"> </w:t>
      </w:r>
      <w:r w:rsidR="00EE099C">
        <w:rPr>
          <w:rFonts w:ascii="Times New Roman" w:eastAsia="Times New Roman" w:hAnsi="Times New Roman" w:cs="Times New Roman"/>
          <w:color w:val="000000"/>
          <w:sz w:val="24"/>
          <w:szCs w:val="24"/>
          <w:bdr w:val="none" w:sz="0" w:space="0" w:color="auto" w:frame="1"/>
        </w:rPr>
        <w:t>was determined by</w:t>
      </w:r>
      <w:r w:rsidR="00952E44">
        <w:rPr>
          <w:rFonts w:ascii="Times New Roman" w:eastAsia="Times New Roman" w:hAnsi="Times New Roman" w:cs="Times New Roman"/>
          <w:color w:val="000000"/>
          <w:sz w:val="24"/>
          <w:szCs w:val="24"/>
          <w:bdr w:val="none" w:sz="0" w:space="0" w:color="auto" w:frame="1"/>
        </w:rPr>
        <w:t xml:space="preserve"> the</w:t>
      </w:r>
      <w:r w:rsidR="00D443FC">
        <w:rPr>
          <w:rFonts w:ascii="Times New Roman" w:eastAsia="Times New Roman" w:hAnsi="Times New Roman" w:cs="Times New Roman"/>
          <w:color w:val="000000"/>
          <w:sz w:val="24"/>
          <w:szCs w:val="24"/>
          <w:bdr w:val="none" w:sz="0" w:space="0" w:color="auto" w:frame="1"/>
        </w:rPr>
        <w:t xml:space="preserve">10-fold </w:t>
      </w:r>
      <w:r w:rsidR="00EE099C">
        <w:rPr>
          <w:rFonts w:ascii="Times New Roman" w:eastAsia="Times New Roman" w:hAnsi="Times New Roman" w:cs="Times New Roman"/>
          <w:color w:val="000000"/>
          <w:sz w:val="24"/>
          <w:szCs w:val="24"/>
          <w:bdr w:val="none" w:sz="0" w:space="0" w:color="auto" w:frame="1"/>
        </w:rPr>
        <w:t>cross</w:t>
      </w:r>
      <w:r w:rsidR="004C1B36">
        <w:rPr>
          <w:rFonts w:ascii="Times New Roman" w:eastAsia="Times New Roman" w:hAnsi="Times New Roman" w:cs="Times New Roman"/>
          <w:color w:val="000000"/>
          <w:sz w:val="24"/>
          <w:szCs w:val="24"/>
          <w:bdr w:val="none" w:sz="0" w:space="0" w:color="auto" w:frame="1"/>
        </w:rPr>
        <w:t xml:space="preserve"> validation </w:t>
      </w:r>
      <w:r w:rsidR="00D443FC">
        <w:rPr>
          <w:rFonts w:ascii="Times New Roman" w:eastAsia="Times New Roman" w:hAnsi="Times New Roman" w:cs="Times New Roman"/>
          <w:color w:val="000000"/>
          <w:sz w:val="24"/>
          <w:szCs w:val="24"/>
          <w:bdr w:val="none" w:sz="0" w:space="0" w:color="auto" w:frame="1"/>
        </w:rPr>
        <w:t xml:space="preserve">on multinomial deviance. </w:t>
      </w:r>
      <w:r w:rsidR="00952E44">
        <w:rPr>
          <w:rFonts w:ascii="Times New Roman" w:eastAsia="Times New Roman" w:hAnsi="Times New Roman" w:cs="Times New Roman"/>
          <w:color w:val="000000"/>
          <w:sz w:val="24"/>
          <w:szCs w:val="24"/>
          <w:bdr w:val="none" w:sz="0" w:space="0" w:color="auto" w:frame="1"/>
        </w:rPr>
        <w:t xml:space="preserve">To </w:t>
      </w:r>
      <w:r w:rsidR="00C719E0">
        <w:rPr>
          <w:rFonts w:ascii="Times New Roman" w:eastAsia="Times New Roman" w:hAnsi="Times New Roman" w:cs="Times New Roman"/>
          <w:color w:val="000000"/>
          <w:sz w:val="24"/>
          <w:szCs w:val="24"/>
          <w:bdr w:val="none" w:sz="0" w:space="0" w:color="auto" w:frame="1"/>
        </w:rPr>
        <w:t xml:space="preserve">facilitate interpretability of the regularized regression coefficients across all </w:t>
      </w:r>
      <w:r w:rsidR="00C719E0">
        <w:rPr>
          <w:rFonts w:ascii="Times New Roman" w:eastAsia="Times New Roman" w:hAnsi="Times New Roman" w:cs="Times New Roman"/>
          <w:color w:val="000000"/>
          <w:sz w:val="24"/>
          <w:szCs w:val="24"/>
          <w:bdr w:val="none" w:sz="0" w:space="0" w:color="auto" w:frame="1"/>
        </w:rPr>
        <w:lastRenderedPageBreak/>
        <w:t>trajectory groups, we adopted grouped lasso penalty</w:t>
      </w:r>
      <w:r w:rsidR="00150A32">
        <w:rPr>
          <w:rFonts w:ascii="Times New Roman" w:eastAsia="Times New Roman" w:hAnsi="Times New Roman" w:cs="Times New Roman"/>
          <w:color w:val="000000"/>
          <w:sz w:val="24"/>
          <w:szCs w:val="24"/>
          <w:bdr w:val="none" w:sz="0" w:space="0" w:color="auto" w:frame="1"/>
        </w:rPr>
        <w:t xml:space="preserve"> on all predictor variables</w:t>
      </w:r>
      <w:r w:rsidR="00C73915">
        <w:rPr>
          <w:rFonts w:ascii="Times New Roman" w:eastAsia="Times New Roman" w:hAnsi="Times New Roman" w:cs="Times New Roman"/>
          <w:color w:val="000000"/>
          <w:sz w:val="24"/>
          <w:szCs w:val="24"/>
          <w:bdr w:val="none" w:sz="0" w:space="0" w:color="auto" w:frame="1"/>
        </w:rPr>
        <w:t xml:space="preserve"> such that group-specific coefficients belonging to the same predictor variable are penalized the same</w:t>
      </w:r>
      <w:r w:rsidR="00150A32">
        <w:rPr>
          <w:rFonts w:ascii="Times New Roman" w:eastAsia="Times New Roman" w:hAnsi="Times New Roman" w:cs="Times New Roman"/>
          <w:color w:val="000000"/>
          <w:sz w:val="24"/>
          <w:szCs w:val="24"/>
          <w:bdr w:val="none" w:sz="0" w:space="0" w:color="auto" w:frame="1"/>
        </w:rPr>
        <w:t xml:space="preserve">. </w:t>
      </w:r>
      <w:r w:rsidR="00C719E0">
        <w:rPr>
          <w:rFonts w:ascii="Times New Roman" w:eastAsia="Times New Roman" w:hAnsi="Times New Roman" w:cs="Times New Roman"/>
          <w:color w:val="000000"/>
          <w:sz w:val="24"/>
          <w:szCs w:val="24"/>
          <w:bdr w:val="none" w:sz="0" w:space="0" w:color="auto" w:frame="1"/>
        </w:rPr>
        <w:t xml:space="preserve"> </w:t>
      </w:r>
    </w:p>
    <w:p w14:paraId="5B6488B1" w14:textId="77777777" w:rsidR="00F32AE6" w:rsidRPr="00781E74" w:rsidRDefault="00F32AE6" w:rsidP="00F32AE6">
      <w:pPr>
        <w:pStyle w:val="Heading3"/>
        <w:rPr>
          <w:rFonts w:cs="Times New Roman"/>
        </w:rPr>
      </w:pPr>
      <w:bookmarkStart w:id="14" w:name="_Toc93957161"/>
      <w:r w:rsidRPr="00781E74">
        <w:rPr>
          <w:rFonts w:cs="Times New Roman"/>
        </w:rPr>
        <w:t>2.2.6 Sensitivity analyses</w:t>
      </w:r>
      <w:bookmarkEnd w:id="14"/>
      <w:r w:rsidRPr="00781E74">
        <w:rPr>
          <w:rFonts w:cs="Times New Roman"/>
        </w:rPr>
        <w:t xml:space="preserve"> </w:t>
      </w:r>
    </w:p>
    <w:p w14:paraId="36E21A0A" w14:textId="49F7E933" w:rsidR="00F32AE6" w:rsidRPr="00781E74" w:rsidRDefault="00F32AE6" w:rsidP="00F32AE6">
      <w:pPr>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We</w:t>
      </w:r>
      <w:r w:rsidR="00305F55">
        <w:rPr>
          <w:rFonts w:ascii="Times New Roman" w:hAnsi="Times New Roman" w:cs="Times New Roman"/>
          <w:color w:val="000000" w:themeColor="text1"/>
          <w:sz w:val="24"/>
          <w:szCs w:val="24"/>
        </w:rPr>
        <w:t xml:space="preserve"> </w:t>
      </w:r>
      <w:r w:rsidRPr="00781E74">
        <w:rPr>
          <w:rFonts w:ascii="Times New Roman" w:hAnsi="Times New Roman" w:cs="Times New Roman"/>
          <w:color w:val="000000" w:themeColor="text1"/>
          <w:sz w:val="24"/>
          <w:szCs w:val="24"/>
        </w:rPr>
        <w:t>evaluate</w:t>
      </w:r>
      <w:r w:rsidR="00305F55">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impact of non-daily dosing schedules on the mined typology from the</w:t>
      </w:r>
      <w:r w:rsidR="00256462">
        <w:rPr>
          <w:rFonts w:ascii="Times New Roman" w:hAnsi="Times New Roman" w:cs="Times New Roman"/>
          <w:color w:val="000000" w:themeColor="text1"/>
          <w:sz w:val="24"/>
          <w:szCs w:val="24"/>
        </w:rPr>
        <w:t xml:space="preserve"> GBTM</w:t>
      </w:r>
      <w:r w:rsidRPr="00781E74">
        <w:rPr>
          <w:rFonts w:ascii="Times New Roman" w:hAnsi="Times New Roman" w:cs="Times New Roman"/>
          <w:color w:val="000000" w:themeColor="text1"/>
          <w:sz w:val="24"/>
          <w:szCs w:val="24"/>
        </w:rPr>
        <w:t xml:space="preserve">. First, we </w:t>
      </w:r>
      <w:r w:rsidR="00305F55">
        <w:rPr>
          <w:rFonts w:ascii="Times New Roman" w:hAnsi="Times New Roman" w:cs="Times New Roman"/>
          <w:color w:val="000000" w:themeColor="text1"/>
          <w:sz w:val="24"/>
          <w:szCs w:val="24"/>
        </w:rPr>
        <w:t xml:space="preserve">would like to </w:t>
      </w:r>
      <w:r w:rsidRPr="00781E74">
        <w:rPr>
          <w:rFonts w:ascii="Times New Roman" w:hAnsi="Times New Roman" w:cs="Times New Roman"/>
          <w:color w:val="000000" w:themeColor="text1"/>
          <w:sz w:val="24"/>
          <w:szCs w:val="24"/>
        </w:rPr>
        <w:t>define new terms:</w:t>
      </w:r>
    </w:p>
    <w:p w14:paraId="1B0DBB71" w14:textId="77777777" w:rsidR="00F32AE6" w:rsidRPr="00781E74" w:rsidRDefault="00F32AE6" w:rsidP="00F32AE6">
      <w:pPr>
        <w:pStyle w:val="ListParagraph"/>
        <w:numPr>
          <w:ilvl w:val="0"/>
          <w:numId w:val="7"/>
        </w:numPr>
        <w:spacing w:line="240" w:lineRule="auto"/>
        <w:contextualSpacing w:val="0"/>
        <w:rPr>
          <w:rFonts w:ascii="Times New Roman" w:hAnsi="Times New Roman" w:cs="Times New Roman"/>
          <w:color w:val="000000" w:themeColor="text1"/>
          <w:sz w:val="24"/>
          <w:szCs w:val="24"/>
        </w:rPr>
      </w:pP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assessment interval:</w:t>
      </w:r>
      <w:r w:rsidRPr="00781E74">
        <w:rPr>
          <w:rFonts w:ascii="Times New Roman" w:hAnsi="Times New Roman" w:cs="Times New Roman"/>
          <w:color w:val="000000" w:themeColor="text1"/>
          <w:sz w:val="24"/>
          <w:szCs w:val="24"/>
        </w:rPr>
        <w:t xml:space="preserve"> the time interval bounded by two consecutive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dates, or the end date of the two-year tracking period </w:t>
      </w:r>
    </w:p>
    <w:p w14:paraId="78DC8E4D" w14:textId="3E062BE3" w:rsidR="00F32AE6" w:rsidRPr="00781E74" w:rsidRDefault="00F32AE6" w:rsidP="00F32AE6">
      <w:pPr>
        <w:pStyle w:val="ListParagraph"/>
        <w:numPr>
          <w:ilvl w:val="0"/>
          <w:numId w:val="7"/>
        </w:numPr>
        <w:spacing w:before="240" w:line="240" w:lineRule="auto"/>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 xml:space="preserve">Adherent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consumption period: </w:t>
      </w:r>
      <w:r w:rsidRPr="00781E74">
        <w:rPr>
          <w:rFonts w:ascii="Times New Roman" w:hAnsi="Times New Roman" w:cs="Times New Roman"/>
          <w:color w:val="000000" w:themeColor="text1"/>
          <w:sz w:val="24"/>
          <w:szCs w:val="24"/>
        </w:rPr>
        <w:t xml:space="preserve">the duration between the start date of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and whichever comes earlier between the following two dates: 1) the end date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or 2) the end date of a </w:t>
      </w:r>
      <w:r w:rsidR="00C72868">
        <w:rPr>
          <w:rFonts w:ascii="Times New Roman" w:hAnsi="Times New Roman" w:cs="Times New Roman"/>
          <w:color w:val="000000" w:themeColor="text1"/>
          <w:sz w:val="24"/>
          <w:szCs w:val="24"/>
        </w:rPr>
        <w:t>7</w:t>
      </w:r>
      <w:r w:rsidRPr="00781E74">
        <w:rPr>
          <w:rFonts w:ascii="Times New Roman" w:hAnsi="Times New Roman" w:cs="Times New Roman"/>
          <w:color w:val="000000" w:themeColor="text1"/>
          <w:sz w:val="24"/>
          <w:szCs w:val="24"/>
        </w:rPr>
        <w:t xml:space="preserve">-day extension period after the end of </w:t>
      </w:r>
      <w:r w:rsidR="00C72868">
        <w:rPr>
          <w:rFonts w:ascii="Times New Roman" w:hAnsi="Times New Roman" w:cs="Times New Roman"/>
          <w:color w:val="000000" w:themeColor="text1"/>
          <w:sz w:val="24"/>
          <w:szCs w:val="24"/>
        </w:rPr>
        <w:t xml:space="preserve">the prescription’s </w:t>
      </w:r>
      <w:proofErr w:type="spellStart"/>
      <w:r w:rsidRPr="00781E74">
        <w:rPr>
          <w:rFonts w:ascii="Times New Roman" w:hAnsi="Times New Roman" w:cs="Times New Roman"/>
          <w:color w:val="000000" w:themeColor="text1"/>
          <w:sz w:val="24"/>
          <w:szCs w:val="24"/>
        </w:rPr>
        <w:t>days</w:t>
      </w:r>
      <w:proofErr w:type="spellEnd"/>
      <w:r w:rsidRPr="00781E74">
        <w:rPr>
          <w:rFonts w:ascii="Times New Roman" w:hAnsi="Times New Roman" w:cs="Times New Roman"/>
          <w:color w:val="000000" w:themeColor="text1"/>
          <w:sz w:val="24"/>
          <w:szCs w:val="24"/>
        </w:rPr>
        <w:t xml:space="preserve"> supply. Given that most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fills contain 30-day supply, the </w:t>
      </w:r>
      <w:r w:rsidR="00C72868">
        <w:rPr>
          <w:rFonts w:ascii="Times New Roman" w:hAnsi="Times New Roman" w:cs="Times New Roman"/>
          <w:color w:val="000000" w:themeColor="text1"/>
          <w:sz w:val="24"/>
          <w:szCs w:val="24"/>
        </w:rPr>
        <w:t>7</w:t>
      </w:r>
      <w:r w:rsidRPr="00781E74">
        <w:rPr>
          <w:rFonts w:ascii="Times New Roman" w:hAnsi="Times New Roman" w:cs="Times New Roman"/>
          <w:color w:val="000000" w:themeColor="text1"/>
          <w:sz w:val="24"/>
          <w:szCs w:val="24"/>
        </w:rPr>
        <w:t xml:space="preserve">-day relaxation corresponds to a dosing frequency of </w:t>
      </w:r>
      <w:r w:rsidR="00C72868">
        <w:rPr>
          <w:rFonts w:ascii="Times New Roman" w:hAnsi="Times New Roman" w:cs="Times New Roman"/>
          <w:color w:val="000000" w:themeColor="text1"/>
          <w:sz w:val="24"/>
          <w:szCs w:val="24"/>
        </w:rPr>
        <w:t>approximately</w:t>
      </w:r>
      <w:r w:rsidRPr="00781E74">
        <w:rPr>
          <w:rFonts w:ascii="Times New Roman" w:hAnsi="Times New Roman" w:cs="Times New Roman"/>
          <w:color w:val="000000" w:themeColor="text1"/>
          <w:sz w:val="24"/>
          <w:szCs w:val="24"/>
        </w:rPr>
        <w:t xml:space="preserve"> 6 doses per week, which fits the working definition of daily dosing schedule referenced in a nationwide survey study</w:t>
      </w:r>
      <w:r w:rsidR="0079199D">
        <w:rPr>
          <w:rFonts w:ascii="Times New Roman" w:hAnsi="Times New Roman" w:cs="Times New Roman"/>
          <w:color w:val="000000" w:themeColor="text1"/>
          <w:sz w:val="24"/>
          <w:szCs w:val="24"/>
        </w:rPr>
        <w:t xml:space="preserve"> measuring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r w:rsidR="0079199D">
        <w:rPr>
          <w:rFonts w:ascii="Times New Roman" w:hAnsi="Times New Roman" w:cs="Times New Roman"/>
          <w:color w:val="000000" w:themeColor="text1"/>
          <w:sz w:val="24"/>
          <w:szCs w:val="24"/>
        </w:rPr>
        <w:t xml:space="preserve">dosing frequencies </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 effectively represents the approximal duration a PREP prescription fill would last if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mostly maintain daily dosing frequency.  </w:t>
      </w:r>
    </w:p>
    <w:p w14:paraId="404C1F47" w14:textId="77777777" w:rsidR="00F32AE6" w:rsidRPr="00781E74" w:rsidRDefault="00F32AE6" w:rsidP="00F32AE6">
      <w:pPr>
        <w:pStyle w:val="ListParagraph"/>
        <w:spacing w:before="240" w:line="240" w:lineRule="auto"/>
        <w:rPr>
          <w:rFonts w:ascii="Times New Roman" w:hAnsi="Times New Roman" w:cs="Times New Roman"/>
          <w:color w:val="000000" w:themeColor="text1"/>
          <w:sz w:val="24"/>
          <w:szCs w:val="24"/>
        </w:rPr>
      </w:pPr>
    </w:p>
    <w:p w14:paraId="4358B1A5" w14:textId="5ECEDF4A" w:rsidR="00F32AE6" w:rsidRDefault="00F32AE6" w:rsidP="00F32AE6">
      <w:pPr>
        <w:pStyle w:val="ListParagraph"/>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We assign</w:t>
      </w:r>
      <w:r w:rsidR="00C72868">
        <w:rPr>
          <w:rFonts w:ascii="Times New Roman" w:hAnsi="Times New Roman" w:cs="Times New Roman"/>
          <w:color w:val="000000" w:themeColor="text1"/>
          <w:sz w:val="24"/>
          <w:szCs w:val="24"/>
        </w:rPr>
        <w:t xml:space="preserve">ed </w:t>
      </w:r>
      <w:r w:rsidRPr="00781E74">
        <w:rPr>
          <w:rFonts w:ascii="Times New Roman" w:hAnsi="Times New Roman" w:cs="Times New Roman"/>
          <w:color w:val="000000" w:themeColor="text1"/>
          <w:sz w:val="24"/>
          <w:szCs w:val="24"/>
        </w:rPr>
        <w:t xml:space="preserve">10%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to follow nondaily dosing regimen.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w:t>
      </w:r>
      <w:r w:rsidR="00C72868">
        <w:rPr>
          <w:rFonts w:ascii="Times New Roman" w:hAnsi="Times New Roman" w:cs="Times New Roman"/>
          <w:color w:val="000000" w:themeColor="text1"/>
          <w:sz w:val="24"/>
          <w:szCs w:val="24"/>
        </w:rPr>
        <w:t>ere</w:t>
      </w:r>
      <w:r w:rsidRPr="00781E74">
        <w:rPr>
          <w:rFonts w:ascii="Times New Roman" w:hAnsi="Times New Roman" w:cs="Times New Roman"/>
          <w:color w:val="000000" w:themeColor="text1"/>
          <w:sz w:val="24"/>
          <w:szCs w:val="24"/>
        </w:rPr>
        <w:t xml:space="preserve"> randomly selected from the subset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ha</w:t>
      </w:r>
      <w:r w:rsidR="00C72868">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at least one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in which the interval lengths </w:t>
      </w:r>
      <w:r w:rsidR="00F34299">
        <w:rPr>
          <w:rFonts w:ascii="Times New Roman" w:hAnsi="Times New Roman" w:cs="Times New Roman"/>
          <w:color w:val="000000" w:themeColor="text1"/>
          <w:sz w:val="24"/>
          <w:szCs w:val="24"/>
        </w:rPr>
        <w:t>were</w:t>
      </w:r>
      <w:r w:rsidRPr="00781E74">
        <w:rPr>
          <w:rFonts w:ascii="Times New Roman" w:hAnsi="Times New Roman" w:cs="Times New Roman"/>
          <w:color w:val="000000" w:themeColor="text1"/>
          <w:sz w:val="24"/>
          <w:szCs w:val="24"/>
        </w:rPr>
        <w:t xml:space="preserve"> greater than the length of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periods. </w:t>
      </w:r>
      <w:r w:rsidR="00F34299">
        <w:rPr>
          <w:rFonts w:ascii="Times New Roman" w:hAnsi="Times New Roman" w:cs="Times New Roman"/>
          <w:color w:val="000000" w:themeColor="text1"/>
          <w:sz w:val="24"/>
          <w:szCs w:val="24"/>
        </w:rPr>
        <w:t>T</w:t>
      </w:r>
      <w:r w:rsidR="00F34299" w:rsidRPr="00781E74">
        <w:rPr>
          <w:rFonts w:ascii="Times New Roman" w:hAnsi="Times New Roman" w:cs="Times New Roman"/>
          <w:color w:val="000000" w:themeColor="text1"/>
          <w:sz w:val="24"/>
          <w:szCs w:val="24"/>
        </w:rPr>
        <w:t>o preserve analysis parsimony</w:t>
      </w:r>
      <w:r w:rsidR="00F34299">
        <w:rPr>
          <w:rFonts w:ascii="Times New Roman" w:hAnsi="Times New Roman" w:cs="Times New Roman"/>
          <w:color w:val="000000" w:themeColor="text1"/>
          <w:sz w:val="24"/>
          <w:szCs w:val="24"/>
        </w:rPr>
        <w:t>, w</w:t>
      </w:r>
      <w:r w:rsidRPr="00781E74">
        <w:rPr>
          <w:rFonts w:ascii="Times New Roman" w:hAnsi="Times New Roman" w:cs="Times New Roman"/>
          <w:color w:val="000000" w:themeColor="text1"/>
          <w:sz w:val="24"/>
          <w:szCs w:val="24"/>
        </w:rPr>
        <w:t>e assume</w:t>
      </w:r>
      <w:r w:rsidR="00F34299">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that all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complete</w:t>
      </w:r>
      <w:r w:rsidR="00F34299">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their prescribed supply before the next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w:t>
      </w:r>
      <w:r w:rsidR="00F34299">
        <w:rPr>
          <w:rFonts w:ascii="Times New Roman" w:hAnsi="Times New Roman" w:cs="Times New Roman"/>
          <w:color w:val="000000" w:themeColor="text1"/>
          <w:sz w:val="24"/>
          <w:szCs w:val="24"/>
        </w:rPr>
        <w:t>T</w:t>
      </w:r>
      <w:r w:rsidRPr="00781E74">
        <w:rPr>
          <w:rFonts w:ascii="Times New Roman" w:hAnsi="Times New Roman" w:cs="Times New Roman"/>
          <w:color w:val="000000" w:themeColor="text1"/>
          <w:sz w:val="24"/>
          <w:szCs w:val="24"/>
        </w:rPr>
        <w:t>he aforementioned selection process</w:t>
      </w:r>
      <w:r w:rsidR="00F34299">
        <w:rPr>
          <w:rFonts w:ascii="Times New Roman" w:hAnsi="Times New Roman" w:cs="Times New Roman"/>
          <w:color w:val="000000" w:themeColor="text1"/>
          <w:sz w:val="24"/>
          <w:szCs w:val="24"/>
        </w:rPr>
        <w:t xml:space="preserve"> gave us </w:t>
      </w:r>
      <w:r w:rsidRPr="00781E74">
        <w:rPr>
          <w:rFonts w:ascii="Times New Roman" w:hAnsi="Times New Roman" w:cs="Times New Roman"/>
          <w:color w:val="000000" w:themeColor="text1"/>
          <w:sz w:val="24"/>
          <w:szCs w:val="24"/>
        </w:rPr>
        <w:t xml:space="preserve">two subpopulations of </w:t>
      </w:r>
      <w:r w:rsidR="00F34299">
        <w:rPr>
          <w:rFonts w:ascii="Times New Roman" w:hAnsi="Times New Roman" w:cs="Times New Roman"/>
          <w:color w:val="000000" w:themeColor="text1"/>
          <w:sz w:val="24"/>
          <w:szCs w:val="24"/>
        </w:rPr>
        <w:t>study subjects</w:t>
      </w:r>
      <w:r w:rsidRPr="00781E74">
        <w:rPr>
          <w:rFonts w:ascii="Times New Roman" w:hAnsi="Times New Roman" w:cs="Times New Roman"/>
          <w:color w:val="000000" w:themeColor="text1"/>
          <w:sz w:val="24"/>
          <w:szCs w:val="24"/>
        </w:rPr>
        <w:t>:</w:t>
      </w:r>
    </w:p>
    <w:p w14:paraId="41590BF6" w14:textId="77777777" w:rsidR="00F34299" w:rsidRPr="00781E74" w:rsidRDefault="00F34299" w:rsidP="00F32AE6">
      <w:pPr>
        <w:pStyle w:val="ListParagraph"/>
        <w:spacing w:line="240" w:lineRule="auto"/>
        <w:rPr>
          <w:rFonts w:ascii="Times New Roman" w:hAnsi="Times New Roman" w:cs="Times New Roman"/>
          <w:color w:val="000000" w:themeColor="text1"/>
          <w:sz w:val="24"/>
          <w:szCs w:val="24"/>
        </w:rPr>
      </w:pPr>
    </w:p>
    <w:p w14:paraId="3CA3F264" w14:textId="2969E6FA" w:rsidR="00F32AE6" w:rsidRPr="00781E74" w:rsidRDefault="00F32AE6" w:rsidP="00F32AE6">
      <w:pPr>
        <w:pStyle w:val="ListParagraph"/>
        <w:numPr>
          <w:ilvl w:val="0"/>
          <w:numId w:val="6"/>
        </w:numPr>
        <w:spacing w:line="240" w:lineRule="auto"/>
        <w:contextualSpacing w:val="0"/>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b/>
          <w:color w:val="000000" w:themeColor="text1"/>
          <w:sz w:val="24"/>
          <w:szCs w:val="24"/>
        </w:rPr>
        <w:t xml:space="preserve">Daily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users:</w:t>
      </w:r>
      <w:r w:rsidRPr="00781E74">
        <w:rPr>
          <w:rFonts w:ascii="Times New Roman" w:hAnsi="Times New Roman" w:cs="Times New Roman"/>
          <w:color w:val="000000" w:themeColor="text1"/>
          <w:sz w:val="24"/>
          <w:szCs w:val="24"/>
        </w:rPr>
        <w:t xml:space="preserve"> all of their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would </w:t>
      </w:r>
      <w:r w:rsidR="00F34299">
        <w:rPr>
          <w:rFonts w:ascii="Times New Roman" w:hAnsi="Times New Roman" w:cs="Times New Roman"/>
          <w:color w:val="000000" w:themeColor="text1"/>
          <w:sz w:val="24"/>
          <w:szCs w:val="24"/>
        </w:rPr>
        <w:t xml:space="preserve">strictly </w:t>
      </w:r>
      <w:r w:rsidRPr="00781E74">
        <w:rPr>
          <w:rFonts w:ascii="Times New Roman" w:hAnsi="Times New Roman" w:cs="Times New Roman"/>
          <w:color w:val="000000" w:themeColor="text1"/>
          <w:sz w:val="24"/>
          <w:szCs w:val="24"/>
        </w:rPr>
        <w:t>follow daily dosing regimen</w:t>
      </w:r>
      <w:r w:rsidR="00F34299">
        <w:rPr>
          <w:rFonts w:ascii="Times New Roman" w:hAnsi="Times New Roman" w:cs="Times New Roman"/>
          <w:color w:val="000000" w:themeColor="text1"/>
          <w:sz w:val="24"/>
          <w:szCs w:val="24"/>
        </w:rPr>
        <w:t>, as in the base analysis assumption</w:t>
      </w:r>
      <w:r w:rsidRPr="00781E74">
        <w:rPr>
          <w:rFonts w:ascii="Times New Roman" w:hAnsi="Times New Roman" w:cs="Times New Roman"/>
          <w:color w:val="000000" w:themeColor="text1"/>
          <w:sz w:val="24"/>
          <w:szCs w:val="24"/>
        </w:rPr>
        <w:t xml:space="preserve">. </w:t>
      </w:r>
    </w:p>
    <w:p w14:paraId="1D71D3F9" w14:textId="6B4DA261" w:rsidR="00491D5D" w:rsidRPr="00491D5D" w:rsidRDefault="00F32AE6" w:rsidP="00491D5D">
      <w:pPr>
        <w:pStyle w:val="ListParagraph"/>
        <w:numPr>
          <w:ilvl w:val="0"/>
          <w:numId w:val="6"/>
        </w:numPr>
        <w:spacing w:before="240" w:line="240" w:lineRule="auto"/>
        <w:contextualSpacing w:val="0"/>
        <w:rPr>
          <w:rFonts w:ascii="Times New Roman" w:hAnsi="Times New Roman" w:cs="Times New Roman"/>
          <w:color w:val="000000" w:themeColor="text1"/>
          <w:sz w:val="24"/>
          <w:szCs w:val="24"/>
        </w:rPr>
      </w:pPr>
      <w:r w:rsidRPr="00A74251">
        <w:rPr>
          <w:rFonts w:ascii="Times New Roman" w:hAnsi="Times New Roman" w:cs="Times New Roman"/>
          <w:b/>
          <w:color w:val="000000" w:themeColor="text1"/>
          <w:sz w:val="24"/>
          <w:szCs w:val="24"/>
        </w:rPr>
        <w:t xml:space="preserve">Non-daily </w:t>
      </w:r>
      <w:proofErr w:type="spellStart"/>
      <w:r w:rsidRPr="00A74251">
        <w:rPr>
          <w:rFonts w:ascii="Times New Roman" w:hAnsi="Times New Roman" w:cs="Times New Roman"/>
          <w:b/>
          <w:color w:val="000000" w:themeColor="text1"/>
          <w:sz w:val="24"/>
          <w:szCs w:val="24"/>
        </w:rPr>
        <w:t>PrEP</w:t>
      </w:r>
      <w:proofErr w:type="spellEnd"/>
      <w:r w:rsidRPr="00A74251">
        <w:rPr>
          <w:rFonts w:ascii="Times New Roman" w:hAnsi="Times New Roman" w:cs="Times New Roman"/>
          <w:b/>
          <w:color w:val="000000" w:themeColor="text1"/>
          <w:sz w:val="24"/>
          <w:szCs w:val="24"/>
        </w:rPr>
        <w:t xml:space="preserve"> users</w:t>
      </w:r>
      <w:r w:rsidRPr="00A74251">
        <w:rPr>
          <w:rFonts w:ascii="Times New Roman" w:hAnsi="Times New Roman" w:cs="Times New Roman"/>
          <w:color w:val="000000" w:themeColor="text1"/>
          <w:sz w:val="24"/>
          <w:szCs w:val="24"/>
        </w:rPr>
        <w:t>: they would</w:t>
      </w:r>
      <w:r w:rsidR="008850F8" w:rsidRPr="00A74251">
        <w:rPr>
          <w:rFonts w:ascii="Times New Roman" w:hAnsi="Times New Roman" w:cs="Times New Roman"/>
          <w:color w:val="000000" w:themeColor="text1"/>
          <w:sz w:val="24"/>
          <w:szCs w:val="24"/>
        </w:rPr>
        <w:t xml:space="preserve"> strictly</w:t>
      </w:r>
      <w:r w:rsidRPr="00A74251">
        <w:rPr>
          <w:rFonts w:ascii="Times New Roman" w:hAnsi="Times New Roman" w:cs="Times New Roman"/>
          <w:color w:val="000000" w:themeColor="text1"/>
          <w:sz w:val="24"/>
          <w:szCs w:val="24"/>
        </w:rPr>
        <w:t xml:space="preserve"> follow the daily dosing regimen for the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assessment intervals in which the interval lengths were within the adherent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consumption periods. However, they would use </w:t>
      </w:r>
      <w:r w:rsidR="008850F8" w:rsidRPr="00A74251">
        <w:rPr>
          <w:rFonts w:ascii="Times New Roman" w:hAnsi="Times New Roman" w:cs="Times New Roman"/>
          <w:color w:val="000000" w:themeColor="text1"/>
          <w:sz w:val="24"/>
          <w:szCs w:val="24"/>
        </w:rPr>
        <w:t>a</w:t>
      </w:r>
      <w:r w:rsidRPr="00A74251">
        <w:rPr>
          <w:rFonts w:ascii="Times New Roman" w:hAnsi="Times New Roman" w:cs="Times New Roman"/>
          <w:color w:val="000000" w:themeColor="text1"/>
          <w:sz w:val="24"/>
          <w:szCs w:val="24"/>
        </w:rPr>
        <w:t xml:space="preserve"> non-daily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regimen for the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assessment intervals in which the interval lengths were greater than those of the adherent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consumption periods. </w:t>
      </w:r>
      <w:r w:rsidR="0079199D" w:rsidRPr="00A74251">
        <w:rPr>
          <w:rFonts w:ascii="Times New Roman" w:hAnsi="Times New Roman" w:cs="Times New Roman"/>
          <w:color w:val="000000" w:themeColor="text1"/>
          <w:sz w:val="24"/>
          <w:szCs w:val="24"/>
        </w:rPr>
        <w:t xml:space="preserve">A nationwide survey study on </w:t>
      </w:r>
      <w:proofErr w:type="spellStart"/>
      <w:r w:rsidR="0079199D" w:rsidRPr="00A74251">
        <w:rPr>
          <w:rFonts w:ascii="Times New Roman" w:hAnsi="Times New Roman" w:cs="Times New Roman"/>
          <w:color w:val="000000" w:themeColor="text1"/>
          <w:sz w:val="24"/>
          <w:szCs w:val="24"/>
        </w:rPr>
        <w:t>PrEP</w:t>
      </w:r>
      <w:proofErr w:type="spellEnd"/>
      <w:r w:rsidR="0079199D" w:rsidRPr="00A74251">
        <w:rPr>
          <w:rFonts w:ascii="Times New Roman" w:hAnsi="Times New Roman" w:cs="Times New Roman"/>
          <w:color w:val="000000" w:themeColor="text1"/>
          <w:sz w:val="24"/>
          <w:szCs w:val="24"/>
        </w:rPr>
        <w:t xml:space="preserve"> dosing</w:t>
      </w:r>
      <w:r w:rsidR="001B6323"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frequency</w:t>
      </w:r>
      <w:r w:rsidR="0079199D" w:rsidRPr="00A74251">
        <w:rPr>
          <w:rFonts w:ascii="Times New Roman" w:hAnsi="Times New Roman" w:cs="Times New Roman"/>
          <w:color w:val="000000" w:themeColor="text1"/>
          <w:sz w:val="24"/>
          <w:szCs w:val="24"/>
        </w:rPr>
        <w:t xml:space="preserve"> suggest</w:t>
      </w:r>
      <w:r w:rsidR="00B63F52" w:rsidRPr="00A74251">
        <w:rPr>
          <w:rFonts w:ascii="Times New Roman" w:hAnsi="Times New Roman" w:cs="Times New Roman"/>
          <w:color w:val="000000" w:themeColor="text1"/>
          <w:sz w:val="24"/>
          <w:szCs w:val="24"/>
        </w:rPr>
        <w:t>ed</w:t>
      </w:r>
      <w:r w:rsidR="0079199D"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 xml:space="preserve">that </w:t>
      </w:r>
      <w:r w:rsidR="0079199D" w:rsidRPr="00A74251">
        <w:rPr>
          <w:rFonts w:ascii="Times New Roman" w:hAnsi="Times New Roman" w:cs="Times New Roman"/>
          <w:color w:val="000000" w:themeColor="text1"/>
          <w:sz w:val="24"/>
          <w:szCs w:val="24"/>
        </w:rPr>
        <w:t xml:space="preserve">large proportions of non-daily </w:t>
      </w:r>
      <w:proofErr w:type="spellStart"/>
      <w:r w:rsidR="0079199D" w:rsidRPr="00A74251">
        <w:rPr>
          <w:rFonts w:ascii="Times New Roman" w:hAnsi="Times New Roman" w:cs="Times New Roman"/>
          <w:color w:val="000000" w:themeColor="text1"/>
          <w:sz w:val="24"/>
          <w:szCs w:val="24"/>
        </w:rPr>
        <w:t>PrEP</w:t>
      </w:r>
      <w:proofErr w:type="spellEnd"/>
      <w:r w:rsidR="0079199D" w:rsidRPr="00A74251">
        <w:rPr>
          <w:rFonts w:ascii="Times New Roman" w:hAnsi="Times New Roman" w:cs="Times New Roman"/>
          <w:color w:val="000000" w:themeColor="text1"/>
          <w:sz w:val="24"/>
          <w:szCs w:val="24"/>
        </w:rPr>
        <w:t xml:space="preserve"> user followed </w:t>
      </w:r>
      <w:r w:rsidR="00B63F52" w:rsidRPr="00A74251">
        <w:rPr>
          <w:rFonts w:ascii="Times New Roman" w:hAnsi="Times New Roman" w:cs="Times New Roman"/>
          <w:color w:val="000000" w:themeColor="text1"/>
          <w:sz w:val="24"/>
          <w:szCs w:val="24"/>
        </w:rPr>
        <w:t xml:space="preserve">an event-based </w:t>
      </w:r>
      <w:proofErr w:type="spellStart"/>
      <w:r w:rsidR="00B63F52" w:rsidRPr="00A74251">
        <w:rPr>
          <w:rFonts w:ascii="Times New Roman" w:hAnsi="Times New Roman" w:cs="Times New Roman"/>
          <w:color w:val="000000" w:themeColor="text1"/>
          <w:sz w:val="24"/>
          <w:szCs w:val="24"/>
        </w:rPr>
        <w:t>PrEP</w:t>
      </w:r>
      <w:proofErr w:type="spellEnd"/>
      <w:r w:rsidR="00B63F52" w:rsidRPr="00A74251">
        <w:rPr>
          <w:rFonts w:ascii="Times New Roman" w:hAnsi="Times New Roman" w:cs="Times New Roman"/>
          <w:color w:val="000000" w:themeColor="text1"/>
          <w:sz w:val="24"/>
          <w:szCs w:val="24"/>
        </w:rPr>
        <w:t xml:space="preserve"> dosing schedule (primarily </w:t>
      </w:r>
      <w:r w:rsidR="0079199D" w:rsidRPr="00A74251">
        <w:rPr>
          <w:rFonts w:ascii="Times New Roman" w:hAnsi="Times New Roman" w:cs="Times New Roman"/>
          <w:color w:val="000000" w:themeColor="text1"/>
          <w:sz w:val="24"/>
          <w:szCs w:val="24"/>
        </w:rPr>
        <w:t>on-demand 2-1-1 dosing regimen</w:t>
      </w:r>
      <w:r w:rsidR="00B63F52" w:rsidRPr="00A74251">
        <w:rPr>
          <w:rFonts w:ascii="Times New Roman" w:hAnsi="Times New Roman" w:cs="Times New Roman"/>
          <w:color w:val="000000" w:themeColor="text1"/>
          <w:sz w:val="24"/>
          <w:szCs w:val="24"/>
        </w:rPr>
        <w:t>)</w:t>
      </w:r>
      <w:r w:rsidR="0079199D"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 xml:space="preserve">or a regular schedule (e.g., every </w:t>
      </w:r>
      <w:r w:rsidR="00B63F52" w:rsidRPr="00A74251">
        <w:rPr>
          <w:rFonts w:ascii="Times New Roman" w:hAnsi="Times New Roman" w:cs="Times New Roman"/>
          <w:color w:val="000000" w:themeColor="text1"/>
          <w:sz w:val="24"/>
          <w:szCs w:val="24"/>
        </w:rPr>
        <w:t>other day</w:t>
      </w:r>
      <w:r w:rsidR="00B63F52"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 xml:space="preserve">on </w:t>
      </w:r>
      <w:r w:rsidR="00B63F52" w:rsidRPr="00A74251">
        <w:rPr>
          <w:rFonts w:ascii="Times New Roman" w:hAnsi="Times New Roman" w:cs="Times New Roman"/>
          <w:color w:val="000000" w:themeColor="text1"/>
          <w:sz w:val="24"/>
          <w:szCs w:val="24"/>
        </w:rPr>
        <w:t>“</w:t>
      </w:r>
      <w:r w:rsidR="00B63F52" w:rsidRPr="00A74251">
        <w:rPr>
          <w:rFonts w:ascii="Times New Roman" w:hAnsi="Times New Roman" w:cs="Times New Roman"/>
          <w:color w:val="000000" w:themeColor="text1"/>
          <w:sz w:val="24"/>
          <w:szCs w:val="24"/>
        </w:rPr>
        <w:t>T</w:t>
      </w:r>
      <w:r w:rsidR="00B63F52"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[Tuesday, Thursday</w:t>
      </w:r>
      <w:r w:rsidR="00B63F52" w:rsidRPr="00A74251">
        <w:rPr>
          <w:rFonts w:ascii="Times New Roman" w:hAnsi="Times New Roman" w:cs="Times New Roman"/>
          <w:color w:val="000000" w:themeColor="text1"/>
          <w:sz w:val="24"/>
          <w:szCs w:val="24"/>
        </w:rPr>
        <w:t>]</w:t>
      </w:r>
      <w:r w:rsidR="00B63F52" w:rsidRPr="00A74251">
        <w:rPr>
          <w:rFonts w:ascii="Times New Roman" w:hAnsi="Times New Roman" w:cs="Times New Roman"/>
          <w:color w:val="000000" w:themeColor="text1"/>
          <w:sz w:val="24"/>
          <w:szCs w:val="24"/>
        </w:rPr>
        <w:t xml:space="preserve"> and </w:t>
      </w:r>
      <w:r w:rsidR="00B63F52" w:rsidRPr="00A74251">
        <w:rPr>
          <w:rFonts w:ascii="Times New Roman" w:hAnsi="Times New Roman" w:cs="Times New Roman"/>
          <w:color w:val="000000" w:themeColor="text1"/>
          <w:sz w:val="24"/>
          <w:szCs w:val="24"/>
        </w:rPr>
        <w:t>“</w:t>
      </w:r>
      <w:r w:rsidR="00B63F52" w:rsidRPr="00A74251">
        <w:rPr>
          <w:rFonts w:ascii="Times New Roman" w:hAnsi="Times New Roman" w:cs="Times New Roman"/>
          <w:color w:val="000000" w:themeColor="text1"/>
          <w:sz w:val="24"/>
          <w:szCs w:val="24"/>
        </w:rPr>
        <w:t>S</w:t>
      </w:r>
      <w:r w:rsidR="00B63F52" w:rsidRPr="00A74251">
        <w:rPr>
          <w:rFonts w:ascii="Times New Roman" w:hAnsi="Times New Roman" w:cs="Times New Roman"/>
          <w:color w:val="000000" w:themeColor="text1"/>
          <w:sz w:val="24"/>
          <w:szCs w:val="24"/>
        </w:rPr>
        <w:t>” [</w:t>
      </w:r>
      <w:r w:rsidR="00B63F52" w:rsidRPr="00A74251">
        <w:rPr>
          <w:rFonts w:ascii="Times New Roman" w:hAnsi="Times New Roman" w:cs="Times New Roman"/>
          <w:color w:val="000000" w:themeColor="text1"/>
          <w:sz w:val="24"/>
          <w:szCs w:val="24"/>
        </w:rPr>
        <w:t>Saturday, Sunday</w:t>
      </w:r>
      <w:r w:rsidR="00B63F52" w:rsidRPr="00A74251">
        <w:rPr>
          <w:rFonts w:ascii="Times New Roman" w:hAnsi="Times New Roman" w:cs="Times New Roman"/>
          <w:color w:val="000000" w:themeColor="text1"/>
          <w:sz w:val="24"/>
          <w:szCs w:val="24"/>
        </w:rPr>
        <w:t>])</w:t>
      </w:r>
      <w:r w:rsidR="00A74251" w:rsidRPr="00A74251">
        <w:rPr>
          <w:rFonts w:ascii="Times New Roman" w:hAnsi="Times New Roman" w:cs="Times New Roman"/>
          <w:color w:val="000000" w:themeColor="text1"/>
          <w:sz w:val="24"/>
          <w:szCs w:val="24"/>
        </w:rPr>
        <w:t xml:space="preserve"> </w:t>
      </w:r>
      <w:r w:rsidR="00A74251" w:rsidRPr="00A74251">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A74251" w:rsidRPr="00A74251">
        <w:rPr>
          <w:rFonts w:ascii="Times New Roman" w:hAnsi="Times New Roman" w:cs="Times New Roman"/>
          <w:color w:val="000000" w:themeColor="text1"/>
          <w:sz w:val="24"/>
          <w:szCs w:val="24"/>
        </w:rPr>
        <w:instrText xml:space="preserve"> ADDIN EN.CITE </w:instrText>
      </w:r>
      <w:r w:rsidR="00A74251" w:rsidRPr="00A74251">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A74251" w:rsidRPr="00A74251">
        <w:rPr>
          <w:rFonts w:ascii="Times New Roman" w:hAnsi="Times New Roman" w:cs="Times New Roman"/>
          <w:color w:val="000000" w:themeColor="text1"/>
          <w:sz w:val="24"/>
          <w:szCs w:val="24"/>
        </w:rPr>
        <w:instrText xml:space="preserve"> ADDIN EN.CITE.DATA </w:instrText>
      </w:r>
      <w:r w:rsidR="00A74251">
        <w:rPr>
          <w:rFonts w:ascii="Times New Roman" w:hAnsi="Times New Roman" w:cs="Times New Roman"/>
          <w:color w:val="000000" w:themeColor="text1"/>
          <w:sz w:val="24"/>
          <w:szCs w:val="24"/>
        </w:rPr>
      </w:r>
      <w:r w:rsidR="00A74251" w:rsidRPr="00A74251">
        <w:rPr>
          <w:rFonts w:ascii="Times New Roman" w:hAnsi="Times New Roman" w:cs="Times New Roman"/>
          <w:color w:val="000000" w:themeColor="text1"/>
          <w:sz w:val="24"/>
          <w:szCs w:val="24"/>
        </w:rPr>
        <w:fldChar w:fldCharType="end"/>
      </w:r>
      <w:r w:rsidR="00A74251" w:rsidRPr="00A74251">
        <w:rPr>
          <w:rFonts w:ascii="Times New Roman" w:hAnsi="Times New Roman" w:cs="Times New Roman"/>
          <w:color w:val="000000" w:themeColor="text1"/>
          <w:sz w:val="24"/>
          <w:szCs w:val="24"/>
        </w:rPr>
        <w:fldChar w:fldCharType="separate"/>
      </w:r>
      <w:r w:rsidR="00A74251" w:rsidRPr="00A74251">
        <w:rPr>
          <w:rFonts w:ascii="Times New Roman" w:hAnsi="Times New Roman" w:cs="Times New Roman"/>
          <w:noProof/>
          <w:color w:val="000000" w:themeColor="text1"/>
          <w:sz w:val="24"/>
          <w:szCs w:val="24"/>
        </w:rPr>
        <w:t>[21]</w:t>
      </w:r>
      <w:r w:rsidR="00A74251" w:rsidRPr="00A74251">
        <w:rPr>
          <w:rFonts w:ascii="Times New Roman" w:hAnsi="Times New Roman" w:cs="Times New Roman"/>
          <w:color w:val="000000" w:themeColor="text1"/>
          <w:sz w:val="24"/>
          <w:szCs w:val="24"/>
        </w:rPr>
        <w:fldChar w:fldCharType="end"/>
      </w:r>
      <w:r w:rsidR="00B63F52" w:rsidRPr="00A74251">
        <w:rPr>
          <w:rFonts w:ascii="Times New Roman" w:hAnsi="Times New Roman" w:cs="Times New Roman"/>
          <w:color w:val="000000" w:themeColor="text1"/>
          <w:sz w:val="24"/>
          <w:szCs w:val="24"/>
        </w:rPr>
        <w:t>. Assuming MSM having roughly 1 sex per week as an average American adult</w:t>
      </w:r>
      <w:r w:rsidR="00982B6C">
        <w:rPr>
          <w:rFonts w:ascii="Times New Roman" w:hAnsi="Times New Roman" w:cs="Times New Roman"/>
          <w:color w:val="000000" w:themeColor="text1"/>
          <w:sz w:val="24"/>
          <w:szCs w:val="24"/>
        </w:rPr>
        <w:fldChar w:fldCharType="begin"/>
      </w:r>
      <w:r w:rsidR="001738B8">
        <w:rPr>
          <w:rFonts w:ascii="Times New Roman" w:hAnsi="Times New Roman" w:cs="Times New Roman"/>
          <w:color w:val="000000" w:themeColor="text1"/>
          <w:sz w:val="24"/>
          <w:szCs w:val="24"/>
        </w:rPr>
        <w:instrText xml:space="preserve"> ADDIN EN.CITE &lt;EndNote&gt;&lt;Cite&gt;&lt;Author&gt;Twenge&lt;/Author&gt;&lt;Year&gt;2017&lt;/Year&gt;&lt;RecNum&gt;57&lt;/RecNum&gt;&lt;DisplayText&gt;[44]&lt;/DisplayText&gt;&lt;record&gt;&lt;rec-number&gt;57&lt;/rec-number&gt;&lt;foreign-keys&gt;&lt;key app="EN" db-id="tefws9227ppdrxed9f6p009c9srza55w2x9p" timestamp="1682095750"&gt;57&lt;/key&gt;&lt;/foreign-keys&gt;&lt;ref-type name="Journal Article"&gt;17&lt;/ref-type&gt;&lt;contributors&gt;&lt;authors&gt;&lt;author&gt;Twenge, J. M.&lt;/author&gt;&lt;author&gt;Sherman, R. A.&lt;/author&gt;&lt;author&gt;Wells, B. E.&lt;/author&gt;&lt;/authors&gt;&lt;/contributors&gt;&lt;auth-address&gt;Department of Psychology, San Diego State University, 5500 Campanile Drive, San Diego, CA, 92182-4611, USA. jtwenge@mail.sdsu.edu.&amp;#xD;Department of Psychology, Florida Atlantic University, Boca Raton, FL, USA.&amp;#xD;Center for Human Sexuality Studies, Widener University, Chester, PA, USA.&lt;/auth-address&gt;&lt;titles&gt;&lt;title&gt;Declines in Sexual Frequency among American Adults, 1989-2014&lt;/title&gt;&lt;secondary-title&gt;Arch Sex Behav&lt;/secondary-title&gt;&lt;/titles&gt;&lt;periodical&gt;&lt;full-title&gt;Arch Sex Behav&lt;/full-title&gt;&lt;/periodical&gt;&lt;pages&gt;2389-2401&lt;/pages&gt;&lt;volume&gt;46&lt;/volume&gt;&lt;number&gt;8&lt;/number&gt;&lt;edition&gt;2017/03/08&lt;/edition&gt;&lt;keywords&gt;&lt;keyword&gt;Adult&lt;/keyword&gt;&lt;keyword&gt;Aged&lt;/keyword&gt;&lt;keyword&gt;Humans&lt;/keyword&gt;&lt;keyword&gt;Marriage&lt;/keyword&gt;&lt;keyword&gt;Middle Aged&lt;/keyword&gt;&lt;keyword&gt;Sexual Behavior/*statistics &amp;amp; numerical data&lt;/keyword&gt;&lt;keyword&gt;Sexual Partners&lt;/keyword&gt;&lt;keyword&gt;United States/epidemiology&lt;/keyword&gt;&lt;keyword&gt;Young Adult&lt;/keyword&gt;&lt;keyword&gt;Birth cohort&lt;/keyword&gt;&lt;keyword&gt;Generations&lt;/keyword&gt;&lt;keyword&gt;Sexual activity&lt;/keyword&gt;&lt;keyword&gt;Sexual frequency&lt;/keyword&gt;&lt;keyword&gt;Time period&lt;/keyword&gt;&lt;/keywords&gt;&lt;dates&gt;&lt;year&gt;2017&lt;/year&gt;&lt;pub-dates&gt;&lt;date&gt;Nov&lt;/date&gt;&lt;/pub-dates&gt;&lt;/dates&gt;&lt;isbn&gt;0004-0002&lt;/isbn&gt;&lt;accession-num&gt;28265779&lt;/accession-num&gt;&lt;urls&gt;&lt;/urls&gt;&lt;electronic-resource-num&gt;10.1007/s10508-017-0953-1&lt;/electronic-resource-num&gt;&lt;remote-database-provider&gt;NLM&lt;/remote-database-provider&gt;&lt;language&gt;eng&lt;/language&gt;&lt;/record&gt;&lt;/Cite&gt;&lt;/EndNote&gt;</w:instrText>
      </w:r>
      <w:r w:rsidR="00982B6C">
        <w:rPr>
          <w:rFonts w:ascii="Times New Roman" w:hAnsi="Times New Roman" w:cs="Times New Roman"/>
          <w:color w:val="000000" w:themeColor="text1"/>
          <w:sz w:val="24"/>
          <w:szCs w:val="24"/>
        </w:rPr>
        <w:fldChar w:fldCharType="separate"/>
      </w:r>
      <w:r w:rsidR="001738B8">
        <w:rPr>
          <w:rFonts w:ascii="Times New Roman" w:hAnsi="Times New Roman" w:cs="Times New Roman"/>
          <w:noProof/>
          <w:color w:val="000000" w:themeColor="text1"/>
          <w:sz w:val="24"/>
          <w:szCs w:val="24"/>
        </w:rPr>
        <w:t>[44]</w:t>
      </w:r>
      <w:r w:rsidR="00982B6C">
        <w:rPr>
          <w:rFonts w:ascii="Times New Roman" w:hAnsi="Times New Roman" w:cs="Times New Roman"/>
          <w:color w:val="000000" w:themeColor="text1"/>
          <w:sz w:val="24"/>
          <w:szCs w:val="24"/>
        </w:rPr>
        <w:fldChar w:fldCharType="end"/>
      </w:r>
      <w:r w:rsidR="00B63F52" w:rsidRPr="00A74251">
        <w:rPr>
          <w:rFonts w:ascii="Times New Roman" w:hAnsi="Times New Roman" w:cs="Times New Roman"/>
          <w:color w:val="000000" w:themeColor="text1"/>
          <w:sz w:val="24"/>
          <w:szCs w:val="24"/>
        </w:rPr>
        <w:t>, both event-based or regular non-daily dosing schedule would</w:t>
      </w:r>
      <w:r w:rsidR="00A74251" w:rsidRPr="00A74251">
        <w:rPr>
          <w:rFonts w:ascii="Times New Roman" w:hAnsi="Times New Roman" w:cs="Times New Roman"/>
          <w:color w:val="000000" w:themeColor="text1"/>
          <w:sz w:val="24"/>
          <w:szCs w:val="24"/>
        </w:rPr>
        <w:t xml:space="preserve"> be equivalent to following a </w:t>
      </w:r>
      <w:proofErr w:type="spellStart"/>
      <w:r w:rsidR="00A74251" w:rsidRPr="00A74251">
        <w:rPr>
          <w:rFonts w:ascii="Times New Roman" w:hAnsi="Times New Roman" w:cs="Times New Roman"/>
          <w:color w:val="000000" w:themeColor="text1"/>
          <w:sz w:val="24"/>
          <w:szCs w:val="24"/>
        </w:rPr>
        <w:t>PrEP</w:t>
      </w:r>
      <w:proofErr w:type="spellEnd"/>
      <w:r w:rsidR="00A74251" w:rsidRPr="00A74251">
        <w:rPr>
          <w:rFonts w:ascii="Times New Roman" w:hAnsi="Times New Roman" w:cs="Times New Roman"/>
          <w:color w:val="000000" w:themeColor="text1"/>
          <w:sz w:val="24"/>
          <w:szCs w:val="24"/>
        </w:rPr>
        <w:t xml:space="preserve"> </w:t>
      </w:r>
      <w:r w:rsidR="00A74251" w:rsidRPr="00A74251">
        <w:rPr>
          <w:rFonts w:ascii="Times New Roman" w:hAnsi="Times New Roman" w:cs="Times New Roman"/>
          <w:color w:val="000000" w:themeColor="text1"/>
          <w:sz w:val="24"/>
          <w:szCs w:val="24"/>
        </w:rPr>
        <w:t xml:space="preserve">dosing </w:t>
      </w:r>
      <w:r w:rsidR="00A74251" w:rsidRPr="00A74251">
        <w:rPr>
          <w:rFonts w:ascii="Times New Roman" w:hAnsi="Times New Roman" w:cs="Times New Roman"/>
          <w:color w:val="000000" w:themeColor="text1"/>
          <w:sz w:val="24"/>
          <w:szCs w:val="24"/>
        </w:rPr>
        <w:t>regimen of 4 pills/week</w:t>
      </w:r>
      <w:r w:rsidR="00A74251">
        <w:rPr>
          <w:rFonts w:ascii="Times New Roman" w:hAnsi="Times New Roman" w:cs="Times New Roman"/>
          <w:color w:val="000000" w:themeColor="text1"/>
          <w:sz w:val="24"/>
          <w:szCs w:val="24"/>
        </w:rPr>
        <w:t>.</w:t>
      </w:r>
      <w:r w:rsidR="00C072E0">
        <w:rPr>
          <w:rFonts w:ascii="Times New Roman" w:hAnsi="Times New Roman" w:cs="Times New Roman"/>
          <w:color w:val="000000" w:themeColor="text1"/>
          <w:sz w:val="24"/>
          <w:szCs w:val="24"/>
        </w:rPr>
        <w:t xml:space="preserve"> For </w:t>
      </w:r>
      <w:r w:rsidR="00DB2FC2">
        <w:rPr>
          <w:rFonts w:ascii="Times New Roman" w:hAnsi="Times New Roman" w:cs="Times New Roman"/>
          <w:color w:val="000000" w:themeColor="text1"/>
          <w:sz w:val="24"/>
          <w:szCs w:val="24"/>
        </w:rPr>
        <w:t xml:space="preserve">the </w:t>
      </w:r>
      <w:proofErr w:type="spellStart"/>
      <w:r w:rsidR="00DB2FC2">
        <w:rPr>
          <w:rFonts w:ascii="Times New Roman" w:hAnsi="Times New Roman" w:cs="Times New Roman"/>
          <w:color w:val="000000" w:themeColor="text1"/>
          <w:sz w:val="24"/>
          <w:szCs w:val="24"/>
        </w:rPr>
        <w:t>PrEP</w:t>
      </w:r>
      <w:proofErr w:type="spellEnd"/>
      <w:r w:rsidR="00DB2FC2">
        <w:rPr>
          <w:rFonts w:ascii="Times New Roman" w:hAnsi="Times New Roman" w:cs="Times New Roman"/>
          <w:color w:val="000000" w:themeColor="text1"/>
          <w:sz w:val="24"/>
          <w:szCs w:val="24"/>
        </w:rPr>
        <w:t xml:space="preserve"> assessment interval eligible for non-daily </w:t>
      </w:r>
      <w:proofErr w:type="spellStart"/>
      <w:r w:rsidR="00DB2FC2">
        <w:rPr>
          <w:rFonts w:ascii="Times New Roman" w:hAnsi="Times New Roman" w:cs="Times New Roman"/>
          <w:color w:val="000000" w:themeColor="text1"/>
          <w:sz w:val="24"/>
          <w:szCs w:val="24"/>
        </w:rPr>
        <w:t>PrEP</w:t>
      </w:r>
      <w:proofErr w:type="spellEnd"/>
      <w:r w:rsidR="00DB2FC2">
        <w:rPr>
          <w:rFonts w:ascii="Times New Roman" w:hAnsi="Times New Roman" w:cs="Times New Roman"/>
          <w:color w:val="000000" w:themeColor="text1"/>
          <w:sz w:val="24"/>
          <w:szCs w:val="24"/>
        </w:rPr>
        <w:t xml:space="preserve"> </w:t>
      </w:r>
      <w:r w:rsidR="000C1FA7">
        <w:rPr>
          <w:rFonts w:ascii="Times New Roman" w:hAnsi="Times New Roman" w:cs="Times New Roman"/>
          <w:color w:val="000000" w:themeColor="text1"/>
          <w:sz w:val="24"/>
          <w:szCs w:val="24"/>
        </w:rPr>
        <w:t xml:space="preserve">regimen, the dates of </w:t>
      </w:r>
      <w:proofErr w:type="spellStart"/>
      <w:r w:rsidR="000C1FA7">
        <w:rPr>
          <w:rFonts w:ascii="Times New Roman" w:hAnsi="Times New Roman" w:cs="Times New Roman"/>
          <w:color w:val="000000" w:themeColor="text1"/>
          <w:sz w:val="24"/>
          <w:szCs w:val="24"/>
        </w:rPr>
        <w:t>PrEP</w:t>
      </w:r>
      <w:proofErr w:type="spellEnd"/>
      <w:r w:rsidR="000C1FA7">
        <w:rPr>
          <w:rFonts w:ascii="Times New Roman" w:hAnsi="Times New Roman" w:cs="Times New Roman"/>
          <w:color w:val="000000" w:themeColor="text1"/>
          <w:sz w:val="24"/>
          <w:szCs w:val="24"/>
        </w:rPr>
        <w:t xml:space="preserve"> intake were randomly selected between the interval start date and </w:t>
      </w:r>
      <w:r w:rsidR="005B3ECF">
        <w:rPr>
          <w:rFonts w:ascii="Times New Roman" w:hAnsi="Times New Roman" w:cs="Times New Roman"/>
          <w:color w:val="000000" w:themeColor="text1"/>
          <w:sz w:val="24"/>
          <w:szCs w:val="24"/>
        </w:rPr>
        <w:t xml:space="preserve">the earlier of the two following dates: interval end date or the date prescription was expected to run out given the 4 pills/week dosing schedule. The total number of selected </w:t>
      </w:r>
      <w:proofErr w:type="spellStart"/>
      <w:r w:rsidR="005B3ECF">
        <w:rPr>
          <w:rFonts w:ascii="Times New Roman" w:hAnsi="Times New Roman" w:cs="Times New Roman"/>
          <w:color w:val="000000" w:themeColor="text1"/>
          <w:sz w:val="24"/>
          <w:szCs w:val="24"/>
        </w:rPr>
        <w:t>PrEP</w:t>
      </w:r>
      <w:proofErr w:type="spellEnd"/>
      <w:r w:rsidR="005B3ECF">
        <w:rPr>
          <w:rFonts w:ascii="Times New Roman" w:hAnsi="Times New Roman" w:cs="Times New Roman"/>
          <w:color w:val="000000" w:themeColor="text1"/>
          <w:sz w:val="24"/>
          <w:szCs w:val="24"/>
        </w:rPr>
        <w:t xml:space="preserve"> intake dates in a </w:t>
      </w:r>
      <w:proofErr w:type="spellStart"/>
      <w:r w:rsidR="005B3ECF">
        <w:rPr>
          <w:rFonts w:ascii="Times New Roman" w:hAnsi="Times New Roman" w:cs="Times New Roman"/>
          <w:color w:val="000000" w:themeColor="text1"/>
          <w:sz w:val="24"/>
          <w:szCs w:val="24"/>
        </w:rPr>
        <w:t>PrEP</w:t>
      </w:r>
      <w:proofErr w:type="spellEnd"/>
      <w:r w:rsidR="005B3ECF">
        <w:rPr>
          <w:rFonts w:ascii="Times New Roman" w:hAnsi="Times New Roman" w:cs="Times New Roman"/>
          <w:color w:val="000000" w:themeColor="text1"/>
          <w:sz w:val="24"/>
          <w:szCs w:val="24"/>
        </w:rPr>
        <w:t xml:space="preserve"> assessment interval should equal the prescription </w:t>
      </w:r>
      <w:proofErr w:type="spellStart"/>
      <w:r w:rsidR="005B3ECF">
        <w:rPr>
          <w:rFonts w:ascii="Times New Roman" w:hAnsi="Times New Roman" w:cs="Times New Roman"/>
          <w:color w:val="000000" w:themeColor="text1"/>
          <w:sz w:val="24"/>
          <w:szCs w:val="24"/>
        </w:rPr>
        <w:t>days</w:t>
      </w:r>
      <w:proofErr w:type="spellEnd"/>
      <w:r w:rsidR="005B3ECF">
        <w:rPr>
          <w:rFonts w:ascii="Times New Roman" w:hAnsi="Times New Roman" w:cs="Times New Roman"/>
          <w:color w:val="000000" w:themeColor="text1"/>
          <w:sz w:val="24"/>
          <w:szCs w:val="24"/>
        </w:rPr>
        <w:t xml:space="preserve"> supply of that interval. </w:t>
      </w:r>
    </w:p>
    <w:p w14:paraId="79D03D81" w14:textId="4D0759A1" w:rsidR="00EA6A42" w:rsidRDefault="00EA6A42" w:rsidP="00F32AE6">
      <w:pPr>
        <w:spacing w:before="240" w:line="240" w:lineRule="auto"/>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A modified PMC and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sero</w:t>
      </w:r>
      <w:proofErr w:type="spellEnd"/>
      <w:r>
        <w:rPr>
          <w:rFonts w:ascii="Times New Roman" w:hAnsi="Times New Roman" w:cs="Times New Roman"/>
          <w:color w:val="000000" w:themeColor="text1"/>
          <w:sz w:val="24"/>
          <w:szCs w:val="24"/>
        </w:rPr>
        <w:t xml:space="preserve">-protection time series matrices were created, following the selections of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intake dates per non-daily dosing schedule. The binary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sero</w:t>
      </w:r>
      <w:proofErr w:type="spellEnd"/>
      <w:r>
        <w:rPr>
          <w:rFonts w:ascii="Times New Roman" w:hAnsi="Times New Roman" w:cs="Times New Roman"/>
          <w:color w:val="000000" w:themeColor="text1"/>
          <w:sz w:val="24"/>
          <w:szCs w:val="24"/>
        </w:rPr>
        <w:t xml:space="preserve">-protection time series matrix was </w:t>
      </w:r>
      <w:r w:rsidR="00F32AE6" w:rsidRPr="00781E74">
        <w:rPr>
          <w:rFonts w:ascii="Times New Roman" w:hAnsi="Times New Roman" w:cs="Times New Roman"/>
          <w:color w:val="000000" w:themeColor="text1"/>
          <w:sz w:val="24"/>
          <w:szCs w:val="24"/>
        </w:rPr>
        <w:t>analyzed using the same GBTM procedures as in the base analysis</w:t>
      </w:r>
      <w:r>
        <w:rPr>
          <w:rFonts w:ascii="Times New Roman" w:hAnsi="Times New Roman" w:cs="Times New Roman"/>
          <w:color w:val="000000" w:themeColor="text1"/>
          <w:sz w:val="24"/>
          <w:szCs w:val="24"/>
        </w:rPr>
        <w:t xml:space="preserve">. </w:t>
      </w:r>
      <w:r w:rsidR="000C25CF">
        <w:rPr>
          <w:rFonts w:ascii="Times New Roman" w:hAnsi="Times New Roman" w:cs="Times New Roman"/>
          <w:color w:val="000000" w:themeColor="text1"/>
          <w:sz w:val="24"/>
          <w:szCs w:val="24"/>
        </w:rPr>
        <w:t>Given the limited computational availability of our collaborator, w</w:t>
      </w:r>
      <w:r w:rsidR="00F32AE6">
        <w:rPr>
          <w:rFonts w:ascii="Times New Roman" w:hAnsi="Times New Roman" w:cs="Times New Roman"/>
          <w:color w:val="000000" w:themeColor="text1"/>
          <w:sz w:val="24"/>
          <w:szCs w:val="24"/>
        </w:rPr>
        <w:t xml:space="preserve">e </w:t>
      </w:r>
      <w:r w:rsidR="000C25CF">
        <w:rPr>
          <w:rFonts w:ascii="Times New Roman" w:hAnsi="Times New Roman" w:cs="Times New Roman"/>
          <w:color w:val="000000" w:themeColor="text1"/>
          <w:sz w:val="24"/>
          <w:szCs w:val="24"/>
        </w:rPr>
        <w:t xml:space="preserve">only </w:t>
      </w:r>
      <w:r w:rsidR="00F32AE6">
        <w:rPr>
          <w:rFonts w:ascii="Times New Roman" w:hAnsi="Times New Roman" w:cs="Times New Roman"/>
          <w:color w:val="000000" w:themeColor="text1"/>
          <w:sz w:val="24"/>
          <w:szCs w:val="24"/>
        </w:rPr>
        <w:t>implement</w:t>
      </w:r>
      <w:r w:rsidR="000C25CF">
        <w:rPr>
          <w:rFonts w:ascii="Times New Roman" w:hAnsi="Times New Roman" w:cs="Times New Roman"/>
          <w:color w:val="000000" w:themeColor="text1"/>
          <w:sz w:val="24"/>
          <w:szCs w:val="24"/>
        </w:rPr>
        <w:t>ed</w:t>
      </w:r>
      <w:r w:rsidR="00F32AE6">
        <w:rPr>
          <w:rFonts w:ascii="Times New Roman" w:hAnsi="Times New Roman" w:cs="Times New Roman"/>
          <w:color w:val="000000" w:themeColor="text1"/>
          <w:sz w:val="24"/>
          <w:szCs w:val="24"/>
        </w:rPr>
        <w:t xml:space="preserve"> </w:t>
      </w:r>
      <w:r w:rsidR="000C25CF">
        <w:rPr>
          <w:rFonts w:ascii="Times New Roman" w:hAnsi="Times New Roman" w:cs="Times New Roman"/>
          <w:color w:val="000000" w:themeColor="text1"/>
          <w:sz w:val="24"/>
          <w:szCs w:val="24"/>
        </w:rPr>
        <w:t>one</w:t>
      </w:r>
      <w:r w:rsidR="00F32AE6">
        <w:rPr>
          <w:rFonts w:ascii="Times New Roman" w:hAnsi="Times New Roman" w:cs="Times New Roman"/>
          <w:color w:val="000000" w:themeColor="text1"/>
          <w:sz w:val="24"/>
          <w:szCs w:val="24"/>
        </w:rPr>
        <w:t xml:space="preserve"> iteration and</w:t>
      </w:r>
      <w:r w:rsidR="00F32AE6" w:rsidRPr="00781E74">
        <w:rPr>
          <w:rFonts w:ascii="Times New Roman" w:hAnsi="Times New Roman" w:cs="Times New Roman"/>
          <w:color w:val="000000" w:themeColor="text1"/>
          <w:sz w:val="24"/>
          <w:szCs w:val="24"/>
        </w:rPr>
        <w:t xml:space="preserve"> </w:t>
      </w:r>
      <w:r w:rsidR="00F32AE6" w:rsidRPr="00781E74">
        <w:rPr>
          <w:rFonts w:ascii="Times New Roman" w:hAnsi="Times New Roman" w:cs="Times New Roman"/>
          <w:sz w:val="24"/>
          <w:szCs w:val="24"/>
        </w:rPr>
        <w:t>compare the resulting iteration-specific cluster structures (i.e., the number of discovered groups, the proportion of group membership, group-specific predicted trajectories) with that obtained in the base analysis.</w:t>
      </w:r>
    </w:p>
    <w:p w14:paraId="2C76D78B" w14:textId="14A2D0D7" w:rsidR="00A51BE8" w:rsidRPr="00781E74" w:rsidRDefault="00A51BE8" w:rsidP="00A51BE8">
      <w:pPr>
        <w:pStyle w:val="Heading2"/>
        <w:rPr>
          <w:rFonts w:cs="Times New Roman"/>
          <w:b w:val="0"/>
        </w:rPr>
      </w:pPr>
      <w:r w:rsidRPr="00781E74">
        <w:rPr>
          <w:rFonts w:cs="Times New Roman"/>
          <w:b w:val="0"/>
        </w:rPr>
        <w:t>2.</w:t>
      </w:r>
      <w:r>
        <w:rPr>
          <w:rFonts w:cs="Times New Roman"/>
          <w:b w:val="0"/>
        </w:rPr>
        <w:t>3</w:t>
      </w:r>
      <w:r w:rsidRPr="00781E74">
        <w:rPr>
          <w:rFonts w:cs="Times New Roman"/>
          <w:b w:val="0"/>
        </w:rPr>
        <w:t xml:space="preserve"> </w:t>
      </w:r>
      <w:r>
        <w:rPr>
          <w:rFonts w:cs="Times New Roman"/>
          <w:b w:val="0"/>
        </w:rPr>
        <w:t>Results</w:t>
      </w:r>
    </w:p>
    <w:p w14:paraId="2E064331" w14:textId="77777777" w:rsidR="00A51BE8" w:rsidRDefault="00A51BE8" w:rsidP="00F32AE6">
      <w:pPr>
        <w:spacing w:before="240" w:line="240" w:lineRule="auto"/>
        <w:rPr>
          <w:rFonts w:ascii="Times New Roman" w:hAnsi="Times New Roman" w:cs="Times New Roman"/>
          <w:sz w:val="24"/>
          <w:szCs w:val="24"/>
        </w:rPr>
      </w:pPr>
    </w:p>
    <w:p w14:paraId="6434FDB1" w14:textId="5A68995C" w:rsidR="00F32AE6" w:rsidRPr="00781E74" w:rsidRDefault="00F32AE6" w:rsidP="00F32AE6">
      <w:pPr>
        <w:spacing w:before="24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w:t>
      </w:r>
    </w:p>
    <w:p w14:paraId="392312BE" w14:textId="77777777" w:rsidR="00F32AE6" w:rsidRPr="00781E74" w:rsidRDefault="00F32AE6" w:rsidP="00F32AE6">
      <w:pPr>
        <w:pStyle w:val="Heading3"/>
        <w:rPr>
          <w:rFonts w:cs="Times New Roman"/>
        </w:rPr>
      </w:pPr>
      <w:bookmarkStart w:id="15" w:name="_Toc93957165"/>
      <w:r w:rsidRPr="00781E74">
        <w:rPr>
          <w:rFonts w:cs="Times New Roman"/>
        </w:rPr>
        <w:t>2.2.7 Strength</w:t>
      </w:r>
      <w:r>
        <w:rPr>
          <w:rFonts w:cs="Times New Roman"/>
        </w:rPr>
        <w:t>s</w:t>
      </w:r>
      <w:r w:rsidRPr="00781E74">
        <w:rPr>
          <w:rFonts w:cs="Times New Roman"/>
        </w:rPr>
        <w:t xml:space="preserve"> and limitation</w:t>
      </w:r>
      <w:bookmarkEnd w:id="15"/>
      <w:r>
        <w:rPr>
          <w:rFonts w:cs="Times New Roman"/>
        </w:rPr>
        <w:t>s</w:t>
      </w:r>
    </w:p>
    <w:p w14:paraId="1192D4B3" w14:textId="77777777"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One primary strength of our study is that we utilize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data to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over time, which address the knowledge gap in the time-varying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that could not be observed in measures that summarize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in relatively extended time intervals. Furthermore, our study aims to provide straight forward, clinically friendly interpretation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trajectory patterns that are linked to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 addition, we took advantage of the healthcare administrative data from a U.S. national pharmacy chain and formulate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based on daily dosing schedule. Such a study design will allow our analysis to complement on the findings from a similar study where </w:t>
      </w:r>
      <w:proofErr w:type="spellStart"/>
      <w:r w:rsidRPr="00781E74">
        <w:rPr>
          <w:rFonts w:ascii="Times New Roman" w:hAnsi="Times New Roman" w:cs="Times New Roman"/>
          <w:color w:val="000000" w:themeColor="text1"/>
          <w:sz w:val="24"/>
          <w:szCs w:val="24"/>
        </w:rPr>
        <w:t>Sagaon-Teyssier</w:t>
      </w:r>
      <w:proofErr w:type="spellEnd"/>
      <w:r w:rsidRPr="00781E74">
        <w:rPr>
          <w:rFonts w:ascii="Times New Roman" w:hAnsi="Times New Roman" w:cs="Times New Roman"/>
          <w:color w:val="000000" w:themeColor="text1"/>
          <w:sz w:val="24"/>
          <w:szCs w:val="24"/>
        </w:rPr>
        <w:t xml:space="preserve"> et al used GBTM to group the trajectories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probabilities among French and Canadian MSM who follow event-based dosing schedule in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clinical trial (ANRS IPERGAY). </w:t>
      </w:r>
    </w:p>
    <w:p w14:paraId="48F68A0E" w14:textId="77777777"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Our study is not without limitations. One primary limitation is that the collaborating pharmacy chain does not collect data on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from their customers (i.e., our study subjects). Although we attempt to address the impact of uncertainty around their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on trajectory clustering by simulating various common dosing schedules in our sensitivity analyses, the simulated datasets may or may not represent the study subjects’ true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experiences. Furthermore, the number of dataset simulations for assessing the impact of non-daily dosing schedules may be limited by our computational capacity.  </w:t>
      </w:r>
    </w:p>
    <w:p w14:paraId="351B0950" w14:textId="77777777" w:rsidR="00F32AE6"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the sensitivity analysis, we attempt to address the possible misclassification bias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for users who switched to a different pharmacy chain during their follow-up period by restricting the trajectory clustering analysis on study subjects who continue to fill non-</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medications after their last prescription fill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However, there could be residual misclassification among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frequently switch back and forth between two or more pharmacies. Despites this possibility, we deem that the proportion of such users exist in our study population is ignorable. </w:t>
      </w:r>
    </w:p>
    <w:p w14:paraId="69410DD0" w14:textId="77777777" w:rsidR="00F32AE6" w:rsidRDefault="00F32AE6" w:rsidP="00F32AE6">
      <w:pPr>
        <w:rPr>
          <w:rFonts w:ascii="Times New Roman" w:hAnsi="Times New Roman" w:cs="Times New Roman"/>
          <w:color w:val="000000" w:themeColor="text1"/>
          <w:sz w:val="24"/>
          <w:szCs w:val="24"/>
        </w:rPr>
      </w:pPr>
    </w:p>
    <w:p w14:paraId="7FBBD6E6" w14:textId="77777777" w:rsidR="00F32AE6" w:rsidRDefault="00F32AE6"/>
    <w:p w14:paraId="64303CCC" w14:textId="77777777" w:rsidR="00F32AE6" w:rsidRDefault="00F32AE6"/>
    <w:p w14:paraId="3BD6F776" w14:textId="77777777" w:rsidR="001738B8" w:rsidRPr="001738B8" w:rsidRDefault="00F32AE6" w:rsidP="001738B8">
      <w:pPr>
        <w:pStyle w:val="EndNoteBibliography"/>
        <w:spacing w:after="0"/>
        <w:ind w:left="720" w:hanging="720"/>
      </w:pPr>
      <w:r>
        <w:fldChar w:fldCharType="begin"/>
      </w:r>
      <w:r>
        <w:instrText xml:space="preserve"> ADDIN EN.REFLIST </w:instrText>
      </w:r>
      <w:r>
        <w:fldChar w:fldCharType="separate"/>
      </w:r>
      <w:r w:rsidR="001738B8" w:rsidRPr="001738B8">
        <w:t>1.</w:t>
      </w:r>
      <w:r w:rsidR="001738B8" w:rsidRPr="001738B8">
        <w:tab/>
      </w:r>
      <w:r w:rsidR="001738B8" w:rsidRPr="001738B8">
        <w:rPr>
          <w:i/>
        </w:rPr>
        <w:t>Diagnoses of HIV Infection in the United States and Dependent Areas, 2018 (Updated)</w:t>
      </w:r>
      <w:r w:rsidR="001738B8" w:rsidRPr="001738B8">
        <w:t xml:space="preserve">, in </w:t>
      </w:r>
      <w:r w:rsidR="001738B8" w:rsidRPr="001738B8">
        <w:rPr>
          <w:i/>
        </w:rPr>
        <w:t>HIV Surveillance Report</w:t>
      </w:r>
      <w:r w:rsidR="001738B8" w:rsidRPr="001738B8">
        <w:t>. 2018, U.S. Centers for Disease Control and Prevention: Atlanta, GA.</w:t>
      </w:r>
    </w:p>
    <w:p w14:paraId="458A2D1C" w14:textId="77777777" w:rsidR="001738B8" w:rsidRPr="001738B8" w:rsidRDefault="001738B8" w:rsidP="001738B8">
      <w:pPr>
        <w:pStyle w:val="EndNoteBibliography"/>
        <w:spacing w:after="0"/>
        <w:ind w:left="720" w:hanging="720"/>
      </w:pPr>
      <w:r w:rsidRPr="001738B8">
        <w:t>2.</w:t>
      </w:r>
      <w:r w:rsidRPr="001738B8">
        <w:tab/>
      </w:r>
      <w:r w:rsidRPr="001738B8">
        <w:rPr>
          <w:i/>
        </w:rPr>
        <w:t>Estimated HIV incidence and Prevalence in the United States 2014 - 2018</w:t>
      </w:r>
      <w:r w:rsidRPr="001738B8">
        <w:t xml:space="preserve">, in </w:t>
      </w:r>
      <w:r w:rsidRPr="001738B8">
        <w:rPr>
          <w:i/>
        </w:rPr>
        <w:t>HIV Surveillance Report - Supplemental Report</w:t>
      </w:r>
      <w:r w:rsidRPr="001738B8">
        <w:t>. 2019, U.S. Centers for Disease Control and Prevention: Atlanta, GA.</w:t>
      </w:r>
    </w:p>
    <w:p w14:paraId="30A156B4" w14:textId="77777777" w:rsidR="001738B8" w:rsidRPr="001738B8" w:rsidRDefault="001738B8" w:rsidP="001738B8">
      <w:pPr>
        <w:pStyle w:val="EndNoteBibliography"/>
        <w:spacing w:after="0"/>
        <w:ind w:left="720" w:hanging="720"/>
      </w:pPr>
      <w:r w:rsidRPr="001738B8">
        <w:t>3.</w:t>
      </w:r>
      <w:r w:rsidRPr="001738B8">
        <w:tab/>
      </w:r>
      <w:r w:rsidRPr="001738B8">
        <w:rPr>
          <w:i/>
        </w:rPr>
        <w:t>Preexposure prophylaxis for the prevention of HIV infection in the United States—2021 update: a clinical practice guideline</w:t>
      </w:r>
      <w:r w:rsidRPr="001738B8">
        <w:t>. 2021, U.S. Public Health Service: Atlanta, GA.</w:t>
      </w:r>
    </w:p>
    <w:p w14:paraId="53ED99EE" w14:textId="77777777" w:rsidR="001738B8" w:rsidRPr="001738B8" w:rsidRDefault="001738B8" w:rsidP="001738B8">
      <w:pPr>
        <w:pStyle w:val="EndNoteBibliography"/>
        <w:spacing w:after="0"/>
        <w:ind w:left="720" w:hanging="720"/>
      </w:pPr>
      <w:r w:rsidRPr="001738B8">
        <w:t>4.</w:t>
      </w:r>
      <w:r w:rsidRPr="001738B8">
        <w:tab/>
        <w:t xml:space="preserve">Grant, R.M., et al., </w:t>
      </w:r>
      <w:r w:rsidRPr="001738B8">
        <w:rPr>
          <w:i/>
        </w:rPr>
        <w:t>Preexposure chemoprophylaxis for HIV prevention in men who have sex with men.</w:t>
      </w:r>
      <w:r w:rsidRPr="001738B8">
        <w:t xml:space="preserve"> New England Journal of Medicine, 2010. </w:t>
      </w:r>
      <w:r w:rsidRPr="001738B8">
        <w:rPr>
          <w:b/>
        </w:rPr>
        <w:t>363</w:t>
      </w:r>
      <w:r w:rsidRPr="001738B8">
        <w:t>(27): p. 2587-2599.</w:t>
      </w:r>
    </w:p>
    <w:p w14:paraId="273013A8" w14:textId="77777777" w:rsidR="001738B8" w:rsidRPr="001738B8" w:rsidRDefault="001738B8" w:rsidP="001738B8">
      <w:pPr>
        <w:pStyle w:val="EndNoteBibliography"/>
        <w:spacing w:after="0"/>
        <w:ind w:left="720" w:hanging="720"/>
      </w:pPr>
      <w:r w:rsidRPr="001738B8">
        <w:t>5.</w:t>
      </w:r>
      <w:r w:rsidRPr="001738B8">
        <w:tab/>
        <w:t xml:space="preserve">Molina, J.-M., et al., </w:t>
      </w:r>
      <w:r w:rsidRPr="001738B8">
        <w:rPr>
          <w:i/>
        </w:rPr>
        <w:t>On-demand preexposure prophylaxis in men at high risk for HIV-1 infection.</w:t>
      </w:r>
      <w:r w:rsidRPr="001738B8">
        <w:t xml:space="preserve"> N Engl J Med, 2015. </w:t>
      </w:r>
      <w:r w:rsidRPr="001738B8">
        <w:rPr>
          <w:b/>
        </w:rPr>
        <w:t>373</w:t>
      </w:r>
      <w:r w:rsidRPr="001738B8">
        <w:t>: p. 2237-2246.</w:t>
      </w:r>
    </w:p>
    <w:p w14:paraId="52F4B08C" w14:textId="77777777" w:rsidR="001738B8" w:rsidRPr="001738B8" w:rsidRDefault="001738B8" w:rsidP="001738B8">
      <w:pPr>
        <w:pStyle w:val="EndNoteBibliography"/>
        <w:spacing w:after="0"/>
        <w:ind w:left="720" w:hanging="720"/>
      </w:pPr>
      <w:r w:rsidRPr="001738B8">
        <w:t>6.</w:t>
      </w:r>
      <w:r w:rsidRPr="001738B8">
        <w:tab/>
        <w:t xml:space="preserve">Grant, R.M., et al., </w:t>
      </w:r>
      <w:r w:rsidRPr="001738B8">
        <w:rPr>
          <w:i/>
        </w:rPr>
        <w:t>Uptake of pre-exposure prophylaxis, sexual practices, and HIV incidence in men and transgender women who have sex with men: a cohort study.</w:t>
      </w:r>
      <w:r w:rsidRPr="001738B8">
        <w:t xml:space="preserve"> The Lancet. Infectious diseases, 2014. </w:t>
      </w:r>
      <w:r w:rsidRPr="001738B8">
        <w:rPr>
          <w:b/>
        </w:rPr>
        <w:t>14</w:t>
      </w:r>
      <w:r w:rsidRPr="001738B8">
        <w:t>(9): p. 820-829.</w:t>
      </w:r>
    </w:p>
    <w:p w14:paraId="32460E56" w14:textId="77777777" w:rsidR="001738B8" w:rsidRPr="001738B8" w:rsidRDefault="001738B8" w:rsidP="001738B8">
      <w:pPr>
        <w:pStyle w:val="EndNoteBibliography"/>
        <w:spacing w:after="0"/>
        <w:ind w:left="720" w:hanging="720"/>
      </w:pPr>
      <w:r w:rsidRPr="001738B8">
        <w:t>7.</w:t>
      </w:r>
      <w:r w:rsidRPr="001738B8">
        <w:tab/>
        <w:t xml:space="preserve">Chan, P.A., et al., </w:t>
      </w:r>
      <w:r w:rsidRPr="001738B8">
        <w:rPr>
          <w:i/>
        </w:rPr>
        <w:t>Retention in care outcomes for HIV pre-exposure prophylaxis implementation programmes among men who have sex with men in three US cities.</w:t>
      </w:r>
      <w:r w:rsidRPr="001738B8">
        <w:t xml:space="preserve"> J Int AIDS Soc, 2016. </w:t>
      </w:r>
      <w:r w:rsidRPr="001738B8">
        <w:rPr>
          <w:b/>
        </w:rPr>
        <w:t>19</w:t>
      </w:r>
      <w:r w:rsidRPr="001738B8">
        <w:t>(1): p. 20903.</w:t>
      </w:r>
    </w:p>
    <w:p w14:paraId="66B2369D" w14:textId="77777777" w:rsidR="001738B8" w:rsidRPr="001738B8" w:rsidRDefault="001738B8" w:rsidP="001738B8">
      <w:pPr>
        <w:pStyle w:val="EndNoteBibliography"/>
        <w:spacing w:after="0"/>
        <w:ind w:left="720" w:hanging="720"/>
      </w:pPr>
      <w:r w:rsidRPr="001738B8">
        <w:t>8.</w:t>
      </w:r>
      <w:r w:rsidRPr="001738B8">
        <w:tab/>
        <w:t xml:space="preserve">Montgomery, M.C., et al., </w:t>
      </w:r>
      <w:r w:rsidRPr="001738B8">
        <w:rPr>
          <w:i/>
        </w:rPr>
        <w:t>Adherence to Pre-Exposure Prophylaxis for HIV Prevention in a Clinical Setting.</w:t>
      </w:r>
      <w:r w:rsidRPr="001738B8">
        <w:t xml:space="preserve"> PLoS One, 2016. </w:t>
      </w:r>
      <w:r w:rsidRPr="001738B8">
        <w:rPr>
          <w:b/>
        </w:rPr>
        <w:t>11</w:t>
      </w:r>
      <w:r w:rsidRPr="001738B8">
        <w:t>(6): p. e0157742.</w:t>
      </w:r>
    </w:p>
    <w:p w14:paraId="638FEC78" w14:textId="77777777" w:rsidR="001738B8" w:rsidRPr="001738B8" w:rsidRDefault="001738B8" w:rsidP="001738B8">
      <w:pPr>
        <w:pStyle w:val="EndNoteBibliography"/>
        <w:spacing w:after="0"/>
        <w:ind w:left="720" w:hanging="720"/>
      </w:pPr>
      <w:r w:rsidRPr="001738B8">
        <w:t>9.</w:t>
      </w:r>
      <w:r w:rsidRPr="001738B8">
        <w:tab/>
        <w:t xml:space="preserve">Chan, P.A., et al., </w:t>
      </w:r>
      <w:r w:rsidRPr="001738B8">
        <w:rPr>
          <w:i/>
        </w:rPr>
        <w:t>Long-term retention in pre-exposure prophylaxis care among men who have sex with men and transgender women in the United States.</w:t>
      </w:r>
      <w:r w:rsidRPr="001738B8">
        <w:t xml:space="preserve"> Journal of the International AIDS Society, 2019. </w:t>
      </w:r>
      <w:r w:rsidRPr="001738B8">
        <w:rPr>
          <w:b/>
        </w:rPr>
        <w:t>22</w:t>
      </w:r>
      <w:r w:rsidRPr="001738B8">
        <w:t>(8): p. e25385-e25385.</w:t>
      </w:r>
    </w:p>
    <w:p w14:paraId="6441FB95" w14:textId="77777777" w:rsidR="001738B8" w:rsidRPr="001738B8" w:rsidRDefault="001738B8" w:rsidP="001738B8">
      <w:pPr>
        <w:pStyle w:val="EndNoteBibliography"/>
        <w:spacing w:after="0"/>
        <w:ind w:left="720" w:hanging="720"/>
      </w:pPr>
      <w:r w:rsidRPr="001738B8">
        <w:t>10.</w:t>
      </w:r>
      <w:r w:rsidRPr="001738B8">
        <w:tab/>
        <w:t xml:space="preserve">Doblecki-Lewis, S., et al., </w:t>
      </w:r>
      <w:r w:rsidRPr="001738B8">
        <w:rPr>
          <w:i/>
        </w:rPr>
        <w:t>Healthcare Access and PrEP Continuation in San Francisco and Miami After the US PrEP Demo Project.</w:t>
      </w:r>
      <w:r w:rsidRPr="001738B8">
        <w:t xml:space="preserve"> Journal of acquired immune deficiency syndromes (1999), 2017. </w:t>
      </w:r>
      <w:r w:rsidRPr="001738B8">
        <w:rPr>
          <w:b/>
        </w:rPr>
        <w:t>74</w:t>
      </w:r>
      <w:r w:rsidRPr="001738B8">
        <w:t>(5): p. 531-538.</w:t>
      </w:r>
    </w:p>
    <w:p w14:paraId="38B9704C" w14:textId="77777777" w:rsidR="001738B8" w:rsidRPr="001738B8" w:rsidRDefault="001738B8" w:rsidP="001738B8">
      <w:pPr>
        <w:pStyle w:val="EndNoteBibliography"/>
        <w:spacing w:after="0"/>
        <w:ind w:left="720" w:hanging="720"/>
      </w:pPr>
      <w:r w:rsidRPr="001738B8">
        <w:t>11.</w:t>
      </w:r>
      <w:r w:rsidRPr="001738B8">
        <w:tab/>
        <w:t xml:space="preserve">Huang, Y.-L.A., et al., </w:t>
      </w:r>
      <w:r w:rsidRPr="001738B8">
        <w:rPr>
          <w:i/>
        </w:rPr>
        <w:t>Persistence With Human Immunodeficiency Virus Pre-exposure Prophylaxis in the United States, 2012–2017.</w:t>
      </w:r>
      <w:r w:rsidRPr="001738B8">
        <w:t xml:space="preserve"> Clinical Infectious Diseases, 2020. </w:t>
      </w:r>
      <w:r w:rsidRPr="001738B8">
        <w:rPr>
          <w:b/>
        </w:rPr>
        <w:t>72</w:t>
      </w:r>
      <w:r w:rsidRPr="001738B8">
        <w:t>(3): p. 379-385.</w:t>
      </w:r>
    </w:p>
    <w:p w14:paraId="0AC2234B" w14:textId="77777777" w:rsidR="001738B8" w:rsidRPr="001738B8" w:rsidRDefault="001738B8" w:rsidP="001738B8">
      <w:pPr>
        <w:pStyle w:val="EndNoteBibliography"/>
        <w:spacing w:after="0"/>
        <w:ind w:left="720" w:hanging="720"/>
      </w:pPr>
      <w:r w:rsidRPr="001738B8">
        <w:t>12.</w:t>
      </w:r>
      <w:r w:rsidRPr="001738B8">
        <w:tab/>
        <w:t xml:space="preserve">Coy, K.C., et al., </w:t>
      </w:r>
      <w:r w:rsidRPr="001738B8">
        <w:rPr>
          <w:i/>
        </w:rPr>
        <w:t>Persistence on HIV preexposure prophylaxis medication over a 2-year period among a national sample of 7148 PrEP users, United States, 2015 to 2017.</w:t>
      </w:r>
      <w:r w:rsidRPr="001738B8">
        <w:t xml:space="preserve"> Journal of the International AIDS Society, 2019. </w:t>
      </w:r>
      <w:r w:rsidRPr="001738B8">
        <w:rPr>
          <w:b/>
        </w:rPr>
        <w:t>22</w:t>
      </w:r>
      <w:r w:rsidRPr="001738B8">
        <w:t>(2): p. e25252-e25252.</w:t>
      </w:r>
    </w:p>
    <w:p w14:paraId="3B88D34D" w14:textId="77777777" w:rsidR="001738B8" w:rsidRPr="001738B8" w:rsidRDefault="001738B8" w:rsidP="001738B8">
      <w:pPr>
        <w:pStyle w:val="EndNoteBibliography"/>
        <w:spacing w:after="0"/>
        <w:ind w:left="720" w:hanging="720"/>
      </w:pPr>
      <w:r w:rsidRPr="001738B8">
        <w:t>13.</w:t>
      </w:r>
      <w:r w:rsidRPr="001738B8">
        <w:tab/>
        <w:t xml:space="preserve">Rolle, C.-P., et al., </w:t>
      </w:r>
      <w:r w:rsidRPr="001738B8">
        <w:rPr>
          <w:i/>
        </w:rPr>
        <w:t>PrEP Implementation and Persistence in a County Health Department Setting in Atlanta, GA.</w:t>
      </w:r>
      <w:r w:rsidRPr="001738B8">
        <w:t xml:space="preserve"> AIDS and Behavior, 2019. </w:t>
      </w:r>
      <w:r w:rsidRPr="001738B8">
        <w:rPr>
          <w:b/>
        </w:rPr>
        <w:t>23</w:t>
      </w:r>
      <w:r w:rsidRPr="001738B8">
        <w:t>(3): p. 296-303.</w:t>
      </w:r>
    </w:p>
    <w:p w14:paraId="62DB82FC" w14:textId="77777777" w:rsidR="001738B8" w:rsidRPr="001738B8" w:rsidRDefault="001738B8" w:rsidP="001738B8">
      <w:pPr>
        <w:pStyle w:val="EndNoteBibliography"/>
        <w:spacing w:after="0"/>
        <w:ind w:left="720" w:hanging="720"/>
      </w:pPr>
      <w:r w:rsidRPr="001738B8">
        <w:t>14.</w:t>
      </w:r>
      <w:r w:rsidRPr="001738B8">
        <w:tab/>
        <w:t xml:space="preserve">Kanny, D., et al., </w:t>
      </w:r>
      <w:r w:rsidRPr="001738B8">
        <w:rPr>
          <w:i/>
        </w:rPr>
        <w:t>Racial/Ethnic Disparities in HIV Preexposure Prophylaxis Among Men Who Have Sex with Men - 23 Urban Areas, 2017.</w:t>
      </w:r>
      <w:r w:rsidRPr="001738B8">
        <w:t xml:space="preserve"> MMWR. Morbidity and mortality weekly report, 2019. </w:t>
      </w:r>
      <w:r w:rsidRPr="001738B8">
        <w:rPr>
          <w:b/>
        </w:rPr>
        <w:t>68</w:t>
      </w:r>
      <w:r w:rsidRPr="001738B8">
        <w:t>(37): p. 801-806.</w:t>
      </w:r>
    </w:p>
    <w:p w14:paraId="46934FA3" w14:textId="77777777" w:rsidR="001738B8" w:rsidRPr="001738B8" w:rsidRDefault="001738B8" w:rsidP="001738B8">
      <w:pPr>
        <w:pStyle w:val="EndNoteBibliography"/>
        <w:spacing w:after="0"/>
        <w:ind w:left="720" w:hanging="720"/>
      </w:pPr>
      <w:r w:rsidRPr="001738B8">
        <w:t>15.</w:t>
      </w:r>
      <w:r w:rsidRPr="001738B8">
        <w:tab/>
        <w:t xml:space="preserve">Hojilla, J.C., et al., </w:t>
      </w:r>
      <w:r w:rsidRPr="001738B8">
        <w:rPr>
          <w:i/>
        </w:rPr>
        <w:t>Characterization of HIV Preexposure Prophylaxis Use Behaviors and HIV Incidence Among US Adults in an Integrated Health Care System.</w:t>
      </w:r>
      <w:r w:rsidRPr="001738B8">
        <w:t xml:space="preserve"> JAMA Network Open, 2021. </w:t>
      </w:r>
      <w:r w:rsidRPr="001738B8">
        <w:rPr>
          <w:b/>
        </w:rPr>
        <w:t>4</w:t>
      </w:r>
      <w:r w:rsidRPr="001738B8">
        <w:t>(8): p. e2122692-e2122692.</w:t>
      </w:r>
    </w:p>
    <w:p w14:paraId="0322C5E4" w14:textId="77777777" w:rsidR="001738B8" w:rsidRPr="001738B8" w:rsidRDefault="001738B8" w:rsidP="001738B8">
      <w:pPr>
        <w:pStyle w:val="EndNoteBibliography"/>
        <w:spacing w:after="0"/>
        <w:ind w:left="720" w:hanging="720"/>
      </w:pPr>
      <w:r w:rsidRPr="001738B8">
        <w:t>16.</w:t>
      </w:r>
      <w:r w:rsidRPr="001738B8">
        <w:tab/>
        <w:t xml:space="preserve">Kim, B., et al., </w:t>
      </w:r>
      <w:r w:rsidRPr="001738B8">
        <w:rPr>
          <w:i/>
        </w:rPr>
        <w:t>Geographic Density and Uptake of Pre-exposure Prophylaxis (PrEP) Among Young Gay, Bisexual and Other Sexual Minority Men: A Global Positioning System (GPS) Study.</w:t>
      </w:r>
      <w:r w:rsidRPr="001738B8">
        <w:t xml:space="preserve"> AIDS and Behavior, 2021. </w:t>
      </w:r>
      <w:r w:rsidRPr="001738B8">
        <w:rPr>
          <w:b/>
        </w:rPr>
        <w:t>25</w:t>
      </w:r>
      <w:r w:rsidRPr="001738B8">
        <w:t>(2): p. 155-164.</w:t>
      </w:r>
    </w:p>
    <w:p w14:paraId="0EF5DC50" w14:textId="77777777" w:rsidR="001738B8" w:rsidRPr="001738B8" w:rsidRDefault="001738B8" w:rsidP="001738B8">
      <w:pPr>
        <w:pStyle w:val="EndNoteBibliography"/>
        <w:spacing w:after="0"/>
        <w:ind w:left="720" w:hanging="720"/>
      </w:pPr>
      <w:r w:rsidRPr="001738B8">
        <w:t>17.</w:t>
      </w:r>
      <w:r w:rsidRPr="001738B8">
        <w:tab/>
        <w:t xml:space="preserve">Grossberg, R., Y. Zhang, and R. Gross, </w:t>
      </w:r>
      <w:r w:rsidRPr="001738B8">
        <w:rPr>
          <w:i/>
        </w:rPr>
        <w:t>A time-to-prescription-refill measure of antiretroviral adherence predicted changes in viral load in HIV.</w:t>
      </w:r>
      <w:r w:rsidRPr="001738B8">
        <w:t xml:space="preserve"> J Clin Epidemiol, 2004. </w:t>
      </w:r>
      <w:r w:rsidRPr="001738B8">
        <w:rPr>
          <w:b/>
        </w:rPr>
        <w:t>57</w:t>
      </w:r>
      <w:r w:rsidRPr="001738B8">
        <w:t>(10): p. 1107-10.</w:t>
      </w:r>
    </w:p>
    <w:p w14:paraId="74173B49" w14:textId="77777777" w:rsidR="001738B8" w:rsidRPr="001738B8" w:rsidRDefault="001738B8" w:rsidP="001738B8">
      <w:pPr>
        <w:pStyle w:val="EndNoteBibliography"/>
        <w:spacing w:after="0"/>
        <w:ind w:left="720" w:hanging="720"/>
      </w:pPr>
      <w:r w:rsidRPr="001738B8">
        <w:lastRenderedPageBreak/>
        <w:t>18.</w:t>
      </w:r>
      <w:r w:rsidRPr="001738B8">
        <w:tab/>
        <w:t xml:space="preserve">Choo, P.W., et al., </w:t>
      </w:r>
      <w:r w:rsidRPr="001738B8">
        <w:rPr>
          <w:i/>
        </w:rPr>
        <w:t>Validation of patient reports, automated pharmacy records, and pill counts with electronic monitoring of adherence to antihypertensive therapy.</w:t>
      </w:r>
      <w:r w:rsidRPr="001738B8">
        <w:t xml:space="preserve"> Med Care, 1999. </w:t>
      </w:r>
      <w:r w:rsidRPr="001738B8">
        <w:rPr>
          <w:b/>
        </w:rPr>
        <w:t>37</w:t>
      </w:r>
      <w:r w:rsidRPr="001738B8">
        <w:t>(9): p. 846-57.</w:t>
      </w:r>
    </w:p>
    <w:p w14:paraId="4FCCA165" w14:textId="77777777" w:rsidR="001738B8" w:rsidRPr="001738B8" w:rsidRDefault="001738B8" w:rsidP="001738B8">
      <w:pPr>
        <w:pStyle w:val="EndNoteBibliography"/>
        <w:spacing w:after="0"/>
        <w:ind w:left="720" w:hanging="720"/>
      </w:pPr>
      <w:r w:rsidRPr="001738B8">
        <w:t>19.</w:t>
      </w:r>
      <w:r w:rsidRPr="001738B8">
        <w:tab/>
        <w:t xml:space="preserve">Smith, D., M. Van Handel, and J. Grey. </w:t>
      </w:r>
      <w:r w:rsidRPr="001738B8">
        <w:rPr>
          <w:i/>
        </w:rPr>
        <w:t>By race/ethnicity, blacks have highest number needing PrEP in the United States, 2015</w:t>
      </w:r>
      <w:r w:rsidRPr="001738B8">
        <w:t xml:space="preserve">. in </w:t>
      </w:r>
      <w:r w:rsidRPr="001738B8">
        <w:rPr>
          <w:i/>
        </w:rPr>
        <w:t>Conference on retroviruses and Opportunistic Infections</w:t>
      </w:r>
      <w:r w:rsidRPr="001738B8">
        <w:t>. 2018.</w:t>
      </w:r>
    </w:p>
    <w:p w14:paraId="0D3CF7F0" w14:textId="77777777" w:rsidR="001738B8" w:rsidRPr="001738B8" w:rsidRDefault="001738B8" w:rsidP="001738B8">
      <w:pPr>
        <w:pStyle w:val="EndNoteBibliography"/>
        <w:spacing w:after="0"/>
        <w:ind w:left="720" w:hanging="720"/>
      </w:pPr>
      <w:r w:rsidRPr="001738B8">
        <w:t>20.</w:t>
      </w:r>
      <w:r w:rsidRPr="001738B8">
        <w:tab/>
        <w:t xml:space="preserve">Baugher, A.R., et al., </w:t>
      </w:r>
      <w:r w:rsidRPr="001738B8">
        <w:rPr>
          <w:i/>
        </w:rPr>
        <w:t>Racial, Ethnic, and Gender Disparities in Awareness of Preexposure Prophylaxis Among HIV-Negative Heterosexually Active Adults at Increased Risk for HIV Infection—23 Urban Areas, United States, 2019.</w:t>
      </w:r>
      <w:r w:rsidRPr="001738B8">
        <w:t xml:space="preserve"> Morbidity and Mortality Weekly Report, 2021. </w:t>
      </w:r>
      <w:r w:rsidRPr="001738B8">
        <w:rPr>
          <w:b/>
        </w:rPr>
        <w:t>70</w:t>
      </w:r>
      <w:r w:rsidRPr="001738B8">
        <w:t>(47): p. 1635.</w:t>
      </w:r>
    </w:p>
    <w:p w14:paraId="553EEAC2" w14:textId="77777777" w:rsidR="001738B8" w:rsidRPr="001738B8" w:rsidRDefault="001738B8" w:rsidP="001738B8">
      <w:pPr>
        <w:pStyle w:val="EndNoteBibliography"/>
        <w:spacing w:after="0"/>
        <w:ind w:left="720" w:hanging="720"/>
      </w:pPr>
      <w:r w:rsidRPr="001738B8">
        <w:t>21.</w:t>
      </w:r>
      <w:r w:rsidRPr="001738B8">
        <w:tab/>
        <w:t xml:space="preserve">Sewell, W.C., et al., </w:t>
      </w:r>
      <w:r w:rsidRPr="001738B8">
        <w:rPr>
          <w:i/>
        </w:rPr>
        <w:t>Nondaily Use of HIV Preexposure Prophylaxis in a Large Online Survey of Primarily Men Who Have Sex With Men in the United States.</w:t>
      </w:r>
      <w:r w:rsidRPr="001738B8">
        <w:t xml:space="preserve"> Journal of acquired immune deficiency syndromes (1999), 2020. </w:t>
      </w:r>
      <w:r w:rsidRPr="001738B8">
        <w:rPr>
          <w:b/>
        </w:rPr>
        <w:t>84</w:t>
      </w:r>
      <w:r w:rsidRPr="001738B8">
        <w:t>(2): p. 182-188.</w:t>
      </w:r>
    </w:p>
    <w:p w14:paraId="709DE854" w14:textId="77777777" w:rsidR="001738B8" w:rsidRPr="001738B8" w:rsidRDefault="001738B8" w:rsidP="001738B8">
      <w:pPr>
        <w:pStyle w:val="EndNoteBibliography"/>
        <w:spacing w:after="0"/>
        <w:ind w:left="720" w:hanging="720"/>
      </w:pPr>
      <w:r w:rsidRPr="001738B8">
        <w:t>22.</w:t>
      </w:r>
      <w:r w:rsidRPr="001738B8">
        <w:tab/>
        <w:t xml:space="preserve">Seifert, S.M., et al., </w:t>
      </w:r>
      <w:r w:rsidRPr="001738B8">
        <w:rPr>
          <w:i/>
        </w:rPr>
        <w:t>Dose response for starting and stopping HIV preexposure prophylaxis for men who have sex with men.</w:t>
      </w:r>
      <w:r w:rsidRPr="001738B8">
        <w:t xml:space="preserve"> Clin Infect Dis, 2015. </w:t>
      </w:r>
      <w:r w:rsidRPr="001738B8">
        <w:rPr>
          <w:b/>
        </w:rPr>
        <w:t>60</w:t>
      </w:r>
      <w:r w:rsidRPr="001738B8">
        <w:t>(5): p. 804-10.</w:t>
      </w:r>
    </w:p>
    <w:p w14:paraId="58E1003E" w14:textId="77777777" w:rsidR="001738B8" w:rsidRPr="001738B8" w:rsidRDefault="001738B8" w:rsidP="001738B8">
      <w:pPr>
        <w:pStyle w:val="EndNoteBibliography"/>
        <w:spacing w:after="0"/>
        <w:ind w:left="720" w:hanging="720"/>
      </w:pPr>
      <w:r w:rsidRPr="001738B8">
        <w:t>23.</w:t>
      </w:r>
      <w:r w:rsidRPr="001738B8">
        <w:tab/>
      </w:r>
      <w:r w:rsidRPr="001738B8">
        <w:rPr>
          <w:i/>
        </w:rPr>
        <w:t>2013-2017 American Community Survey</w:t>
      </w:r>
      <w:r w:rsidRPr="001738B8">
        <w:t>, U. Census, Editor. 2018.</w:t>
      </w:r>
    </w:p>
    <w:p w14:paraId="6B423287" w14:textId="77777777" w:rsidR="001738B8" w:rsidRPr="001738B8" w:rsidRDefault="001738B8" w:rsidP="001738B8">
      <w:pPr>
        <w:pStyle w:val="EndNoteBibliography"/>
        <w:spacing w:after="0"/>
        <w:ind w:left="720" w:hanging="720"/>
      </w:pPr>
      <w:r w:rsidRPr="001738B8">
        <w:t>24.</w:t>
      </w:r>
      <w:r w:rsidRPr="001738B8">
        <w:tab/>
        <w:t xml:space="preserve">Uthman, O.A., et al., </w:t>
      </w:r>
      <w:r w:rsidRPr="001738B8">
        <w:rPr>
          <w:i/>
        </w:rPr>
        <w:t>Depression and adherence to antiretroviral therapy in low-, middle- and high-income countries: a systematic review and meta-analysis.</w:t>
      </w:r>
      <w:r w:rsidRPr="001738B8">
        <w:t xml:space="preserve"> Curr HIV/AIDS Rep, 2014. </w:t>
      </w:r>
      <w:r w:rsidRPr="001738B8">
        <w:rPr>
          <w:b/>
        </w:rPr>
        <w:t>11</w:t>
      </w:r>
      <w:r w:rsidRPr="001738B8">
        <w:t>(3): p. 291-307.</w:t>
      </w:r>
    </w:p>
    <w:p w14:paraId="3BFC4769" w14:textId="77777777" w:rsidR="001738B8" w:rsidRPr="001738B8" w:rsidRDefault="001738B8" w:rsidP="001738B8">
      <w:pPr>
        <w:pStyle w:val="EndNoteBibliography"/>
        <w:spacing w:after="0"/>
        <w:ind w:left="720" w:hanging="720"/>
      </w:pPr>
      <w:r w:rsidRPr="001738B8">
        <w:t>25.</w:t>
      </w:r>
      <w:r w:rsidRPr="001738B8">
        <w:tab/>
        <w:t xml:space="preserve">Mehrotra, M.L., et al., </w:t>
      </w:r>
      <w:r w:rsidRPr="001738B8">
        <w:rPr>
          <w:i/>
        </w:rPr>
        <w:t>The Effect of Depressive Symptoms on Adherence to Daily Oral PrEP in Men who have Sex with Men and Transgender Women: A Marginal Structural Model Analysis of The iPrEx OLE Study.</w:t>
      </w:r>
      <w:r w:rsidRPr="001738B8">
        <w:t xml:space="preserve"> AIDS and behavior, 2016. </w:t>
      </w:r>
      <w:r w:rsidRPr="001738B8">
        <w:rPr>
          <w:b/>
        </w:rPr>
        <w:t>20</w:t>
      </w:r>
      <w:r w:rsidRPr="001738B8">
        <w:t>(7): p. 1527-1534.</w:t>
      </w:r>
    </w:p>
    <w:p w14:paraId="3641CF12" w14:textId="77777777" w:rsidR="001738B8" w:rsidRPr="001738B8" w:rsidRDefault="001738B8" w:rsidP="001738B8">
      <w:pPr>
        <w:pStyle w:val="EndNoteBibliography"/>
        <w:spacing w:after="0"/>
        <w:ind w:left="720" w:hanging="720"/>
      </w:pPr>
      <w:r w:rsidRPr="001738B8">
        <w:t>26.</w:t>
      </w:r>
      <w:r w:rsidRPr="001738B8">
        <w:tab/>
        <w:t xml:space="preserve">Cochran, S.D., V.M. Mays, and J.G. Sullivan, </w:t>
      </w:r>
      <w:r w:rsidRPr="001738B8">
        <w:rPr>
          <w:i/>
        </w:rPr>
        <w:t>Prevalence of mental disorders, psychological distress, and mental health services use among lesbian, gay, and bisexual adults in the United States.</w:t>
      </w:r>
      <w:r w:rsidRPr="001738B8">
        <w:t xml:space="preserve"> J Consult Clin Psychol, 2003. </w:t>
      </w:r>
      <w:r w:rsidRPr="001738B8">
        <w:rPr>
          <w:b/>
        </w:rPr>
        <w:t>71</w:t>
      </w:r>
      <w:r w:rsidRPr="001738B8">
        <w:t>(1): p. 53-61.</w:t>
      </w:r>
    </w:p>
    <w:p w14:paraId="03B8AA01" w14:textId="77777777" w:rsidR="001738B8" w:rsidRPr="001738B8" w:rsidRDefault="001738B8" w:rsidP="001738B8">
      <w:pPr>
        <w:pStyle w:val="EndNoteBibliography"/>
        <w:spacing w:after="0"/>
        <w:ind w:left="720" w:hanging="720"/>
      </w:pPr>
      <w:r w:rsidRPr="001738B8">
        <w:t>27.</w:t>
      </w:r>
      <w:r w:rsidRPr="001738B8">
        <w:tab/>
        <w:t xml:space="preserve">Hatzenbuehler, M.L., et al., </w:t>
      </w:r>
      <w:r w:rsidRPr="001738B8">
        <w:rPr>
          <w:i/>
        </w:rPr>
        <w:t>Prospective associations between HIV-related stigma, transmission risk behaviors, and adverse mental health outcomes in men who have sex with men.</w:t>
      </w:r>
      <w:r w:rsidRPr="001738B8">
        <w:t xml:space="preserve"> Ann Behav Med, 2011. </w:t>
      </w:r>
      <w:r w:rsidRPr="001738B8">
        <w:rPr>
          <w:b/>
        </w:rPr>
        <w:t>42</w:t>
      </w:r>
      <w:r w:rsidRPr="001738B8">
        <w:t>(2): p. 227-34.</w:t>
      </w:r>
    </w:p>
    <w:p w14:paraId="6F4270A1" w14:textId="77777777" w:rsidR="001738B8" w:rsidRPr="001738B8" w:rsidRDefault="001738B8" w:rsidP="001738B8">
      <w:pPr>
        <w:pStyle w:val="EndNoteBibliography"/>
        <w:spacing w:after="0"/>
        <w:ind w:left="720" w:hanging="720"/>
      </w:pPr>
      <w:r w:rsidRPr="001738B8">
        <w:t>28.</w:t>
      </w:r>
      <w:r w:rsidRPr="001738B8">
        <w:tab/>
        <w:t xml:space="preserve">Miller, K.M., </w:t>
      </w:r>
      <w:r w:rsidRPr="001738B8">
        <w:rPr>
          <w:i/>
        </w:rPr>
        <w:t>Assessment of the Impact of Attention Deficit Hyperactivity Disorder on Diabetes Management and Glycemic Control among Adolescents and Young Adults with Type 1 Diabetes</w:t>
      </w:r>
      <w:r w:rsidRPr="001738B8">
        <w:t>. 2015: University of South Florida.</w:t>
      </w:r>
    </w:p>
    <w:p w14:paraId="6C3A0A78" w14:textId="77777777" w:rsidR="001738B8" w:rsidRPr="001738B8" w:rsidRDefault="001738B8" w:rsidP="001738B8">
      <w:pPr>
        <w:pStyle w:val="EndNoteBibliography"/>
        <w:spacing w:after="0"/>
        <w:ind w:left="720" w:hanging="720"/>
      </w:pPr>
      <w:r w:rsidRPr="001738B8">
        <w:t>29.</w:t>
      </w:r>
      <w:r w:rsidRPr="001738B8">
        <w:tab/>
        <w:t xml:space="preserve">Uysal, S., et al., </w:t>
      </w:r>
      <w:r w:rsidRPr="001738B8">
        <w:rPr>
          <w:i/>
        </w:rPr>
        <w:t>The effect of Attention Deficit and Hyperactivity Disorder on Antiretroviral Treatment and Appointment Adherence among adults living with HIV.</w:t>
      </w:r>
      <w:r w:rsidRPr="001738B8">
        <w:t xml:space="preserve"> J Infect Dev Ctries, 2020. </w:t>
      </w:r>
      <w:r w:rsidRPr="001738B8">
        <w:rPr>
          <w:b/>
        </w:rPr>
        <w:t>14</w:t>
      </w:r>
      <w:r w:rsidRPr="001738B8">
        <w:t>(3): p. 304-311.</w:t>
      </w:r>
    </w:p>
    <w:p w14:paraId="79B590D9" w14:textId="77777777" w:rsidR="001738B8" w:rsidRPr="001738B8" w:rsidRDefault="001738B8" w:rsidP="001738B8">
      <w:pPr>
        <w:pStyle w:val="EndNoteBibliography"/>
        <w:spacing w:after="0"/>
        <w:ind w:left="720" w:hanging="720"/>
      </w:pPr>
      <w:r w:rsidRPr="001738B8">
        <w:t>30.</w:t>
      </w:r>
      <w:r w:rsidRPr="001738B8">
        <w:tab/>
        <w:t xml:space="preserve">Mouhanna, F., et al., </w:t>
      </w:r>
      <w:r w:rsidRPr="001738B8">
        <w:rPr>
          <w:i/>
        </w:rPr>
        <w:t>Multilevel analysis of persistence on HIV Pre-exposure Prophylaxis (PrEP) among 232,196 PrEP users in the United States in 2012-2018</w:t>
      </w:r>
      <w:r w:rsidRPr="001738B8">
        <w:t>. 2019, The George Washington University.</w:t>
      </w:r>
    </w:p>
    <w:p w14:paraId="55196F75" w14:textId="77777777" w:rsidR="001738B8" w:rsidRPr="001738B8" w:rsidRDefault="001738B8" w:rsidP="001738B8">
      <w:pPr>
        <w:pStyle w:val="EndNoteBibliography"/>
        <w:spacing w:after="0"/>
        <w:ind w:left="720" w:hanging="720"/>
      </w:pPr>
      <w:r w:rsidRPr="001738B8">
        <w:t>31.</w:t>
      </w:r>
      <w:r w:rsidRPr="001738B8">
        <w:tab/>
        <w:t xml:space="preserve">Siegler, A.J., et al., </w:t>
      </w:r>
      <w:r w:rsidRPr="001738B8">
        <w:rPr>
          <w:i/>
        </w:rPr>
        <w:t>Developing a Web-Based Geolocated Directory of HIV Pre-Exposure Prophylaxis-Providing Clinics: The PrEP Locator Protocol and Operating Procedures.</w:t>
      </w:r>
      <w:r w:rsidRPr="001738B8">
        <w:t xml:space="preserve"> JMIR Public Health Surveill, 2017. </w:t>
      </w:r>
      <w:r w:rsidRPr="001738B8">
        <w:rPr>
          <w:b/>
        </w:rPr>
        <w:t>3</w:t>
      </w:r>
      <w:r w:rsidRPr="001738B8">
        <w:t>(3): p. e58.</w:t>
      </w:r>
    </w:p>
    <w:p w14:paraId="6460972F" w14:textId="77777777" w:rsidR="001738B8" w:rsidRPr="001738B8" w:rsidRDefault="001738B8" w:rsidP="001738B8">
      <w:pPr>
        <w:pStyle w:val="EndNoteBibliography"/>
        <w:spacing w:after="0"/>
        <w:ind w:left="720" w:hanging="720"/>
      </w:pPr>
      <w:r w:rsidRPr="001738B8">
        <w:t>32.</w:t>
      </w:r>
      <w:r w:rsidRPr="001738B8">
        <w:tab/>
        <w:t xml:space="preserve">Nagin, D.S., </w:t>
      </w:r>
      <w:r w:rsidRPr="001738B8">
        <w:rPr>
          <w:i/>
        </w:rPr>
        <w:t>Group-based trajectory modeling: an overview.</w:t>
      </w:r>
      <w:r w:rsidRPr="001738B8">
        <w:t xml:space="preserve"> Handbook of quantitative criminology, 2010: p. 53-67.</w:t>
      </w:r>
    </w:p>
    <w:p w14:paraId="4FDE6F86" w14:textId="77777777" w:rsidR="001738B8" w:rsidRPr="001738B8" w:rsidRDefault="001738B8" w:rsidP="001738B8">
      <w:pPr>
        <w:pStyle w:val="EndNoteBibliography"/>
        <w:spacing w:after="0"/>
        <w:ind w:left="720" w:hanging="720"/>
      </w:pPr>
      <w:r w:rsidRPr="001738B8">
        <w:t>33.</w:t>
      </w:r>
      <w:r w:rsidRPr="001738B8">
        <w:tab/>
        <w:t xml:space="preserve">Proust-Lima, C., V. Philipps, and B. Liquet, </w:t>
      </w:r>
      <w:r w:rsidRPr="001738B8">
        <w:rPr>
          <w:i/>
        </w:rPr>
        <w:t>Estimation of extended mixed models using latent classes and latent processes: the R package lcmm.</w:t>
      </w:r>
      <w:r w:rsidRPr="001738B8">
        <w:t xml:space="preserve"> arXiv preprint arXiv:1503.00890, 2015.</w:t>
      </w:r>
    </w:p>
    <w:p w14:paraId="4E012BC9" w14:textId="77777777" w:rsidR="001738B8" w:rsidRPr="001738B8" w:rsidRDefault="001738B8" w:rsidP="001738B8">
      <w:pPr>
        <w:pStyle w:val="EndNoteBibliography"/>
        <w:spacing w:after="0"/>
        <w:ind w:left="720" w:hanging="720"/>
      </w:pPr>
      <w:r w:rsidRPr="001738B8">
        <w:t>34.</w:t>
      </w:r>
      <w:r w:rsidRPr="001738B8">
        <w:tab/>
        <w:t xml:space="preserve">Walsh, C.A., et al., </w:t>
      </w:r>
      <w:r w:rsidRPr="001738B8">
        <w:rPr>
          <w:i/>
        </w:rPr>
        <w:t>Identifying Adherence Patterns Across Multiple Medications and Their Association With Health Outcomes in Older Community-Dwelling Adults With Multimorbidity.</w:t>
      </w:r>
      <w:r w:rsidRPr="001738B8">
        <w:t xml:space="preserve"> Value in Health, 2020. </w:t>
      </w:r>
      <w:r w:rsidRPr="001738B8">
        <w:rPr>
          <w:b/>
        </w:rPr>
        <w:t>23</w:t>
      </w:r>
      <w:r w:rsidRPr="001738B8">
        <w:t>(8): p. 1063-1071.</w:t>
      </w:r>
    </w:p>
    <w:p w14:paraId="5A1205FE" w14:textId="77777777" w:rsidR="001738B8" w:rsidRPr="001738B8" w:rsidRDefault="001738B8" w:rsidP="001738B8">
      <w:pPr>
        <w:pStyle w:val="EndNoteBibliography"/>
        <w:spacing w:after="0"/>
        <w:ind w:left="720" w:hanging="720"/>
      </w:pPr>
      <w:r w:rsidRPr="001738B8">
        <w:lastRenderedPageBreak/>
        <w:t>35.</w:t>
      </w:r>
      <w:r w:rsidRPr="001738B8">
        <w:tab/>
        <w:t xml:space="preserve">Librero, J., G. Sanfélix-Gimeno, and S. Peiró, </w:t>
      </w:r>
      <w:r w:rsidRPr="001738B8">
        <w:rPr>
          <w:i/>
        </w:rPr>
        <w:t>Medication Adherence Patterns after Hospitalization for Coronary Heart Disease. A Population-Based Study Using Electronic Records and Group-Based Trajectory Models.</w:t>
      </w:r>
      <w:r w:rsidRPr="001738B8">
        <w:t xml:space="preserve"> PLoS One, 2016. </w:t>
      </w:r>
      <w:r w:rsidRPr="001738B8">
        <w:rPr>
          <w:b/>
        </w:rPr>
        <w:t>11</w:t>
      </w:r>
      <w:r w:rsidRPr="001738B8">
        <w:t>(8): p. e0161381.</w:t>
      </w:r>
    </w:p>
    <w:p w14:paraId="2C54497C" w14:textId="77777777" w:rsidR="001738B8" w:rsidRPr="001738B8" w:rsidRDefault="001738B8" w:rsidP="001738B8">
      <w:pPr>
        <w:pStyle w:val="EndNoteBibliography"/>
        <w:spacing w:after="0"/>
        <w:ind w:left="720" w:hanging="720"/>
      </w:pPr>
      <w:r w:rsidRPr="001738B8">
        <w:t>36.</w:t>
      </w:r>
      <w:r w:rsidRPr="001738B8">
        <w:tab/>
        <w:t xml:space="preserve">Nagin, D.S. and C.L. Odgers, </w:t>
      </w:r>
      <w:r w:rsidRPr="001738B8">
        <w:rPr>
          <w:i/>
        </w:rPr>
        <w:t>Group-based trajectory modeling in clinical research.</w:t>
      </w:r>
      <w:r w:rsidRPr="001738B8">
        <w:t xml:space="preserve"> Annual review of clinical psychology, 2010. </w:t>
      </w:r>
      <w:r w:rsidRPr="001738B8">
        <w:rPr>
          <w:b/>
        </w:rPr>
        <w:t>6</w:t>
      </w:r>
      <w:r w:rsidRPr="001738B8">
        <w:t>: p. 109-138.</w:t>
      </w:r>
    </w:p>
    <w:p w14:paraId="1A237523" w14:textId="77777777" w:rsidR="001738B8" w:rsidRPr="001738B8" w:rsidRDefault="001738B8" w:rsidP="001738B8">
      <w:pPr>
        <w:pStyle w:val="EndNoteBibliography"/>
        <w:spacing w:after="0"/>
        <w:ind w:left="720" w:hanging="720"/>
      </w:pPr>
      <w:r w:rsidRPr="001738B8">
        <w:t>37.</w:t>
      </w:r>
      <w:r w:rsidRPr="001738B8">
        <w:tab/>
        <w:t xml:space="preserve">Nagin, D., </w:t>
      </w:r>
      <w:r w:rsidRPr="001738B8">
        <w:rPr>
          <w:i/>
        </w:rPr>
        <w:t>Group-based modeling of development Harvard University Press.</w:t>
      </w:r>
      <w:r w:rsidRPr="001738B8">
        <w:t xml:space="preserve"> Cambridge, Mass, 2005.</w:t>
      </w:r>
    </w:p>
    <w:p w14:paraId="5812793F" w14:textId="77777777" w:rsidR="001738B8" w:rsidRPr="001738B8" w:rsidRDefault="001738B8" w:rsidP="001738B8">
      <w:pPr>
        <w:pStyle w:val="EndNoteBibliography"/>
        <w:spacing w:after="0"/>
        <w:ind w:left="720" w:hanging="720"/>
      </w:pPr>
      <w:r w:rsidRPr="001738B8">
        <w:t>38.</w:t>
      </w:r>
      <w:r w:rsidRPr="001738B8">
        <w:tab/>
        <w:t xml:space="preserve">Van Ryzin, M.J., et al., </w:t>
      </w:r>
      <w:r w:rsidRPr="001738B8">
        <w:rPr>
          <w:i/>
        </w:rPr>
        <w:t>Identifying atypical cortisol patterns in young children: The benefits of group-based trajectory modeling.</w:t>
      </w:r>
      <w:r w:rsidRPr="001738B8">
        <w:t xml:space="preserve"> Psychoneuroendocrinology, 2009. </w:t>
      </w:r>
      <w:r w:rsidRPr="001738B8">
        <w:rPr>
          <w:b/>
        </w:rPr>
        <w:t>34</w:t>
      </w:r>
      <w:r w:rsidRPr="001738B8">
        <w:t>(1): p. 50-61.</w:t>
      </w:r>
    </w:p>
    <w:p w14:paraId="53444688" w14:textId="77777777" w:rsidR="001738B8" w:rsidRPr="001738B8" w:rsidRDefault="001738B8" w:rsidP="001738B8">
      <w:pPr>
        <w:pStyle w:val="EndNoteBibliography"/>
        <w:spacing w:after="0"/>
        <w:ind w:left="720" w:hanging="720"/>
      </w:pPr>
      <w:r w:rsidRPr="001738B8">
        <w:t>39.</w:t>
      </w:r>
      <w:r w:rsidRPr="001738B8">
        <w:tab/>
        <w:t xml:space="preserve">Niyonkuru, C., et al., </w:t>
      </w:r>
      <w:r w:rsidRPr="001738B8">
        <w:rPr>
          <w:i/>
        </w:rPr>
        <w:t>Group-based trajectory analysis applications for prognostic biomarker model development in severe TBI: a practical example.</w:t>
      </w:r>
      <w:r w:rsidRPr="001738B8">
        <w:t xml:space="preserve"> J Neurotrauma, 2013. </w:t>
      </w:r>
      <w:r w:rsidRPr="001738B8">
        <w:rPr>
          <w:b/>
        </w:rPr>
        <w:t>30</w:t>
      </w:r>
      <w:r w:rsidRPr="001738B8">
        <w:t>(11): p. 938-45.</w:t>
      </w:r>
    </w:p>
    <w:p w14:paraId="706758CF" w14:textId="77777777" w:rsidR="001738B8" w:rsidRPr="001738B8" w:rsidRDefault="001738B8" w:rsidP="001738B8">
      <w:pPr>
        <w:pStyle w:val="EndNoteBibliography"/>
        <w:spacing w:after="0"/>
        <w:ind w:left="720" w:hanging="720"/>
      </w:pPr>
      <w:r w:rsidRPr="001738B8">
        <w:t>40.</w:t>
      </w:r>
      <w:r w:rsidRPr="001738B8">
        <w:tab/>
        <w:t xml:space="preserve">Sagaon-Teyssier, L., et al., </w:t>
      </w:r>
      <w:r w:rsidRPr="001738B8">
        <w:rPr>
          <w:i/>
        </w:rPr>
        <w:t>A group-based trajectory model for changes in pre-exposure prophylaxis and condom use among men who have sex with men participating in the ANRS IPERGAY Trial.</w:t>
      </w:r>
      <w:r w:rsidRPr="001738B8">
        <w:t xml:space="preserve"> AIDS Patient Care and STDs, 2018. </w:t>
      </w:r>
      <w:r w:rsidRPr="001738B8">
        <w:rPr>
          <w:b/>
        </w:rPr>
        <w:t>32</w:t>
      </w:r>
      <w:r w:rsidRPr="001738B8">
        <w:t>(12): p. 495-510.</w:t>
      </w:r>
    </w:p>
    <w:p w14:paraId="40A5C7A9" w14:textId="77777777" w:rsidR="001738B8" w:rsidRPr="001738B8" w:rsidRDefault="001738B8" w:rsidP="001738B8">
      <w:pPr>
        <w:pStyle w:val="EndNoteBibliography"/>
        <w:spacing w:after="0"/>
        <w:ind w:left="720" w:hanging="720"/>
      </w:pPr>
      <w:r w:rsidRPr="001738B8">
        <w:t>41.</w:t>
      </w:r>
      <w:r w:rsidRPr="001738B8">
        <w:tab/>
        <w:t xml:space="preserve">Jones, B.L., D.S. Nagin, and K. Roeder, </w:t>
      </w:r>
      <w:r w:rsidRPr="001738B8">
        <w:rPr>
          <w:i/>
        </w:rPr>
        <w:t>A SAS procedure based on mixture models for estimating developmental trajectories.</w:t>
      </w:r>
      <w:r w:rsidRPr="001738B8">
        <w:t xml:space="preserve"> Sociological methods &amp; research, 2001. </w:t>
      </w:r>
      <w:r w:rsidRPr="001738B8">
        <w:rPr>
          <w:b/>
        </w:rPr>
        <w:t>29</w:t>
      </w:r>
      <w:r w:rsidRPr="001738B8">
        <w:t>(3): p. 374-393.</w:t>
      </w:r>
    </w:p>
    <w:p w14:paraId="48EB05D3" w14:textId="77777777" w:rsidR="001738B8" w:rsidRPr="001738B8" w:rsidRDefault="001738B8" w:rsidP="001738B8">
      <w:pPr>
        <w:pStyle w:val="EndNoteBibliography"/>
        <w:spacing w:after="0"/>
        <w:ind w:left="720" w:hanging="720"/>
      </w:pPr>
      <w:r w:rsidRPr="001738B8">
        <w:t>42.</w:t>
      </w:r>
      <w:r w:rsidRPr="001738B8">
        <w:tab/>
        <w:t xml:space="preserve">Roeder, K., K.G. Lynch, and D.S. Nagin, </w:t>
      </w:r>
      <w:r w:rsidRPr="001738B8">
        <w:rPr>
          <w:i/>
        </w:rPr>
        <w:t>Modeling uncertainty in latent class membership: A case study in criminology.</w:t>
      </w:r>
      <w:r w:rsidRPr="001738B8">
        <w:t xml:space="preserve"> Journal of the American Statistical Association, 1999. </w:t>
      </w:r>
      <w:r w:rsidRPr="001738B8">
        <w:rPr>
          <w:b/>
        </w:rPr>
        <w:t>94</w:t>
      </w:r>
      <w:r w:rsidRPr="001738B8">
        <w:t>(447): p. 766-776.</w:t>
      </w:r>
    </w:p>
    <w:p w14:paraId="74A0CF0B" w14:textId="77777777" w:rsidR="001738B8" w:rsidRPr="001738B8" w:rsidRDefault="001738B8" w:rsidP="001738B8">
      <w:pPr>
        <w:pStyle w:val="EndNoteBibliography"/>
        <w:spacing w:after="0"/>
        <w:ind w:left="720" w:hanging="720"/>
      </w:pPr>
      <w:r w:rsidRPr="001738B8">
        <w:t>43.</w:t>
      </w:r>
      <w:r w:rsidRPr="001738B8">
        <w:tab/>
        <w:t xml:space="preserve">McNeish, D.M., </w:t>
      </w:r>
      <w:r w:rsidRPr="001738B8">
        <w:rPr>
          <w:i/>
        </w:rPr>
        <w:t>Using lasso for predictor selection and to assuage overfitting: A method long overlooked in behavioral sciences.</w:t>
      </w:r>
      <w:r w:rsidRPr="001738B8">
        <w:t xml:space="preserve"> Multivariate behavioral research, 2015. </w:t>
      </w:r>
      <w:r w:rsidRPr="001738B8">
        <w:rPr>
          <w:b/>
        </w:rPr>
        <w:t>50</w:t>
      </w:r>
      <w:r w:rsidRPr="001738B8">
        <w:t>(5): p. 471-484.</w:t>
      </w:r>
    </w:p>
    <w:p w14:paraId="57F52D23" w14:textId="77777777" w:rsidR="001738B8" w:rsidRPr="001738B8" w:rsidRDefault="001738B8" w:rsidP="001738B8">
      <w:pPr>
        <w:pStyle w:val="EndNoteBibliography"/>
        <w:ind w:left="720" w:hanging="720"/>
      </w:pPr>
      <w:r w:rsidRPr="001738B8">
        <w:t>44.</w:t>
      </w:r>
      <w:r w:rsidRPr="001738B8">
        <w:tab/>
        <w:t xml:space="preserve">Twenge, J.M., R.A. Sherman, and B.E. Wells, </w:t>
      </w:r>
      <w:r w:rsidRPr="001738B8">
        <w:rPr>
          <w:i/>
        </w:rPr>
        <w:t>Declines in Sexual Frequency among American Adults, 1989-2014.</w:t>
      </w:r>
      <w:r w:rsidRPr="001738B8">
        <w:t xml:space="preserve"> Arch Sex Behav, 2017. </w:t>
      </w:r>
      <w:r w:rsidRPr="001738B8">
        <w:rPr>
          <w:b/>
        </w:rPr>
        <w:t>46</w:t>
      </w:r>
      <w:r w:rsidRPr="001738B8">
        <w:t>(8): p. 2389-2401.</w:t>
      </w:r>
    </w:p>
    <w:p w14:paraId="1097F785" w14:textId="5833D813" w:rsidR="000A602E" w:rsidRDefault="00F32AE6">
      <w:r>
        <w:fldChar w:fldCharType="end"/>
      </w:r>
    </w:p>
    <w:sectPr w:rsidR="000A60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Chen, Yi-No" w:date="2023-04-19T15:37:00Z" w:initials="CY">
    <w:p w14:paraId="30E86633" w14:textId="100C8391" w:rsidR="0055482D" w:rsidRDefault="0055482D">
      <w:pPr>
        <w:pStyle w:val="CommentText"/>
      </w:pPr>
      <w:r>
        <w:rPr>
          <w:rStyle w:val="CommentReference"/>
        </w:rPr>
        <w:annotationRef/>
      </w:r>
      <w:r w:rsidRPr="00781E74">
        <w:rPr>
          <w:rFonts w:ascii="Times New Roman" w:hAnsi="Times New Roman" w:cs="Times New Roman"/>
          <w:noProof/>
          <w:sz w:val="24"/>
          <w:szCs w:val="24"/>
        </w:rPr>
        <w:drawing>
          <wp:inline distT="0" distB="0" distL="0" distR="0" wp14:anchorId="4B1FFC76" wp14:editId="054B70FF">
            <wp:extent cx="2590737" cy="1362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33895" cy="138476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E8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86633" w16cid:durableId="27EA89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835"/>
    <w:multiLevelType w:val="hybridMultilevel"/>
    <w:tmpl w:val="26C49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3E07"/>
    <w:multiLevelType w:val="hybridMultilevel"/>
    <w:tmpl w:val="C456B1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46FD"/>
    <w:multiLevelType w:val="multilevel"/>
    <w:tmpl w:val="898074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856D5F"/>
    <w:multiLevelType w:val="hybridMultilevel"/>
    <w:tmpl w:val="0E7042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6A7776"/>
    <w:multiLevelType w:val="hybridMultilevel"/>
    <w:tmpl w:val="EB3E6EFA"/>
    <w:lvl w:ilvl="0" w:tplc="5A8E68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77A29"/>
    <w:multiLevelType w:val="hybridMultilevel"/>
    <w:tmpl w:val="74A8CE06"/>
    <w:lvl w:ilvl="0" w:tplc="7DC46DD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145DD"/>
    <w:multiLevelType w:val="hybridMultilevel"/>
    <w:tmpl w:val="E8A471B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150EA"/>
    <w:multiLevelType w:val="hybridMultilevel"/>
    <w:tmpl w:val="A83EF7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D3467C"/>
    <w:multiLevelType w:val="multilevel"/>
    <w:tmpl w:val="C0724E4C"/>
    <w:lvl w:ilvl="0">
      <w:start w:val="1"/>
      <w:numFmt w:val="decimal"/>
      <w:lvlText w:val="%1."/>
      <w:lvlJc w:val="left"/>
      <w:pPr>
        <w:ind w:left="720" w:hanging="360"/>
      </w:pPr>
      <w:rPr>
        <w:rFonts w:hint="default"/>
        <w:b/>
      </w:rPr>
    </w:lvl>
    <w:lvl w:ilvl="1">
      <w:start w:val="2"/>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CE3AB6"/>
    <w:multiLevelType w:val="hybridMultilevel"/>
    <w:tmpl w:val="733E9F32"/>
    <w:lvl w:ilvl="0" w:tplc="7DC46DDC">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F35D2"/>
    <w:multiLevelType w:val="hybridMultilevel"/>
    <w:tmpl w:val="E74835A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17183"/>
    <w:multiLevelType w:val="hybridMultilevel"/>
    <w:tmpl w:val="E7FA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F7D56"/>
    <w:multiLevelType w:val="hybridMultilevel"/>
    <w:tmpl w:val="76AE7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12"/>
  </w:num>
  <w:num w:numId="6">
    <w:abstractNumId w:val="6"/>
  </w:num>
  <w:num w:numId="7">
    <w:abstractNumId w:val="10"/>
  </w:num>
  <w:num w:numId="8">
    <w:abstractNumId w:val="8"/>
  </w:num>
  <w:num w:numId="9">
    <w:abstractNumId w:val="11"/>
  </w:num>
  <w:num w:numId="10">
    <w:abstractNumId w:val="9"/>
  </w:num>
  <w:num w:numId="11">
    <w:abstractNumId w:val="5"/>
  </w:num>
  <w:num w:numId="12">
    <w:abstractNumId w:val="0"/>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i-No">
    <w15:presenceInfo w15:providerId="None" w15:userId="Chen, Y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fws9227ppdrxed9f6p009c9srza55w2x9p&quot;&gt;Aim1_ref&lt;record-ids&gt;&lt;item&gt;1&lt;/item&gt;&lt;item&gt;2&lt;/item&gt;&lt;item&gt;6&lt;/item&gt;&lt;item&gt;9&lt;/item&gt;&lt;item&gt;14&lt;/item&gt;&lt;item&gt;24&lt;/item&gt;&lt;item&gt;26&lt;/item&gt;&lt;item&gt;27&lt;/item&gt;&lt;item&gt;28&lt;/item&gt;&lt;item&gt;29&lt;/item&gt;&lt;item&gt;31&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5&lt;/item&gt;&lt;item&gt;56&lt;/item&gt;&lt;item&gt;57&lt;/item&gt;&lt;item&gt;58&lt;/item&gt;&lt;item&gt;59&lt;/item&gt;&lt;/record-ids&gt;&lt;/item&gt;&lt;item db-id=&quot;zwfad9vpqvepsaesxzm5v5rdw0w2vpxad02f&quot;&gt;AIM2_Ref&lt;record-ids&gt;&lt;item&gt;1&lt;/item&gt;&lt;item&gt;2&lt;/item&gt;&lt;item&gt;3&lt;/item&gt;&lt;item&gt;4&lt;/item&gt;&lt;/record-ids&gt;&lt;/item&gt;&lt;/Libraries&gt;"/>
  </w:docVars>
  <w:rsids>
    <w:rsidRoot w:val="00F32AE6"/>
    <w:rsid w:val="000176E4"/>
    <w:rsid w:val="00026005"/>
    <w:rsid w:val="00061CE2"/>
    <w:rsid w:val="0009626E"/>
    <w:rsid w:val="000A602E"/>
    <w:rsid w:val="000C1FA7"/>
    <w:rsid w:val="000C25CF"/>
    <w:rsid w:val="000E41B6"/>
    <w:rsid w:val="000F6B1B"/>
    <w:rsid w:val="00113F1B"/>
    <w:rsid w:val="00125B74"/>
    <w:rsid w:val="00144495"/>
    <w:rsid w:val="00150A32"/>
    <w:rsid w:val="001649A8"/>
    <w:rsid w:val="001738B8"/>
    <w:rsid w:val="00182445"/>
    <w:rsid w:val="0018555B"/>
    <w:rsid w:val="001A2CBB"/>
    <w:rsid w:val="001A7AC3"/>
    <w:rsid w:val="001B6323"/>
    <w:rsid w:val="0020177E"/>
    <w:rsid w:val="00206B8B"/>
    <w:rsid w:val="002078E5"/>
    <w:rsid w:val="00223C82"/>
    <w:rsid w:val="00256462"/>
    <w:rsid w:val="0028604E"/>
    <w:rsid w:val="002A066E"/>
    <w:rsid w:val="002D2A7B"/>
    <w:rsid w:val="002E1B34"/>
    <w:rsid w:val="002F0C90"/>
    <w:rsid w:val="002F2F54"/>
    <w:rsid w:val="00302BC7"/>
    <w:rsid w:val="00305C1D"/>
    <w:rsid w:val="00305F55"/>
    <w:rsid w:val="003423E1"/>
    <w:rsid w:val="00346B3B"/>
    <w:rsid w:val="0035287A"/>
    <w:rsid w:val="00367F38"/>
    <w:rsid w:val="00376FCB"/>
    <w:rsid w:val="003A3A44"/>
    <w:rsid w:val="003B651D"/>
    <w:rsid w:val="003D533E"/>
    <w:rsid w:val="0040496D"/>
    <w:rsid w:val="00491D5D"/>
    <w:rsid w:val="004B0552"/>
    <w:rsid w:val="004C1B36"/>
    <w:rsid w:val="004C5F27"/>
    <w:rsid w:val="004E054B"/>
    <w:rsid w:val="00500BC6"/>
    <w:rsid w:val="0055482D"/>
    <w:rsid w:val="00564A04"/>
    <w:rsid w:val="00595720"/>
    <w:rsid w:val="005B3ECF"/>
    <w:rsid w:val="00623568"/>
    <w:rsid w:val="006C0EC2"/>
    <w:rsid w:val="006E605C"/>
    <w:rsid w:val="0073070E"/>
    <w:rsid w:val="00753695"/>
    <w:rsid w:val="00785E85"/>
    <w:rsid w:val="0079199D"/>
    <w:rsid w:val="007C5FE5"/>
    <w:rsid w:val="007D0BC9"/>
    <w:rsid w:val="008850F8"/>
    <w:rsid w:val="008B0554"/>
    <w:rsid w:val="008D2D3E"/>
    <w:rsid w:val="008E42CE"/>
    <w:rsid w:val="00913DDD"/>
    <w:rsid w:val="00916C4F"/>
    <w:rsid w:val="00952E44"/>
    <w:rsid w:val="0098200F"/>
    <w:rsid w:val="00982B6C"/>
    <w:rsid w:val="00991AAE"/>
    <w:rsid w:val="009C2679"/>
    <w:rsid w:val="009D6BBC"/>
    <w:rsid w:val="009E3EAC"/>
    <w:rsid w:val="00A03498"/>
    <w:rsid w:val="00A205D2"/>
    <w:rsid w:val="00A404E4"/>
    <w:rsid w:val="00A51BE8"/>
    <w:rsid w:val="00A6017F"/>
    <w:rsid w:val="00A74251"/>
    <w:rsid w:val="00A80A52"/>
    <w:rsid w:val="00A81E8C"/>
    <w:rsid w:val="00A9181C"/>
    <w:rsid w:val="00AD662F"/>
    <w:rsid w:val="00AE38DD"/>
    <w:rsid w:val="00AF664B"/>
    <w:rsid w:val="00B36369"/>
    <w:rsid w:val="00B375CF"/>
    <w:rsid w:val="00B63F52"/>
    <w:rsid w:val="00B750A7"/>
    <w:rsid w:val="00B77B0F"/>
    <w:rsid w:val="00B95ECF"/>
    <w:rsid w:val="00BA7137"/>
    <w:rsid w:val="00BC3EFC"/>
    <w:rsid w:val="00C072E0"/>
    <w:rsid w:val="00C57EEF"/>
    <w:rsid w:val="00C707FC"/>
    <w:rsid w:val="00C719E0"/>
    <w:rsid w:val="00C72868"/>
    <w:rsid w:val="00C73915"/>
    <w:rsid w:val="00CB2479"/>
    <w:rsid w:val="00CC36DC"/>
    <w:rsid w:val="00CE2C3D"/>
    <w:rsid w:val="00CF18F1"/>
    <w:rsid w:val="00CF754A"/>
    <w:rsid w:val="00D443FC"/>
    <w:rsid w:val="00D857CA"/>
    <w:rsid w:val="00D85BEF"/>
    <w:rsid w:val="00DB2FC2"/>
    <w:rsid w:val="00DE732D"/>
    <w:rsid w:val="00E24625"/>
    <w:rsid w:val="00E2583A"/>
    <w:rsid w:val="00E476F4"/>
    <w:rsid w:val="00E6100B"/>
    <w:rsid w:val="00E83B12"/>
    <w:rsid w:val="00EA6A42"/>
    <w:rsid w:val="00EB0840"/>
    <w:rsid w:val="00EE099C"/>
    <w:rsid w:val="00EF5905"/>
    <w:rsid w:val="00F32AE6"/>
    <w:rsid w:val="00F33629"/>
    <w:rsid w:val="00F34299"/>
    <w:rsid w:val="00F45FC3"/>
    <w:rsid w:val="00F63386"/>
    <w:rsid w:val="00F81015"/>
    <w:rsid w:val="00F959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5C73"/>
  <w15:chartTrackingRefBased/>
  <w15:docId w15:val="{4314E57E-DC2C-4C58-B998-F33AA22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AE6"/>
  </w:style>
  <w:style w:type="paragraph" w:styleId="Heading1">
    <w:name w:val="heading 1"/>
    <w:basedOn w:val="Normal"/>
    <w:next w:val="Normal"/>
    <w:link w:val="Heading1Char"/>
    <w:uiPriority w:val="9"/>
    <w:qFormat/>
    <w:rsid w:val="00F32AE6"/>
    <w:pPr>
      <w:keepNext/>
      <w:keepLines/>
      <w:spacing w:before="360" w:after="120"/>
      <w:outlineLvl w:val="0"/>
    </w:pPr>
    <w:rPr>
      <w:rFonts w:ascii="Times New Roman" w:eastAsiaTheme="majorEastAsia" w:hAnsi="Times New Roman"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F32AE6"/>
    <w:pPr>
      <w:keepNext/>
      <w:keepLines/>
      <w:spacing w:before="160" w:after="120"/>
      <w:outlineLvl w:val="1"/>
    </w:pPr>
    <w:rPr>
      <w:rFonts w:ascii="Times New Roman" w:eastAsiaTheme="majorEastAsia" w:hAnsi="Times New Roman" w:cstheme="majorBidi"/>
      <w:b/>
      <w:color w:val="4472C4" w:themeColor="accent1"/>
      <w:sz w:val="28"/>
      <w:szCs w:val="26"/>
    </w:rPr>
  </w:style>
  <w:style w:type="paragraph" w:styleId="Heading3">
    <w:name w:val="heading 3"/>
    <w:basedOn w:val="Normal"/>
    <w:next w:val="Normal"/>
    <w:link w:val="Heading3Char"/>
    <w:uiPriority w:val="9"/>
    <w:unhideWhenUsed/>
    <w:qFormat/>
    <w:rsid w:val="00F32AE6"/>
    <w:pPr>
      <w:keepNext/>
      <w:keepLines/>
      <w:spacing w:before="240" w:after="120" w:line="252" w:lineRule="auto"/>
      <w:jc w:val="both"/>
      <w:outlineLvl w:val="2"/>
    </w:pPr>
    <w:rPr>
      <w:rFonts w:ascii="Times New Roman" w:eastAsiaTheme="majorEastAsia" w:hAnsi="Times New Roman" w:cstheme="majorBidi"/>
      <w:b/>
      <w:spacing w:val="4"/>
      <w:sz w:val="24"/>
      <w:szCs w:val="24"/>
      <w:lang w:eastAsia="en-US"/>
    </w:rPr>
  </w:style>
  <w:style w:type="paragraph" w:styleId="Heading4">
    <w:name w:val="heading 4"/>
    <w:basedOn w:val="Normal"/>
    <w:next w:val="Normal"/>
    <w:link w:val="Heading4Char"/>
    <w:uiPriority w:val="9"/>
    <w:unhideWhenUsed/>
    <w:qFormat/>
    <w:rsid w:val="00F32AE6"/>
    <w:pPr>
      <w:keepNext/>
      <w:keepLines/>
      <w:spacing w:before="160" w:after="120"/>
      <w:outlineLvl w:val="3"/>
    </w:pPr>
    <w:rPr>
      <w:rFonts w:ascii="Times New Roman" w:eastAsiaTheme="majorEastAsia" w:hAnsi="Times New Roman" w:cstheme="majorBidi"/>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E6"/>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F32AE6"/>
    <w:rPr>
      <w:rFonts w:ascii="Times New Roman" w:eastAsiaTheme="majorEastAsia" w:hAnsi="Times New Roman" w:cstheme="majorBidi"/>
      <w:b/>
      <w:color w:val="4472C4" w:themeColor="accent1"/>
      <w:sz w:val="28"/>
      <w:szCs w:val="26"/>
    </w:rPr>
  </w:style>
  <w:style w:type="character" w:customStyle="1" w:styleId="Heading3Char">
    <w:name w:val="Heading 3 Char"/>
    <w:basedOn w:val="DefaultParagraphFont"/>
    <w:link w:val="Heading3"/>
    <w:uiPriority w:val="9"/>
    <w:rsid w:val="00F32AE6"/>
    <w:rPr>
      <w:rFonts w:ascii="Times New Roman" w:eastAsiaTheme="majorEastAsia" w:hAnsi="Times New Roman" w:cstheme="majorBidi"/>
      <w:b/>
      <w:spacing w:val="4"/>
      <w:sz w:val="24"/>
      <w:szCs w:val="24"/>
      <w:lang w:eastAsia="en-US"/>
    </w:rPr>
  </w:style>
  <w:style w:type="character" w:customStyle="1" w:styleId="Heading4Char">
    <w:name w:val="Heading 4 Char"/>
    <w:basedOn w:val="DefaultParagraphFont"/>
    <w:link w:val="Heading4"/>
    <w:uiPriority w:val="9"/>
    <w:rsid w:val="00F32AE6"/>
    <w:rPr>
      <w:rFonts w:ascii="Times New Roman" w:eastAsiaTheme="majorEastAsia" w:hAnsi="Times New Roman" w:cstheme="majorBidi"/>
      <w:i/>
      <w:iCs/>
      <w:sz w:val="24"/>
    </w:rPr>
  </w:style>
  <w:style w:type="paragraph" w:styleId="ListParagraph">
    <w:name w:val="List Paragraph"/>
    <w:basedOn w:val="Normal"/>
    <w:link w:val="ListParagraphChar"/>
    <w:uiPriority w:val="34"/>
    <w:qFormat/>
    <w:rsid w:val="00F32AE6"/>
    <w:pPr>
      <w:ind w:left="720"/>
      <w:contextualSpacing/>
    </w:pPr>
  </w:style>
  <w:style w:type="character" w:customStyle="1" w:styleId="ListParagraphChar">
    <w:name w:val="List Paragraph Char"/>
    <w:basedOn w:val="DefaultParagraphFont"/>
    <w:link w:val="ListParagraph"/>
    <w:uiPriority w:val="34"/>
    <w:rsid w:val="00F32AE6"/>
  </w:style>
  <w:style w:type="table" w:styleId="TableGrid">
    <w:name w:val="Table Grid"/>
    <w:basedOn w:val="TableNormal"/>
    <w:uiPriority w:val="39"/>
    <w:rsid w:val="00F3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2AE6"/>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F32AE6"/>
    <w:rPr>
      <w:rFonts w:ascii="Calibri" w:eastAsiaTheme="majorEastAsia" w:hAnsi="Calibri" w:cs="Calibri"/>
      <w:b w:val="0"/>
      <w:noProof/>
      <w:color w:val="4472C4" w:themeColor="accent1"/>
      <w:sz w:val="28"/>
      <w:szCs w:val="26"/>
    </w:rPr>
  </w:style>
  <w:style w:type="paragraph" w:customStyle="1" w:styleId="EndNoteBibliography">
    <w:name w:val="EndNote Bibliography"/>
    <w:basedOn w:val="Normal"/>
    <w:link w:val="EndNoteBibliographyChar"/>
    <w:rsid w:val="00F32AE6"/>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F32AE6"/>
    <w:rPr>
      <w:rFonts w:ascii="Calibri" w:eastAsiaTheme="majorEastAsia" w:hAnsi="Calibri" w:cs="Calibri"/>
      <w:b w:val="0"/>
      <w:noProof/>
      <w:color w:val="4472C4" w:themeColor="accent1"/>
      <w:sz w:val="28"/>
      <w:szCs w:val="26"/>
    </w:rPr>
  </w:style>
  <w:style w:type="character" w:styleId="CommentReference">
    <w:name w:val="annotation reference"/>
    <w:basedOn w:val="DefaultParagraphFont"/>
    <w:uiPriority w:val="99"/>
    <w:semiHidden/>
    <w:unhideWhenUsed/>
    <w:rsid w:val="00785E85"/>
    <w:rPr>
      <w:sz w:val="16"/>
      <w:szCs w:val="16"/>
    </w:rPr>
  </w:style>
  <w:style w:type="paragraph" w:styleId="CommentText">
    <w:name w:val="annotation text"/>
    <w:basedOn w:val="Normal"/>
    <w:link w:val="CommentTextChar"/>
    <w:uiPriority w:val="99"/>
    <w:semiHidden/>
    <w:unhideWhenUsed/>
    <w:rsid w:val="00785E85"/>
    <w:pPr>
      <w:spacing w:line="240" w:lineRule="auto"/>
    </w:pPr>
    <w:rPr>
      <w:sz w:val="20"/>
      <w:szCs w:val="20"/>
    </w:rPr>
  </w:style>
  <w:style w:type="character" w:customStyle="1" w:styleId="CommentTextChar">
    <w:name w:val="Comment Text Char"/>
    <w:basedOn w:val="DefaultParagraphFont"/>
    <w:link w:val="CommentText"/>
    <w:uiPriority w:val="99"/>
    <w:semiHidden/>
    <w:rsid w:val="00785E85"/>
    <w:rPr>
      <w:sz w:val="20"/>
      <w:szCs w:val="20"/>
    </w:rPr>
  </w:style>
  <w:style w:type="paragraph" w:styleId="CommentSubject">
    <w:name w:val="annotation subject"/>
    <w:basedOn w:val="CommentText"/>
    <w:next w:val="CommentText"/>
    <w:link w:val="CommentSubjectChar"/>
    <w:uiPriority w:val="99"/>
    <w:semiHidden/>
    <w:unhideWhenUsed/>
    <w:rsid w:val="00785E85"/>
    <w:rPr>
      <w:b/>
      <w:bCs/>
    </w:rPr>
  </w:style>
  <w:style w:type="character" w:customStyle="1" w:styleId="CommentSubjectChar">
    <w:name w:val="Comment Subject Char"/>
    <w:basedOn w:val="CommentTextChar"/>
    <w:link w:val="CommentSubject"/>
    <w:uiPriority w:val="99"/>
    <w:semiHidden/>
    <w:rsid w:val="00785E85"/>
    <w:rPr>
      <w:b/>
      <w:bCs/>
      <w:sz w:val="20"/>
      <w:szCs w:val="20"/>
    </w:rPr>
  </w:style>
  <w:style w:type="paragraph" w:styleId="BalloonText">
    <w:name w:val="Balloon Text"/>
    <w:basedOn w:val="Normal"/>
    <w:link w:val="BalloonTextChar"/>
    <w:uiPriority w:val="99"/>
    <w:semiHidden/>
    <w:unhideWhenUsed/>
    <w:rsid w:val="0078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E85"/>
    <w:rPr>
      <w:rFonts w:ascii="Segoe UI" w:hAnsi="Segoe UI" w:cs="Segoe UI"/>
      <w:sz w:val="18"/>
      <w:szCs w:val="18"/>
    </w:rPr>
  </w:style>
  <w:style w:type="character" w:styleId="PlaceholderText">
    <w:name w:val="Placeholder Text"/>
    <w:basedOn w:val="DefaultParagraphFont"/>
    <w:uiPriority w:val="99"/>
    <w:semiHidden/>
    <w:rsid w:val="0028604E"/>
    <w:rPr>
      <w:color w:val="808080"/>
    </w:rPr>
  </w:style>
  <w:style w:type="character" w:customStyle="1" w:styleId="mark17yhfiq2k">
    <w:name w:val="mark17yhfiq2k"/>
    <w:basedOn w:val="DefaultParagraphFont"/>
    <w:rsid w:val="002E1B34"/>
  </w:style>
  <w:style w:type="character" w:customStyle="1" w:styleId="markud58l4lbr">
    <w:name w:val="markud58l4lbr"/>
    <w:basedOn w:val="DefaultParagraphFont"/>
    <w:rsid w:val="002E1B34"/>
  </w:style>
  <w:style w:type="character" w:styleId="Hyperlink">
    <w:name w:val="Hyperlink"/>
    <w:basedOn w:val="DefaultParagraphFont"/>
    <w:uiPriority w:val="99"/>
    <w:semiHidden/>
    <w:unhideWhenUsed/>
    <w:rsid w:val="002E1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0085">
      <w:bodyDiv w:val="1"/>
      <w:marLeft w:val="0"/>
      <w:marRight w:val="0"/>
      <w:marTop w:val="0"/>
      <w:marBottom w:val="0"/>
      <w:divBdr>
        <w:top w:val="none" w:sz="0" w:space="0" w:color="auto"/>
        <w:left w:val="none" w:sz="0" w:space="0" w:color="auto"/>
        <w:bottom w:val="none" w:sz="0" w:space="0" w:color="auto"/>
        <w:right w:val="none" w:sz="0" w:space="0" w:color="auto"/>
      </w:divBdr>
      <w:divsChild>
        <w:div w:id="1121261232">
          <w:marLeft w:val="0"/>
          <w:marRight w:val="0"/>
          <w:marTop w:val="0"/>
          <w:marBottom w:val="0"/>
          <w:divBdr>
            <w:top w:val="none" w:sz="0" w:space="0" w:color="auto"/>
            <w:left w:val="none" w:sz="0" w:space="0" w:color="auto"/>
            <w:bottom w:val="none" w:sz="0" w:space="0" w:color="auto"/>
            <w:right w:val="none" w:sz="0" w:space="0" w:color="auto"/>
          </w:divBdr>
        </w:div>
        <w:div w:id="1804075444">
          <w:marLeft w:val="0"/>
          <w:marRight w:val="0"/>
          <w:marTop w:val="0"/>
          <w:marBottom w:val="0"/>
          <w:divBdr>
            <w:top w:val="none" w:sz="0" w:space="0" w:color="auto"/>
            <w:left w:val="none" w:sz="0" w:space="0" w:color="auto"/>
            <w:bottom w:val="none" w:sz="0" w:space="0" w:color="auto"/>
            <w:right w:val="none" w:sz="0" w:space="0" w:color="auto"/>
          </w:divBdr>
        </w:div>
        <w:div w:id="130535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D946E-4A83-481E-8D7F-18760D8F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18066</TotalTime>
  <Pages>13</Pages>
  <Words>9227</Words>
  <Characters>52597</Characters>
  <Application>Microsoft Office Word</Application>
  <DocSecurity>0</DocSecurity>
  <Lines>438</Lines>
  <Paragraphs>123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Aim 1: Describe the types of PrEP persistence trajectories among male PrEP users</vt:lpstr>
      <vt:lpstr>    2.1 Introduction</vt:lpstr>
      <vt:lpstr>    2.2 Methods</vt:lpstr>
      <vt:lpstr>        2.2.1 Source population</vt:lpstr>
      <vt:lpstr>        2.2.2 Pre-processing of PrEP prescription data </vt:lpstr>
      <vt:lpstr>        2.2.3 Baseline covariates</vt:lpstr>
      <vt:lpstr>        2.2.4 Sampling for study population</vt:lpstr>
      <vt:lpstr>        2.2.4 Group-base trajectory modeling (GBTM)</vt:lpstr>
      <vt:lpstr>        2.2.4 Evaluation of PrEP trajectory cluster</vt:lpstr>
      <vt:lpstr>        2.2.5 Association analyses</vt:lpstr>
      <vt:lpstr>        2.2.6 Sensitivity analyses </vt:lpstr>
      <vt:lpstr>    2.3 Results</vt:lpstr>
      <vt:lpstr>        2.2.7 Strengths and limitations</vt:lpstr>
    </vt:vector>
  </TitlesOfParts>
  <Company/>
  <LinksUpToDate>false</LinksUpToDate>
  <CharactersWithSpaces>61701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Yi-No</dc:creator>
  <cp:keywords/>
  <dc:description/>
  <cp:lastModifiedBy>Chen, Yi-No</cp:lastModifiedBy>
  <cp:revision>30</cp:revision>
  <dcterms:created xsi:type="dcterms:W3CDTF">2023-03-02T20:15:00Z</dcterms:created>
  <dcterms:modified xsi:type="dcterms:W3CDTF">2023-04-21T21:40:00Z</dcterms:modified>
</cp:coreProperties>
</file>