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drawing>
          <wp:inline distT="0" distB="0" distL="114300" distR="114300">
            <wp:extent cx="7918450" cy="3190240"/>
            <wp:effectExtent l="0" t="0" r="6350" b="10160"/>
            <wp:docPr id="1" name="Picture 1" descr="kupuлuц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puлuц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845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>Сравнение на Българския и руския вариант на кирлицата с латиницата и гръцката азбука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 xml:space="preserve">Броят на малки букви които са различни от съответните големи букви в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>Българския вариант на кирилицата, латиницата, руският вариянт на кирилицата и гръцката азбука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</w:p>
    <w:tbl>
      <w:tblPr>
        <w:tblW w:w="13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4"/>
        <w:gridCol w:w="135"/>
        <w:gridCol w:w="383"/>
        <w:gridCol w:w="337"/>
        <w:gridCol w:w="360"/>
        <w:gridCol w:w="337"/>
        <w:gridCol w:w="360"/>
        <w:gridCol w:w="337"/>
        <w:gridCol w:w="405"/>
        <w:gridCol w:w="315"/>
        <w:gridCol w:w="383"/>
        <w:gridCol w:w="382"/>
        <w:gridCol w:w="360"/>
        <w:gridCol w:w="360"/>
        <w:gridCol w:w="404"/>
        <w:gridCol w:w="383"/>
        <w:gridCol w:w="382"/>
        <w:gridCol w:w="383"/>
        <w:gridCol w:w="337"/>
        <w:gridCol w:w="360"/>
        <w:gridCol w:w="337"/>
        <w:gridCol w:w="383"/>
        <w:gridCol w:w="382"/>
        <w:gridCol w:w="360"/>
        <w:gridCol w:w="382"/>
        <w:gridCol w:w="360"/>
        <w:gridCol w:w="450"/>
        <w:gridCol w:w="450"/>
        <w:gridCol w:w="382"/>
        <w:gridCol w:w="337"/>
        <w:gridCol w:w="450"/>
        <w:gridCol w:w="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64" w:type="dxa"/>
            <w:vMerge w:val="restart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Българска</w:t>
            </w: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А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Б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Е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И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Й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Ф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Ч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Ш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Щ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Ъ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Ь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Ю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а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б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е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и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й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ф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ч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ш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щ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ъ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ь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ю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Noto Serif" w:hAnsi="Noto Serif" w:eastAsia="Noto Serif" w:cs="Noto Serif"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66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664" w:type="dxa"/>
            <w:vMerge w:val="restart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Латиница</w:t>
            </w: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66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664" w:type="dxa"/>
            <w:vMerge w:val="restart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Руска</w:t>
            </w: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А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Б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Е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И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Й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Ф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Ч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Ш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Щ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Ъ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Ь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Ю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а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б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д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е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ж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з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и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й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м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н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о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т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у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ф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ч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ш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щ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ъ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ь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ю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66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66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664" w:type="dxa"/>
            <w:vMerge w:val="restart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Noto Serif" w:hAnsi="Noto Serif" w:eastAsia="Noto Serif" w:cs="Noto Serif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Гръцка</w:t>
            </w: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Α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Β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Γ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Ε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Ζ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Η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Θ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Ι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Μ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Ν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Ξ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Ο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Π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Ρ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Σ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Τ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Χ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Ψ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Ω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α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β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γ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ε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ζ</w:t>
            </w:r>
          </w:p>
        </w:tc>
        <w:tc>
          <w:tcPr>
            <w:tcW w:w="40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η</w:t>
            </w:r>
          </w:p>
        </w:tc>
        <w:tc>
          <w:tcPr>
            <w:tcW w:w="315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θ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ι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κ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μ</w:t>
            </w:r>
          </w:p>
        </w:tc>
        <w:tc>
          <w:tcPr>
            <w:tcW w:w="404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ν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ξ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ο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π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ρ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σ</w:t>
            </w:r>
          </w:p>
        </w:tc>
        <w:tc>
          <w:tcPr>
            <w:tcW w:w="337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τ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υ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φ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χ</w:t>
            </w:r>
          </w:p>
        </w:tc>
        <w:tc>
          <w:tcPr>
            <w:tcW w:w="382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ψ</w:t>
            </w:r>
          </w:p>
        </w:tc>
        <w:tc>
          <w:tcPr>
            <w:tcW w:w="360" w:type="dxa"/>
            <w:tcBorders>
              <w:tl2br w:val="nil"/>
              <w:tr2bl w:val="nil"/>
            </w:tcBorders>
            <w:shd w:val="clear" w:color="000000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ω</w:t>
            </w: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664" w:type="dxa"/>
            <w:vMerge w:val="continue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Noto Serif" w:hAnsi="Noto Serif" w:eastAsia="Noto Serif" w:cs="Noto Serif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04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3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7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>Сравнение</w:t>
      </w: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 xml:space="preserve"> между главните букви в българската и руската кирилица и гръцката азбука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drawing>
          <wp:inline distT="0" distB="0" distL="114300" distR="114300">
            <wp:extent cx="8861425" cy="2291715"/>
            <wp:effectExtent l="0" t="0" r="15875" b="13335"/>
            <wp:docPr id="4" name="Picture 4" descr="bg_ru_CYRILI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g_ru_CYRILIC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</w:pPr>
      <w:r>
        <w:rPr>
          <w:rFonts w:hint="default" w:ascii="Noto Serif" w:hAnsi="Noto Serif" w:eastAsia="Noto Serif" w:cs="Noto Serif"/>
          <w:i w:val="0"/>
          <w:color w:val="000000"/>
          <w:kern w:val="0"/>
          <w:sz w:val="22"/>
          <w:szCs w:val="22"/>
          <w:u w:val="none"/>
          <w:lang w:val="bg-BG" w:eastAsia="zh-CN" w:bidi="ar"/>
        </w:rPr>
        <w:t>Сравнение между българския вариант на кирилицата и руски вариант в курсив</w:t>
      </w:r>
    </w:p>
    <w:p>
      <w:pPr>
        <w:rPr>
          <w:lang w:val="bg-BG"/>
        </w:rPr>
      </w:pPr>
      <w:r>
        <w:rPr>
          <w:lang w:val="bg-BG"/>
        </w:rPr>
        <w:drawing>
          <wp:inline distT="0" distB="0" distL="114300" distR="114300">
            <wp:extent cx="8861425" cy="1751330"/>
            <wp:effectExtent l="0" t="0" r="15875" b="1270"/>
            <wp:docPr id="2" name="Picture 2" descr="bg_ru_CYRILI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g_ru_CYRILIC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  <w:r>
        <w:rPr>
          <w:lang w:val="bg-BG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sz w:val="32"/>
          <w:szCs w:val="32"/>
          <w:lang w:val="bg-BG"/>
        </w:rPr>
      </w:pPr>
      <w:r>
        <w:rPr>
          <w:rFonts w:hint="default" w:ascii="Noto Serif" w:hAnsi="Noto Serif" w:cs="Noto Serif"/>
          <w:sz w:val="32"/>
          <w:szCs w:val="32"/>
          <w:lang w:val="bg-BG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7589520</wp:posOffset>
            </wp:positionH>
            <wp:positionV relativeFrom="paragraph">
              <wp:posOffset>-131445</wp:posOffset>
            </wp:positionV>
            <wp:extent cx="1494790" cy="1494790"/>
            <wp:effectExtent l="0" t="0" r="10160" b="10160"/>
            <wp:wrapNone/>
            <wp:docPr id="6" name="Picture 6" descr="npoekmu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poekmu.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Noto Serif" w:hAnsi="Noto Serif" w:cs="Noto Serif"/>
          <w:sz w:val="32"/>
          <w:szCs w:val="32"/>
          <w:lang w:val="bg-BG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-123825</wp:posOffset>
            </wp:positionV>
            <wp:extent cx="1428115" cy="1428115"/>
            <wp:effectExtent l="0" t="0" r="635" b="635"/>
            <wp:wrapNone/>
            <wp:docPr id="5" name="Picture 5" descr="stefanpe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efanpee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Noto Serif" w:hAnsi="Noto Serif" w:cs="Noto Serif"/>
          <w:sz w:val="32"/>
          <w:szCs w:val="32"/>
          <w:lang w:val="bg-BG"/>
        </w:rPr>
        <w:t>Шрифтове: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sz w:val="32"/>
          <w:szCs w:val="32"/>
          <w:lang w:val="bg-B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</w:pP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https://stefanpeev.wordpress.com/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</w:pP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http://npoekmu.me/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en-US"/>
        </w:rPr>
      </w:pP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en-US"/>
        </w:rPr>
        <w:t>http://bgkalendar.com/kupu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л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en-US"/>
        </w:rPr>
        <w:t>u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ц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en-US"/>
        </w:rPr>
        <w:t>a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.</w:t>
      </w: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en-US"/>
        </w:rPr>
        <w:t xml:space="preserve">html </w:t>
      </w:r>
    </w:p>
    <w:p>
      <w:pPr>
        <w:rPr>
          <w:rFonts w:hint="default" w:ascii="Noto Serif" w:hAnsi="Noto Serif" w:cs="Noto Serif"/>
          <w:sz w:val="24"/>
          <w:szCs w:val="24"/>
          <w:lang w:val="en-US"/>
        </w:rPr>
      </w:pPr>
    </w:p>
    <w:tbl>
      <w:tblPr>
        <w:tblStyle w:val="6"/>
        <w:tblW w:w="7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12" w:type="dxa"/>
          </w:tcPr>
          <w:p>
            <w:pPr>
              <w:rPr>
                <w:rFonts w:hint="default" w:ascii="Noto Serif" w:hAnsi="Noto Serif" w:cs="Noto Serif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Noto Serif" w:hAnsi="Noto Serif" w:cs="Noto Serif"/>
                <w:b/>
                <w:bCs/>
                <w:color w:val="0070C0"/>
                <w:sz w:val="32"/>
                <w:szCs w:val="32"/>
                <w:vertAlign w:val="baseline"/>
                <w:lang w:val="en-US"/>
              </w:rPr>
              <w:drawing>
                <wp:anchor distT="0" distB="0" distL="118745" distR="118745" simplePos="0" relativeHeight="251660288" behindDoc="0" locked="0" layoutInCell="1" allowOverlap="1">
                  <wp:simplePos x="0" y="0"/>
                  <wp:positionH relativeFrom="column">
                    <wp:posOffset>5000625</wp:posOffset>
                  </wp:positionH>
                  <wp:positionV relativeFrom="paragraph">
                    <wp:posOffset>1350010</wp:posOffset>
                  </wp:positionV>
                  <wp:extent cx="1457325" cy="1457325"/>
                  <wp:effectExtent l="0" t="0" r="9525" b="9525"/>
                  <wp:wrapNone/>
                  <wp:docPr id="7" name="Picture 7" descr="bgkalendar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gkalendar.co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Noto Serif" w:hAnsi="Noto Serif" w:cs="Noto Serif"/>
                <w:sz w:val="32"/>
                <w:szCs w:val="32"/>
                <w:lang w:val="bg-BG"/>
              </w:rPr>
              <w:drawing>
                <wp:anchor distT="0" distB="0" distL="118745" distR="118745" simplePos="0" relativeHeight="251661312" behindDoc="0" locked="0" layoutInCell="1" allowOverlap="1">
                  <wp:simplePos x="0" y="0"/>
                  <wp:positionH relativeFrom="column">
                    <wp:posOffset>7639050</wp:posOffset>
                  </wp:positionH>
                  <wp:positionV relativeFrom="paragraph">
                    <wp:posOffset>2392680</wp:posOffset>
                  </wp:positionV>
                  <wp:extent cx="1466215" cy="1466215"/>
                  <wp:effectExtent l="0" t="0" r="635" b="635"/>
                  <wp:wrapNone/>
                  <wp:docPr id="8" name="Picture 8" descr="load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adfo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t>...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>&lt;header&gt;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>  &lt;style&gt;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</w:t>
            </w:r>
            <w:r>
              <w:rPr>
                <w:rStyle w:val="3"/>
                <w:rFonts w:hint="default" w:ascii="Noto Serif" w:hAnsi="Noto Serif" w:eastAsia="SimSun" w:cs="Noto Serif"/>
                <w:b/>
                <w:color w:val="A52A2A"/>
                <w:sz w:val="24"/>
                <w:szCs w:val="24"/>
              </w:rPr>
              <w:t>@</w:t>
            </w:r>
            <w:r>
              <w:rPr>
                <w:rStyle w:val="3"/>
                <w:rFonts w:hint="default" w:ascii="Noto Serif" w:hAnsi="Noto Serif" w:eastAsia="SimSun" w:cs="Noto Serif"/>
                <w:color w:val="A52A2A"/>
                <w:sz w:val="24"/>
                <w:szCs w:val="24"/>
              </w:rPr>
              <w:t>font-face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</w:t>
            </w:r>
            <w:r>
              <w:rPr>
                <w:rStyle w:val="3"/>
                <w:rFonts w:hint="default" w:ascii="Noto Serif" w:hAnsi="Noto Serif" w:eastAsia="SimSun" w:cs="Noto Serif"/>
                <w:color w:val="0000FF"/>
                <w:sz w:val="24"/>
                <w:szCs w:val="24"/>
              </w:rPr>
              <w:t>{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  </w:t>
            </w:r>
            <w:r>
              <w:rPr>
                <w:rStyle w:val="3"/>
                <w:rFonts w:hint="default" w:ascii="Noto Serif" w:hAnsi="Noto Serif" w:eastAsia="SimSun" w:cs="Noto Serif"/>
                <w:b/>
                <w:sz w:val="24"/>
                <w:szCs w:val="24"/>
              </w:rPr>
              <w:t>font-family: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bgcyrillic; 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  </w:t>
            </w:r>
            <w:r>
              <w:rPr>
                <w:rStyle w:val="3"/>
                <w:rFonts w:hint="default" w:ascii="Noto Serif" w:hAnsi="Noto Serif" w:eastAsia="SimSun" w:cs="Noto Serif"/>
                <w:b/>
                <w:sz w:val="24"/>
                <w:szCs w:val="24"/>
              </w:rPr>
              <w:t>src: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url(</w:t>
            </w:r>
            <w:r>
              <w:rPr>
                <w:rStyle w:val="3"/>
                <w:rFonts w:hint="default" w:ascii="Noto Serif" w:hAnsi="Noto Serif" w:eastAsia="SimSun" w:cs="Noto Serif"/>
                <w:color w:val="0000FF"/>
                <w:sz w:val="24"/>
                <w:szCs w:val="24"/>
              </w:rPr>
              <w:t>http://bgkalendar.com/fonts/notoserif-regular.ttf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); 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</w:t>
            </w:r>
            <w:r>
              <w:rPr>
                <w:rStyle w:val="3"/>
                <w:rFonts w:hint="default" w:ascii="Noto Serif" w:hAnsi="Noto Serif" w:eastAsia="SimSun" w:cs="Noto Serif"/>
                <w:color w:val="0000FF"/>
                <w:sz w:val="24"/>
                <w:szCs w:val="24"/>
              </w:rPr>
              <w:t>}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</w:t>
            </w:r>
            <w:r>
              <w:rPr>
                <w:rStyle w:val="3"/>
                <w:rFonts w:hint="default" w:ascii="Noto Serif" w:hAnsi="Noto Serif" w:eastAsia="SimSun" w:cs="Noto Serif"/>
                <w:color w:val="A52A2A"/>
                <w:sz w:val="24"/>
                <w:szCs w:val="24"/>
              </w:rPr>
              <w:t>*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</w:t>
            </w:r>
            <w:r>
              <w:rPr>
                <w:rStyle w:val="3"/>
                <w:rFonts w:hint="default" w:ascii="Noto Serif" w:hAnsi="Noto Serif" w:eastAsia="SimSun" w:cs="Noto Serif"/>
                <w:color w:val="0000FF"/>
                <w:sz w:val="24"/>
                <w:szCs w:val="24"/>
              </w:rPr>
              <w:t>{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  </w:t>
            </w:r>
            <w:r>
              <w:rPr>
                <w:rStyle w:val="3"/>
                <w:rFonts w:hint="default" w:ascii="Noto Serif" w:hAnsi="Noto Serif" w:eastAsia="SimSun" w:cs="Noto Serif"/>
                <w:b/>
                <w:sz w:val="24"/>
                <w:szCs w:val="24"/>
              </w:rPr>
              <w:t>font-family:</w:t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 bgcyrillic;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 xml:space="preserve">    </w:t>
            </w:r>
            <w:r>
              <w:rPr>
                <w:rStyle w:val="3"/>
                <w:rFonts w:hint="default" w:ascii="Noto Serif" w:hAnsi="Noto Serif" w:eastAsia="SimSun" w:cs="Noto Serif"/>
                <w:color w:val="0000FF"/>
                <w:sz w:val="24"/>
                <w:szCs w:val="24"/>
              </w:rPr>
              <w:t>}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>  &lt;/style&gt;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Style w:val="3"/>
                <w:rFonts w:hint="default" w:ascii="Noto Serif" w:hAnsi="Noto Serif" w:eastAsia="SimSun" w:cs="Noto Serif"/>
                <w:sz w:val="24"/>
                <w:szCs w:val="24"/>
              </w:rPr>
              <w:t>&lt;/header&gt;</w:t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br w:type="textWrapping"/>
            </w:r>
            <w:r>
              <w:rPr>
                <w:rFonts w:hint="default" w:ascii="Noto Serif" w:hAnsi="Noto Serif" w:eastAsia="SimSun" w:cs="Noto Serif"/>
                <w:sz w:val="24"/>
                <w:szCs w:val="24"/>
              </w:rPr>
              <w:t>...</w:t>
            </w:r>
          </w:p>
        </w:tc>
      </w:tr>
    </w:tbl>
    <w:p>
      <w:pPr>
        <w:rPr>
          <w:rFonts w:hint="default" w:ascii="Noto Serif" w:hAnsi="Noto Serif" w:cs="Noto Serif"/>
          <w:sz w:val="32"/>
          <w:szCs w:val="32"/>
          <w:lang w:val="en-US"/>
        </w:rPr>
      </w:pPr>
    </w:p>
    <w:p>
      <w:pPr>
        <w:rPr>
          <w:rFonts w:hint="default" w:ascii="Noto Serif" w:hAnsi="Noto Serif" w:cs="Noto Serif"/>
          <w:sz w:val="32"/>
          <w:szCs w:val="32"/>
          <w:lang w:val="bg-BG"/>
        </w:rPr>
      </w:pPr>
      <w:r>
        <w:rPr>
          <w:rFonts w:hint="default" w:ascii="Noto Serif" w:hAnsi="Noto Serif" w:cs="Noto Serif"/>
          <w:sz w:val="32"/>
          <w:szCs w:val="32"/>
          <w:lang w:val="bg-BG"/>
        </w:rPr>
        <w:t>Зареждане без админ права:</w:t>
      </w:r>
    </w:p>
    <w:p>
      <w:pPr>
        <w:rPr>
          <w:rFonts w:hint="default" w:ascii="Noto Serif" w:hAnsi="Noto Serif" w:cs="Noto Serif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</w:pPr>
      <w:r>
        <w:rPr>
          <w:rFonts w:hint="default" w:ascii="Noto Serif" w:hAnsi="Noto Serif" w:cs="Noto Serif"/>
          <w:b/>
          <w:bCs/>
          <w:color w:val="0070C0"/>
          <w:sz w:val="32"/>
          <w:szCs w:val="32"/>
          <w:lang w:val="bg-BG"/>
        </w:rPr>
        <w:t>https://github.com/ynedelchev/windows-loadfont-in-session</w:t>
      </w:r>
    </w:p>
    <w:sectPr>
      <w:pgSz w:w="16838" w:h="11906" w:orient="landscape"/>
      <w:pgMar w:top="1800" w:right="1440" w:bottom="1800" w:left="144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Noto Serif">
    <w:panose1 w:val="02020600060500020200"/>
    <w:charset w:val="00"/>
    <w:family w:val="auto"/>
    <w:pitch w:val="default"/>
    <w:sig w:usb0="E00002FF" w:usb1="500078FF" w:usb2="0000002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407D1"/>
    <w:rsid w:val="04CD6CBD"/>
    <w:rsid w:val="27A407D1"/>
    <w:rsid w:val="43B707AA"/>
    <w:rsid w:val="573E1C0D"/>
    <w:rsid w:val="746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2017-11-06T22:04:00Z</dcterms:created>
  <dc:creator>User</dc:creator>
  <cp:lastModifiedBy>User</cp:lastModifiedBy>
  <dcterms:modified xsi:type="dcterms:W3CDTF">2017-11-07T00:43:25Z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