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D1629">
      <w:pPr>
        <w:spacing w:before="60"/>
        <w:ind w:left="1325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Date:</w:t>
      </w:r>
    </w:p>
    <w:p w14:paraId="266B3181">
      <w:pPr>
        <w:spacing w:before="234"/>
        <w:ind w:left="1420" w:right="1472" w:firstLine="0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6</w:t>
      </w:r>
    </w:p>
    <w:p w14:paraId="0276B2CD">
      <w:pPr>
        <w:spacing w:before="235" w:line="360" w:lineRule="auto"/>
        <w:ind w:left="1447" w:right="1441" w:firstLine="0"/>
        <w:jc w:val="center"/>
        <w:rPr>
          <w:b/>
          <w:sz w:val="24"/>
        </w:rPr>
      </w:pPr>
      <w:r>
        <w:rPr>
          <w:b/>
          <w:w w:val="105"/>
          <w:sz w:val="24"/>
        </w:rPr>
        <w:t>IMPLEMENTATION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TREE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TOPOLOGY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PACKET </w:t>
      </w:r>
      <w:r>
        <w:rPr>
          <w:b/>
          <w:spacing w:val="-2"/>
          <w:w w:val="105"/>
          <w:sz w:val="24"/>
        </w:rPr>
        <w:t>TRACER</w:t>
      </w:r>
    </w:p>
    <w:p w14:paraId="40DC5F3A">
      <w:pPr>
        <w:pStyle w:val="4"/>
        <w:spacing w:before="96" w:line="360" w:lineRule="auto"/>
        <w:ind w:left="1325" w:right="878"/>
      </w:pPr>
      <w:r>
        <w:rPr>
          <w:b/>
          <w:w w:val="105"/>
        </w:rPr>
        <w:t>Aim: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tree</w:t>
      </w:r>
      <w:r>
        <w:rPr>
          <w:spacing w:val="-10"/>
          <w:w w:val="105"/>
        </w:rPr>
        <w:t xml:space="preserve"> </w:t>
      </w:r>
      <w:r>
        <w:rPr>
          <w:w w:val="105"/>
        </w:rPr>
        <w:t>topology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tracer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hence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transmit</w:t>
      </w:r>
      <w:r>
        <w:rPr>
          <w:spacing w:val="-10"/>
          <w:w w:val="105"/>
        </w:rPr>
        <w:t xml:space="preserve"> </w:t>
      </w:r>
      <w:r>
        <w:rPr>
          <w:w w:val="105"/>
        </w:rPr>
        <w:t>data between the devices connected using tree topology.</w:t>
      </w:r>
    </w:p>
    <w:p w14:paraId="32231B33">
      <w:pPr>
        <w:spacing w:before="96"/>
        <w:ind w:left="1325" w:right="0" w:firstLine="0"/>
        <w:jc w:val="left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Hubs,</w:t>
      </w:r>
      <w:r>
        <w:rPr>
          <w:spacing w:val="-2"/>
          <w:w w:val="105"/>
          <w:sz w:val="24"/>
        </w:rPr>
        <w:t xml:space="preserve"> connectors.</w:t>
      </w:r>
    </w:p>
    <w:p w14:paraId="0663B3CB">
      <w:pPr>
        <w:spacing w:before="233"/>
        <w:ind w:left="1325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Procedure:</w:t>
      </w:r>
    </w:p>
    <w:p w14:paraId="41E93ABC">
      <w:pPr>
        <w:spacing w:before="236"/>
        <w:ind w:left="132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Steps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topology:</w:t>
      </w:r>
    </w:p>
    <w:p w14:paraId="21F272AB">
      <w:pPr>
        <w:spacing w:before="136"/>
        <w:ind w:left="1344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Tracer</w:t>
      </w:r>
    </w:p>
    <w:p w14:paraId="71CFE4F9">
      <w:pPr>
        <w:spacing w:before="140" w:line="360" w:lineRule="auto"/>
        <w:ind w:left="1337" w:right="4808" w:firstLine="0"/>
        <w:jc w:val="left"/>
        <w:rPr>
          <w:b/>
          <w:sz w:val="24"/>
        </w:rPr>
      </w:pPr>
      <w:r>
        <w:rPr>
          <w:b/>
          <w:sz w:val="24"/>
        </w:rPr>
        <w:t>Step 2: Choosing Devices and Connections 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Hosts</w:t>
      </w:r>
    </w:p>
    <w:p w14:paraId="69B0FA6A">
      <w:pPr>
        <w:pStyle w:val="4"/>
        <w:spacing w:line="360" w:lineRule="auto"/>
        <w:ind w:left="2297" w:right="4896"/>
      </w:pPr>
      <w:r>
        <w:t xml:space="preserve">Single click on the </w:t>
      </w:r>
      <w:r>
        <w:rPr>
          <w:b/>
        </w:rPr>
        <w:t>End Devices</w:t>
      </w:r>
      <w:r>
        <w:t xml:space="preserve">. Single click on the </w:t>
      </w:r>
      <w:r>
        <w:rPr>
          <w:b/>
        </w:rPr>
        <w:t xml:space="preserve">Generic </w:t>
      </w:r>
      <w:r>
        <w:t>host. 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area.</w:t>
      </w:r>
    </w:p>
    <w:p w14:paraId="78BA6DD3">
      <w:pPr>
        <w:pStyle w:val="4"/>
        <w:spacing w:line="275" w:lineRule="exact"/>
        <w:ind w:left="2297"/>
      </w:pPr>
      <w:r>
        <w:t>Single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area and it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device.</w:t>
      </w:r>
    </w:p>
    <w:p w14:paraId="77F2069A">
      <w:pPr>
        <w:spacing w:before="139" w:line="360" w:lineRule="auto"/>
        <w:ind w:left="2297" w:right="2163" w:hanging="960"/>
        <w:jc w:val="left"/>
        <w:rPr>
          <w:sz w:val="24"/>
        </w:rPr>
      </w:pPr>
      <w:r>
        <w:rPr>
          <w:b/>
          <w:sz w:val="24"/>
        </w:rPr>
        <w:t>Step 4: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Building the Star Topology – Connecting the Hosts to Hubs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Hub,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clicking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generic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Hub </w:t>
      </w:r>
      <w:r>
        <w:rPr>
          <w:sz w:val="24"/>
        </w:rPr>
        <w:t>Add the Hub by moving the plus sign “</w:t>
      </w:r>
      <w:r>
        <w:rPr>
          <w:b/>
          <w:sz w:val="24"/>
        </w:rPr>
        <w:t>+</w:t>
      </w:r>
      <w:r>
        <w:rPr>
          <w:sz w:val="24"/>
        </w:rPr>
        <w:t>”</w:t>
      </w:r>
    </w:p>
    <w:p w14:paraId="23E7F09F">
      <w:pPr>
        <w:spacing w:before="0" w:line="275" w:lineRule="exact"/>
        <w:ind w:left="115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Connections</w:t>
      </w:r>
    </w:p>
    <w:p w14:paraId="75539091">
      <w:pPr>
        <w:spacing w:before="140"/>
        <w:ind w:left="1157" w:right="0" w:firstLine="0"/>
        <w:jc w:val="left"/>
        <w:rPr>
          <w:b/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Automatic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cable </w:t>
      </w:r>
      <w:r>
        <w:rPr>
          <w:b/>
          <w:spacing w:val="-2"/>
          <w:sz w:val="24"/>
        </w:rPr>
        <w:t>selector</w:t>
      </w:r>
    </w:p>
    <w:p w14:paraId="5C0C6985">
      <w:pPr>
        <w:spacing w:before="136" w:line="360" w:lineRule="auto"/>
        <w:ind w:left="2177" w:right="6209" w:firstLine="0"/>
        <w:jc w:val="left"/>
        <w:rPr>
          <w:b/>
          <w:sz w:val="24"/>
        </w:rPr>
      </w:pPr>
      <w:r>
        <w:rPr>
          <w:sz w:val="24"/>
        </w:rPr>
        <w:t xml:space="preserve">Click once on </w:t>
      </w:r>
      <w:r>
        <w:rPr>
          <w:b/>
          <w:sz w:val="24"/>
        </w:rPr>
        <w:t xml:space="preserve">PC2 </w:t>
      </w:r>
      <w:r>
        <w:rPr>
          <w:sz w:val="24"/>
        </w:rPr>
        <w:t xml:space="preserve">Choose </w:t>
      </w:r>
      <w:r>
        <w:rPr>
          <w:b/>
          <w:sz w:val="24"/>
        </w:rPr>
        <w:t xml:space="preserve">Fast Ethernet </w:t>
      </w:r>
      <w:r>
        <w:rPr>
          <w:sz w:val="24"/>
        </w:rPr>
        <w:t>Drag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cursor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 xml:space="preserve">Hub0 </w:t>
      </w:r>
      <w:r>
        <w:rPr>
          <w:sz w:val="24"/>
        </w:rPr>
        <w:t xml:space="preserve">Click once on </w:t>
      </w:r>
      <w:r>
        <w:rPr>
          <w:b/>
          <w:sz w:val="24"/>
        </w:rPr>
        <w:t>Hub0</w:t>
      </w:r>
    </w:p>
    <w:p w14:paraId="75B2AE9D">
      <w:pPr>
        <w:spacing w:before="1"/>
        <w:ind w:left="1337" w:right="0" w:firstLine="0"/>
        <w:jc w:val="left"/>
        <w:rPr>
          <w:b/>
          <w:sz w:val="24"/>
        </w:rPr>
      </w:pPr>
      <w:r>
        <w:rPr>
          <w:b/>
          <w:sz w:val="24"/>
        </w:rPr>
        <w:t>Proceeding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topologies</w:t>
      </w:r>
    </w:p>
    <w:p w14:paraId="2B0385A3">
      <w:pPr>
        <w:spacing w:before="139"/>
        <w:ind w:left="115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Building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Hubs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Hub</w:t>
      </w:r>
    </w:p>
    <w:p w14:paraId="092499A4">
      <w:pPr>
        <w:pStyle w:val="4"/>
        <w:spacing w:before="137"/>
        <w:ind w:left="2177"/>
      </w:pP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hubs of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topologies to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hub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rPr>
          <w:spacing w:val="-2"/>
        </w:rPr>
        <w:t>topology.</w:t>
      </w:r>
    </w:p>
    <w:p w14:paraId="152AA0BE">
      <w:pPr>
        <w:spacing w:before="139"/>
        <w:ind w:left="1157" w:right="0" w:firstLine="0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Hosts</w:t>
      </w:r>
    </w:p>
    <w:p w14:paraId="56DCBA80">
      <w:pPr>
        <w:pStyle w:val="4"/>
        <w:spacing w:before="137" w:line="360" w:lineRule="auto"/>
        <w:ind w:left="2151" w:right="724" w:hanging="34"/>
        <w:jc w:val="both"/>
      </w:pPr>
      <w:r>
        <w:t>To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hosts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Subnet</w:t>
      </w:r>
      <w:r>
        <w:rPr>
          <w:spacing w:val="-8"/>
        </w:rPr>
        <w:t xml:space="preserve"> </w:t>
      </w:r>
      <w:r>
        <w:t>Masks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 configured on the devices. Click once on PC0. Choose the Config tab and click on Fast Ethernet0.</w:t>
      </w:r>
      <w:r>
        <w:rPr>
          <w:spacing w:val="2"/>
        </w:rPr>
        <w:t xml:space="preserve"> </w:t>
      </w:r>
      <w:r>
        <w:t>Type the</w:t>
      </w:r>
      <w:r>
        <w:rPr>
          <w:spacing w:val="6"/>
        </w:rPr>
        <w:t xml:space="preserve"> </w:t>
      </w:r>
      <w:r>
        <w:t>IP</w:t>
      </w:r>
      <w:r>
        <w:rPr>
          <w:spacing w:val="4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 on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subnet</w:t>
      </w:r>
      <w:r>
        <w:rPr>
          <w:spacing w:val="1"/>
        </w:rPr>
        <w:t xml:space="preserve"> </w:t>
      </w:r>
      <w:r>
        <w:t>mask.</w:t>
      </w:r>
      <w:r>
        <w:rPr>
          <w:spacing w:val="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-5"/>
        </w:rPr>
        <w:t>be</w:t>
      </w:r>
    </w:p>
    <w:p w14:paraId="3A6719A7">
      <w:pPr>
        <w:pStyle w:val="4"/>
        <w:spacing w:after="0" w:line="360" w:lineRule="auto"/>
        <w:jc w:val="both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02C5B5F9">
      <w:pPr>
        <w:pStyle w:val="4"/>
        <w:spacing w:before="60"/>
        <w:ind w:left="2151"/>
      </w:pPr>
      <w:r>
        <w:t>generated</w:t>
      </w:r>
      <w:r>
        <w:rPr>
          <w:spacing w:val="-3"/>
        </w:rPr>
        <w:t xml:space="preserve"> </w:t>
      </w:r>
      <w:r>
        <w:rPr>
          <w:spacing w:val="-2"/>
        </w:rPr>
        <w:t>automatically.</w:t>
      </w:r>
    </w:p>
    <w:p w14:paraId="678678E1">
      <w:pPr>
        <w:spacing w:before="138"/>
        <w:ind w:left="121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759C5357">
      <w:pPr>
        <w:spacing w:before="139"/>
        <w:ind w:left="1157" w:right="0" w:firstLine="0"/>
        <w:jc w:val="left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mode.</w:t>
      </w:r>
    </w:p>
    <w:p w14:paraId="06C5FE73">
      <w:pPr>
        <w:pStyle w:val="4"/>
        <w:spacing w:before="137" w:line="360" w:lineRule="auto"/>
        <w:ind w:left="2177" w:right="3191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devices. Click once on PC0, then once on PC3.</w:t>
      </w:r>
    </w:p>
    <w:p w14:paraId="7537A732">
      <w:pPr>
        <w:spacing w:before="0"/>
        <w:ind w:left="217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PDU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Status </w:t>
      </w:r>
      <w:r>
        <w:rPr>
          <w:sz w:val="24"/>
        </w:rPr>
        <w:t>should show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pacing w:val="-2"/>
          <w:sz w:val="24"/>
        </w:rPr>
        <w:t>Successful</w:t>
      </w:r>
      <w:r>
        <w:rPr>
          <w:spacing w:val="-2"/>
          <w:sz w:val="24"/>
        </w:rPr>
        <w:t>.</w:t>
      </w:r>
    </w:p>
    <w:p w14:paraId="654FD387">
      <w:pPr>
        <w:spacing w:before="139"/>
        <w:ind w:left="402" w:right="3481" w:firstLine="0"/>
        <w:jc w:val="center"/>
        <w:rPr>
          <w:b/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9: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Connectivity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499FD38F">
      <w:pPr>
        <w:spacing w:before="137"/>
        <w:ind w:left="0" w:right="3096" w:firstLine="0"/>
        <w:jc w:val="center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mode.</w:t>
      </w:r>
    </w:p>
    <w:p w14:paraId="55100CA8">
      <w:pPr>
        <w:pStyle w:val="4"/>
        <w:spacing w:before="139" w:line="360" w:lineRule="auto"/>
        <w:ind w:left="2117" w:right="3191"/>
      </w:pPr>
      <w:r>
        <w:t xml:space="preserve">Deselect all filters (All/None) and select only </w:t>
      </w:r>
      <w:r>
        <w:rPr>
          <w:b/>
        </w:rPr>
        <w:t>ICMP</w:t>
      </w:r>
      <w:r>
        <w:t>. 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devices Click once on PC0, then once on PC3.</w:t>
      </w:r>
    </w:p>
    <w:p w14:paraId="6014E5A7">
      <w:pPr>
        <w:pStyle w:val="4"/>
        <w:spacing w:line="360" w:lineRule="auto"/>
        <w:ind w:left="2151" w:right="731"/>
        <w:jc w:val="both"/>
      </w:pPr>
      <w:r>
        <w:t xml:space="preserve">Continue clicking </w:t>
      </w:r>
      <w:r>
        <w:rPr>
          <w:b/>
        </w:rPr>
        <w:t xml:space="preserve">Capture/Forward </w:t>
      </w:r>
      <w:r>
        <w:t>button until the ICMP ping is completed.</w:t>
      </w:r>
      <w:r>
        <w:rPr>
          <w:spacing w:val="40"/>
        </w:rPr>
        <w:t xml:space="preserve"> </w:t>
      </w:r>
      <w:r>
        <w:t>You should see the ICMP messages move between the hosts, hub and switch.</w:t>
      </w:r>
      <w:r>
        <w:rPr>
          <w:spacing w:val="40"/>
        </w:rPr>
        <w:t xml:space="preserve"> </w:t>
      </w:r>
      <w:r>
        <w:t xml:space="preserve">The PDU </w:t>
      </w:r>
      <w:r>
        <w:rPr>
          <w:b/>
        </w:rPr>
        <w:t xml:space="preserve">last status </w:t>
      </w:r>
      <w:r>
        <w:t xml:space="preserve">should show as </w:t>
      </w:r>
      <w:r>
        <w:rPr>
          <w:b/>
        </w:rPr>
        <w:t>Successful</w:t>
      </w:r>
      <w:r>
        <w:t>.</w:t>
      </w:r>
    </w:p>
    <w:p w14:paraId="77A3715D">
      <w:pPr>
        <w:pStyle w:val="4"/>
        <w:spacing w:before="137"/>
      </w:pPr>
    </w:p>
    <w:p w14:paraId="47D5DD29">
      <w:pPr>
        <w:spacing w:before="1"/>
        <w:ind w:left="115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Diagram:</w:t>
      </w:r>
    </w:p>
    <w:p w14:paraId="2817B079">
      <w:pPr>
        <w:pStyle w:val="4"/>
        <w:spacing w:before="2"/>
        <w:rPr>
          <w:b/>
          <w:sz w:val="18"/>
        </w:rPr>
      </w:pPr>
      <w:r>
        <w:rPr>
          <w:b/>
          <w:sz w:val="1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1494790</wp:posOffset>
            </wp:positionH>
            <wp:positionV relativeFrom="paragraph">
              <wp:posOffset>147955</wp:posOffset>
            </wp:positionV>
            <wp:extent cx="4578350" cy="3162935"/>
            <wp:effectExtent l="0" t="0" r="8890" b="6985"/>
            <wp:wrapTopAndBottom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27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84F92">
      <w:pPr>
        <w:pStyle w:val="4"/>
        <w:rPr>
          <w:b/>
        </w:rPr>
      </w:pPr>
    </w:p>
    <w:p w14:paraId="657FC014">
      <w:pPr>
        <w:pStyle w:val="4"/>
        <w:spacing w:before="25"/>
        <w:rPr>
          <w:b/>
        </w:rPr>
      </w:pPr>
    </w:p>
    <w:p w14:paraId="0A260F2B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Output:</w:t>
      </w:r>
    </w:p>
    <w:p w14:paraId="3078351A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drawing>
          <wp:inline distT="0" distB="0" distL="114300" distR="114300">
            <wp:extent cx="6920230" cy="389255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FAA8">
      <w:pPr>
        <w:pStyle w:val="4"/>
        <w:rPr>
          <w:b/>
        </w:rPr>
      </w:pPr>
    </w:p>
    <w:p w14:paraId="22EF8472">
      <w:pPr>
        <w:pStyle w:val="4"/>
        <w:rPr>
          <w:b/>
        </w:rPr>
      </w:pPr>
    </w:p>
    <w:p w14:paraId="28C98663">
      <w:pPr>
        <w:pStyle w:val="4"/>
        <w:ind w:left="1157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 implemented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Tool.</w:t>
      </w:r>
    </w:p>
    <w:p w14:paraId="3C67A5FD">
      <w:pPr>
        <w:pStyle w:val="4"/>
        <w:spacing w:after="0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7809A84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4181"/>
    <w:rsid w:val="3537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2025-03-21T02:44:00Z</dcterms:created>
  <dc:creator>Dharma Sree</dc:creator>
  <cp:lastModifiedBy>Dharma Sree</cp:lastModifiedBy>
  <dcterms:modified xsi:type="dcterms:W3CDTF">2025-03-21T02:44:43Z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B379639084F84811AB8AC3A9427D112E_11</vt:lpwstr>
  </property>
</Properties>
</file>