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Academic Calendar 2025–2026 — Synthetic Test Data</w:t>
      </w:r>
    </w:p>
    <w:p>
      <w:pPr>
        <w:jc w:val="center"/>
      </w:pPr>
      <w:r>
        <w:rPr>
          <w:i/>
        </w:rPr>
        <w:t>Publication date: May 20, 2025</w:t>
      </w:r>
    </w:p>
    <w:p>
      <w:r>
        <w:t>SYNTHETIC TEST DATA — NOT AN OFFICIAL STEVENS INSTITUTE OF TECHNOLOGY DOCUMENT</w:t>
      </w:r>
    </w:p>
    <w:p>
      <w:r>
        <w:t>Fall 2025:</w:t>
        <w:br/>
        <w:t>Classes begin: September 2, 2025</w:t>
        <w:br/>
        <w:t>Last day of classes: December 12, 2025</w:t>
        <w:br/>
        <w:t>Final examination period: December 15–19, 2025</w:t>
      </w:r>
    </w:p>
    <w:p>
      <w:r>
        <w:t>Spring 2026:</w:t>
        <w:br/>
        <w:t>Classes begin: January 20, 2026</w:t>
        <w:br/>
        <w:t>Last day of classes: May 1, 2026</w:t>
        <w:br/>
        <w:t>Final examination period: May 4–8, 2026</w:t>
      </w:r>
    </w:p>
    <w:p>
      <w:r>
        <w:t>The academic calendar is organized by academic year. A date question should identify the requested term before retrieving an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