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Массив байт от датчика (не строка):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buffer_data[184] =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0xab, 0xcd, 0x00, 0xb3, 0x4a, 0x42, 0x00, 0x19, 0x01, 0x00,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0x01, 0x02, 0x03, 0x14, 0x0f, 0x01, 0x04, 0x1c, 0x08, 0x04,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0x1b, 0x00, 0x00, 0x00, 0x00, 0x00, 0x06, 0x1d, 0x4d,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0x42, 0x00, 0x75, 0xe2, 0x02, 0x61, 0xff, 0xc2, 0xff, 0x04,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0x03, 0x04, 0x3e, 0x00, 0x2a, 0xff, 0xfb, 0x46, 0xc3,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0xff, 0xff, 0xff, 0xc2, 0x00, 0x00, 0x02, 0x61, 0x00,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0x2d, 0xe3, 0x03, 0x85, 0xff, 0xa5, 0xfe, 0xd2, 0x00, 0x02,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0x05, 0x03, 0x00, 0x2a, 0xff, 0xf6, 0x47, 0x1a, 0x00, 0xff,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0xff, 0xff, 0xa5, 0x00, 0x00, 0x03, 0x85, 0x00, 0x2d, 0xe4,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0x05, 0xee, 0xff, 0xe0, 0xfe, 0xd3, 0x00, 0x04, 0x00, 0x00,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0x00, 0x00, 0x00, 0x46, 0x62, 0x00, 0xff, 0xff, 0xff,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0xe0, 0x00, 0x00, 0x05, 0xee, 0x00, 0x2d, 0xe1, 0x06, 0x6d,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0x82, 0x00, 0xf7, 0x00, 0x08, 0x11, 0x63, 0x00, 0xb5,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0x0b, 0x00, 0xff, 0x00, 0x00, 0x00, 0x00, 0x82, 0x00,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0x06, 0x6d, 0x00, 0x2f, 0xea, 0x44, 0x4c, 0x00, 0x25,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0x01, 0x00, 0x00, 0x00, 0x02, 0x00, 0x00, 0x00, 0x03, 0x00,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0x00, 0x04, 0x00, 0x00, 0x00, 0x05, 0x00, 0x00, 0x00,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0x06, 0x00, 0x00, 0x00, 0x07, 0x00, 0x00, 0x00, 0x08, 0x00,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0x00, 0x00, 0xd9, 0xc0};</w:t>
      </w:r>
    </w:p>
    <w:p>
      <w:pPr>
        <w:spacing w:before="0" w:after="160" w:line="315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2 Таблица формата данных модуля заголовка</w:t>
      </w:r>
    </w:p>
    <w:tbl>
      <w:tblPr/>
      <w:tblGrid>
        <w:gridCol w:w="1225"/>
        <w:gridCol w:w="1747"/>
        <w:gridCol w:w="2040"/>
        <w:gridCol w:w="983"/>
        <w:gridCol w:w="4069"/>
      </w:tblGrid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пп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Содержание</w:t>
            </w: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данных (бит)</w:t>
            </w:r>
          </w:p>
        </w:tc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Заголовок фрейма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0xABCD</w:t>
            </w: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Заголовок фрейма данных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Общий объем данных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1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в байтах всех данных в модуле данных</w:t>
            </w:r>
          </w:p>
        </w:tc>
      </w:tr>
    </w:tbl>
    <w:p>
      <w:pPr>
        <w:spacing w:before="0" w:after="160" w:line="315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3 Данные модуля базовой информации</w:t>
      </w:r>
    </w:p>
    <w:tbl>
      <w:tblPr/>
      <w:tblGrid>
        <w:gridCol w:w="937"/>
        <w:gridCol w:w="2099"/>
        <w:gridCol w:w="1805"/>
        <w:gridCol w:w="990"/>
        <w:gridCol w:w="4233"/>
      </w:tblGrid>
      <w:tr>
        <w:trPr>
          <w:trHeight w:val="1" w:hRule="atLeast"/>
          <w:jc w:val="center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пп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Содержание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данных (бит)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center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Тип информационного модуля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0x4A42: 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0x4A42 -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 ASCII-кода, соответствующее "JB”</w:t>
            </w:r>
          </w:p>
        </w:tc>
      </w:tr>
      <w:tr>
        <w:trPr>
          <w:trHeight w:val="1" w:hRule="atLeast"/>
          <w:jc w:val="center"/>
        </w:trPr>
        <w:tc>
          <w:tcPr>
            <w:tcW w:w="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данных модуля</w:t>
            </w:r>
          </w:p>
        </w:tc>
        <w:tc>
          <w:tcPr>
            <w:tcW w:w="1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A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общая длина данных модуля базовой информации</w:t>
            </w:r>
          </w:p>
        </w:tc>
      </w:tr>
    </w:tbl>
    <w:p>
      <w:pPr>
        <w:spacing w:before="0" w:after="160" w:line="31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2121"/>
        <w:gridCol w:w="1701"/>
        <w:gridCol w:w="992"/>
        <w:gridCol w:w="4257"/>
      </w:tblGrid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CRC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Базовый информационный модуль со всеми данными и младшими 8 битами</w:t>
            </w:r>
          </w:p>
        </w:tc>
      </w:tr>
    </w:tbl>
    <w:p>
      <w:pPr>
        <w:spacing w:before="0" w:after="160" w:line="31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1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4 Формат данных целевого информационного модуля</w:t>
      </w:r>
    </w:p>
    <w:tbl>
      <w:tblPr/>
      <w:tblGrid>
        <w:gridCol w:w="1225"/>
        <w:gridCol w:w="2159"/>
        <w:gridCol w:w="1994"/>
        <w:gridCol w:w="989"/>
        <w:gridCol w:w="3697"/>
      </w:tblGrid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пп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Содержание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данных (бит)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Тип информационного модуля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0x4D42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0x4D42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это значение ASCII-кода, соответствующее "MB”.</w:t>
              <w:br/>
              <w:t xml:space="preserve">Когда количество целевых объектов равно 0, целевой модуль отсутствует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данных модуля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B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общая длина данных целевого информационного 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Номер первой цели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1-255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Без знака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Продольное расстояние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696" w:hRule="auto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Горизонтальное расстояние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Скорость (Y направление)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Тип цели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0-4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Маленький автомобиль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Пешеход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моторное транспортное средство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Транспортное средство среднего размера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Большой автомобиль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Номер полосы движения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1-8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Без знака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Переднее расстояние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Передний временной интервал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с/бит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Скорость (X направление)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Направляющий угол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0-360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0,01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градуса / бит Направление дороги равно 0 градусам, поворот на 360 градусов по часовой стрелке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Произошло событие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Каждый бит представляет событие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Бит0: Флаг события (0/1)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Бит1: Разблокированная парковка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Бит2: Перегруженная парковка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Бит3: Превышение скорости транспортным средством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Бит4: Парковка в гавани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Бит5: медленно движущееся транспортное средство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Бит6: Пешеход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Бит7: Ретроградное транспортное средство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Бит8: Смена полосы движения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Координата X радиолокационной сети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Относительно первого сетевого радара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Координата Y радиолокационной сети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Относительно первого сетевого радара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Заполните слепую отметку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Отчет главного радара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Заполните отчет о слепом радаре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Без знака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Длина автомобиля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Ширина автомобиля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0,1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м /бит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Номер второй цели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1-255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Без знака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</w:t>
            </w:r>
          </w:p>
        </w:tc>
      </w:tr>
      <w:tr>
        <w:trPr>
          <w:trHeight w:val="1" w:hRule="atLeast"/>
          <w:jc w:val="center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Номер i-й цели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1-255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Без знака</w:t>
            </w:r>
          </w:p>
        </w:tc>
      </w:tr>
    </w:tbl>
    <w:p>
      <w:pPr>
        <w:spacing w:before="0" w:after="160" w:line="31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262"/>
        <w:gridCol w:w="2111"/>
        <w:gridCol w:w="2103"/>
        <w:gridCol w:w="1040"/>
        <w:gridCol w:w="3784"/>
      </w:tblGrid>
      <w:tr>
        <w:trPr>
          <w:trHeight w:val="1" w:hRule="atLeast"/>
          <w:jc w:val="center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n+16</w:t>
            </w:r>
          </w:p>
        </w:tc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CRC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Все данные и младшие 8 бит целевого информационного модуля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