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BB" w:rsidRDefault="003F0B2C">
      <w:pPr>
        <w:tabs>
          <w:tab w:val="left" w:pos="3362"/>
          <w:tab w:val="left" w:pos="5815"/>
        </w:tabs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1231265" cy="827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133475" cy="810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noProof/>
          <w:position w:val="14"/>
          <w:sz w:val="20"/>
          <w:lang w:eastAsia="pt-BR"/>
        </w:rPr>
        <w:drawing>
          <wp:inline distT="0" distB="0" distL="0" distR="0">
            <wp:extent cx="1839595" cy="819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2047BB">
      <w:pPr>
        <w:rPr>
          <w:rFonts w:ascii="Arial" w:eastAsia="Arial" w:hAnsi="Arial" w:cs="Arial"/>
          <w:sz w:val="20"/>
          <w:szCs w:val="24"/>
          <w:lang w:eastAsia="zh-CN"/>
        </w:rPr>
      </w:pPr>
    </w:p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3F0B2C">
      <w:pPr>
        <w:jc w:val="center"/>
        <w:rPr>
          <w:b/>
          <w:sz w:val="36"/>
        </w:rPr>
      </w:pPr>
      <w:r>
        <w:rPr>
          <w:b/>
          <w:sz w:val="36"/>
        </w:rPr>
        <w:t>Laboratório de Engenharia de Software</w:t>
      </w:r>
    </w:p>
    <w:p w:rsidR="002047BB" w:rsidRDefault="002047BB">
      <w:pPr>
        <w:jc w:val="center"/>
        <w:rPr>
          <w:b/>
          <w:sz w:val="36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3F0B2C">
      <w:pPr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 w:rsidR="002047BB" w:rsidRDefault="002047BB">
      <w:pPr>
        <w:jc w:val="center"/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3F0B2C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3220" cy="75374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269"/>
                            </w:tblGrid>
                            <w:tr w:rsidR="002047B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 w:rsidR="002047B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 w:rsidR="002047BB">
                              <w:trPr>
                                <w:jc w:val="right"/>
                              </w:trPr>
                              <w:tc>
                                <w:tcPr>
                                  <w:tcW w:w="2300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2047BB" w:rsidRDefault="003F0B2C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 w:rsidR="002047BB" w:rsidRDefault="002047B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177.4pt;margin-top:650.3pt;width:228.6pt;height:59.35pt;z-index:2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269"/>
                      </w:tblGrid>
                      <w:tr w:rsidR="002047B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 w:rsidR="002047B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 w:rsidR="002047BB">
                        <w:trPr>
                          <w:jc w:val="right"/>
                        </w:trPr>
                        <w:tc>
                          <w:tcPr>
                            <w:tcW w:w="2300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2047BB" w:rsidRDefault="003F0B2C">
                            <w:pPr>
                              <w:spacing w:after="0" w:line="240" w:lineRule="auto"/>
                            </w:pPr>
                            <w:r>
                              <w:rPr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 w:rsidR="002047BB" w:rsidRDefault="002047B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rPr>
          <w:sz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Relatório de andamento do projeto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 w:rsidR="002047BB" w:rsidRDefault="002047B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79"/>
        <w:gridCol w:w="1533"/>
        <w:gridCol w:w="1225"/>
        <w:gridCol w:w="4743"/>
      </w:tblGrid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Recursos físicos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lastRenderedPageBreak/>
        <w:t>Relatório de andamento do projeto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3F0B2C">
      <w:pPr>
        <w:spacing w:after="0" w:line="240" w:lineRule="auto"/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elacomgrade"/>
        <w:tblW w:w="9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79"/>
        <w:gridCol w:w="1533"/>
        <w:gridCol w:w="1225"/>
        <w:gridCol w:w="4743"/>
      </w:tblGrid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proofErr w:type="gramStart"/>
            <w:r>
              <w:rPr>
                <w:rFonts w:ascii="Calibri-Bold" w:hAnsi="Calibri-Bold" w:cs="Calibri-Bold"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3F0B2C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  <w:sz w:val="24"/>
                <w:szCs w:val="24"/>
              </w:rPr>
              <w:t>Descrição do projeto</w:t>
            </w: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41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  <w:tr w:rsidR="002047BB">
        <w:trPr>
          <w:trHeight w:val="418"/>
        </w:trPr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  <w:tc>
          <w:tcPr>
            <w:tcW w:w="4742" w:type="dxa"/>
            <w:shd w:val="clear" w:color="auto" w:fill="auto"/>
            <w:tcMar>
              <w:left w:w="98" w:type="dxa"/>
            </w:tcMar>
          </w:tcPr>
          <w:p w:rsidR="002047BB" w:rsidRDefault="002047BB">
            <w:pPr>
              <w:spacing w:after="0" w:line="240" w:lineRule="auto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2047BB" w:rsidRDefault="002047BB">
      <w:pPr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247150406"/>
        <w:docPartObj>
          <w:docPartGallery w:val="Table of Contents"/>
          <w:docPartUnique/>
        </w:docPartObj>
      </w:sdtPr>
      <w:sdtEndPr/>
      <w:sdtContent>
        <w:p w:rsidR="002047BB" w:rsidRDefault="003F0B2C">
          <w:pPr>
            <w:pStyle w:val="CabealhodoSumrio"/>
          </w:pPr>
          <w:r>
            <w:rPr>
              <w:rFonts w:ascii="Arial" w:hAnsi="Arial" w:cs="Arial"/>
              <w:color w:val="00000A"/>
            </w:rPr>
            <w:t>Sumário</w:t>
          </w:r>
        </w:p>
        <w:p w:rsidR="002047BB" w:rsidRDefault="003F0B2C">
          <w:pPr>
            <w:pStyle w:val="Sumrio1"/>
            <w:tabs>
              <w:tab w:val="right" w:leader="dot" w:pos="850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5121_528763987">
            <w:r>
              <w:rPr>
                <w:rStyle w:val="IndexLink"/>
                <w:webHidden/>
              </w:rPr>
              <w:t xml:space="preserve">1. </w:t>
            </w:r>
            <w:r>
              <w:rPr>
                <w:rStyle w:val="IndexLink"/>
                <w:webHidden/>
              </w:rPr>
              <w:t>Planejamento do Sistema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23_528763987">
            <w:r>
              <w:rPr>
                <w:rStyle w:val="IndexLink"/>
                <w:webHidden/>
              </w:rPr>
              <w:t>1.1. Descrição do projeto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25_528763987">
            <w:r>
              <w:rPr>
                <w:rStyle w:val="IndexLink"/>
                <w:webHidden/>
              </w:rPr>
              <w:t>1.2. Cronograma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27_528763987">
            <w:r>
              <w:rPr>
                <w:rStyle w:val="IndexLink"/>
                <w:webHidden/>
              </w:rPr>
              <w:t>1.3. Recursos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29_528763987">
            <w:r>
              <w:rPr>
                <w:rStyle w:val="IndexLink"/>
                <w:webHidden/>
              </w:rPr>
              <w:t>1.3.1. Recursos humanos</w:t>
            </w:r>
            <w:r>
              <w:rPr>
                <w:rStyle w:val="IndexLink"/>
                <w:webHidden/>
              </w:rPr>
              <w:tab/>
              <w:t>5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31_528763987">
            <w:r>
              <w:rPr>
                <w:rStyle w:val="IndexLink"/>
                <w:webHidden/>
              </w:rPr>
              <w:t>1.3.2. Recursos físicos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:rsidR="002047BB" w:rsidRDefault="003F0B2C">
          <w:pPr>
            <w:pStyle w:val="Sumrio1"/>
            <w:tabs>
              <w:tab w:val="right" w:leader="dot" w:pos="8504"/>
            </w:tabs>
          </w:pPr>
          <w:hyperlink w:anchor="__RefHeading___Toc5133_528763987">
            <w:r>
              <w:rPr>
                <w:rStyle w:val="IndexLink"/>
                <w:webHidden/>
              </w:rPr>
              <w:t>2. Especificação dos Requisitos do Sistema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35_528763987">
            <w:r>
              <w:rPr>
                <w:rStyle w:val="IndexLink"/>
                <w:webHidden/>
              </w:rPr>
              <w:t>2.1. O produto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37_528763987">
            <w:r>
              <w:rPr>
                <w:rStyle w:val="IndexLink"/>
                <w:webHidden/>
              </w:rPr>
              <w:t>2.1.1. Propósito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39_528763987">
            <w:r>
              <w:rPr>
                <w:rStyle w:val="IndexLink"/>
                <w:webHidden/>
              </w:rPr>
              <w:t>2.1.2. Clientes</w:t>
            </w:r>
            <w:r>
              <w:rPr>
                <w:rStyle w:val="IndexLink"/>
                <w:webHidden/>
              </w:rPr>
              <w:tab/>
              <w:t>6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41_528763987">
            <w:r>
              <w:rPr>
                <w:rStyle w:val="IndexLink"/>
                <w:webHidden/>
              </w:rPr>
              <w:t>2.1.3. Usuários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5143_528763987">
            <w:r>
              <w:rPr>
                <w:rStyle w:val="IndexLink"/>
                <w:webHidden/>
              </w:rPr>
              <w:t>2.1.4. Convenções de nomes e definições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45_528763987">
            <w:r>
              <w:rPr>
                <w:rStyle w:val="IndexLink"/>
                <w:webHidden/>
              </w:rPr>
              <w:t>2.2. Restrições do produto</w:t>
            </w:r>
            <w:r>
              <w:rPr>
                <w:rStyle w:val="IndexLink"/>
                <w:webHidden/>
              </w:rPr>
              <w:tab/>
              <w:t>7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47_528763987">
            <w:r>
              <w:rPr>
                <w:rStyle w:val="IndexLink"/>
                <w:webHidden/>
              </w:rPr>
              <w:t>2.3. Escopo do projeto</w:t>
            </w:r>
            <w:r>
              <w:rPr>
                <w:rStyle w:val="IndexLink"/>
                <w:webHidden/>
              </w:rPr>
              <w:tab/>
              <w:t>8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49_528763987">
            <w:r>
              <w:rPr>
                <w:rStyle w:val="IndexLink"/>
                <w:webHidden/>
              </w:rPr>
              <w:t>2.4. Requisitos funcionais</w:t>
            </w:r>
            <w:r>
              <w:rPr>
                <w:rStyle w:val="IndexLink"/>
                <w:webHidden/>
              </w:rPr>
              <w:tab/>
              <w:t>8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5151_528763987">
            <w:r>
              <w:rPr>
                <w:rStyle w:val="IndexLink"/>
                <w:webHidden/>
              </w:rPr>
              <w:t>2.5. Requisitos não funcionais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  <w:p w:rsidR="002047BB" w:rsidRDefault="003F0B2C">
          <w:pPr>
            <w:pStyle w:val="Sumrio2"/>
            <w:tabs>
              <w:tab w:val="right" w:leader="dot" w:pos="8504"/>
            </w:tabs>
          </w:pPr>
          <w:hyperlink w:anchor="__RefHeading___Toc11259_528763987">
            <w:r>
              <w:rPr>
                <w:rStyle w:val="IndexLink"/>
                <w:webHidden/>
              </w:rPr>
              <w:t>2.6. Protótipos do produto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11261_528763987">
            <w:r>
              <w:rPr>
                <w:rStyle w:val="IndexLink"/>
                <w:webHidden/>
              </w:rPr>
              <w:t>2.6.1. Modelo de navegação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  <w:p w:rsidR="002047BB" w:rsidRDefault="003F0B2C">
          <w:pPr>
            <w:pStyle w:val="Sumrio3"/>
            <w:tabs>
              <w:tab w:val="right" w:leader="dot" w:pos="8504"/>
            </w:tabs>
          </w:pPr>
          <w:hyperlink w:anchor="__RefHeading___Toc11263_528763987">
            <w:r>
              <w:rPr>
                <w:rStyle w:val="IndexLink"/>
                <w:webHidden/>
              </w:rPr>
              <w:t>2.6.2. Protótipos de tela</w:t>
            </w:r>
            <w:r>
              <w:rPr>
                <w:rStyle w:val="IndexLink"/>
                <w:webHidden/>
              </w:rPr>
              <w:tab/>
              <w:t>13</w:t>
            </w:r>
          </w:hyperlink>
          <w:r>
            <w:fldChar w:fldCharType="end"/>
          </w:r>
        </w:p>
        <w:p w:rsidR="002047BB" w:rsidRDefault="002047BB">
          <w:pPr>
            <w:rPr>
              <w:b/>
              <w:bCs/>
            </w:rPr>
          </w:pPr>
        </w:p>
        <w:p w:rsidR="002047BB" w:rsidRDefault="002047BB">
          <w:pPr>
            <w:rPr>
              <w:b/>
              <w:bCs/>
            </w:rPr>
          </w:pPr>
        </w:p>
        <w:p w:rsidR="002047BB" w:rsidRDefault="002047BB">
          <w:pPr>
            <w:rPr>
              <w:b/>
              <w:bCs/>
            </w:rPr>
          </w:pPr>
        </w:p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2047BB"/>
        <w:p w:rsidR="002047BB" w:rsidRDefault="003F0B2C"/>
      </w:sdtContent>
    </w:sdt>
    <w:p w:rsidR="002047BB" w:rsidRDefault="003F0B2C">
      <w:pPr>
        <w:pStyle w:val="Ttulo1"/>
        <w:rPr>
          <w:rFonts w:ascii="Arial" w:hAnsi="Arial" w:cs="Arial"/>
          <w:color w:val="00000A"/>
          <w:sz w:val="28"/>
          <w:szCs w:val="28"/>
        </w:rPr>
      </w:pPr>
      <w:bookmarkStart w:id="0" w:name="_Toc491638495"/>
      <w:bookmarkStart w:id="1" w:name="__RefHeading___Toc5121_528763987"/>
      <w:bookmarkEnd w:id="0"/>
      <w:bookmarkEnd w:id="1"/>
      <w:r>
        <w:rPr>
          <w:rFonts w:ascii="Arial" w:hAnsi="Arial" w:cs="Arial"/>
          <w:color w:val="00000A"/>
          <w:sz w:val="28"/>
          <w:szCs w:val="28"/>
        </w:rPr>
        <w:lastRenderedPageBreak/>
        <w:t>1. Planejamento do Sistema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2" w:name="_Toc491638496"/>
      <w:bookmarkStart w:id="3" w:name="__RefHeading___Toc5123_528763987"/>
      <w:bookmarkEnd w:id="2"/>
      <w:bookmarkEnd w:id="3"/>
      <w:r>
        <w:rPr>
          <w:rFonts w:ascii="Arial" w:hAnsi="Arial" w:cs="Arial"/>
          <w:color w:val="00000A"/>
          <w:sz w:val="24"/>
          <w:szCs w:val="24"/>
        </w:rPr>
        <w:t>1.1. Descrição do projeto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Triagem – protocolo Manchester - é uma aplicação web/mobile que permite o cadastro do paciente com antecedência. O paciente realiza o auto cadastro dos dados usados para guias mé</w:t>
      </w:r>
      <w:r>
        <w:rPr>
          <w:rFonts w:ascii="Arial" w:hAnsi="Arial" w:cs="Arial"/>
          <w:sz w:val="24"/>
          <w:szCs w:val="24"/>
        </w:rPr>
        <w:t xml:space="preserve">dicas no aplicativo, e quando a recepção solicitar os documentos para a consulta o paciente necessita apenas mostrar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QRcode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número de identificação. A recepção </w:t>
      </w:r>
      <w:proofErr w:type="spellStart"/>
      <w:r>
        <w:rPr>
          <w:rFonts w:ascii="Arial" w:hAnsi="Arial" w:cs="Arial"/>
          <w:sz w:val="24"/>
          <w:szCs w:val="24"/>
        </w:rPr>
        <w:t>escaneia</w:t>
      </w:r>
      <w:proofErr w:type="spellEnd"/>
      <w:r>
        <w:rPr>
          <w:rFonts w:ascii="Arial" w:hAnsi="Arial" w:cs="Arial"/>
          <w:sz w:val="24"/>
          <w:szCs w:val="24"/>
        </w:rPr>
        <w:t xml:space="preserve"> o código ou digita o código na aplicação web e necessita apenas informar os dados </w:t>
      </w:r>
      <w:r>
        <w:rPr>
          <w:rFonts w:ascii="Arial" w:hAnsi="Arial" w:cs="Arial"/>
          <w:sz w:val="24"/>
          <w:szCs w:val="24"/>
        </w:rPr>
        <w:t xml:space="preserve">de motivo consulta e envia para o médico. O médico inicia a consulta na aplicação e ao finalizar pode gerar o atestado médico pelo aplicativo. Assim tendo uma queda significativa no tempo de atendimento.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4" w:name="_Toc491638497"/>
      <w:bookmarkStart w:id="5" w:name="__RefHeading___Toc5125_528763987"/>
      <w:bookmarkEnd w:id="4"/>
      <w:bookmarkEnd w:id="5"/>
      <w:r>
        <w:rPr>
          <w:rFonts w:ascii="Arial" w:hAnsi="Arial" w:cs="Arial"/>
          <w:color w:val="00000A"/>
          <w:sz w:val="24"/>
          <w:szCs w:val="24"/>
        </w:rPr>
        <w:t>1.2. Cronograma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seguiu o cronograma a </w:t>
      </w:r>
      <w:r>
        <w:rPr>
          <w:rFonts w:ascii="Arial" w:hAnsi="Arial" w:cs="Arial"/>
          <w:sz w:val="24"/>
          <w:szCs w:val="24"/>
        </w:rPr>
        <w:t>seguir apresentado pela imagem 01.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46126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01 - Cronograma de elaboração do projeto (Gráfico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  <w:rPr>
          <w:rFonts w:ascii="Arial" w:hAnsi="Arial" w:cs="Arial"/>
          <w:color w:val="00000A"/>
          <w:sz w:val="24"/>
          <w:szCs w:val="24"/>
        </w:rPr>
      </w:pPr>
      <w:bookmarkStart w:id="6" w:name="_Toc491638498"/>
      <w:bookmarkStart w:id="7" w:name="__RefHeading___Toc5127_528763987"/>
      <w:bookmarkEnd w:id="6"/>
      <w:bookmarkEnd w:id="7"/>
      <w:r>
        <w:rPr>
          <w:rFonts w:ascii="Arial" w:hAnsi="Arial" w:cs="Arial"/>
          <w:color w:val="00000A"/>
          <w:sz w:val="24"/>
          <w:szCs w:val="24"/>
        </w:rPr>
        <w:t>1.3. Recursos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  <w:rPr>
          <w:rFonts w:ascii="Arial" w:hAnsi="Arial" w:cs="Arial"/>
          <w:color w:val="00000A"/>
        </w:rPr>
      </w:pPr>
      <w:bookmarkStart w:id="8" w:name="_Toc491638499"/>
      <w:bookmarkStart w:id="9" w:name="__RefHeading___Toc5129_528763987"/>
      <w:bookmarkEnd w:id="8"/>
      <w:bookmarkEnd w:id="9"/>
      <w:r>
        <w:rPr>
          <w:rFonts w:ascii="Arial" w:hAnsi="Arial" w:cs="Arial"/>
          <w:color w:val="00000A"/>
        </w:rPr>
        <w:t>1.3.1. Recursos humanos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será desenvolvido e implementado por uma equipe de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integrantes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iniciado no dia 02 de agosto e deverá ser entregue no dia 29 de novembro. O desenvolvimento deste projeto acontecerá com base no seguinte </w:t>
      </w:r>
      <w:r>
        <w:rPr>
          <w:rFonts w:ascii="Arial" w:hAnsi="Arial" w:cs="Arial"/>
          <w:sz w:val="24"/>
          <w:szCs w:val="24"/>
        </w:rPr>
        <w:lastRenderedPageBreak/>
        <w:t>calendário: dos sábados aos domingos, das 09 horas às 12 horas e das 13 horas às 17 horas, com uma pausa</w:t>
      </w:r>
      <w:r>
        <w:rPr>
          <w:rFonts w:ascii="Arial" w:hAnsi="Arial" w:cs="Arial"/>
          <w:sz w:val="24"/>
          <w:szCs w:val="24"/>
        </w:rPr>
        <w:t xml:space="preserve"> de uma hora. 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10" w:name="_Toc491638500"/>
      <w:bookmarkStart w:id="11" w:name="__RefHeading___Toc5131_528763987"/>
      <w:bookmarkEnd w:id="10"/>
      <w:bookmarkEnd w:id="11"/>
      <w:r>
        <w:rPr>
          <w:rFonts w:ascii="Arial" w:hAnsi="Arial" w:cs="Arial"/>
          <w:color w:val="00000A"/>
        </w:rPr>
        <w:t>1.3.2. Recursos físicos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recursos materiais, tais como hardware e software para o desenvolvimento.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recursos materiais que serão utilizados no desenvolvimento deste projeto são: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DELL Optiplex 3020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Pro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 Core i5-4590 CPU @ 3.30GHz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8,00 GB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 Asus x555lf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Fedora</w:t>
      </w:r>
      <w:proofErr w:type="spellEnd"/>
      <w:r>
        <w:rPr>
          <w:rFonts w:ascii="Arial" w:hAnsi="Arial" w:cs="Arial"/>
          <w:sz w:val="24"/>
          <w:szCs w:val="24"/>
        </w:rPr>
        <w:t xml:space="preserve"> 25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i5-6005U CPU @ 2.4 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instalada (RAM): 6,00 GB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</w:t>
      </w:r>
      <w:r>
        <w:rPr>
          <w:rFonts w:ascii="Arial" w:hAnsi="Arial" w:cs="Arial"/>
          <w:sz w:val="24"/>
          <w:szCs w:val="24"/>
        </w:rPr>
        <w:t>eracional de 64 bits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Smartphone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Motorola G4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1.8 GHz</w:t>
      </w:r>
    </w:p>
    <w:p w:rsidR="002047BB" w:rsidRPr="00455345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5345">
        <w:rPr>
          <w:rFonts w:ascii="Arial" w:hAnsi="Arial" w:cs="Arial"/>
          <w:sz w:val="24"/>
          <w:szCs w:val="24"/>
          <w:lang w:val="en-US"/>
        </w:rPr>
        <w:t>RAM: 2 GB</w:t>
      </w:r>
    </w:p>
    <w:p w:rsidR="002047BB" w:rsidRPr="00455345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047BB" w:rsidRPr="00455345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5345">
        <w:rPr>
          <w:rFonts w:ascii="Arial" w:hAnsi="Arial" w:cs="Arial"/>
          <w:sz w:val="24"/>
          <w:szCs w:val="24"/>
          <w:lang w:val="en-US"/>
        </w:rPr>
        <w:t>Smartphone Android Samsung Galaxy S7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proofErr w:type="spellStart"/>
      <w:r>
        <w:rPr>
          <w:rFonts w:ascii="Arial" w:hAnsi="Arial" w:cs="Arial"/>
          <w:sz w:val="24"/>
          <w:szCs w:val="24"/>
        </w:rPr>
        <w:t>Octa</w:t>
      </w:r>
      <w:proofErr w:type="spellEnd"/>
      <w:r>
        <w:rPr>
          <w:rFonts w:ascii="Arial" w:hAnsi="Arial" w:cs="Arial"/>
          <w:sz w:val="24"/>
          <w:szCs w:val="24"/>
        </w:rPr>
        <w:t xml:space="preserve"> Core 1.9 GHz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RAM: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GB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2047BB"/>
    <w:p w:rsidR="002047BB" w:rsidRDefault="003F0B2C">
      <w:pPr>
        <w:pStyle w:val="Ttulo1"/>
      </w:pPr>
      <w:bookmarkStart w:id="12" w:name="_Toc480758963"/>
      <w:bookmarkStart w:id="13" w:name="__RefHeading___Toc5133_528763987"/>
      <w:bookmarkEnd w:id="12"/>
      <w:bookmarkEnd w:id="13"/>
      <w:r>
        <w:rPr>
          <w:rFonts w:ascii="Arial" w:hAnsi="Arial" w:cs="Arial"/>
          <w:color w:val="00000A"/>
          <w:sz w:val="28"/>
          <w:szCs w:val="28"/>
        </w:rPr>
        <w:t>2. Especificação dos Requisitos do Sistema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2"/>
      </w:pPr>
      <w:bookmarkStart w:id="14" w:name="_Toc480758964"/>
      <w:bookmarkStart w:id="15" w:name="__RefHeading___Toc5135_528763987"/>
      <w:bookmarkEnd w:id="14"/>
      <w:bookmarkEnd w:id="15"/>
      <w:r>
        <w:rPr>
          <w:rFonts w:ascii="Arial" w:hAnsi="Arial" w:cs="Arial"/>
          <w:color w:val="00000A"/>
          <w:sz w:val="24"/>
          <w:szCs w:val="24"/>
        </w:rPr>
        <w:t>2.1. O produto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</w:pPr>
      <w:bookmarkStart w:id="16" w:name="_Toc480758965"/>
      <w:bookmarkStart w:id="17" w:name="__RefHeading___Toc5137_528763987"/>
      <w:bookmarkEnd w:id="16"/>
      <w:bookmarkEnd w:id="17"/>
      <w:r>
        <w:rPr>
          <w:rFonts w:ascii="Arial" w:hAnsi="Arial" w:cs="Arial"/>
          <w:color w:val="00000A"/>
        </w:rPr>
        <w:t>2.1.1. Propósito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 propósito deste sistema é </w:t>
      </w:r>
      <w:proofErr w:type="gramStart"/>
      <w:r>
        <w:rPr>
          <w:rFonts w:ascii="Arial" w:hAnsi="Arial" w:cs="Arial"/>
          <w:sz w:val="24"/>
          <w:szCs w:val="24"/>
        </w:rPr>
        <w:t>otimizar</w:t>
      </w:r>
      <w:proofErr w:type="gramEnd"/>
      <w:r>
        <w:rPr>
          <w:rFonts w:ascii="Arial" w:hAnsi="Arial" w:cs="Arial"/>
          <w:sz w:val="24"/>
          <w:szCs w:val="24"/>
        </w:rPr>
        <w:t xml:space="preserve"> significantemente o tempo gasto no processo de triagem de pacientes, o que indiretamente gera redução da fila de espera e leva transparência ao paciente, já que o mesmo é um usuário do sistema e consegue interagir com a</w:t>
      </w:r>
      <w:r>
        <w:rPr>
          <w:rFonts w:ascii="Arial" w:hAnsi="Arial" w:cs="Arial"/>
          <w:sz w:val="24"/>
          <w:szCs w:val="24"/>
        </w:rPr>
        <w:t xml:space="preserve">lgumas partes do processo médico. 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18" w:name="_Toc480758966"/>
      <w:bookmarkStart w:id="19" w:name="__RefHeading___Toc5139_528763987"/>
      <w:bookmarkEnd w:id="18"/>
      <w:bookmarkEnd w:id="19"/>
      <w:r>
        <w:rPr>
          <w:rFonts w:ascii="Arial" w:hAnsi="Arial" w:cs="Arial"/>
          <w:color w:val="00000A"/>
        </w:rPr>
        <w:t>2.1.2. Clientes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stakeholder</w:t>
      </w:r>
      <w:proofErr w:type="spellEnd"/>
      <w:r>
        <w:rPr>
          <w:rFonts w:ascii="Arial" w:hAnsi="Arial" w:cs="Arial"/>
          <w:sz w:val="24"/>
          <w:szCs w:val="24"/>
        </w:rPr>
        <w:t xml:space="preserve"> deste projeto é a entidade hospitalar, que procura por meio desse software a melhoria de seu processo interno de triagem, atendimento, e mobilidade na obtenção de informações médicas.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pStyle w:val="Ttulo3"/>
      </w:pPr>
      <w:bookmarkStart w:id="20" w:name="_Toc480758967"/>
      <w:bookmarkStart w:id="21" w:name="__RefHeading___Toc5141_528763987"/>
      <w:bookmarkEnd w:id="20"/>
      <w:bookmarkEnd w:id="21"/>
      <w:r>
        <w:rPr>
          <w:rFonts w:ascii="Arial" w:hAnsi="Arial" w:cs="Arial"/>
          <w:color w:val="00000A"/>
        </w:rPr>
        <w:t>2.1.</w:t>
      </w:r>
      <w:r>
        <w:rPr>
          <w:rFonts w:ascii="Arial" w:hAnsi="Arial" w:cs="Arial"/>
          <w:color w:val="00000A"/>
        </w:rPr>
        <w:t>3. Usuários</w:t>
      </w:r>
    </w:p>
    <w:p w:rsidR="002047BB" w:rsidRDefault="002047B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Paciente:</w:t>
      </w:r>
      <w:r>
        <w:rPr>
          <w:rFonts w:ascii="Arial" w:hAnsi="Arial" w:cs="Arial"/>
          <w:sz w:val="24"/>
          <w:szCs w:val="24"/>
        </w:rPr>
        <w:t xml:space="preserve"> por meio de um aplicativo, informa seus dados cadastrais, sua condição atual (quais sintomas está sentindo, ferimentos, medicamentos que costuma tomar, alergias, etc.), o que dá início ao processo de atendimento médico.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Atendente:</w:t>
      </w:r>
      <w:r>
        <w:rPr>
          <w:rFonts w:ascii="Arial" w:hAnsi="Arial" w:cs="Arial"/>
          <w:sz w:val="24"/>
          <w:szCs w:val="24"/>
        </w:rPr>
        <w:t xml:space="preserve"> Tem acesso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informações fornecidas pelos pacientes, e no sistema classificam o nível de urgência, médico disponíveis para o atendimento, atualizam dados cadastrais dos pacientes e agendam consultas.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Médico:</w:t>
      </w:r>
      <w:bookmarkStart w:id="22" w:name="_GoBack1"/>
      <w:bookmarkEnd w:id="22"/>
      <w:r>
        <w:rPr>
          <w:rFonts w:ascii="Arial" w:hAnsi="Arial" w:cs="Arial"/>
          <w:sz w:val="24"/>
          <w:szCs w:val="24"/>
        </w:rPr>
        <w:t xml:space="preserve"> Atualiza a ficha médica do paciente após a co</w:t>
      </w:r>
      <w:r>
        <w:rPr>
          <w:rFonts w:ascii="Arial" w:hAnsi="Arial" w:cs="Arial"/>
          <w:sz w:val="24"/>
          <w:szCs w:val="24"/>
        </w:rPr>
        <w:t>nsulta ou exame, pode extrair relatórios médicos, emitir atestado digital aos pacientes.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Cadastra os usuários do sistema, pode permitir ou revogar permissões de acesso e </w:t>
      </w:r>
      <w:proofErr w:type="gramStart"/>
      <w:r>
        <w:rPr>
          <w:rFonts w:ascii="Arial" w:hAnsi="Arial" w:cs="Arial"/>
          <w:sz w:val="24"/>
          <w:szCs w:val="24"/>
        </w:rPr>
        <w:t>tem aceso</w:t>
      </w:r>
      <w:proofErr w:type="gramEnd"/>
      <w:r>
        <w:rPr>
          <w:rFonts w:ascii="Arial" w:hAnsi="Arial" w:cs="Arial"/>
          <w:sz w:val="24"/>
          <w:szCs w:val="24"/>
        </w:rPr>
        <w:t xml:space="preserve"> direto as informações cadastradas no sistema.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23" w:name="_Toc480758968"/>
      <w:bookmarkStart w:id="24" w:name="__RefHeading___Toc5143_528763987"/>
      <w:bookmarkEnd w:id="23"/>
      <w:bookmarkEnd w:id="24"/>
      <w:r>
        <w:rPr>
          <w:rFonts w:ascii="Arial" w:hAnsi="Arial" w:cs="Arial"/>
          <w:color w:val="00000A"/>
        </w:rPr>
        <w:t>2.1.4. Conv</w:t>
      </w:r>
      <w:r>
        <w:rPr>
          <w:rFonts w:ascii="Arial" w:hAnsi="Arial" w:cs="Arial"/>
          <w:color w:val="00000A"/>
        </w:rPr>
        <w:t>enções de nomes e definições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Termo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Sigla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Observação: Até o momento não utilizamos termos que necessitem de um glossário.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25" w:name="_Toc480758969"/>
      <w:bookmarkStart w:id="26" w:name="__RefHeading___Toc5145_528763987"/>
      <w:bookmarkEnd w:id="25"/>
      <w:bookmarkEnd w:id="26"/>
      <w:r>
        <w:rPr>
          <w:rFonts w:ascii="Arial" w:hAnsi="Arial" w:cs="Arial"/>
          <w:color w:val="00000A"/>
          <w:sz w:val="24"/>
          <w:szCs w:val="24"/>
        </w:rPr>
        <w:t>2.2. Restrições do produto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 projeto deve ser entregue pelo menos uma semana antes da data prevista, para que possam ser feitos os testes, e corrigir eventuais bugs mais simples e mais fáceis de achar, para poder evitar futuramente um desgaste desnecessário. </w:t>
      </w:r>
    </w:p>
    <w:p w:rsidR="002047BB" w:rsidRDefault="003F0B2C">
      <w:pPr>
        <w:pStyle w:val="PargrafodaLista"/>
        <w:spacing w:line="240" w:lineRule="auto"/>
      </w:pPr>
      <w:r>
        <w:rPr>
          <w:rFonts w:ascii="Arial" w:hAnsi="Arial" w:cs="Arial"/>
          <w:sz w:val="24"/>
          <w:szCs w:val="24"/>
        </w:rPr>
        <w:t xml:space="preserve"> </w:t>
      </w: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>Não pode haver nenhum</w:t>
      </w:r>
      <w:r>
        <w:rPr>
          <w:rFonts w:ascii="Arial" w:hAnsi="Arial" w:cs="Arial"/>
          <w:sz w:val="24"/>
          <w:szCs w:val="24"/>
        </w:rPr>
        <w:t xml:space="preserve"> integrante novo na equipe que seja da área de programação/desenvolvimento, para que não exista perca de tempo de nenhum dos outros desenvolvedores tendo de explicar o software para o novo desenvolvedor.</w:t>
      </w:r>
    </w:p>
    <w:p w:rsidR="002047BB" w:rsidRDefault="002047BB">
      <w:pPr>
        <w:pStyle w:val="PargrafodaLista"/>
        <w:rPr>
          <w:rFonts w:ascii="Arial" w:hAnsi="Arial" w:cs="Arial"/>
          <w:sz w:val="24"/>
          <w:szCs w:val="24"/>
        </w:rPr>
      </w:pP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Os membros devem reservar pelo menos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(um) dia do </w:t>
      </w:r>
      <w:r>
        <w:rPr>
          <w:rFonts w:ascii="Arial" w:hAnsi="Arial" w:cs="Arial"/>
          <w:sz w:val="24"/>
          <w:szCs w:val="24"/>
        </w:rPr>
        <w:t xml:space="preserve">final de semana (sábado, domingo) para se empenhar no projeto, para que possa ser </w:t>
      </w:r>
      <w:r>
        <w:rPr>
          <w:rFonts w:ascii="Arial" w:hAnsi="Arial" w:cs="Arial"/>
          <w:sz w:val="24"/>
          <w:szCs w:val="24"/>
        </w:rPr>
        <w:lastRenderedPageBreak/>
        <w:t>cumprido o prazo estipulado, além de outros dias de Segunda à Sexta-Feira.</w:t>
      </w: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 xml:space="preserve">O projeto deve ser desenvolvido com o auxílio do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 Framework, sendo a mesma versão para todos </w:t>
      </w:r>
      <w:r>
        <w:rPr>
          <w:rFonts w:ascii="Arial" w:hAnsi="Arial" w:cs="Arial"/>
          <w:sz w:val="24"/>
          <w:szCs w:val="24"/>
        </w:rPr>
        <w:t>os desenvolvedores para que exista uma coerência e que não ocorra algum tipo de incompatibilidade entre os módulos, assim evitando alguns erros.</w:t>
      </w:r>
    </w:p>
    <w:p w:rsidR="002047BB" w:rsidRDefault="002047BB">
      <w:pPr>
        <w:pStyle w:val="PargrafodaLista"/>
        <w:rPr>
          <w:rFonts w:ascii="Arial" w:hAnsi="Arial" w:cs="Arial"/>
          <w:sz w:val="24"/>
          <w:szCs w:val="24"/>
        </w:rPr>
      </w:pPr>
    </w:p>
    <w:p w:rsidR="002047BB" w:rsidRDefault="002047B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PargrafodaLista"/>
        <w:numPr>
          <w:ilvl w:val="0"/>
          <w:numId w:val="1"/>
        </w:numPr>
        <w:spacing w:line="240" w:lineRule="auto"/>
      </w:pPr>
      <w:r>
        <w:rPr>
          <w:rFonts w:ascii="Arial" w:hAnsi="Arial" w:cs="Arial"/>
          <w:sz w:val="24"/>
          <w:szCs w:val="24"/>
        </w:rPr>
        <w:t>Por ser um projeto visando ser utilizado em qualquer tipo de hospitais (privados ou públicos) deve ter um orç</w:t>
      </w:r>
      <w:r>
        <w:rPr>
          <w:rFonts w:ascii="Arial" w:hAnsi="Arial" w:cs="Arial"/>
          <w:sz w:val="24"/>
          <w:szCs w:val="24"/>
        </w:rPr>
        <w:t>amento de no máximo R$2.000,00(dois mil reais) assim podendo não sair um software caro para o usuário final.</w:t>
      </w:r>
    </w:p>
    <w:p w:rsidR="002047BB" w:rsidRDefault="002047BB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27" w:name="_Toc480758970"/>
      <w:bookmarkStart w:id="28" w:name="__RefHeading___Toc5147_528763987"/>
      <w:bookmarkEnd w:id="27"/>
      <w:bookmarkEnd w:id="28"/>
      <w:r>
        <w:rPr>
          <w:rFonts w:ascii="Arial" w:hAnsi="Arial" w:cs="Arial"/>
          <w:color w:val="00000A"/>
          <w:sz w:val="24"/>
          <w:szCs w:val="24"/>
        </w:rPr>
        <w:t>2.3. Escopo do projeto</w:t>
      </w:r>
    </w:p>
    <w:p w:rsidR="002047BB" w:rsidRDefault="003F0B2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210175" cy="2954020"/>
            <wp:effectExtent l="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3F0B2C">
      <w:pPr>
        <w:pStyle w:val="Ttulo2"/>
      </w:pPr>
      <w:bookmarkStart w:id="29" w:name="_Toc480758971"/>
      <w:bookmarkStart w:id="30" w:name="__RefHeading___Toc5149_528763987"/>
      <w:bookmarkEnd w:id="29"/>
      <w:bookmarkEnd w:id="30"/>
      <w:r>
        <w:rPr>
          <w:rFonts w:ascii="Arial" w:hAnsi="Arial" w:cs="Arial"/>
          <w:color w:val="00000A"/>
          <w:sz w:val="24"/>
          <w:szCs w:val="24"/>
        </w:rPr>
        <w:t>2.4. Requisitos funcionais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 relacionado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usuário tipo paciente </w:t>
            </w:r>
            <w:r>
              <w:rPr>
                <w:rFonts w:ascii="Arial" w:hAnsi="Arial" w:cs="Arial"/>
                <w:sz w:val="24"/>
                <w:szCs w:val="24"/>
              </w:rPr>
              <w:t>pessoa física.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CDU001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CDU002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Modificação de 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CDU003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Exclusão de cadastro de usuário.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CDU003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Inserção de documentos.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CDU006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Modificação de documento.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CDU006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Exclusão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CDU005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RF008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 e resgate de documentos.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CDU007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Emissão de atestado médico.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CDU005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 de histórico médico.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CDU008</w:t>
            </w:r>
          </w:p>
        </w:tc>
      </w:tr>
    </w:tbl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RF001: Cadastro de usuário tipo paciente pessoa física.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Descrição: Qualquer pessoa física poderá se </w:t>
      </w:r>
      <w:r>
        <w:rPr>
          <w:rFonts w:ascii="Arial" w:hAnsi="Arial" w:cs="Arial"/>
          <w:sz w:val="24"/>
          <w:szCs w:val="24"/>
        </w:rPr>
        <w:t>cadastrar no sistema como usuário tipo paciente.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CPF, nome completo, e-mail, endereço, convênio e senha.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cadastro será incluído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cadastro tenha sido efetuado com suc</w:t>
      </w:r>
      <w:r>
        <w:rPr>
          <w:rFonts w:ascii="Arial" w:hAnsi="Arial" w:cs="Arial"/>
          <w:sz w:val="24"/>
          <w:szCs w:val="24"/>
        </w:rPr>
        <w:t xml:space="preserve">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RF002: Cadastro de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Descrição: Somente o administrador do sistema poderá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-cadastrar os usuários tipo atendente e tipo médico do sistema.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CPF, nome completo, e-mail e senha.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Processo: O cadastro será </w:t>
      </w:r>
      <w:r>
        <w:rPr>
          <w:rFonts w:ascii="Arial" w:hAnsi="Arial" w:cs="Arial"/>
          <w:sz w:val="24"/>
          <w:szCs w:val="24"/>
        </w:rPr>
        <w:t>incluído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cadastro tenha sido efetuado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RF003: Modificação de cadastro do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Qualquer usuário do sistema poderá modificar seus dad</w:t>
      </w:r>
      <w:r>
        <w:rPr>
          <w:rFonts w:ascii="Arial" w:hAnsi="Arial" w:cs="Arial"/>
          <w:sz w:val="24"/>
          <w:szCs w:val="24"/>
        </w:rPr>
        <w:t>os no sistema e completar o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desejado e o novo dado.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Atualização do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a modificação do cadastro tenha sido efetuado com sucesso, senão, mensagem de erro. 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RF004: Exclusão de cadastro de usuário.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administrador do sistema poderá excluir o cadastro dos usuários.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nome do usuário, usuário (administrador) e senha (administrador).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Processo: O sistema verifica se o usuário é cadastrado, se </w:t>
      </w:r>
      <w:r>
        <w:rPr>
          <w:rFonts w:ascii="Arial" w:hAnsi="Arial" w:cs="Arial"/>
          <w:sz w:val="24"/>
          <w:szCs w:val="24"/>
        </w:rPr>
        <w:t>for o usuário é excluído.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a exclusão do cadastro tenha sido efetuado com sucesso, senão, mensagem de erro.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RF005: Inserção de documentos.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Somente os usuários tipo atendente e tipo médico podem</w:t>
      </w:r>
      <w:r>
        <w:rPr>
          <w:rFonts w:ascii="Arial" w:hAnsi="Arial" w:cs="Arial"/>
          <w:sz w:val="24"/>
          <w:szCs w:val="24"/>
        </w:rPr>
        <w:t xml:space="preserve"> inserir documentos com suas descrições.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tipo, breve descrição e upload dos documentos.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>Processo: O sistema insere todos esses dados no banco de dados.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upload tenha sido efetuado com sucesso, sen</w:t>
      </w:r>
      <w:r>
        <w:rPr>
          <w:rFonts w:ascii="Arial" w:hAnsi="Arial" w:cs="Arial"/>
          <w:sz w:val="24"/>
          <w:szCs w:val="24"/>
        </w:rPr>
        <w:t xml:space="preserve">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RF006: Modificação de documento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Os usuários tipo atendente e tipo médico podem fazer alteração na descrição do documento.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desejado e novo dado.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Atualização da descrição do documento no banco d</w:t>
      </w:r>
      <w:r>
        <w:rPr>
          <w:rFonts w:ascii="Arial" w:hAnsi="Arial" w:cs="Arial"/>
          <w:sz w:val="24"/>
          <w:szCs w:val="24"/>
        </w:rPr>
        <w:t>e dados.</w:t>
      </w:r>
    </w:p>
    <w:p w:rsidR="002047BB" w:rsidRDefault="003F0B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a modificação tenha sido efetuada com sucesso, senão, mensagem de erro.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2047B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RF007: Exclusão de documento.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administrador do sistema pode efetuar a exclusão dos documentos relacionados a</w:t>
      </w:r>
      <w:r>
        <w:rPr>
          <w:rFonts w:ascii="Arial" w:hAnsi="Arial" w:cs="Arial"/>
          <w:sz w:val="24"/>
          <w:szCs w:val="24"/>
        </w:rPr>
        <w:t>o atendimento do cliente.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Entrada: Identificação do cliente no qual é </w:t>
      </w:r>
      <w:proofErr w:type="gramStart"/>
      <w:r>
        <w:rPr>
          <w:rFonts w:ascii="Arial" w:hAnsi="Arial" w:cs="Arial"/>
          <w:sz w:val="24"/>
          <w:szCs w:val="24"/>
        </w:rPr>
        <w:t>necessário</w:t>
      </w:r>
      <w:proofErr w:type="gramEnd"/>
      <w:r>
        <w:rPr>
          <w:rFonts w:ascii="Arial" w:hAnsi="Arial" w:cs="Arial"/>
          <w:sz w:val="24"/>
          <w:szCs w:val="24"/>
        </w:rPr>
        <w:t xml:space="preserve"> a exclusão do documento.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Processo: O sistema busca a identificação no banco de dados. Caso encontre, apresente uma mensagem de confirmação para </w:t>
      </w:r>
      <w:proofErr w:type="gramStart"/>
      <w:r>
        <w:rPr>
          <w:rFonts w:ascii="Arial" w:hAnsi="Arial" w:cs="Arial"/>
          <w:sz w:val="24"/>
          <w:szCs w:val="24"/>
        </w:rPr>
        <w:t>a realizar</w:t>
      </w:r>
      <w:proofErr w:type="gramEnd"/>
      <w:r>
        <w:rPr>
          <w:rFonts w:ascii="Arial" w:hAnsi="Arial" w:cs="Arial"/>
          <w:sz w:val="24"/>
          <w:szCs w:val="24"/>
        </w:rPr>
        <w:t xml:space="preserve"> a exclusão do </w:t>
      </w:r>
      <w:r>
        <w:rPr>
          <w:rFonts w:ascii="Arial" w:hAnsi="Arial" w:cs="Arial"/>
          <w:sz w:val="24"/>
          <w:szCs w:val="24"/>
        </w:rPr>
        <w:t>documento do cliente.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Saída: Aviso de operação bem-sucedida caso a exclusão dos documentos tenha sido efetuada com sucesso, caso contrário, apresente uma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RF008: Consulta e resgate de documentos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Descrição: O usuário pode buscar um det</w:t>
      </w:r>
      <w:r>
        <w:rPr>
          <w:rFonts w:ascii="Arial" w:hAnsi="Arial" w:cs="Arial"/>
          <w:sz w:val="24"/>
          <w:szCs w:val="24"/>
        </w:rPr>
        <w:t xml:space="preserve">erminado documento, desde que </w:t>
      </w:r>
      <w:proofErr w:type="gramStart"/>
      <w:r>
        <w:rPr>
          <w:rFonts w:ascii="Arial" w:hAnsi="Arial" w:cs="Arial"/>
          <w:sz w:val="24"/>
          <w:szCs w:val="24"/>
        </w:rPr>
        <w:t>o mesmo pertença</w:t>
      </w:r>
      <w:proofErr w:type="gramEnd"/>
      <w:r>
        <w:rPr>
          <w:rFonts w:ascii="Arial" w:hAnsi="Arial" w:cs="Arial"/>
          <w:sz w:val="24"/>
          <w:szCs w:val="24"/>
        </w:rPr>
        <w:t xml:space="preserve"> ao seu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(identificação do documento, palavra-chave, tipo) ao qual o usuário deseja fazer a busca e o parâmetro de busca.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busca os documentos referentes ao parâmetr</w:t>
      </w:r>
      <w:r>
        <w:rPr>
          <w:rFonts w:ascii="Arial" w:hAnsi="Arial" w:cs="Arial"/>
          <w:sz w:val="24"/>
          <w:szCs w:val="24"/>
        </w:rPr>
        <w:t>o de busca e retorna ao usuário.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Saída: Os documentos referentes à busca e o link para se efetuar o download, senão mensagem de que não foi encontrado nenhum documento.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RF009: Emissão de atestado médico.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Descrição: O usuário tipo médico pode emitir </w:t>
      </w:r>
      <w:r>
        <w:rPr>
          <w:rFonts w:ascii="Arial" w:hAnsi="Arial" w:cs="Arial"/>
          <w:sz w:val="24"/>
          <w:szCs w:val="24"/>
        </w:rPr>
        <w:t>atestado médico digital e disponibilizar ao usuário tipo paciente pessoa física.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Prescrição médica e assinatura digital.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É gerado um arquivo e o mesmo é inserido no banco de dados e disponibilizado um link ao paciente para download.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 xml:space="preserve">aída: </w:t>
      </w:r>
      <w:proofErr w:type="gramStart"/>
      <w:r>
        <w:rPr>
          <w:rFonts w:ascii="Arial" w:hAnsi="Arial" w:cs="Arial"/>
          <w:sz w:val="24"/>
          <w:szCs w:val="24"/>
        </w:rPr>
        <w:t>Mensagem de confirmação bem-sucedido</w:t>
      </w:r>
      <w:proofErr w:type="gramEnd"/>
      <w:r>
        <w:rPr>
          <w:rFonts w:ascii="Arial" w:hAnsi="Arial" w:cs="Arial"/>
          <w:sz w:val="24"/>
          <w:szCs w:val="24"/>
        </w:rPr>
        <w:t xml:space="preserve"> caso o arquivo tenha sido criado com sucesso, senão, mensagem de erro. 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b/>
          <w:sz w:val="24"/>
          <w:szCs w:val="24"/>
        </w:rPr>
        <w:t>RF010: Consulta de histórico médico.</w:t>
      </w:r>
    </w:p>
    <w:p w:rsidR="002047BB" w:rsidRDefault="002047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>Descrição: Os usuários tipo paciente e tipo médico podem buscar as informações de consultas já realiz</w:t>
      </w:r>
      <w:r>
        <w:rPr>
          <w:rFonts w:ascii="Arial" w:hAnsi="Arial" w:cs="Arial"/>
          <w:sz w:val="24"/>
          <w:szCs w:val="24"/>
        </w:rPr>
        <w:t xml:space="preserve">adas, desde que </w:t>
      </w:r>
      <w:proofErr w:type="gramStart"/>
      <w:r>
        <w:rPr>
          <w:rFonts w:ascii="Arial" w:hAnsi="Arial" w:cs="Arial"/>
          <w:sz w:val="24"/>
          <w:szCs w:val="24"/>
        </w:rPr>
        <w:t>o mesmo pertença</w:t>
      </w:r>
      <w:proofErr w:type="gramEnd"/>
      <w:r>
        <w:rPr>
          <w:rFonts w:ascii="Arial" w:hAnsi="Arial" w:cs="Arial"/>
          <w:sz w:val="24"/>
          <w:szCs w:val="24"/>
        </w:rPr>
        <w:t xml:space="preserve"> ao seu cadastro.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Entrada: Campo (data, palavra-chave) ao qual o usuário deseja fazer a busca e o parâmetro de busca.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Processo: O sistema busca os registros referentes ao parâmetro de busca e retorna ao usuário.</w:t>
      </w:r>
    </w:p>
    <w:p w:rsidR="002047BB" w:rsidRDefault="003F0B2C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ab/>
        <w:t>Saída: Os</w:t>
      </w:r>
      <w:r>
        <w:rPr>
          <w:rFonts w:ascii="Arial" w:hAnsi="Arial" w:cs="Arial"/>
          <w:sz w:val="24"/>
          <w:szCs w:val="24"/>
        </w:rPr>
        <w:t xml:space="preserve"> registros referentes à busca, senão mensagem de que não foi encontrado nenhum documento.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</w:t>
      </w:r>
    </w:p>
    <w:p w:rsidR="002047BB" w:rsidRDefault="003F0B2C">
      <w:pPr>
        <w:pStyle w:val="Ttulo2"/>
      </w:pPr>
      <w:bookmarkStart w:id="31" w:name="_Toc480758972"/>
      <w:bookmarkStart w:id="32" w:name="__RefHeading___Toc5151_528763987"/>
      <w:bookmarkEnd w:id="31"/>
      <w:bookmarkEnd w:id="32"/>
      <w:r>
        <w:rPr>
          <w:rFonts w:ascii="Arial" w:hAnsi="Arial" w:cs="Arial"/>
          <w:color w:val="00000A"/>
          <w:sz w:val="24"/>
          <w:szCs w:val="24"/>
        </w:rPr>
        <w:t>2.5. Requisitos não funcionais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49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 relacionado</w:t>
            </w: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Os sistema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deverá completar qualquer transação até 60 segundos.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A interface de operação será baseada em ícones apresentados em uma tela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touch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tempo de autenticação não pode exceder 05 segundos.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sistema deve ser WEB.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estar sempre disponível, caso ocorra alguma </w:t>
            </w:r>
            <w:r>
              <w:rPr>
                <w:rFonts w:ascii="Arial" w:hAnsi="Arial" w:cs="Arial"/>
                <w:sz w:val="24"/>
                <w:szCs w:val="24"/>
              </w:rPr>
              <w:t>interrupção ele deve ser restaurado o mais rápido possível.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Como o sistema será via WEB, ele deverá ser o mais seguro possível.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7BB"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2831" w:type="dxa"/>
            <w:shd w:val="clear" w:color="auto" w:fill="auto"/>
            <w:tcMar>
              <w:left w:w="103" w:type="dxa"/>
            </w:tcMar>
          </w:tcPr>
          <w:p w:rsidR="002047BB" w:rsidRDefault="003F0B2C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O sistema deve gerar log das operações realizadas.</w:t>
            </w:r>
          </w:p>
        </w:tc>
        <w:tc>
          <w:tcPr>
            <w:tcW w:w="2832" w:type="dxa"/>
            <w:shd w:val="clear" w:color="auto" w:fill="auto"/>
            <w:tcMar>
              <w:left w:w="103" w:type="dxa"/>
            </w:tcMar>
          </w:tcPr>
          <w:p w:rsidR="002047BB" w:rsidRDefault="002047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2"/>
      </w:pPr>
      <w:bookmarkStart w:id="33" w:name="__RefHeading___Toc11259_528763987"/>
      <w:bookmarkStart w:id="34" w:name="_Toc480758973"/>
      <w:bookmarkEnd w:id="33"/>
      <w:bookmarkEnd w:id="34"/>
      <w:r>
        <w:rPr>
          <w:rFonts w:ascii="Arial" w:hAnsi="Arial" w:cs="Arial"/>
          <w:color w:val="00000A"/>
          <w:sz w:val="24"/>
          <w:szCs w:val="24"/>
        </w:rPr>
        <w:t>2.6. Protótipos do produto</w:t>
      </w:r>
    </w:p>
    <w:p w:rsidR="002047BB" w:rsidRDefault="002047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35" w:name="__RefHeading___Toc11261_528763987"/>
      <w:bookmarkStart w:id="36" w:name="_Toc480758974"/>
      <w:bookmarkEnd w:id="35"/>
      <w:bookmarkEnd w:id="36"/>
      <w:r>
        <w:rPr>
          <w:rFonts w:ascii="Arial" w:hAnsi="Arial" w:cs="Arial"/>
          <w:color w:val="00000A"/>
        </w:rPr>
        <w:t>2.6.1. Modelo de navegação</w:t>
      </w:r>
    </w:p>
    <w:p w:rsidR="002047BB" w:rsidRDefault="002047BB">
      <w:pPr>
        <w:rPr>
          <w:rFonts w:ascii="Arial" w:hAnsi="Arial" w:cs="Arial"/>
        </w:rPr>
      </w:pPr>
    </w:p>
    <w:p w:rsidR="002047BB" w:rsidRDefault="002047BB">
      <w:pPr>
        <w:rPr>
          <w:rFonts w:ascii="Arial" w:hAnsi="Arial" w:cs="Arial"/>
        </w:rPr>
      </w:pPr>
    </w:p>
    <w:p w:rsidR="002047BB" w:rsidRDefault="003F0B2C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6007100" cy="4773930"/>
            <wp:effectExtent l="0" t="0" r="0" b="0"/>
            <wp:docPr id="8" name="Imagem 7" descr="C:\Users\aluno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aluno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B" w:rsidRDefault="003F0B2C">
      <w:pPr>
        <w:spacing w:after="0" w:line="240" w:lineRule="auto"/>
        <w:jc w:val="center"/>
      </w:pPr>
      <w:r>
        <w:rPr>
          <w:rFonts w:ascii="Arial" w:hAnsi="Arial" w:cs="Arial"/>
          <w:sz w:val="24"/>
          <w:szCs w:val="24"/>
        </w:rPr>
        <w:t>Modelo de navegação do tipo paciente do sistema</w:t>
      </w:r>
    </w:p>
    <w:p w:rsidR="002047BB" w:rsidRDefault="002047BB">
      <w:pPr>
        <w:pStyle w:val="Ttulo2"/>
        <w:rPr>
          <w:rFonts w:ascii="Arial" w:hAnsi="Arial" w:cs="Arial"/>
          <w:color w:val="00000A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pStyle w:val="Ttulo3"/>
      </w:pPr>
      <w:bookmarkStart w:id="37" w:name="__RefHeading___Toc11263_528763987"/>
      <w:bookmarkStart w:id="38" w:name="_Toc480758975"/>
      <w:bookmarkEnd w:id="37"/>
      <w:bookmarkEnd w:id="38"/>
      <w:r>
        <w:rPr>
          <w:rFonts w:ascii="Arial" w:hAnsi="Arial" w:cs="Arial"/>
          <w:color w:val="00000A"/>
        </w:rPr>
        <w:lastRenderedPageBreak/>
        <w:t>2.6.2. Protótipos de tela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 xml:space="preserve">Tela </w:t>
      </w: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tela de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” 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esquerda) permite acesso ao sistema para os usuários que estão cadastrados.</w:t>
      </w:r>
    </w:p>
    <w:p w:rsidR="002047BB" w:rsidRDefault="003F0B2C">
      <w:r>
        <w:rPr>
          <w:rFonts w:ascii="Arial" w:hAnsi="Arial" w:cs="Arial"/>
          <w:sz w:val="24"/>
          <w:szCs w:val="24"/>
        </w:rPr>
        <w:t xml:space="preserve"> A opção “Entrar” verifica os dados (usuário e senha), </w:t>
      </w:r>
      <w:r>
        <w:rPr>
          <w:rFonts w:ascii="Arial" w:hAnsi="Arial" w:cs="Arial"/>
          <w:sz w:val="24"/>
          <w:szCs w:val="24"/>
        </w:rPr>
        <w:t xml:space="preserve">se os mesmos estivem cadastrados na base de dados, o acesso é liberado. </w:t>
      </w:r>
    </w:p>
    <w:p w:rsidR="002047BB" w:rsidRDefault="003F0B2C">
      <w:r>
        <w:rPr>
          <w:rFonts w:ascii="Arial" w:hAnsi="Arial" w:cs="Arial"/>
          <w:sz w:val="24"/>
          <w:szCs w:val="24"/>
        </w:rPr>
        <w:t>A opção “ou crie uma conta” permite aos não cadastrados criarem um cadastro (tipo paciente) para acessar o sistema.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2328545" cy="40995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>Tela Home:</w:t>
      </w:r>
      <w:r>
        <w:rPr>
          <w:rFonts w:ascii="Arial" w:hAnsi="Arial" w:cs="Arial"/>
          <w:sz w:val="24"/>
          <w:szCs w:val="24"/>
        </w:rPr>
        <w:t xml:space="preserve"> A tela “Home” 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esquerda) é a principal do sistema, onde está localizada a opção de solicitar atendimento médico, ou seja, dar início ao processo de triagem.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No campo superior de pesquisa, o usuário paciente pode localizar todos os arquivos, registros, e</w:t>
      </w:r>
      <w:r>
        <w:rPr>
          <w:rFonts w:ascii="Arial" w:hAnsi="Arial" w:cs="Arial"/>
          <w:sz w:val="24"/>
          <w:szCs w:val="24"/>
        </w:rPr>
        <w:t>tc. que estão vinculados à sua conta.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No botão “Solicitar atendimento” o paciente dá início ao processo de triagem médica do hospital.</w:t>
      </w:r>
    </w:p>
    <w:p w:rsidR="002047BB" w:rsidRDefault="003F0B2C">
      <w:pPr>
        <w:jc w:val="both"/>
      </w:pPr>
      <w:r>
        <w:rPr>
          <w:rFonts w:ascii="Arial" w:hAnsi="Arial" w:cs="Arial"/>
          <w:sz w:val="24"/>
          <w:szCs w:val="24"/>
        </w:rPr>
        <w:t>A opção “Emergencial” sinaliza no sistema que a solicitação de atendimento precisa ser atendida com mais rapidez. Classif</w:t>
      </w:r>
      <w:r>
        <w:rPr>
          <w:rFonts w:ascii="Arial" w:hAnsi="Arial" w:cs="Arial"/>
          <w:sz w:val="24"/>
          <w:szCs w:val="24"/>
        </w:rPr>
        <w:t>icação sujeita à avaliação.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2328545" cy="40957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Tela 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tela “Menu” (a esquerda) exibe as opções do sistema que estão disponibilizadas aos usuários tipo paciente.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Home:</w:t>
      </w:r>
      <w:r>
        <w:rPr>
          <w:rFonts w:ascii="Arial" w:hAnsi="Arial" w:cs="Arial"/>
          <w:sz w:val="24"/>
          <w:szCs w:val="24"/>
        </w:rPr>
        <w:t xml:space="preserve"> Leva o usuário à tela inicial “Home”.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Agenda:</w:t>
      </w:r>
      <w:r>
        <w:rPr>
          <w:rFonts w:ascii="Arial" w:hAnsi="Arial" w:cs="Arial"/>
          <w:sz w:val="24"/>
          <w:szCs w:val="24"/>
        </w:rPr>
        <w:t xml:space="preserve"> Exibe a tela de agenda do paciente. Esta tela mostra todas as consultas agendadas, cirurgias marcadas, etc. </w:t>
      </w:r>
      <w:proofErr w:type="gramStart"/>
      <w:r>
        <w:rPr>
          <w:rFonts w:ascii="Arial" w:hAnsi="Arial" w:cs="Arial"/>
          <w:sz w:val="24"/>
          <w:szCs w:val="24"/>
        </w:rPr>
        <w:t>correspondentes</w:t>
      </w:r>
      <w:proofErr w:type="gramEnd"/>
      <w:r>
        <w:rPr>
          <w:rFonts w:ascii="Arial" w:hAnsi="Arial" w:cs="Arial"/>
          <w:sz w:val="24"/>
          <w:szCs w:val="24"/>
        </w:rPr>
        <w:t xml:space="preserve"> ao usuário.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Histórico Médico:</w:t>
      </w:r>
      <w:r>
        <w:rPr>
          <w:rFonts w:ascii="Arial" w:hAnsi="Arial" w:cs="Arial"/>
          <w:sz w:val="24"/>
          <w:szCs w:val="24"/>
        </w:rPr>
        <w:t xml:space="preserve"> Exibe as consultas anteriores, assim como as informações das mesmas (receitas e/ou atestados, por exe</w:t>
      </w:r>
      <w:r>
        <w:rPr>
          <w:rFonts w:ascii="Arial" w:hAnsi="Arial" w:cs="Arial"/>
          <w:sz w:val="24"/>
          <w:szCs w:val="24"/>
        </w:rPr>
        <w:t xml:space="preserve">mplo). 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Configurações:</w:t>
      </w:r>
      <w:r>
        <w:rPr>
          <w:rFonts w:ascii="Arial" w:hAnsi="Arial" w:cs="Arial"/>
          <w:sz w:val="24"/>
          <w:szCs w:val="24"/>
        </w:rPr>
        <w:t xml:space="preserve"> Exibe a tela de cadastro do paciente, onde o mesmo poderá alterar suas informações pessoais (endereço, senha, etc.).</w:t>
      </w: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Sair:</w:t>
      </w:r>
      <w:r>
        <w:rPr>
          <w:rFonts w:ascii="Arial" w:hAnsi="Arial" w:cs="Arial"/>
          <w:sz w:val="24"/>
          <w:szCs w:val="24"/>
        </w:rPr>
        <w:t xml:space="preserve"> Encerra a sessão atual e exibe a tela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” para o paciente.</w:t>
      </w:r>
    </w:p>
    <w:p w:rsidR="002047BB" w:rsidRDefault="003F0B2C">
      <w:r>
        <w:rPr>
          <w:noProof/>
          <w:lang w:eastAsia="pt-BR"/>
        </w:rPr>
        <w:lastRenderedPageBreak/>
        <w:drawing>
          <wp:anchor distT="0" distB="7620" distL="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425065" cy="427863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2047BB"/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 Cadastro funcionário:</w:t>
      </w:r>
      <w:r>
        <w:rPr>
          <w:rFonts w:ascii="Arial" w:hAnsi="Arial" w:cs="Arial"/>
          <w:sz w:val="24"/>
          <w:szCs w:val="24"/>
        </w:rPr>
        <w:t xml:space="preserve"> Os funcionários são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-cadastrados no sistema pelo Administrador (depois de cadastrados, os funcionários podem completar seu cadastro).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Tipo de usuário:</w:t>
      </w:r>
      <w:r>
        <w:rPr>
          <w:rFonts w:ascii="Arial" w:hAnsi="Arial" w:cs="Arial"/>
          <w:sz w:val="24"/>
          <w:szCs w:val="24"/>
        </w:rPr>
        <w:t xml:space="preserve"> O Administrador indica qual o tipo de usuário do sistema. Os campos necessários para cada tipo serão </w:t>
      </w:r>
      <w:r>
        <w:rPr>
          <w:rFonts w:ascii="Arial" w:hAnsi="Arial" w:cs="Arial"/>
          <w:sz w:val="24"/>
          <w:szCs w:val="24"/>
        </w:rPr>
        <w:t>exibidos após a indicação do tipo.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 Cadastro funcionário:</w:t>
      </w:r>
      <w:r>
        <w:rPr>
          <w:rFonts w:ascii="Arial" w:hAnsi="Arial" w:cs="Arial"/>
          <w:sz w:val="24"/>
          <w:szCs w:val="24"/>
        </w:rPr>
        <w:t xml:space="preserve"> Se o tipo de usuário for selecionado como “Atendente”, as opções para o perfil atendente são liberadas.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dados necessários para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-cadastro os mesmos são subme</w:t>
      </w:r>
      <w:r>
        <w:rPr>
          <w:rFonts w:ascii="Arial" w:hAnsi="Arial" w:cs="Arial"/>
          <w:sz w:val="24"/>
          <w:szCs w:val="24"/>
        </w:rPr>
        <w:t xml:space="preserve">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 se estiverem corretos.</w:t>
      </w:r>
      <w:r>
        <w:rPr>
          <w:rFonts w:ascii="Arial" w:hAnsi="Arial" w:cs="Arial"/>
          <w:sz w:val="24"/>
          <w:szCs w:val="24"/>
        </w:rPr>
        <w:br/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Tela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funcionário (continuação): Se o tipo de usuário for selecionado como “Médico”, as opções para o perfil atendente são liberadas.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</w:t>
      </w:r>
      <w:r>
        <w:rPr>
          <w:rFonts w:ascii="Arial" w:hAnsi="Arial" w:cs="Arial"/>
          <w:sz w:val="24"/>
          <w:szCs w:val="24"/>
        </w:rPr>
        <w:t xml:space="preserve">ados necessários para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-cadastro os mesmos são submetidos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 se estiverem corretos.</w:t>
      </w: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0" distR="12319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2486025" cy="4364990"/>
            <wp:effectExtent l="0" t="0" r="0" b="0"/>
            <wp:wrapSquare wrapText="bothSides"/>
            <wp:docPr id="1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b/>
          <w:sz w:val="24"/>
          <w:szCs w:val="24"/>
        </w:rPr>
        <w:t>Tela Triagem:</w:t>
      </w:r>
      <w:r>
        <w:rPr>
          <w:rFonts w:ascii="Arial" w:hAnsi="Arial" w:cs="Arial"/>
          <w:sz w:val="24"/>
          <w:szCs w:val="24"/>
        </w:rPr>
        <w:t xml:space="preserve"> Tela exibida após o paciente solicitar atendimento médico. O paciente deverá seguir as </w:t>
      </w:r>
      <w:r>
        <w:rPr>
          <w:rFonts w:ascii="Arial" w:hAnsi="Arial" w:cs="Arial"/>
          <w:sz w:val="24"/>
          <w:szCs w:val="24"/>
        </w:rPr>
        <w:t>instruções na tela e classificar/ indicar qual o problema e o nível do problema.</w:t>
      </w:r>
      <w:proofErr w:type="gramStart"/>
      <w:r>
        <w:rPr>
          <w:rFonts w:ascii="Arial" w:hAnsi="Arial" w:cs="Arial"/>
          <w:sz w:val="24"/>
          <w:szCs w:val="24"/>
        </w:rPr>
        <w:br/>
      </w:r>
      <w:proofErr w:type="gramEnd"/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Tela Triagem </w:t>
      </w:r>
      <w:r>
        <w:rPr>
          <w:rFonts w:ascii="Arial" w:hAnsi="Arial" w:cs="Arial"/>
          <w:sz w:val="24"/>
          <w:szCs w:val="24"/>
        </w:rPr>
        <w:t>(continuação)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Após preenchimento do formulário o paciente deverá enviar o mesmo para que seja gerado o protocolo de atendimento e a solicitação de atendimento médico seja classificado (classificação de acordo com a Classificação de Risco nos Serviços de Urgência e Emer</w:t>
      </w:r>
      <w:r>
        <w:rPr>
          <w:rFonts w:ascii="Arial" w:hAnsi="Arial" w:cs="Arial"/>
          <w:sz w:val="24"/>
          <w:szCs w:val="24"/>
        </w:rPr>
        <w:t>gência).</w:t>
      </w:r>
    </w:p>
    <w:p w:rsidR="00455345" w:rsidRDefault="003F0B2C" w:rsidP="00455345">
      <w:pPr>
        <w:jc w:val="both"/>
      </w:pPr>
      <w:r>
        <w:rPr>
          <w:rFonts w:ascii="Arial" w:hAnsi="Arial" w:cs="Arial"/>
          <w:b/>
          <w:sz w:val="24"/>
          <w:szCs w:val="24"/>
        </w:rPr>
        <w:t>Botão Enviar:</w:t>
      </w:r>
      <w:r>
        <w:rPr>
          <w:rFonts w:ascii="Arial" w:hAnsi="Arial" w:cs="Arial"/>
          <w:sz w:val="24"/>
          <w:szCs w:val="24"/>
        </w:rPr>
        <w:t xml:space="preserve"> Classifica o risco e envia as informações para o banco de dados.</w:t>
      </w:r>
    </w:p>
    <w:p w:rsidR="002047BB" w:rsidRDefault="00455345" w:rsidP="00455345">
      <w:pPr>
        <w:jc w:val="both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635" distL="114300" distR="121920" simplePos="0" relativeHeight="9" behindDoc="0" locked="0" layoutInCell="1" allowOverlap="1" wp14:anchorId="11951EEB" wp14:editId="20CFE17C">
            <wp:simplePos x="0" y="0"/>
            <wp:positionH relativeFrom="column">
              <wp:posOffset>1122045</wp:posOffset>
            </wp:positionH>
            <wp:positionV relativeFrom="paragraph">
              <wp:posOffset>4608830</wp:posOffset>
            </wp:positionV>
            <wp:extent cx="2773680" cy="1142365"/>
            <wp:effectExtent l="0" t="0" r="7620" b="635"/>
            <wp:wrapSquare wrapText="bothSides"/>
            <wp:docPr id="1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B2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4300" simplePos="0" relativeHeight="7" behindDoc="0" locked="0" layoutInCell="1" allowOverlap="1" wp14:anchorId="620A09CB" wp14:editId="36268FFB">
            <wp:simplePos x="0" y="0"/>
            <wp:positionH relativeFrom="column">
              <wp:posOffset>33655</wp:posOffset>
            </wp:positionH>
            <wp:positionV relativeFrom="paragraph">
              <wp:posOffset>20320</wp:posOffset>
            </wp:positionV>
            <wp:extent cx="2476500" cy="4348480"/>
            <wp:effectExtent l="0" t="0" r="0" b="0"/>
            <wp:wrapSquare wrapText="bothSides"/>
            <wp:docPr id="1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B2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6985" distL="0" distR="114300" simplePos="0" relativeHeight="8" behindDoc="0" locked="0" layoutInCell="1" allowOverlap="1" wp14:anchorId="006E64DB" wp14:editId="261FE2C7">
            <wp:simplePos x="0" y="0"/>
            <wp:positionH relativeFrom="column">
              <wp:posOffset>2779395</wp:posOffset>
            </wp:positionH>
            <wp:positionV relativeFrom="paragraph">
              <wp:posOffset>635</wp:posOffset>
            </wp:positionV>
            <wp:extent cx="2476500" cy="4369435"/>
            <wp:effectExtent l="0" t="0" r="0" b="0"/>
            <wp:wrapSquare wrapText="bothSides"/>
            <wp:docPr id="1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345" w:rsidRPr="00455345" w:rsidRDefault="00455345" w:rsidP="00455345">
      <w:pPr>
        <w:jc w:val="both"/>
      </w:pPr>
      <w:bookmarkStart w:id="39" w:name="_GoBack"/>
      <w:bookmarkEnd w:id="39"/>
    </w:p>
    <w:p w:rsidR="002047BB" w:rsidRDefault="003F0B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Tela Cadastro </w:t>
      </w:r>
      <w:r>
        <w:rPr>
          <w:rFonts w:ascii="Arial" w:hAnsi="Arial" w:cs="Arial"/>
          <w:sz w:val="24"/>
          <w:szCs w:val="24"/>
        </w:rPr>
        <w:t>(paciente)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Área de cadastro ou alteração de dados dos pacientes do sistema. Essa área pode ser acessada pelo link “ou crie uma </w:t>
      </w:r>
      <w:r>
        <w:rPr>
          <w:rFonts w:ascii="Arial" w:hAnsi="Arial" w:cs="Arial"/>
          <w:sz w:val="24"/>
          <w:szCs w:val="24"/>
        </w:rPr>
        <w:t xml:space="preserve">conta (Tela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 ou pelo item “Configurações” (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Convênio</w:t>
      </w:r>
      <w:r>
        <w:rPr>
          <w:rFonts w:ascii="Arial" w:hAnsi="Arial" w:cs="Arial"/>
          <w:sz w:val="24"/>
          <w:szCs w:val="24"/>
        </w:rPr>
        <w:t xml:space="preserve"> - Nesta área o paciente deverá informar os itens abaixo: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Operadora:</w:t>
      </w:r>
      <w:r>
        <w:rPr>
          <w:rFonts w:ascii="Arial" w:hAnsi="Arial" w:cs="Arial"/>
          <w:sz w:val="24"/>
          <w:szCs w:val="24"/>
        </w:rPr>
        <w:t xml:space="preserve"> Empresa responsável pelo convênio (Amil, por exemplo);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Marca ótica:</w:t>
      </w:r>
      <w:r>
        <w:rPr>
          <w:rFonts w:ascii="Arial" w:hAnsi="Arial" w:cs="Arial"/>
          <w:sz w:val="24"/>
          <w:szCs w:val="24"/>
        </w:rPr>
        <w:t xml:space="preserve"> Número da carteirinha de convênio.</w:t>
      </w:r>
    </w:p>
    <w:p w:rsidR="002047BB" w:rsidRDefault="003F0B2C">
      <w:pPr>
        <w:jc w:val="both"/>
      </w:pPr>
      <w:r>
        <w:rPr>
          <w:rFonts w:ascii="Arial" w:hAnsi="Arial" w:cs="Arial"/>
          <w:b/>
          <w:sz w:val="24"/>
          <w:szCs w:val="24"/>
        </w:rPr>
        <w:t>Plano:</w:t>
      </w:r>
      <w:r>
        <w:rPr>
          <w:rFonts w:ascii="Arial" w:hAnsi="Arial" w:cs="Arial"/>
          <w:sz w:val="24"/>
          <w:szCs w:val="24"/>
        </w:rPr>
        <w:t xml:space="preserve"> Plano utilizado pelo paciente.</w:t>
      </w:r>
    </w:p>
    <w:p w:rsidR="002047BB" w:rsidRDefault="003F0B2C">
      <w:r>
        <w:rPr>
          <w:rFonts w:ascii="Arial" w:hAnsi="Arial" w:cs="Arial"/>
          <w:b/>
          <w:sz w:val="24"/>
          <w:szCs w:val="24"/>
        </w:rPr>
        <w:t>Botão Salvar:</w:t>
      </w:r>
      <w:r>
        <w:rPr>
          <w:rFonts w:ascii="Arial" w:hAnsi="Arial" w:cs="Arial"/>
          <w:sz w:val="24"/>
          <w:szCs w:val="24"/>
        </w:rPr>
        <w:t xml:space="preserve"> Após inserção dos dados solicitados, os mesmos são submetidos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verificação e são gravados no banco de dados.</w:t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9525" distL="0" distR="116205" simplePos="0" relativeHeight="11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39370</wp:posOffset>
            </wp:positionV>
            <wp:extent cx="2493645" cy="4391025"/>
            <wp:effectExtent l="0" t="0" r="0" b="0"/>
            <wp:wrapSquare wrapText="bothSides"/>
            <wp:docPr id="1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15570" simplePos="0" relativeHeight="12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29210</wp:posOffset>
            </wp:positionV>
            <wp:extent cx="2513330" cy="4419600"/>
            <wp:effectExtent l="0" t="0" r="0" b="0"/>
            <wp:wrapSquare wrapText="bothSides"/>
            <wp:docPr id="1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123190" simplePos="0" relativeHeight="1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-80010</wp:posOffset>
            </wp:positionV>
            <wp:extent cx="2486025" cy="4370705"/>
            <wp:effectExtent l="0" t="0" r="0" b="0"/>
            <wp:wrapSquare wrapText="bothSides"/>
            <wp:docPr id="1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3F0B2C"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rPr>
          <w:rFonts w:ascii="Arial" w:hAnsi="Arial" w:cs="Arial"/>
          <w:sz w:val="24"/>
          <w:szCs w:val="24"/>
        </w:rPr>
      </w:pPr>
    </w:p>
    <w:p w:rsidR="002047BB" w:rsidRDefault="002047BB">
      <w:pPr>
        <w:jc w:val="both"/>
        <w:rPr>
          <w:rFonts w:ascii="Arial" w:hAnsi="Arial" w:cs="Arial"/>
          <w:sz w:val="24"/>
          <w:szCs w:val="24"/>
        </w:rPr>
      </w:pPr>
    </w:p>
    <w:p w:rsidR="002047BB" w:rsidRDefault="002047BB">
      <w:pPr>
        <w:jc w:val="both"/>
      </w:pPr>
    </w:p>
    <w:sectPr w:rsidR="002047BB">
      <w:footerReference w:type="default" r:id="rId24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B2C" w:rsidRDefault="003F0B2C">
      <w:pPr>
        <w:spacing w:after="0" w:line="240" w:lineRule="auto"/>
      </w:pPr>
      <w:r>
        <w:separator/>
      </w:r>
    </w:p>
  </w:endnote>
  <w:endnote w:type="continuationSeparator" w:id="0">
    <w:p w:rsidR="003F0B2C" w:rsidRDefault="003F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BB" w:rsidRDefault="003F0B2C">
    <w:pPr>
      <w:pStyle w:val="Rodap"/>
      <w:jc w:val="center"/>
    </w:pPr>
    <w:r>
      <w:t>Fatec São Caetano do Sul</w:t>
    </w:r>
  </w:p>
  <w:p w:rsidR="002047BB" w:rsidRDefault="003F0B2C">
    <w:pPr>
      <w:pStyle w:val="Rodap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B2C" w:rsidRDefault="003F0B2C">
      <w:pPr>
        <w:spacing w:after="0" w:line="240" w:lineRule="auto"/>
      </w:pPr>
      <w:r>
        <w:separator/>
      </w:r>
    </w:p>
  </w:footnote>
  <w:footnote w:type="continuationSeparator" w:id="0">
    <w:p w:rsidR="003F0B2C" w:rsidRDefault="003F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AF1"/>
    <w:multiLevelType w:val="multilevel"/>
    <w:tmpl w:val="6A4AF79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34F6C71"/>
    <w:multiLevelType w:val="multilevel"/>
    <w:tmpl w:val="E5883C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BB"/>
    <w:rsid w:val="002047BB"/>
    <w:rsid w:val="003F0B2C"/>
    <w:rsid w:val="004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ascii="Arial" w:eastAsia="Calibri" w:hAnsi="Arial" w:cs="Aria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Arial"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345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69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E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C0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Fontepargpadro"/>
    <w:uiPriority w:val="99"/>
    <w:unhideWhenUsed/>
    <w:rsid w:val="00EC0969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C0969"/>
  </w:style>
  <w:style w:type="character" w:customStyle="1" w:styleId="RodapChar">
    <w:name w:val="Rodapé Char"/>
    <w:basedOn w:val="Fontepargpadro"/>
    <w:link w:val="Rodap"/>
    <w:uiPriority w:val="99"/>
    <w:qFormat/>
    <w:rsid w:val="00EC0969"/>
  </w:style>
  <w:style w:type="character" w:customStyle="1" w:styleId="CorpodetextoChar">
    <w:name w:val="Corpo de texto Char"/>
    <w:basedOn w:val="Fontepargpadro"/>
    <w:link w:val="Corpodetexto"/>
    <w:qFormat/>
    <w:rsid w:val="00EC0969"/>
    <w:rPr>
      <w:rFonts w:ascii="Arial" w:eastAsia="Arial" w:hAnsi="Arial" w:cs="Arial"/>
      <w:sz w:val="24"/>
      <w:szCs w:val="24"/>
      <w:lang w:val="en-US" w:eastAsia="zh-CN"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ascii="Arial" w:eastAsia="Calibri" w:hAnsi="Arial" w:cs="Aria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Arial"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EC0969"/>
    <w:pPr>
      <w:widowControl w:val="0"/>
      <w:suppressAutoHyphens/>
      <w:spacing w:after="0" w:line="100" w:lineRule="atLeast"/>
    </w:pPr>
    <w:rPr>
      <w:rFonts w:ascii="Arial" w:eastAsia="Arial" w:hAnsi="Arial" w:cs="Arial"/>
      <w:sz w:val="24"/>
      <w:szCs w:val="24"/>
      <w:lang w:val="en-US" w:eastAsia="zh-C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96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096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096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0969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C09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34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2548</Words>
  <Characters>13763</Characters>
  <Application>Microsoft Office Word</Application>
  <DocSecurity>0</DocSecurity>
  <Lines>114</Lines>
  <Paragraphs>32</Paragraphs>
  <ScaleCrop>false</ScaleCrop>
  <Company/>
  <LinksUpToDate>false</LinksUpToDate>
  <CharactersWithSpaces>16279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DarkRoom</dc:creator>
  <dc:description/>
  <cp:lastModifiedBy>Marla</cp:lastModifiedBy>
  <cp:revision>16</cp:revision>
  <dcterms:created xsi:type="dcterms:W3CDTF">2017-08-28T02:05:00Z</dcterms:created>
  <dcterms:modified xsi:type="dcterms:W3CDTF">2017-08-28T18:37:00Z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