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C03C5" w14:textId="77777777" w:rsidR="0065543C" w:rsidRPr="00A323F2" w:rsidRDefault="0063101E">
      <w:pPr>
        <w:jc w:val="center"/>
        <w:rPr>
          <w:lang w:val="es-CO"/>
        </w:rPr>
      </w:pPr>
      <w:r w:rsidRPr="00A323F2">
        <w:rPr>
          <w:b/>
          <w:color w:val="003057"/>
          <w:sz w:val="28"/>
          <w:lang w:val="es-CO"/>
        </w:rPr>
        <w:t>DIPLOMADO EN SISTEMAS DE INFORMACIÓN GEOGRÁFICA (SIG)</w:t>
      </w:r>
    </w:p>
    <w:p w14:paraId="0BC96EEB" w14:textId="77777777" w:rsidR="0065543C" w:rsidRPr="00A323F2" w:rsidRDefault="0063101E">
      <w:pPr>
        <w:jc w:val="center"/>
        <w:rPr>
          <w:lang w:val="es-CO"/>
        </w:rPr>
      </w:pPr>
      <w:r w:rsidRPr="00A323F2">
        <w:rPr>
          <w:b/>
          <w:color w:val="C8102E"/>
          <w:sz w:val="36"/>
          <w:lang w:val="es-CO"/>
        </w:rPr>
        <w:t>FASE 3: ANÁLISIS ESPACIAL</w:t>
      </w:r>
    </w:p>
    <w:p w14:paraId="49B0D263" w14:textId="77777777" w:rsidR="0065543C" w:rsidRPr="00A323F2" w:rsidRDefault="0063101E">
      <w:pPr>
        <w:jc w:val="center"/>
        <w:rPr>
          <w:lang w:val="es-CO"/>
        </w:rPr>
      </w:pPr>
      <w:r w:rsidRPr="00A323F2">
        <w:rPr>
          <w:sz w:val="20"/>
          <w:lang w:val="es-CO"/>
        </w:rPr>
        <w:t>Material de estudio — Universidad CESMAG · Facultad de Arquitectura · Diplomado en SIG + IA</w:t>
      </w:r>
    </w:p>
    <w:p w14:paraId="1F83EF77" w14:textId="77777777" w:rsidR="0065543C" w:rsidRPr="00A323F2" w:rsidRDefault="0063101E">
      <w:pPr>
        <w:jc w:val="center"/>
        <w:rPr>
          <w:lang w:val="es-CO"/>
        </w:rPr>
      </w:pPr>
      <w:r w:rsidRPr="00A323F2">
        <w:rPr>
          <w:i/>
          <w:sz w:val="20"/>
          <w:lang w:val="es-CO"/>
        </w:rPr>
        <w:t>Pasto, Nariño · 2026</w:t>
      </w:r>
    </w:p>
    <w:p w14:paraId="2386775B" w14:textId="77777777" w:rsidR="0065543C" w:rsidRPr="00A323F2" w:rsidRDefault="0063101E">
      <w:pPr>
        <w:pBdr>
          <w:bottom w:val="single" w:sz="12" w:space="0" w:color="C8102E"/>
        </w:pBdr>
        <w:rPr>
          <w:lang w:val="es-CO"/>
        </w:rPr>
      </w:pPr>
      <w:r w:rsidRPr="00A323F2">
        <w:rPr>
          <w:b/>
          <w:color w:val="003057"/>
          <w:sz w:val="26"/>
          <w:lang w:val="es-CO"/>
        </w:rPr>
        <w:t>1. Identificación del Módulo</w:t>
      </w:r>
    </w:p>
    <w:tbl>
      <w:tblPr>
        <w:tblStyle w:val="Tablaconcuadrcula"/>
        <w:tblW w:w="0" w:type="auto"/>
        <w:jc w:val="center"/>
        <w:tblLook w:val="04A0" w:firstRow="1" w:lastRow="0" w:firstColumn="1" w:lastColumn="0" w:noHBand="0" w:noVBand="1"/>
      </w:tblPr>
      <w:tblGrid>
        <w:gridCol w:w="1791"/>
        <w:gridCol w:w="7065"/>
      </w:tblGrid>
      <w:tr w:rsidR="0065543C" w:rsidRPr="00A323F2" w14:paraId="52A1091B" w14:textId="77777777">
        <w:trPr>
          <w:jc w:val="center"/>
        </w:trPr>
        <w:tc>
          <w:tcPr>
            <w:tcW w:w="1814" w:type="dxa"/>
            <w:shd w:val="clear" w:color="auto" w:fill="F1F5F9"/>
          </w:tcPr>
          <w:p w14:paraId="789DB0B4" w14:textId="77777777" w:rsidR="0065543C" w:rsidRPr="00A323F2" w:rsidRDefault="0063101E">
            <w:pPr>
              <w:rPr>
                <w:lang w:val="es-CO"/>
              </w:rPr>
            </w:pPr>
            <w:r w:rsidRPr="00A323F2">
              <w:rPr>
                <w:b/>
                <w:color w:val="003057"/>
                <w:sz w:val="18"/>
                <w:lang w:val="es-CO"/>
              </w:rPr>
              <w:t>Descripción</w:t>
            </w:r>
          </w:p>
        </w:tc>
        <w:tc>
          <w:tcPr>
            <w:tcW w:w="7257" w:type="dxa"/>
          </w:tcPr>
          <w:p w14:paraId="5490D0A4" w14:textId="77777777" w:rsidR="0065543C" w:rsidRPr="00A323F2" w:rsidRDefault="0063101E">
            <w:pPr>
              <w:rPr>
                <w:lang w:val="es-CO"/>
              </w:rPr>
            </w:pPr>
            <w:r w:rsidRPr="00A323F2">
              <w:rPr>
                <w:sz w:val="18"/>
                <w:lang w:val="es-CO"/>
              </w:rPr>
              <w:t>Análisis espacial de información geográfica con herramientas vectoriales y ráster de ArcGIS Pro, consultas, cartografía temática e indicadores, e introducción a la analítica con IA sobre datos geoespaciales.</w:t>
            </w:r>
          </w:p>
        </w:tc>
      </w:tr>
      <w:tr w:rsidR="0065543C" w:rsidRPr="00A323F2" w14:paraId="1EFFA653" w14:textId="77777777">
        <w:trPr>
          <w:jc w:val="center"/>
        </w:trPr>
        <w:tc>
          <w:tcPr>
            <w:tcW w:w="1814" w:type="dxa"/>
            <w:shd w:val="clear" w:color="auto" w:fill="F1F5F9"/>
          </w:tcPr>
          <w:p w14:paraId="06E72F5F" w14:textId="77777777" w:rsidR="0065543C" w:rsidRPr="00A323F2" w:rsidRDefault="0063101E">
            <w:pPr>
              <w:rPr>
                <w:lang w:val="es-CO"/>
              </w:rPr>
            </w:pPr>
            <w:r w:rsidRPr="00A323F2">
              <w:rPr>
                <w:b/>
                <w:color w:val="003057"/>
                <w:sz w:val="18"/>
                <w:lang w:val="es-CO"/>
              </w:rPr>
              <w:t>Fase</w:t>
            </w:r>
          </w:p>
        </w:tc>
        <w:tc>
          <w:tcPr>
            <w:tcW w:w="7257" w:type="dxa"/>
          </w:tcPr>
          <w:p w14:paraId="6E110BD4" w14:textId="77777777" w:rsidR="0065543C" w:rsidRPr="00A323F2" w:rsidRDefault="0063101E">
            <w:pPr>
              <w:rPr>
                <w:lang w:val="es-CO"/>
              </w:rPr>
            </w:pPr>
            <w:r w:rsidRPr="00A323F2">
              <w:rPr>
                <w:sz w:val="18"/>
                <w:lang w:val="es-CO"/>
              </w:rPr>
              <w:t>3. Análisis Espacial (27 horas)</w:t>
            </w:r>
          </w:p>
        </w:tc>
      </w:tr>
      <w:tr w:rsidR="0065543C" w:rsidRPr="00A323F2" w14:paraId="78AECFC9" w14:textId="77777777">
        <w:trPr>
          <w:jc w:val="center"/>
        </w:trPr>
        <w:tc>
          <w:tcPr>
            <w:tcW w:w="1814" w:type="dxa"/>
            <w:shd w:val="clear" w:color="auto" w:fill="F1F5F9"/>
          </w:tcPr>
          <w:p w14:paraId="509C7D9E" w14:textId="77777777" w:rsidR="0065543C" w:rsidRPr="00A323F2" w:rsidRDefault="0063101E">
            <w:pPr>
              <w:rPr>
                <w:lang w:val="es-CO"/>
              </w:rPr>
            </w:pPr>
            <w:r w:rsidRPr="00A323F2">
              <w:rPr>
                <w:b/>
                <w:color w:val="003057"/>
                <w:sz w:val="18"/>
                <w:lang w:val="es-CO"/>
              </w:rPr>
              <w:t>Programa – Facultad</w:t>
            </w:r>
          </w:p>
        </w:tc>
        <w:tc>
          <w:tcPr>
            <w:tcW w:w="7257" w:type="dxa"/>
          </w:tcPr>
          <w:p w14:paraId="1E8BEA78" w14:textId="77777777" w:rsidR="0065543C" w:rsidRPr="00A323F2" w:rsidRDefault="0063101E">
            <w:pPr>
              <w:rPr>
                <w:lang w:val="es-CO"/>
              </w:rPr>
            </w:pPr>
            <w:r w:rsidRPr="00A323F2">
              <w:rPr>
                <w:sz w:val="18"/>
                <w:lang w:val="es-CO"/>
              </w:rPr>
              <w:t>Diplomado en Sistemas de Información Geográfica (SIG) — Facultad de Arquitectura</w:t>
            </w:r>
          </w:p>
        </w:tc>
      </w:tr>
      <w:tr w:rsidR="0065543C" w:rsidRPr="00A323F2" w14:paraId="3DFB3416" w14:textId="77777777">
        <w:trPr>
          <w:jc w:val="center"/>
        </w:trPr>
        <w:tc>
          <w:tcPr>
            <w:tcW w:w="1814" w:type="dxa"/>
            <w:shd w:val="clear" w:color="auto" w:fill="F1F5F9"/>
          </w:tcPr>
          <w:p w14:paraId="65665C2F" w14:textId="77777777" w:rsidR="0065543C" w:rsidRPr="00A323F2" w:rsidRDefault="0063101E">
            <w:pPr>
              <w:rPr>
                <w:lang w:val="es-CO"/>
              </w:rPr>
            </w:pPr>
            <w:r w:rsidRPr="00A323F2">
              <w:rPr>
                <w:b/>
                <w:color w:val="003057"/>
                <w:sz w:val="18"/>
                <w:lang w:val="es-CO"/>
              </w:rPr>
              <w:t>Institución</w:t>
            </w:r>
          </w:p>
        </w:tc>
        <w:tc>
          <w:tcPr>
            <w:tcW w:w="7257" w:type="dxa"/>
          </w:tcPr>
          <w:p w14:paraId="22EB752E" w14:textId="77777777" w:rsidR="0065543C" w:rsidRPr="00A323F2" w:rsidRDefault="0063101E">
            <w:pPr>
              <w:rPr>
                <w:lang w:val="es-CO"/>
              </w:rPr>
            </w:pPr>
            <w:r w:rsidRPr="00A323F2">
              <w:rPr>
                <w:sz w:val="18"/>
                <w:lang w:val="es-CO"/>
              </w:rPr>
              <w:t>Universidad CESMAG (Pasto, Colombia)</w:t>
            </w:r>
          </w:p>
        </w:tc>
      </w:tr>
      <w:tr w:rsidR="0065543C" w:rsidRPr="00A323F2" w14:paraId="5A56B254" w14:textId="77777777">
        <w:trPr>
          <w:jc w:val="center"/>
        </w:trPr>
        <w:tc>
          <w:tcPr>
            <w:tcW w:w="1814" w:type="dxa"/>
            <w:shd w:val="clear" w:color="auto" w:fill="F1F5F9"/>
          </w:tcPr>
          <w:p w14:paraId="690A09AE" w14:textId="77777777" w:rsidR="0065543C" w:rsidRPr="00A323F2" w:rsidRDefault="0063101E">
            <w:pPr>
              <w:rPr>
                <w:lang w:val="es-CO"/>
              </w:rPr>
            </w:pPr>
            <w:r w:rsidRPr="00A323F2">
              <w:rPr>
                <w:b/>
                <w:color w:val="003057"/>
                <w:sz w:val="18"/>
                <w:lang w:val="es-CO"/>
              </w:rPr>
              <w:t>Docentes</w:t>
            </w:r>
          </w:p>
        </w:tc>
        <w:tc>
          <w:tcPr>
            <w:tcW w:w="7257" w:type="dxa"/>
          </w:tcPr>
          <w:p w14:paraId="4122424F" w14:textId="77777777" w:rsidR="0065543C" w:rsidRPr="00A323F2" w:rsidRDefault="0063101E">
            <w:pPr>
              <w:rPr>
                <w:lang w:val="es-CO"/>
              </w:rPr>
            </w:pPr>
            <w:proofErr w:type="spellStart"/>
            <w:r w:rsidRPr="00A323F2">
              <w:rPr>
                <w:sz w:val="18"/>
                <w:lang w:val="es-CO"/>
              </w:rPr>
              <w:t>geógr</w:t>
            </w:r>
            <w:proofErr w:type="spellEnd"/>
            <w:r w:rsidRPr="00A323F2">
              <w:rPr>
                <w:sz w:val="18"/>
                <w:lang w:val="es-CO"/>
              </w:rPr>
              <w:t>. Dany Benavides Bolaños · Ing. Andrés Insuasty (Analítica en IA sobre datos geoespaciales)</w:t>
            </w:r>
          </w:p>
        </w:tc>
      </w:tr>
      <w:tr w:rsidR="0065543C" w:rsidRPr="00A323F2" w14:paraId="2DD8F562" w14:textId="77777777">
        <w:trPr>
          <w:jc w:val="center"/>
        </w:trPr>
        <w:tc>
          <w:tcPr>
            <w:tcW w:w="1814" w:type="dxa"/>
            <w:shd w:val="clear" w:color="auto" w:fill="F1F5F9"/>
          </w:tcPr>
          <w:p w14:paraId="4B04345B" w14:textId="77777777" w:rsidR="0065543C" w:rsidRPr="00A323F2" w:rsidRDefault="0063101E">
            <w:pPr>
              <w:rPr>
                <w:lang w:val="es-CO"/>
              </w:rPr>
            </w:pPr>
            <w:r w:rsidRPr="00A323F2">
              <w:rPr>
                <w:b/>
                <w:color w:val="003057"/>
                <w:sz w:val="18"/>
                <w:lang w:val="es-CO"/>
              </w:rPr>
              <w:t>Período</w:t>
            </w:r>
          </w:p>
        </w:tc>
        <w:tc>
          <w:tcPr>
            <w:tcW w:w="7257" w:type="dxa"/>
          </w:tcPr>
          <w:p w14:paraId="7B5959DA" w14:textId="77777777" w:rsidR="0065543C" w:rsidRPr="00A323F2" w:rsidRDefault="0063101E">
            <w:pPr>
              <w:rPr>
                <w:lang w:val="es-CO"/>
              </w:rPr>
            </w:pPr>
            <w:r w:rsidRPr="00A323F2">
              <w:rPr>
                <w:sz w:val="18"/>
                <w:lang w:val="es-CO"/>
              </w:rPr>
              <w:t>18 de agosto – 7 de noviembre de 2026 · martes y jueves 6:30–9:30 PM · sábado 9:00 AM–12:00 PM</w:t>
            </w:r>
          </w:p>
        </w:tc>
      </w:tr>
      <w:tr w:rsidR="0065543C" w:rsidRPr="00A323F2" w14:paraId="7AF9DFEF" w14:textId="77777777">
        <w:trPr>
          <w:jc w:val="center"/>
        </w:trPr>
        <w:tc>
          <w:tcPr>
            <w:tcW w:w="1814" w:type="dxa"/>
            <w:shd w:val="clear" w:color="auto" w:fill="F1F5F9"/>
          </w:tcPr>
          <w:p w14:paraId="774A8DBC" w14:textId="77777777" w:rsidR="0065543C" w:rsidRPr="00A323F2" w:rsidRDefault="0063101E">
            <w:pPr>
              <w:rPr>
                <w:lang w:val="es-CO"/>
              </w:rPr>
            </w:pPr>
            <w:r w:rsidRPr="00A323F2">
              <w:rPr>
                <w:b/>
                <w:color w:val="003057"/>
                <w:sz w:val="18"/>
                <w:lang w:val="es-CO"/>
              </w:rPr>
              <w:t>Software</w:t>
            </w:r>
          </w:p>
        </w:tc>
        <w:tc>
          <w:tcPr>
            <w:tcW w:w="7257" w:type="dxa"/>
          </w:tcPr>
          <w:p w14:paraId="022C5D09" w14:textId="77777777" w:rsidR="0065543C" w:rsidRPr="00A323F2" w:rsidRDefault="0063101E">
            <w:pPr>
              <w:rPr>
                <w:lang w:val="es-CO"/>
              </w:rPr>
            </w:pPr>
            <w:r w:rsidRPr="00A323F2">
              <w:rPr>
                <w:sz w:val="18"/>
                <w:lang w:val="es-CO"/>
              </w:rPr>
              <w:t xml:space="preserve">ArcGIS Pro y ArcGIS Online (apoyo: QGIS, Google </w:t>
            </w:r>
            <w:proofErr w:type="spellStart"/>
            <w:r w:rsidRPr="00A323F2">
              <w:rPr>
                <w:sz w:val="18"/>
                <w:lang w:val="es-CO"/>
              </w:rPr>
              <w:t>Earth</w:t>
            </w:r>
            <w:proofErr w:type="spellEnd"/>
            <w:r w:rsidRPr="00A323F2">
              <w:rPr>
                <w:sz w:val="18"/>
                <w:lang w:val="es-CO"/>
              </w:rPr>
              <w:t xml:space="preserve"> </w:t>
            </w:r>
            <w:proofErr w:type="spellStart"/>
            <w:r w:rsidRPr="00A323F2">
              <w:rPr>
                <w:sz w:val="18"/>
                <w:lang w:val="es-CO"/>
              </w:rPr>
              <w:t>Engine</w:t>
            </w:r>
            <w:proofErr w:type="spellEnd"/>
            <w:r w:rsidRPr="00A323F2">
              <w:rPr>
                <w:sz w:val="18"/>
                <w:lang w:val="es-CO"/>
              </w:rPr>
              <w:t>, Python)</w:t>
            </w:r>
          </w:p>
        </w:tc>
      </w:tr>
    </w:tbl>
    <w:p w14:paraId="5F10C079" w14:textId="77777777" w:rsidR="0065543C" w:rsidRPr="00A323F2" w:rsidRDefault="0065543C">
      <w:pPr>
        <w:spacing w:after="0"/>
        <w:rPr>
          <w:lang w:val="es-CO"/>
        </w:rPr>
      </w:pPr>
    </w:p>
    <w:p w14:paraId="20B4BB0D" w14:textId="77777777" w:rsidR="0065543C" w:rsidRPr="00A323F2" w:rsidRDefault="0063101E">
      <w:pPr>
        <w:pBdr>
          <w:bottom w:val="single" w:sz="12" w:space="0" w:color="C8102E"/>
        </w:pBdr>
        <w:rPr>
          <w:lang w:val="es-CO"/>
        </w:rPr>
      </w:pPr>
      <w:r w:rsidRPr="00A323F2">
        <w:rPr>
          <w:b/>
          <w:color w:val="003057"/>
          <w:sz w:val="26"/>
          <w:lang w:val="es-CO"/>
        </w:rPr>
        <w:t>2. Estructura del Contenido</w:t>
      </w:r>
    </w:p>
    <w:p w14:paraId="50789413" w14:textId="77777777" w:rsidR="0065543C" w:rsidRPr="00A323F2" w:rsidRDefault="0063101E">
      <w:pPr>
        <w:pStyle w:val="Listaconvietas"/>
        <w:spacing w:after="40"/>
        <w:rPr>
          <w:lang w:val="es-CO"/>
        </w:rPr>
      </w:pPr>
      <w:r w:rsidRPr="00A323F2">
        <w:rPr>
          <w:b/>
          <w:sz w:val="20"/>
          <w:lang w:val="es-CO"/>
        </w:rPr>
        <w:t xml:space="preserve">A. </w:t>
      </w:r>
      <w:r w:rsidRPr="00A323F2">
        <w:rPr>
          <w:sz w:val="20"/>
          <w:lang w:val="es-CO"/>
        </w:rPr>
        <w:t>Apertura e introducción: justificación multidisciplinar del análisis espacial.</w:t>
      </w:r>
    </w:p>
    <w:p w14:paraId="3CD57924" w14:textId="77777777" w:rsidR="0065543C" w:rsidRPr="00A323F2" w:rsidRDefault="0063101E">
      <w:pPr>
        <w:pStyle w:val="Listaconvietas"/>
        <w:spacing w:after="40"/>
        <w:rPr>
          <w:lang w:val="es-CO"/>
        </w:rPr>
      </w:pPr>
      <w:r w:rsidRPr="00A323F2">
        <w:rPr>
          <w:b/>
          <w:sz w:val="20"/>
          <w:lang w:val="es-CO"/>
        </w:rPr>
        <w:t xml:space="preserve">B. </w:t>
      </w:r>
      <w:r w:rsidRPr="00A323F2">
        <w:rPr>
          <w:sz w:val="20"/>
          <w:lang w:val="es-CO"/>
        </w:rPr>
        <w:t xml:space="preserve">Fuentes de información geográfica: </w:t>
      </w:r>
      <w:proofErr w:type="spellStart"/>
      <w:r w:rsidRPr="00A323F2">
        <w:rPr>
          <w:sz w:val="20"/>
          <w:lang w:val="es-CO"/>
        </w:rPr>
        <w:t>geovisores</w:t>
      </w:r>
      <w:proofErr w:type="spellEnd"/>
      <w:r w:rsidRPr="00A323F2">
        <w:rPr>
          <w:sz w:val="20"/>
          <w:lang w:val="es-CO"/>
        </w:rPr>
        <w:t xml:space="preserve"> oficiales, servicios WMS/WFS y servicios REST.</w:t>
      </w:r>
    </w:p>
    <w:p w14:paraId="6495248E" w14:textId="77777777" w:rsidR="0065543C" w:rsidRPr="00A323F2" w:rsidRDefault="0063101E">
      <w:pPr>
        <w:pStyle w:val="Listaconvietas"/>
        <w:spacing w:after="40"/>
        <w:rPr>
          <w:lang w:val="es-CO"/>
        </w:rPr>
      </w:pPr>
      <w:r w:rsidRPr="00A323F2">
        <w:rPr>
          <w:b/>
          <w:sz w:val="20"/>
          <w:lang w:val="es-CO"/>
        </w:rPr>
        <w:t xml:space="preserve">C. </w:t>
      </w:r>
      <w:r w:rsidRPr="00A323F2">
        <w:rPr>
          <w:sz w:val="20"/>
          <w:lang w:val="es-CO"/>
        </w:rPr>
        <w:t>Desarrollo temático: Parte I — herramientas de análisis vectorial; Parte II — análisis ráster aplicado; Parte III — consultas, cartografía temática e indicadores; Parte IV — analítica en IA sobre datos geoespaciales.</w:t>
      </w:r>
    </w:p>
    <w:p w14:paraId="48A84A8E" w14:textId="77777777" w:rsidR="0065543C" w:rsidRPr="00A323F2" w:rsidRDefault="0063101E">
      <w:pPr>
        <w:pStyle w:val="Listaconvietas"/>
        <w:spacing w:after="40"/>
        <w:rPr>
          <w:lang w:val="es-CO"/>
        </w:rPr>
      </w:pPr>
      <w:r w:rsidRPr="00A323F2">
        <w:rPr>
          <w:b/>
          <w:sz w:val="20"/>
          <w:lang w:val="es-CO"/>
        </w:rPr>
        <w:t xml:space="preserve">D. </w:t>
      </w:r>
      <w:r w:rsidRPr="00A323F2">
        <w:rPr>
          <w:sz w:val="20"/>
          <w:lang w:val="es-CO"/>
        </w:rPr>
        <w:t xml:space="preserve">Teledetección aplicada: adquisición de imágenes, combinaciones de bandas, índices espectrales, recorte y abrebocas a Google </w:t>
      </w:r>
      <w:proofErr w:type="spellStart"/>
      <w:r w:rsidRPr="00A323F2">
        <w:rPr>
          <w:sz w:val="20"/>
          <w:lang w:val="es-CO"/>
        </w:rPr>
        <w:t>Earth</w:t>
      </w:r>
      <w:proofErr w:type="spellEnd"/>
      <w:r w:rsidRPr="00A323F2">
        <w:rPr>
          <w:sz w:val="20"/>
          <w:lang w:val="es-CO"/>
        </w:rPr>
        <w:t xml:space="preserve"> </w:t>
      </w:r>
      <w:proofErr w:type="spellStart"/>
      <w:r w:rsidRPr="00A323F2">
        <w:rPr>
          <w:sz w:val="20"/>
          <w:lang w:val="es-CO"/>
        </w:rPr>
        <w:t>Engine</w:t>
      </w:r>
      <w:proofErr w:type="spellEnd"/>
      <w:r w:rsidRPr="00A323F2">
        <w:rPr>
          <w:sz w:val="20"/>
          <w:lang w:val="es-CO"/>
        </w:rPr>
        <w:t>.</w:t>
      </w:r>
    </w:p>
    <w:p w14:paraId="7B4103CC" w14:textId="1841EB17" w:rsidR="0065543C" w:rsidRPr="00A323F2" w:rsidRDefault="0063101E">
      <w:pPr>
        <w:pStyle w:val="Listaconvietas"/>
        <w:spacing w:after="40"/>
        <w:rPr>
          <w:lang w:val="es-CO"/>
        </w:rPr>
      </w:pPr>
      <w:r w:rsidRPr="00A323F2">
        <w:rPr>
          <w:b/>
          <w:sz w:val="20"/>
          <w:lang w:val="es-CO"/>
        </w:rPr>
        <w:t xml:space="preserve">E–G. </w:t>
      </w:r>
      <w:r w:rsidRPr="00A323F2">
        <w:rPr>
          <w:sz w:val="20"/>
          <w:lang w:val="es-CO"/>
        </w:rPr>
        <w:t>Actividades, autoevaluación, cierre y referencias.</w:t>
      </w:r>
    </w:p>
    <w:p w14:paraId="33E489A1" w14:textId="77777777" w:rsidR="00075D5C" w:rsidRPr="00A323F2" w:rsidRDefault="00075D5C" w:rsidP="00075D5C">
      <w:pPr>
        <w:pStyle w:val="Listaconvietas"/>
        <w:numPr>
          <w:ilvl w:val="0"/>
          <w:numId w:val="0"/>
        </w:numPr>
        <w:spacing w:after="40"/>
        <w:rPr>
          <w:lang w:val="es-CO"/>
        </w:rPr>
      </w:pPr>
    </w:p>
    <w:p w14:paraId="083B9DA0" w14:textId="77777777" w:rsidR="0065543C" w:rsidRPr="00A323F2" w:rsidRDefault="0063101E">
      <w:pPr>
        <w:pBdr>
          <w:bottom w:val="single" w:sz="12" w:space="0" w:color="C8102E"/>
        </w:pBdr>
        <w:rPr>
          <w:lang w:val="es-CO"/>
        </w:rPr>
      </w:pPr>
      <w:r w:rsidRPr="00A323F2">
        <w:rPr>
          <w:b/>
          <w:color w:val="003057"/>
          <w:sz w:val="26"/>
          <w:lang w:val="es-CO"/>
        </w:rPr>
        <w:t>A. Apertura e Introducción</w:t>
      </w:r>
    </w:p>
    <w:p w14:paraId="721AC7FB" w14:textId="77777777" w:rsidR="0065543C" w:rsidRPr="00A323F2" w:rsidRDefault="0063101E">
      <w:pPr>
        <w:spacing w:after="80"/>
        <w:jc w:val="both"/>
        <w:rPr>
          <w:lang w:val="es-CO"/>
        </w:rPr>
      </w:pPr>
      <w:r w:rsidRPr="00A323F2">
        <w:rPr>
          <w:lang w:val="es-CO"/>
        </w:rPr>
        <w:t xml:space="preserve">Justificación: comprendidos ya los conceptos fundamentales de los SIG (FASE 1) y la estructuración de modelos de datos y </w:t>
      </w:r>
      <w:proofErr w:type="spellStart"/>
      <w:r w:rsidRPr="00A323F2">
        <w:rPr>
          <w:lang w:val="es-CO"/>
        </w:rPr>
        <w:t>geodatabases</w:t>
      </w:r>
      <w:proofErr w:type="spellEnd"/>
      <w:r w:rsidRPr="00A323F2">
        <w:rPr>
          <w:lang w:val="es-CO"/>
        </w:rPr>
        <w:t xml:space="preserve"> (Módulo 2), corresponde ahora aprender a interrogar el territorio. El análisis espacial convierte capas y tablas en respuestas: ¿dónde está el suelo apto para un proyecto?, ¿qué predios quedan afectados por una vía?, ¿cuánta vegetación se perdió en una cuenca?, ¿qué barrios carecen de cobertura de acueducto?</w:t>
      </w:r>
    </w:p>
    <w:p w14:paraId="0876E59E" w14:textId="77777777" w:rsidR="0065543C" w:rsidRPr="00A323F2" w:rsidRDefault="0063101E">
      <w:pPr>
        <w:spacing w:after="80"/>
        <w:jc w:val="both"/>
        <w:rPr>
          <w:lang w:val="es-CO"/>
        </w:rPr>
      </w:pPr>
      <w:r w:rsidRPr="00A323F2">
        <w:rPr>
          <w:lang w:val="es-CO"/>
        </w:rPr>
        <w:t>Este módulo es deliberadamente multidisciplinar. Quienes provienen de la arquitectura y el urbanismo encontrarán aplicaciones en planificación y proyecto; quienes vienen de la ingeniería, la gestión ambiental, la agronomía, la geografía o la gestión del riesgo encontrarán los mismos procedimientos aplicados a su campo. El análisis espacial es un lenguaje común: cambian las capas y las preguntas, no el método.</w:t>
      </w:r>
    </w:p>
    <w:p w14:paraId="1FD7921E" w14:textId="77777777" w:rsidR="00075D5C" w:rsidRPr="00A323F2" w:rsidRDefault="00075D5C">
      <w:pPr>
        <w:rPr>
          <w:b/>
          <w:color w:val="003057"/>
          <w:sz w:val="23"/>
          <w:lang w:val="es-CO"/>
        </w:rPr>
      </w:pPr>
      <w:r w:rsidRPr="00A323F2">
        <w:rPr>
          <w:b/>
          <w:color w:val="003057"/>
          <w:sz w:val="23"/>
          <w:lang w:val="es-CO"/>
        </w:rPr>
        <w:br w:type="page"/>
      </w:r>
    </w:p>
    <w:p w14:paraId="54539492" w14:textId="6180A8C6" w:rsidR="0065543C" w:rsidRPr="00A323F2" w:rsidRDefault="0063101E">
      <w:pPr>
        <w:rPr>
          <w:lang w:val="es-CO"/>
        </w:rPr>
      </w:pPr>
      <w:r w:rsidRPr="00A323F2">
        <w:rPr>
          <w:b/>
          <w:color w:val="003057"/>
          <w:sz w:val="23"/>
          <w:lang w:val="es-CO"/>
        </w:rPr>
        <w:lastRenderedPageBreak/>
        <w:t>Elementos sugeridos para la apertura</w:t>
      </w:r>
    </w:p>
    <w:p w14:paraId="25778B65" w14:textId="77777777" w:rsidR="0065543C" w:rsidRPr="00A323F2" w:rsidRDefault="0063101E">
      <w:pPr>
        <w:pStyle w:val="Listaconvietas"/>
        <w:spacing w:after="40"/>
        <w:rPr>
          <w:lang w:val="es-CO"/>
        </w:rPr>
      </w:pPr>
      <w:r w:rsidRPr="00A323F2">
        <w:rPr>
          <w:sz w:val="20"/>
          <w:lang w:val="es-CO"/>
        </w:rPr>
        <w:t xml:space="preserve">Video de presentación: </w:t>
      </w:r>
      <w:proofErr w:type="spellStart"/>
      <w:r w:rsidRPr="00A323F2">
        <w:rPr>
          <w:sz w:val="20"/>
          <w:lang w:val="es-CO"/>
        </w:rPr>
        <w:t>Esri</w:t>
      </w:r>
      <w:proofErr w:type="spellEnd"/>
      <w:r w:rsidRPr="00A323F2">
        <w:rPr>
          <w:sz w:val="20"/>
          <w:lang w:val="es-CO"/>
        </w:rPr>
        <w:t>. (s. f.). ArcGIS Pro — videos oficiales de geoprocesamiento [Canal oficial]. YouTube. https://www.youtube.com/@esri</w:t>
      </w:r>
    </w:p>
    <w:p w14:paraId="762B59CF" w14:textId="77777777" w:rsidR="0065543C" w:rsidRPr="00A323F2" w:rsidRDefault="0063101E">
      <w:pPr>
        <w:pStyle w:val="Listaconvietas"/>
        <w:spacing w:after="40"/>
        <w:rPr>
          <w:lang w:val="es-CO"/>
        </w:rPr>
      </w:pPr>
      <w:r w:rsidRPr="00A323F2">
        <w:rPr>
          <w:sz w:val="20"/>
          <w:lang w:val="es-CO"/>
        </w:rPr>
        <w:t>Imagen inspiradora:</w:t>
      </w:r>
    </w:p>
    <w:p w14:paraId="78215C46" w14:textId="77777777" w:rsidR="0065543C" w:rsidRPr="00A323F2" w:rsidRDefault="0063101E">
      <w:pPr>
        <w:jc w:val="center"/>
        <w:rPr>
          <w:lang w:val="es-CO"/>
        </w:rPr>
      </w:pPr>
      <w:r w:rsidRPr="00A323F2">
        <w:rPr>
          <w:noProof/>
          <w:lang w:val="es-CO"/>
        </w:rPr>
        <w:drawing>
          <wp:inline distT="0" distB="0" distL="0" distR="0" wp14:anchorId="459A1ACD" wp14:editId="4402F879">
            <wp:extent cx="5220000" cy="34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220000" cy="3480000"/>
                    </a:xfrm>
                    <a:prstGeom prst="rect">
                      <a:avLst/>
                    </a:prstGeom>
                  </pic:spPr>
                </pic:pic>
              </a:graphicData>
            </a:graphic>
          </wp:inline>
        </w:drawing>
      </w:r>
    </w:p>
    <w:p w14:paraId="32DDCFDC" w14:textId="77777777" w:rsidR="0065543C" w:rsidRPr="00A323F2" w:rsidRDefault="0063101E">
      <w:pPr>
        <w:jc w:val="center"/>
        <w:rPr>
          <w:lang w:val="es-CO"/>
        </w:rPr>
      </w:pPr>
      <w:r w:rsidRPr="00A323F2">
        <w:rPr>
          <w:i/>
          <w:color w:val="475569"/>
          <w:sz w:val="17"/>
          <w:lang w:val="es-CO"/>
        </w:rPr>
        <w:t>Esquema conceptual del flujo de transformación de la información geográfica en decisiones territoriales.</w:t>
      </w:r>
    </w:p>
    <w:p w14:paraId="027BEA17" w14:textId="2C0D48BD" w:rsidR="0065543C" w:rsidRPr="00A323F2" w:rsidRDefault="0063101E">
      <w:pPr>
        <w:spacing w:after="120"/>
        <w:jc w:val="both"/>
        <w:rPr>
          <w:lang w:val="es-CO"/>
        </w:rPr>
      </w:pPr>
      <w:r w:rsidRPr="00A323F2">
        <w:rPr>
          <w:lang w:val="es-CO"/>
        </w:rPr>
        <w:t>Dominar el análisis espacial constituye la base operativa de cualquier proyecto SIG aplicado. Al finalizar el módulo, el participante podrá ejecutar y combinar herramientas vectoriales y ráster, documentar el flujo metodológico, producir cartografía temática y comunicar resultados con indicadores espaciales.</w:t>
      </w:r>
    </w:p>
    <w:p w14:paraId="14AC4B36" w14:textId="77777777" w:rsidR="00075D5C" w:rsidRPr="00A323F2" w:rsidRDefault="00075D5C">
      <w:pPr>
        <w:spacing w:after="120"/>
        <w:jc w:val="both"/>
        <w:rPr>
          <w:lang w:val="es-CO"/>
        </w:rPr>
      </w:pPr>
    </w:p>
    <w:p w14:paraId="66D02C8D" w14:textId="77777777" w:rsidR="0065543C" w:rsidRPr="00A323F2" w:rsidRDefault="0063101E">
      <w:pPr>
        <w:pBdr>
          <w:bottom w:val="single" w:sz="12" w:space="0" w:color="C8102E"/>
        </w:pBdr>
        <w:rPr>
          <w:lang w:val="es-CO"/>
        </w:rPr>
      </w:pPr>
      <w:r w:rsidRPr="00A323F2">
        <w:rPr>
          <w:b/>
          <w:color w:val="003057"/>
          <w:sz w:val="26"/>
          <w:lang w:val="es-CO"/>
        </w:rPr>
        <w:t xml:space="preserve">B. Fuentes de Información Geográfica: </w:t>
      </w:r>
      <w:proofErr w:type="spellStart"/>
      <w:r w:rsidRPr="00A323F2">
        <w:rPr>
          <w:b/>
          <w:color w:val="003057"/>
          <w:sz w:val="26"/>
          <w:lang w:val="es-CO"/>
        </w:rPr>
        <w:t>geovisores</w:t>
      </w:r>
      <w:proofErr w:type="spellEnd"/>
      <w:r w:rsidRPr="00A323F2">
        <w:rPr>
          <w:b/>
          <w:color w:val="003057"/>
          <w:sz w:val="26"/>
          <w:lang w:val="es-CO"/>
        </w:rPr>
        <w:t xml:space="preserve"> y servicios WMS/WFS</w:t>
      </w:r>
    </w:p>
    <w:p w14:paraId="5B49FFE7" w14:textId="77777777" w:rsidR="0065543C" w:rsidRPr="00A323F2" w:rsidRDefault="0063101E">
      <w:pPr>
        <w:spacing w:after="80"/>
        <w:jc w:val="both"/>
        <w:rPr>
          <w:lang w:val="es-CO"/>
        </w:rPr>
      </w:pPr>
      <w:r w:rsidRPr="00A323F2">
        <w:rPr>
          <w:lang w:val="es-CO"/>
        </w:rPr>
        <w:t xml:space="preserve">Antes de analizar, hay que saber de dónde obtener datos confiables. En Colombia, la información geográfica oficial se publica a través de </w:t>
      </w:r>
      <w:proofErr w:type="spellStart"/>
      <w:r w:rsidRPr="00A323F2">
        <w:rPr>
          <w:lang w:val="es-CO"/>
        </w:rPr>
        <w:t>geovisores</w:t>
      </w:r>
      <w:proofErr w:type="spellEnd"/>
      <w:r w:rsidRPr="00A323F2">
        <w:rPr>
          <w:lang w:val="es-CO"/>
        </w:rPr>
        <w:t xml:space="preserve"> (portales web de consulta) y de </w:t>
      </w:r>
      <w:proofErr w:type="spellStart"/>
      <w:r w:rsidRPr="00A323F2">
        <w:rPr>
          <w:lang w:val="es-CO"/>
        </w:rPr>
        <w:t>geoservicios</w:t>
      </w:r>
      <w:proofErr w:type="spellEnd"/>
      <w:r w:rsidRPr="00A323F2">
        <w:rPr>
          <w:lang w:val="es-CO"/>
        </w:rPr>
        <w:t xml:space="preserve"> estándar del Open </w:t>
      </w:r>
      <w:proofErr w:type="spellStart"/>
      <w:r w:rsidRPr="00A323F2">
        <w:rPr>
          <w:lang w:val="es-CO"/>
        </w:rPr>
        <w:t>Geospatial</w:t>
      </w:r>
      <w:proofErr w:type="spellEnd"/>
      <w:r w:rsidRPr="00A323F2">
        <w:rPr>
          <w:lang w:val="es-CO"/>
        </w:rPr>
        <w:t xml:space="preserve"> </w:t>
      </w:r>
      <w:proofErr w:type="spellStart"/>
      <w:r w:rsidRPr="00A323F2">
        <w:rPr>
          <w:lang w:val="es-CO"/>
        </w:rPr>
        <w:t>Consortium</w:t>
      </w:r>
      <w:proofErr w:type="spellEnd"/>
      <w:r w:rsidRPr="00A323F2">
        <w:rPr>
          <w:lang w:val="es-CO"/>
        </w:rPr>
        <w:t xml:space="preserve"> (OGC): WMS entrega mapas (imágenes), WFS entrega las entidades mismas con sus atributos (geometría + tabla), y WMTS entrega teselas </w:t>
      </w:r>
      <w:proofErr w:type="spellStart"/>
      <w:r w:rsidRPr="00A323F2">
        <w:rPr>
          <w:lang w:val="es-CO"/>
        </w:rPr>
        <w:t>pre-renderizadas</w:t>
      </w:r>
      <w:proofErr w:type="spellEnd"/>
      <w:r w:rsidRPr="00A323F2">
        <w:rPr>
          <w:lang w:val="es-CO"/>
        </w:rPr>
        <w:t xml:space="preserve">. Usar </w:t>
      </w:r>
      <w:proofErr w:type="spellStart"/>
      <w:r w:rsidRPr="00A323F2">
        <w:rPr>
          <w:lang w:val="es-CO"/>
        </w:rPr>
        <w:t>geoservicios</w:t>
      </w:r>
      <w:proofErr w:type="spellEnd"/>
      <w:r w:rsidRPr="00A323F2">
        <w:rPr>
          <w:lang w:val="es-CO"/>
        </w:rPr>
        <w:t>, en lugar de descargar archivos sueltos, garantiza consultar siempre la versión oficial más reciente.</w:t>
      </w:r>
    </w:p>
    <w:p w14:paraId="6CEA1AEE" w14:textId="77777777" w:rsidR="00075D5C" w:rsidRPr="00A323F2" w:rsidRDefault="00075D5C">
      <w:pPr>
        <w:rPr>
          <w:b/>
          <w:color w:val="003057"/>
          <w:sz w:val="23"/>
          <w:lang w:val="es-CO"/>
        </w:rPr>
      </w:pPr>
      <w:r w:rsidRPr="00A323F2">
        <w:rPr>
          <w:b/>
          <w:color w:val="003057"/>
          <w:sz w:val="23"/>
          <w:lang w:val="es-CO"/>
        </w:rPr>
        <w:br w:type="page"/>
      </w:r>
    </w:p>
    <w:p w14:paraId="40EB3A3A" w14:textId="30CE1436" w:rsidR="0065543C" w:rsidRPr="00A323F2" w:rsidRDefault="0063101E">
      <w:pPr>
        <w:rPr>
          <w:lang w:val="es-CO"/>
        </w:rPr>
      </w:pPr>
      <w:proofErr w:type="spellStart"/>
      <w:r w:rsidRPr="00A323F2">
        <w:rPr>
          <w:b/>
          <w:color w:val="003057"/>
          <w:sz w:val="23"/>
          <w:lang w:val="es-CO"/>
        </w:rPr>
        <w:lastRenderedPageBreak/>
        <w:t>Geovisores</w:t>
      </w:r>
      <w:proofErr w:type="spellEnd"/>
      <w:r w:rsidRPr="00A323F2">
        <w:rPr>
          <w:b/>
          <w:color w:val="003057"/>
          <w:sz w:val="23"/>
          <w:lang w:val="es-CO"/>
        </w:rPr>
        <w:t xml:space="preserve"> y portales oficiales</w:t>
      </w:r>
    </w:p>
    <w:tbl>
      <w:tblPr>
        <w:tblStyle w:val="Tablaconcuadrcula"/>
        <w:tblW w:w="0" w:type="auto"/>
        <w:jc w:val="center"/>
        <w:tblLook w:val="04A0" w:firstRow="1" w:lastRow="0" w:firstColumn="1" w:lastColumn="0" w:noHBand="0" w:noVBand="1"/>
      </w:tblPr>
      <w:tblGrid>
        <w:gridCol w:w="1777"/>
        <w:gridCol w:w="7079"/>
      </w:tblGrid>
      <w:tr w:rsidR="0065543C" w:rsidRPr="00A323F2" w14:paraId="56C5E68D" w14:textId="77777777">
        <w:trPr>
          <w:jc w:val="center"/>
        </w:trPr>
        <w:tc>
          <w:tcPr>
            <w:tcW w:w="1814" w:type="dxa"/>
            <w:shd w:val="clear" w:color="auto" w:fill="F1F5F9"/>
          </w:tcPr>
          <w:p w14:paraId="1B259FD6" w14:textId="77777777" w:rsidR="0065543C" w:rsidRPr="00A323F2" w:rsidRDefault="0063101E">
            <w:pPr>
              <w:rPr>
                <w:lang w:val="es-CO"/>
              </w:rPr>
            </w:pPr>
            <w:proofErr w:type="spellStart"/>
            <w:r w:rsidRPr="00A323F2">
              <w:rPr>
                <w:b/>
                <w:color w:val="003057"/>
                <w:sz w:val="18"/>
                <w:lang w:val="es-CO"/>
              </w:rPr>
              <w:t>Geoportal</w:t>
            </w:r>
            <w:proofErr w:type="spellEnd"/>
            <w:r w:rsidRPr="00A323F2">
              <w:rPr>
                <w:b/>
                <w:color w:val="003057"/>
                <w:sz w:val="18"/>
                <w:lang w:val="es-CO"/>
              </w:rPr>
              <w:t xml:space="preserve"> IGAC</w:t>
            </w:r>
          </w:p>
        </w:tc>
        <w:tc>
          <w:tcPr>
            <w:tcW w:w="7257" w:type="dxa"/>
          </w:tcPr>
          <w:p w14:paraId="0D718347" w14:textId="77777777" w:rsidR="0065543C" w:rsidRPr="00A323F2" w:rsidRDefault="0063101E">
            <w:pPr>
              <w:rPr>
                <w:lang w:val="es-CO"/>
              </w:rPr>
            </w:pPr>
            <w:r w:rsidRPr="00A323F2">
              <w:rPr>
                <w:sz w:val="18"/>
                <w:lang w:val="es-CO"/>
              </w:rPr>
              <w:t xml:space="preserve">Cartografía base, catastro, agrología y geodesia. Incluye sección de </w:t>
            </w:r>
            <w:proofErr w:type="spellStart"/>
            <w:r w:rsidRPr="00A323F2">
              <w:rPr>
                <w:sz w:val="18"/>
                <w:lang w:val="es-CO"/>
              </w:rPr>
              <w:t>Geoservicios</w:t>
            </w:r>
            <w:proofErr w:type="spellEnd"/>
            <w:r w:rsidRPr="00A323F2">
              <w:rPr>
                <w:sz w:val="18"/>
                <w:lang w:val="es-CO"/>
              </w:rPr>
              <w:t xml:space="preserve"> (WMS/WFS/WMTS) y Datos Abiertos. https://geoportal.igac.gov.co/</w:t>
            </w:r>
          </w:p>
        </w:tc>
      </w:tr>
      <w:tr w:rsidR="0065543C" w:rsidRPr="00A323F2" w14:paraId="755B8610" w14:textId="77777777">
        <w:trPr>
          <w:jc w:val="center"/>
        </w:trPr>
        <w:tc>
          <w:tcPr>
            <w:tcW w:w="1814" w:type="dxa"/>
            <w:shd w:val="clear" w:color="auto" w:fill="F1F5F9"/>
          </w:tcPr>
          <w:p w14:paraId="012A8C10" w14:textId="77777777" w:rsidR="0065543C" w:rsidRPr="00A323F2" w:rsidRDefault="0063101E">
            <w:pPr>
              <w:rPr>
                <w:lang w:val="es-CO"/>
              </w:rPr>
            </w:pPr>
            <w:r w:rsidRPr="00A323F2">
              <w:rPr>
                <w:b/>
                <w:color w:val="003057"/>
                <w:sz w:val="18"/>
                <w:lang w:val="es-CO"/>
              </w:rPr>
              <w:t>Colombia en Mapas</w:t>
            </w:r>
          </w:p>
        </w:tc>
        <w:tc>
          <w:tcPr>
            <w:tcW w:w="7257" w:type="dxa"/>
          </w:tcPr>
          <w:p w14:paraId="584BF74F" w14:textId="77777777" w:rsidR="0065543C" w:rsidRPr="00A323F2" w:rsidRDefault="0063101E">
            <w:pPr>
              <w:rPr>
                <w:lang w:val="es-CO"/>
              </w:rPr>
            </w:pPr>
            <w:r w:rsidRPr="00A323F2">
              <w:rPr>
                <w:sz w:val="18"/>
                <w:lang w:val="es-CO"/>
              </w:rPr>
              <w:t>Plataforma oficial de información geoespacial del IGAC: mapas, imágenes satelitales y herramientas de análisis territorial. https://www.colombiaenmapas.gov.co/</w:t>
            </w:r>
          </w:p>
        </w:tc>
      </w:tr>
      <w:tr w:rsidR="0065543C" w:rsidRPr="00A323F2" w14:paraId="1F573638" w14:textId="77777777">
        <w:trPr>
          <w:jc w:val="center"/>
        </w:trPr>
        <w:tc>
          <w:tcPr>
            <w:tcW w:w="1814" w:type="dxa"/>
            <w:shd w:val="clear" w:color="auto" w:fill="F1F5F9"/>
          </w:tcPr>
          <w:p w14:paraId="5332FC7D" w14:textId="77777777" w:rsidR="0065543C" w:rsidRPr="00A323F2" w:rsidRDefault="0063101E">
            <w:pPr>
              <w:rPr>
                <w:lang w:val="es-CO"/>
              </w:rPr>
            </w:pPr>
            <w:r w:rsidRPr="00A323F2">
              <w:rPr>
                <w:b/>
                <w:color w:val="003057"/>
                <w:sz w:val="18"/>
                <w:lang w:val="es-CO"/>
              </w:rPr>
              <w:t>IDECA</w:t>
            </w:r>
          </w:p>
        </w:tc>
        <w:tc>
          <w:tcPr>
            <w:tcW w:w="7257" w:type="dxa"/>
          </w:tcPr>
          <w:p w14:paraId="660D17CE" w14:textId="77777777" w:rsidR="0065543C" w:rsidRPr="00A323F2" w:rsidRDefault="0063101E">
            <w:pPr>
              <w:rPr>
                <w:lang w:val="es-CO"/>
              </w:rPr>
            </w:pPr>
            <w:r w:rsidRPr="00A323F2">
              <w:rPr>
                <w:sz w:val="18"/>
                <w:lang w:val="es-CO"/>
              </w:rPr>
              <w:t>Infraestructura de Datos Espaciales de Bogotá: referencia de IDE local con visores temáticos. https://www.ideca.gov.co/</w:t>
            </w:r>
          </w:p>
        </w:tc>
      </w:tr>
      <w:tr w:rsidR="0065543C" w:rsidRPr="00A323F2" w14:paraId="3E43339B" w14:textId="77777777">
        <w:trPr>
          <w:jc w:val="center"/>
        </w:trPr>
        <w:tc>
          <w:tcPr>
            <w:tcW w:w="1814" w:type="dxa"/>
            <w:shd w:val="clear" w:color="auto" w:fill="F1F5F9"/>
          </w:tcPr>
          <w:p w14:paraId="6FC7C9E6" w14:textId="77777777" w:rsidR="0065543C" w:rsidRPr="00A323F2" w:rsidRDefault="0063101E">
            <w:pPr>
              <w:rPr>
                <w:lang w:val="es-CO"/>
              </w:rPr>
            </w:pPr>
            <w:r w:rsidRPr="00A323F2">
              <w:rPr>
                <w:b/>
                <w:color w:val="003057"/>
                <w:sz w:val="18"/>
                <w:lang w:val="es-CO"/>
              </w:rPr>
              <w:t>SIAC – IDEAM</w:t>
            </w:r>
          </w:p>
        </w:tc>
        <w:tc>
          <w:tcPr>
            <w:tcW w:w="7257" w:type="dxa"/>
          </w:tcPr>
          <w:p w14:paraId="5E99684D" w14:textId="77777777" w:rsidR="0065543C" w:rsidRPr="00A323F2" w:rsidRDefault="0063101E">
            <w:pPr>
              <w:rPr>
                <w:lang w:val="es-CO"/>
              </w:rPr>
            </w:pPr>
            <w:r w:rsidRPr="00A323F2">
              <w:rPr>
                <w:sz w:val="18"/>
                <w:lang w:val="es-CO"/>
              </w:rPr>
              <w:t>Sistema de Información Ambiental de Colombia (http://www.siac.gov.co) y datos hidrometeorológicos y ambientales del IDEAM (http://www.ideam.gov.co).</w:t>
            </w:r>
          </w:p>
        </w:tc>
      </w:tr>
      <w:tr w:rsidR="0065543C" w:rsidRPr="00A323F2" w14:paraId="3B282BC0" w14:textId="77777777">
        <w:trPr>
          <w:jc w:val="center"/>
        </w:trPr>
        <w:tc>
          <w:tcPr>
            <w:tcW w:w="1814" w:type="dxa"/>
            <w:shd w:val="clear" w:color="auto" w:fill="F1F5F9"/>
          </w:tcPr>
          <w:p w14:paraId="331F8EC9" w14:textId="77777777" w:rsidR="0065543C" w:rsidRPr="00A323F2" w:rsidRDefault="0063101E">
            <w:pPr>
              <w:rPr>
                <w:lang w:val="es-CO"/>
              </w:rPr>
            </w:pPr>
            <w:r w:rsidRPr="00A323F2">
              <w:rPr>
                <w:b/>
                <w:color w:val="003057"/>
                <w:sz w:val="18"/>
                <w:lang w:val="es-CO"/>
              </w:rPr>
              <w:t>ICDE</w:t>
            </w:r>
          </w:p>
        </w:tc>
        <w:tc>
          <w:tcPr>
            <w:tcW w:w="7257" w:type="dxa"/>
          </w:tcPr>
          <w:p w14:paraId="5CB587D0" w14:textId="77777777" w:rsidR="0065543C" w:rsidRPr="00A323F2" w:rsidRDefault="0063101E">
            <w:pPr>
              <w:rPr>
                <w:lang w:val="es-CO"/>
              </w:rPr>
            </w:pPr>
            <w:r w:rsidRPr="00A323F2">
              <w:rPr>
                <w:sz w:val="18"/>
                <w:lang w:val="es-CO"/>
              </w:rPr>
              <w:t xml:space="preserve">Infraestructura Colombiana de Datos Espaciales: catálogo nacional de </w:t>
            </w:r>
            <w:proofErr w:type="spellStart"/>
            <w:r w:rsidRPr="00A323F2">
              <w:rPr>
                <w:sz w:val="18"/>
                <w:lang w:val="es-CO"/>
              </w:rPr>
              <w:t>geoservicios</w:t>
            </w:r>
            <w:proofErr w:type="spellEnd"/>
            <w:r w:rsidRPr="00A323F2">
              <w:rPr>
                <w:sz w:val="18"/>
                <w:lang w:val="es-CO"/>
              </w:rPr>
              <w:t xml:space="preserve"> de todas las entidades. https://www.icde.gov.co/</w:t>
            </w:r>
          </w:p>
        </w:tc>
      </w:tr>
      <w:tr w:rsidR="0065543C" w:rsidRPr="00A323F2" w14:paraId="57795F9F" w14:textId="77777777">
        <w:trPr>
          <w:jc w:val="center"/>
        </w:trPr>
        <w:tc>
          <w:tcPr>
            <w:tcW w:w="1814" w:type="dxa"/>
            <w:shd w:val="clear" w:color="auto" w:fill="F1F5F9"/>
          </w:tcPr>
          <w:p w14:paraId="0F2341E4" w14:textId="77777777" w:rsidR="0065543C" w:rsidRPr="00A323F2" w:rsidRDefault="0063101E">
            <w:pPr>
              <w:rPr>
                <w:lang w:val="es-CO"/>
              </w:rPr>
            </w:pPr>
            <w:r w:rsidRPr="00A323F2">
              <w:rPr>
                <w:b/>
                <w:color w:val="003057"/>
                <w:sz w:val="18"/>
                <w:lang w:val="es-CO"/>
              </w:rPr>
              <w:t>Otras fuentes</w:t>
            </w:r>
          </w:p>
        </w:tc>
        <w:tc>
          <w:tcPr>
            <w:tcW w:w="7257" w:type="dxa"/>
          </w:tcPr>
          <w:p w14:paraId="56A372D6" w14:textId="77777777" w:rsidR="0065543C" w:rsidRPr="00A323F2" w:rsidRDefault="0063101E">
            <w:pPr>
              <w:rPr>
                <w:lang w:val="es-CO"/>
              </w:rPr>
            </w:pPr>
            <w:r w:rsidRPr="00A323F2">
              <w:rPr>
                <w:sz w:val="18"/>
                <w:lang w:val="es-CO"/>
              </w:rPr>
              <w:t xml:space="preserve">Servicio Geológico Colombiano (https://www.sgc.gov.co) para geología y amenazas; DANE para estadísticas territoriales; </w:t>
            </w:r>
            <w:proofErr w:type="spellStart"/>
            <w:r w:rsidRPr="00A323F2">
              <w:rPr>
                <w:sz w:val="18"/>
                <w:lang w:val="es-CO"/>
              </w:rPr>
              <w:t>Corpariño</w:t>
            </w:r>
            <w:proofErr w:type="spellEnd"/>
            <w:r w:rsidRPr="00A323F2">
              <w:rPr>
                <w:sz w:val="18"/>
                <w:lang w:val="es-CO"/>
              </w:rPr>
              <w:t xml:space="preserve"> para información ambiental de Nariño.</w:t>
            </w:r>
          </w:p>
        </w:tc>
      </w:tr>
    </w:tbl>
    <w:p w14:paraId="66563578" w14:textId="77777777" w:rsidR="0065543C" w:rsidRPr="00A323F2" w:rsidRDefault="0065543C">
      <w:pPr>
        <w:spacing w:after="0"/>
        <w:rPr>
          <w:lang w:val="es-CO"/>
        </w:rPr>
      </w:pPr>
    </w:p>
    <w:p w14:paraId="144E2D37" w14:textId="77777777" w:rsidR="0065543C" w:rsidRPr="00A323F2" w:rsidRDefault="0063101E">
      <w:pPr>
        <w:rPr>
          <w:lang w:val="es-CO"/>
        </w:rPr>
      </w:pPr>
      <w:r w:rsidRPr="00A323F2">
        <w:rPr>
          <w:b/>
          <w:color w:val="003057"/>
          <w:sz w:val="23"/>
          <w:lang w:val="es-CO"/>
        </w:rPr>
        <w:t>Conexión de servicios WFS/WMS en el SIG de escritorio</w:t>
      </w:r>
    </w:p>
    <w:p w14:paraId="16294AAF" w14:textId="77777777" w:rsidR="0065543C" w:rsidRPr="00A323F2" w:rsidRDefault="0063101E">
      <w:pPr>
        <w:spacing w:after="80"/>
        <w:jc w:val="both"/>
        <w:rPr>
          <w:lang w:val="es-CO"/>
        </w:rPr>
      </w:pPr>
      <w:r w:rsidRPr="00A323F2">
        <w:rPr>
          <w:lang w:val="es-CO"/>
        </w:rPr>
        <w:t xml:space="preserve">La conexión al </w:t>
      </w:r>
      <w:proofErr w:type="spellStart"/>
      <w:r w:rsidRPr="00A323F2">
        <w:rPr>
          <w:lang w:val="es-CO"/>
        </w:rPr>
        <w:t>geoservicio</w:t>
      </w:r>
      <w:proofErr w:type="spellEnd"/>
      <w:r w:rsidRPr="00A323F2">
        <w:rPr>
          <w:lang w:val="es-CO"/>
        </w:rPr>
        <w:t xml:space="preserve"> se realiza una sola vez por proyecto: una vez conectado, las capas publicadas quedan disponibles en el panel Catálogo como si fueran datos locales y se actualizan automáticamente cada vez que la entidad </w:t>
      </w:r>
      <w:proofErr w:type="spellStart"/>
      <w:r w:rsidRPr="00A323F2">
        <w:rPr>
          <w:lang w:val="es-CO"/>
        </w:rPr>
        <w:t>publica</w:t>
      </w:r>
      <w:proofErr w:type="spellEnd"/>
      <w:r w:rsidRPr="00A323F2">
        <w:rPr>
          <w:lang w:val="es-CO"/>
        </w:rPr>
        <w:t xml:space="preserve"> una versión nueva. El procedimiento es el siguiente:</w:t>
      </w:r>
    </w:p>
    <w:p w14:paraId="4922DBCA" w14:textId="77777777" w:rsidR="0065543C" w:rsidRPr="00A323F2" w:rsidRDefault="0063101E">
      <w:pPr>
        <w:pStyle w:val="Listaconvietas"/>
        <w:spacing w:after="40"/>
        <w:rPr>
          <w:lang w:val="es-CO"/>
        </w:rPr>
      </w:pPr>
      <w:r w:rsidRPr="00A323F2">
        <w:rPr>
          <w:sz w:val="20"/>
          <w:lang w:val="es-CO"/>
        </w:rPr>
        <w:t xml:space="preserve">ArcGIS Pro: pestaña </w:t>
      </w:r>
      <w:proofErr w:type="spellStart"/>
      <w:r w:rsidRPr="00A323F2">
        <w:rPr>
          <w:sz w:val="20"/>
          <w:lang w:val="es-CO"/>
        </w:rPr>
        <w:t>Insert</w:t>
      </w:r>
      <w:proofErr w:type="spellEnd"/>
      <w:r w:rsidRPr="00A323F2">
        <w:rPr>
          <w:sz w:val="20"/>
          <w:lang w:val="es-CO"/>
        </w:rPr>
        <w:t xml:space="preserve"> → grupo </w:t>
      </w:r>
      <w:proofErr w:type="spellStart"/>
      <w:r w:rsidRPr="00A323F2">
        <w:rPr>
          <w:sz w:val="20"/>
          <w:lang w:val="es-CO"/>
        </w:rPr>
        <w:t>Connections</w:t>
      </w:r>
      <w:proofErr w:type="spellEnd"/>
      <w:r w:rsidRPr="00A323F2">
        <w:rPr>
          <w:sz w:val="20"/>
          <w:lang w:val="es-CO"/>
        </w:rPr>
        <w:t xml:space="preserve"> (Conexiones) → Servidor → New WFS Server / New WMS Server → pegar la URL del servicio (ej. https://geoportal.igac.gov.co/services/…/MapServer/WFSServer) → OK → la conexión aparece en el panel </w:t>
      </w:r>
      <w:proofErr w:type="spellStart"/>
      <w:r w:rsidRPr="00A323F2">
        <w:rPr>
          <w:sz w:val="20"/>
          <w:lang w:val="es-CO"/>
        </w:rPr>
        <w:t>Catalog</w:t>
      </w:r>
      <w:proofErr w:type="spellEnd"/>
      <w:r w:rsidRPr="00A323F2">
        <w:rPr>
          <w:sz w:val="20"/>
          <w:lang w:val="es-CO"/>
        </w:rPr>
        <w:t xml:space="preserve"> para añadir capas al mapa.</w:t>
      </w:r>
    </w:p>
    <w:p w14:paraId="5956A168" w14:textId="77777777" w:rsidR="0065543C" w:rsidRPr="00A323F2" w:rsidRDefault="0063101E">
      <w:pPr>
        <w:pStyle w:val="Listaconvietas"/>
        <w:spacing w:after="40"/>
        <w:rPr>
          <w:lang w:val="es-CO"/>
        </w:rPr>
      </w:pPr>
      <w:r w:rsidRPr="00A323F2">
        <w:rPr>
          <w:sz w:val="20"/>
          <w:lang w:val="es-CO"/>
        </w:rPr>
        <w:t>QGIS: menú Capa → Añadir capa → Añadir capa WFS / WMS → Nueva conexión → URL del servicio → Conectar → seleccionar capas → Añadir.</w:t>
      </w:r>
    </w:p>
    <w:p w14:paraId="6B7B087E" w14:textId="6C1808F4" w:rsidR="0065543C" w:rsidRPr="00A323F2" w:rsidRDefault="0063101E" w:rsidP="00075D5C">
      <w:pPr>
        <w:pStyle w:val="Listaconvietas"/>
        <w:spacing w:after="40"/>
        <w:jc w:val="both"/>
        <w:rPr>
          <w:lang w:val="es-CO"/>
        </w:rPr>
      </w:pPr>
      <w:r w:rsidRPr="00A323F2">
        <w:rPr>
          <w:sz w:val="20"/>
          <w:lang w:val="es-CO"/>
        </w:rPr>
        <w:t>Siempre verificar, después de cargar, el Sistema de Referencia de Coordenadas de la capa y proyectarla a MAGNA-SIRGAS Origen Nacional (EPSG: 9377) si se requieren mediciones métricas (Resolución 471 de 2020 del IGAC).</w:t>
      </w:r>
    </w:p>
    <w:p w14:paraId="711C7971" w14:textId="77777777" w:rsidR="00075D5C" w:rsidRPr="00A323F2" w:rsidRDefault="00075D5C" w:rsidP="00075D5C">
      <w:pPr>
        <w:pStyle w:val="Listaconvietas"/>
        <w:numPr>
          <w:ilvl w:val="0"/>
          <w:numId w:val="0"/>
        </w:numPr>
        <w:spacing w:after="40"/>
        <w:rPr>
          <w:lang w:val="es-CO"/>
        </w:rPr>
      </w:pPr>
    </w:p>
    <w:p w14:paraId="6A01B152" w14:textId="77777777" w:rsidR="0065543C" w:rsidRPr="00A323F2" w:rsidRDefault="0063101E">
      <w:pPr>
        <w:rPr>
          <w:lang w:val="es-CO"/>
        </w:rPr>
      </w:pPr>
      <w:r w:rsidRPr="00A323F2">
        <w:rPr>
          <w:b/>
          <w:color w:val="003057"/>
          <w:sz w:val="23"/>
          <w:lang w:val="es-CO"/>
        </w:rPr>
        <w:t>Servicios REST de ArcGIS (</w:t>
      </w:r>
      <w:proofErr w:type="spellStart"/>
      <w:r w:rsidRPr="00A323F2">
        <w:rPr>
          <w:b/>
          <w:color w:val="003057"/>
          <w:sz w:val="23"/>
          <w:lang w:val="es-CO"/>
        </w:rPr>
        <w:t>MapServer</w:t>
      </w:r>
      <w:proofErr w:type="spellEnd"/>
      <w:r w:rsidRPr="00A323F2">
        <w:rPr>
          <w:b/>
          <w:color w:val="003057"/>
          <w:sz w:val="23"/>
          <w:lang w:val="es-CO"/>
        </w:rPr>
        <w:t xml:space="preserve"> / </w:t>
      </w:r>
      <w:proofErr w:type="spellStart"/>
      <w:r w:rsidRPr="00A323F2">
        <w:rPr>
          <w:b/>
          <w:color w:val="003057"/>
          <w:sz w:val="23"/>
          <w:lang w:val="es-CO"/>
        </w:rPr>
        <w:t>FeatureServer</w:t>
      </w:r>
      <w:proofErr w:type="spellEnd"/>
      <w:r w:rsidRPr="00A323F2">
        <w:rPr>
          <w:b/>
          <w:color w:val="003057"/>
          <w:sz w:val="23"/>
          <w:lang w:val="es-CO"/>
        </w:rPr>
        <w:t>)</w:t>
      </w:r>
    </w:p>
    <w:p w14:paraId="5DFC9830" w14:textId="6C6BC72E" w:rsidR="0065543C" w:rsidRPr="00A323F2" w:rsidRDefault="0063101E">
      <w:pPr>
        <w:spacing w:after="80"/>
        <w:jc w:val="both"/>
        <w:rPr>
          <w:lang w:val="es-CO"/>
        </w:rPr>
      </w:pPr>
      <w:r w:rsidRPr="00A323F2">
        <w:rPr>
          <w:lang w:val="es-CO"/>
        </w:rPr>
        <w:t xml:space="preserve">Los servicios REST de ArcGIS publican capas y </w:t>
      </w:r>
      <w:proofErr w:type="spellStart"/>
      <w:r w:rsidRPr="00A323F2">
        <w:rPr>
          <w:lang w:val="es-CO"/>
        </w:rPr>
        <w:t>geoprocesos</w:t>
      </w:r>
      <w:proofErr w:type="spellEnd"/>
      <w:r w:rsidRPr="00A323F2">
        <w:rPr>
          <w:lang w:val="es-CO"/>
        </w:rPr>
        <w:t xml:space="preserve"> bajo la arquitectura de </w:t>
      </w:r>
      <w:proofErr w:type="spellStart"/>
      <w:r w:rsidRPr="00A323F2">
        <w:rPr>
          <w:lang w:val="es-CO"/>
        </w:rPr>
        <w:t>Esri</w:t>
      </w:r>
      <w:proofErr w:type="spellEnd"/>
      <w:r w:rsidRPr="00A323F2">
        <w:rPr>
          <w:lang w:val="es-CO"/>
        </w:rPr>
        <w:t>: la URL del servicio termina en /</w:t>
      </w:r>
      <w:proofErr w:type="spellStart"/>
      <w:r w:rsidRPr="00A323F2">
        <w:rPr>
          <w:lang w:val="es-CO"/>
        </w:rPr>
        <w:t>rest</w:t>
      </w:r>
      <w:proofErr w:type="spellEnd"/>
      <w:r w:rsidRPr="00A323F2">
        <w:rPr>
          <w:lang w:val="es-CO"/>
        </w:rPr>
        <w:t>/</w:t>
      </w:r>
      <w:proofErr w:type="spellStart"/>
      <w:r w:rsidRPr="00A323F2">
        <w:rPr>
          <w:lang w:val="es-CO"/>
        </w:rPr>
        <w:t>services</w:t>
      </w:r>
      <w:proofErr w:type="spellEnd"/>
      <w:r w:rsidRPr="00A323F2">
        <w:rPr>
          <w:lang w:val="es-CO"/>
        </w:rPr>
        <w:t xml:space="preserve"> y expone </w:t>
      </w:r>
      <w:proofErr w:type="spellStart"/>
      <w:r w:rsidRPr="00A323F2">
        <w:rPr>
          <w:lang w:val="es-CO"/>
        </w:rPr>
        <w:t>MapServer</w:t>
      </w:r>
      <w:proofErr w:type="spellEnd"/>
      <w:r w:rsidRPr="00A323F2">
        <w:rPr>
          <w:lang w:val="es-CO"/>
        </w:rPr>
        <w:t xml:space="preserve"> (visualización), </w:t>
      </w:r>
      <w:proofErr w:type="spellStart"/>
      <w:r w:rsidRPr="00A323F2">
        <w:rPr>
          <w:lang w:val="es-CO"/>
        </w:rPr>
        <w:t>FeatureServer</w:t>
      </w:r>
      <w:proofErr w:type="spellEnd"/>
      <w:r w:rsidRPr="00A323F2">
        <w:rPr>
          <w:lang w:val="es-CO"/>
        </w:rPr>
        <w:t xml:space="preserve"> (entidades editables) e </w:t>
      </w:r>
      <w:proofErr w:type="spellStart"/>
      <w:r w:rsidRPr="00A323F2">
        <w:rPr>
          <w:lang w:val="es-CO"/>
        </w:rPr>
        <w:t>ImageServer</w:t>
      </w:r>
      <w:proofErr w:type="spellEnd"/>
      <w:r w:rsidRPr="00A323F2">
        <w:rPr>
          <w:lang w:val="es-CO"/>
        </w:rPr>
        <w:t xml:space="preserve"> (imágenes). Son la vía natural para consumir la cartografía de portales corporativos colombianos y del </w:t>
      </w:r>
      <w:r w:rsidRPr="00A323F2">
        <w:rPr>
          <w:b/>
          <w:bCs/>
          <w:lang w:val="es-CO"/>
        </w:rPr>
        <w:t>ArcGIS Living Atlas</w:t>
      </w:r>
      <w:r w:rsidRPr="00A323F2">
        <w:rPr>
          <w:lang w:val="es-CO"/>
        </w:rPr>
        <w:t>. Mientras WFS es el estándar abierto multiplataforma, REST es el canal nativo del ecosistema ArcGIS: conviene dominar ambos.</w:t>
      </w:r>
    </w:p>
    <w:p w14:paraId="7DC51589" w14:textId="77777777" w:rsidR="00075D5C" w:rsidRPr="00A323F2" w:rsidRDefault="00075D5C">
      <w:pPr>
        <w:spacing w:after="80"/>
        <w:jc w:val="both"/>
        <w:rPr>
          <w:lang w:val="es-CO"/>
        </w:rPr>
      </w:pPr>
    </w:p>
    <w:p w14:paraId="3E675DE0" w14:textId="77777777" w:rsidR="0065543C" w:rsidRPr="00A323F2" w:rsidRDefault="0063101E">
      <w:pPr>
        <w:spacing w:after="80"/>
        <w:jc w:val="both"/>
        <w:rPr>
          <w:lang w:val="es-CO"/>
        </w:rPr>
      </w:pPr>
      <w:r w:rsidRPr="00A323F2">
        <w:rPr>
          <w:lang w:val="es-CO"/>
        </w:rPr>
        <w:t>Procedimiento de conexión en ArcGIS Pro:</w:t>
      </w:r>
    </w:p>
    <w:p w14:paraId="1E893E8E" w14:textId="77777777" w:rsidR="0065543C" w:rsidRPr="00A323F2" w:rsidRDefault="0063101E">
      <w:pPr>
        <w:pStyle w:val="Listaconvietas"/>
        <w:spacing w:after="40"/>
        <w:rPr>
          <w:lang w:val="es-CO"/>
        </w:rPr>
      </w:pPr>
      <w:proofErr w:type="spellStart"/>
      <w:r w:rsidRPr="00A323F2">
        <w:rPr>
          <w:sz w:val="20"/>
          <w:lang w:val="es-CO"/>
        </w:rPr>
        <w:t>Insert</w:t>
      </w:r>
      <w:proofErr w:type="spellEnd"/>
      <w:r w:rsidRPr="00A323F2">
        <w:rPr>
          <w:sz w:val="20"/>
          <w:lang w:val="es-CO"/>
        </w:rPr>
        <w:t xml:space="preserve"> → </w:t>
      </w:r>
      <w:proofErr w:type="spellStart"/>
      <w:r w:rsidRPr="00A323F2">
        <w:rPr>
          <w:sz w:val="20"/>
          <w:lang w:val="es-CO"/>
        </w:rPr>
        <w:t>Connections</w:t>
      </w:r>
      <w:proofErr w:type="spellEnd"/>
      <w:r w:rsidRPr="00A323F2">
        <w:rPr>
          <w:sz w:val="20"/>
          <w:lang w:val="es-CO"/>
        </w:rPr>
        <w:t xml:space="preserve"> (Conexiones) → Servidor → New ArcGIS Server → pegar la URL del servicio (hasta …/</w:t>
      </w:r>
      <w:proofErr w:type="spellStart"/>
      <w:r w:rsidRPr="00A323F2">
        <w:rPr>
          <w:sz w:val="20"/>
          <w:lang w:val="es-CO"/>
        </w:rPr>
        <w:t>arcgis</w:t>
      </w:r>
      <w:proofErr w:type="spellEnd"/>
      <w:r w:rsidRPr="00A323F2">
        <w:rPr>
          <w:sz w:val="20"/>
          <w:lang w:val="es-CO"/>
        </w:rPr>
        <w:t>/</w:t>
      </w:r>
      <w:proofErr w:type="spellStart"/>
      <w:r w:rsidRPr="00A323F2">
        <w:rPr>
          <w:sz w:val="20"/>
          <w:lang w:val="es-CO"/>
        </w:rPr>
        <w:t>rest</w:t>
      </w:r>
      <w:proofErr w:type="spellEnd"/>
      <w:r w:rsidRPr="00A323F2">
        <w:rPr>
          <w:sz w:val="20"/>
          <w:lang w:val="es-CO"/>
        </w:rPr>
        <w:t>/</w:t>
      </w:r>
      <w:proofErr w:type="spellStart"/>
      <w:r w:rsidRPr="00A323F2">
        <w:rPr>
          <w:sz w:val="20"/>
          <w:lang w:val="es-CO"/>
        </w:rPr>
        <w:t>services</w:t>
      </w:r>
      <w:proofErr w:type="spellEnd"/>
      <w:r w:rsidRPr="00A323F2">
        <w:rPr>
          <w:sz w:val="20"/>
          <w:lang w:val="es-CO"/>
        </w:rPr>
        <w:t>) → usuario y contraseña solo si el servicio es privado → la conexión queda en Catálogo con sus capas listas para añadir al mapa.</w:t>
      </w:r>
    </w:p>
    <w:p w14:paraId="1231A1CF" w14:textId="77777777" w:rsidR="0065543C" w:rsidRPr="00A323F2" w:rsidRDefault="0063101E">
      <w:pPr>
        <w:pStyle w:val="Listaconvietas"/>
        <w:spacing w:after="40"/>
        <w:rPr>
          <w:lang w:val="es-CO"/>
        </w:rPr>
      </w:pPr>
      <w:r w:rsidRPr="00A323F2">
        <w:rPr>
          <w:sz w:val="20"/>
          <w:lang w:val="es-CO"/>
        </w:rPr>
        <w:t>En QGIS: Capa → Añadir capa → Añadir capa ArcGIS REST Server → Nueva conexión → URL del servicio → Conectar.</w:t>
      </w:r>
    </w:p>
    <w:p w14:paraId="15193BF9" w14:textId="0CD82348" w:rsidR="0065543C" w:rsidRPr="00A323F2" w:rsidRDefault="0063101E">
      <w:pPr>
        <w:pStyle w:val="Listaconvietas"/>
        <w:spacing w:after="40"/>
        <w:rPr>
          <w:lang w:val="es-CO"/>
        </w:rPr>
      </w:pPr>
      <w:r w:rsidRPr="00A323F2">
        <w:rPr>
          <w:sz w:val="20"/>
          <w:lang w:val="es-CO"/>
        </w:rPr>
        <w:lastRenderedPageBreak/>
        <w:t xml:space="preserve">Ejemplos públicos para practicar: </w:t>
      </w:r>
      <w:r w:rsidRPr="00A323F2">
        <w:rPr>
          <w:b/>
          <w:bCs/>
          <w:sz w:val="20"/>
          <w:lang w:val="es-CO"/>
        </w:rPr>
        <w:t>ArcGIS Living Atlas</w:t>
      </w:r>
      <w:r w:rsidRPr="00A323F2">
        <w:rPr>
          <w:sz w:val="20"/>
          <w:lang w:val="es-CO"/>
        </w:rPr>
        <w:t xml:space="preserve"> </w:t>
      </w:r>
      <w:proofErr w:type="spellStart"/>
      <w:r w:rsidRPr="00A323F2">
        <w:rPr>
          <w:sz w:val="20"/>
          <w:lang w:val="es-CO"/>
        </w:rPr>
        <w:t>of</w:t>
      </w:r>
      <w:proofErr w:type="spellEnd"/>
      <w:r w:rsidRPr="00A323F2">
        <w:rPr>
          <w:sz w:val="20"/>
          <w:lang w:val="es-CO"/>
        </w:rPr>
        <w:t xml:space="preserve"> </w:t>
      </w:r>
      <w:proofErr w:type="spellStart"/>
      <w:r w:rsidRPr="00A323F2">
        <w:rPr>
          <w:sz w:val="20"/>
          <w:lang w:val="es-CO"/>
        </w:rPr>
        <w:t>the</w:t>
      </w:r>
      <w:proofErr w:type="spellEnd"/>
      <w:r w:rsidRPr="00A323F2">
        <w:rPr>
          <w:sz w:val="20"/>
          <w:lang w:val="es-CO"/>
        </w:rPr>
        <w:t xml:space="preserve"> </w:t>
      </w:r>
      <w:proofErr w:type="spellStart"/>
      <w:r w:rsidRPr="00A323F2">
        <w:rPr>
          <w:sz w:val="20"/>
          <w:lang w:val="es-CO"/>
        </w:rPr>
        <w:t>World</w:t>
      </w:r>
      <w:proofErr w:type="spellEnd"/>
      <w:r w:rsidRPr="00A323F2">
        <w:rPr>
          <w:sz w:val="20"/>
          <w:lang w:val="es-CO"/>
        </w:rPr>
        <w:t xml:space="preserve"> (https://livingatlas.arcgis.com/) y el servidor de muestras de </w:t>
      </w:r>
      <w:proofErr w:type="spellStart"/>
      <w:r w:rsidRPr="00A323F2">
        <w:rPr>
          <w:sz w:val="20"/>
          <w:lang w:val="es-CO"/>
        </w:rPr>
        <w:t>Esri</w:t>
      </w:r>
      <w:proofErr w:type="spellEnd"/>
      <w:r w:rsidRPr="00A323F2">
        <w:rPr>
          <w:sz w:val="20"/>
          <w:lang w:val="es-CO"/>
        </w:rPr>
        <w:t xml:space="preserve"> (https://sampleserver6.arcgisonline.com/arcgis/rest/services).</w:t>
      </w:r>
    </w:p>
    <w:p w14:paraId="55110610" w14:textId="77777777" w:rsidR="00793204" w:rsidRDefault="00793204" w:rsidP="00793204"/>
    <w:p w14:paraId="042530D9" w14:textId="36BB935C" w:rsidR="00793204" w:rsidRPr="00793204" w:rsidRDefault="00793204" w:rsidP="00793204">
      <w:pPr>
        <w:jc w:val="both"/>
        <w:rPr>
          <w:lang w:val="es-CO"/>
        </w:rPr>
      </w:pPr>
      <w:r w:rsidRPr="00793204">
        <w:rPr>
          <w:lang w:val="es-CO"/>
        </w:rPr>
        <w:t>La información geográfica se integra, prepara y analiza mediante los Sistemas de Información Geográfica (SIG) para generar conocimiento que apoye la comprensión, planificación y gestión del territorio.</w:t>
      </w:r>
    </w:p>
    <w:p w14:paraId="694C59F2" w14:textId="208D10AD" w:rsidR="00605A9F" w:rsidRPr="00A323F2" w:rsidRDefault="00605A9F">
      <w:pPr>
        <w:jc w:val="center"/>
        <w:rPr>
          <w:lang w:val="es-CO"/>
        </w:rPr>
      </w:pPr>
      <w:r>
        <w:rPr>
          <w:noProof/>
          <w:lang w:val="es-CO"/>
        </w:rPr>
        <w:drawing>
          <wp:inline distT="0" distB="0" distL="0" distR="0" wp14:anchorId="71A5E96D" wp14:editId="1AEE9A02">
            <wp:extent cx="5397736" cy="97674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40246" b="32464"/>
                    <a:stretch/>
                  </pic:blipFill>
                  <pic:spPr bwMode="auto">
                    <a:xfrm>
                      <a:off x="0" y="0"/>
                      <a:ext cx="5400000" cy="977155"/>
                    </a:xfrm>
                    <a:prstGeom prst="rect">
                      <a:avLst/>
                    </a:prstGeom>
                    <a:noFill/>
                    <a:ln>
                      <a:noFill/>
                    </a:ln>
                    <a:extLst>
                      <a:ext uri="{53640926-AAD7-44D8-BBD7-CCE9431645EC}">
                        <a14:shadowObscured xmlns:a14="http://schemas.microsoft.com/office/drawing/2010/main"/>
                      </a:ext>
                    </a:extLst>
                  </pic:spPr>
                </pic:pic>
              </a:graphicData>
            </a:graphic>
          </wp:inline>
        </w:drawing>
      </w:r>
    </w:p>
    <w:p w14:paraId="603BC103" w14:textId="77777777" w:rsidR="0065543C" w:rsidRPr="00A323F2" w:rsidRDefault="0063101E">
      <w:pPr>
        <w:jc w:val="center"/>
        <w:rPr>
          <w:lang w:val="es-CO"/>
        </w:rPr>
      </w:pPr>
      <w:r w:rsidRPr="00A323F2">
        <w:rPr>
          <w:i/>
          <w:color w:val="475569"/>
          <w:sz w:val="17"/>
          <w:lang w:val="es-CO"/>
        </w:rPr>
        <w:t xml:space="preserve">Flujo de trabajo con </w:t>
      </w:r>
      <w:proofErr w:type="spellStart"/>
      <w:r w:rsidRPr="00A323F2">
        <w:rPr>
          <w:i/>
          <w:color w:val="475569"/>
          <w:sz w:val="17"/>
          <w:lang w:val="es-CO"/>
        </w:rPr>
        <w:t>geovisores</w:t>
      </w:r>
      <w:proofErr w:type="spellEnd"/>
      <w:r w:rsidRPr="00A323F2">
        <w:rPr>
          <w:i/>
          <w:color w:val="475569"/>
          <w:sz w:val="17"/>
          <w:lang w:val="es-CO"/>
        </w:rPr>
        <w:t xml:space="preserve">, </w:t>
      </w:r>
      <w:proofErr w:type="spellStart"/>
      <w:r w:rsidRPr="00A323F2">
        <w:rPr>
          <w:i/>
          <w:color w:val="475569"/>
          <w:sz w:val="17"/>
          <w:lang w:val="es-CO"/>
        </w:rPr>
        <w:t>geoservicios</w:t>
      </w:r>
      <w:proofErr w:type="spellEnd"/>
      <w:r w:rsidRPr="00A323F2">
        <w:rPr>
          <w:i/>
          <w:color w:val="475569"/>
          <w:sz w:val="17"/>
          <w:lang w:val="es-CO"/>
        </w:rPr>
        <w:t xml:space="preserve"> OGC y servicios REST.</w:t>
      </w:r>
    </w:p>
    <w:p w14:paraId="273AB407" w14:textId="38269C5A" w:rsidR="00793204" w:rsidRPr="00793204" w:rsidRDefault="00793204" w:rsidP="00793204">
      <w:pPr>
        <w:jc w:val="both"/>
        <w:rPr>
          <w:lang w:val="es-CO"/>
        </w:rPr>
      </w:pPr>
      <w:r w:rsidRPr="00793204">
        <w:rPr>
          <w:lang w:val="es-CO"/>
        </w:rPr>
        <w:t xml:space="preserve">Además de los servicios geográficos interoperables, como WMS (Web </w:t>
      </w:r>
      <w:proofErr w:type="spellStart"/>
      <w:r w:rsidRPr="00793204">
        <w:rPr>
          <w:lang w:val="es-CO"/>
        </w:rPr>
        <w:t>Map</w:t>
      </w:r>
      <w:proofErr w:type="spellEnd"/>
      <w:r w:rsidRPr="00793204">
        <w:rPr>
          <w:lang w:val="es-CO"/>
        </w:rPr>
        <w:t xml:space="preserve"> </w:t>
      </w:r>
      <w:proofErr w:type="spellStart"/>
      <w:r w:rsidRPr="00793204">
        <w:rPr>
          <w:lang w:val="es-CO"/>
        </w:rPr>
        <w:t>Service</w:t>
      </w:r>
      <w:proofErr w:type="spellEnd"/>
      <w:r w:rsidRPr="00793204">
        <w:rPr>
          <w:lang w:val="es-CO"/>
        </w:rPr>
        <w:t xml:space="preserve">), WFS (Web </w:t>
      </w:r>
      <w:proofErr w:type="spellStart"/>
      <w:r w:rsidRPr="00793204">
        <w:rPr>
          <w:lang w:val="es-CO"/>
        </w:rPr>
        <w:t>Feature</w:t>
      </w:r>
      <w:proofErr w:type="spellEnd"/>
      <w:r w:rsidRPr="00793204">
        <w:rPr>
          <w:lang w:val="es-CO"/>
        </w:rPr>
        <w:t xml:space="preserve"> </w:t>
      </w:r>
      <w:proofErr w:type="spellStart"/>
      <w:r w:rsidRPr="00793204">
        <w:rPr>
          <w:lang w:val="es-CO"/>
        </w:rPr>
        <w:t>Service</w:t>
      </w:r>
      <w:proofErr w:type="spellEnd"/>
      <w:r w:rsidRPr="00793204">
        <w:rPr>
          <w:lang w:val="es-CO"/>
        </w:rPr>
        <w:t>) y REST, existen portales especializados que facilitan el acceso, visualización y descarga de información geoespacial. Estos portales integran datos provenientes de diferentes entidades y constituyen una fuente fundamental para la consulta de información oficial, cartografía temática y datos de referencia. En Colombia, uno de los principales repositorios de información geográfica es el portal Colombia en Mapas, administrado por el Instituto Geográfico Agustín Codazzi (IGAC), el cual permite explorar, consultar y acceder a múltiples conjuntos de datos geoespaciales de carácter nacional.</w:t>
      </w:r>
    </w:p>
    <w:p w14:paraId="0C5EE89B" w14:textId="5F2B9D34" w:rsidR="00793204" w:rsidRPr="00A323F2" w:rsidRDefault="00070ECB" w:rsidP="00793204">
      <w:pPr>
        <w:spacing w:after="80"/>
        <w:jc w:val="center"/>
        <w:rPr>
          <w:lang w:val="es-CO"/>
        </w:rPr>
      </w:pPr>
      <w:r w:rsidRPr="00070ECB">
        <w:rPr>
          <w:lang w:val="es-CO"/>
        </w:rPr>
        <w:drawing>
          <wp:inline distT="0" distB="0" distL="0" distR="0" wp14:anchorId="562A0BD0" wp14:editId="05F33F17">
            <wp:extent cx="5486400" cy="284924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49245"/>
                    </a:xfrm>
                    <a:prstGeom prst="rect">
                      <a:avLst/>
                    </a:prstGeom>
                  </pic:spPr>
                </pic:pic>
              </a:graphicData>
            </a:graphic>
          </wp:inline>
        </w:drawing>
      </w:r>
      <w:r w:rsidR="00793204" w:rsidRPr="00793204">
        <w:rPr>
          <w:i/>
          <w:color w:val="475569"/>
          <w:sz w:val="17"/>
          <w:lang w:val="es-CO"/>
        </w:rPr>
        <w:t xml:space="preserve">Portal de Colombia en Mapas. </w:t>
      </w:r>
      <w:r w:rsidR="00793204" w:rsidRPr="00793204">
        <w:rPr>
          <w:b/>
          <w:bCs/>
          <w:i/>
          <w:color w:val="475569"/>
          <w:sz w:val="17"/>
          <w:lang w:val="es-CO"/>
        </w:rPr>
        <w:t>Fuente:</w:t>
      </w:r>
      <w:r w:rsidR="00793204" w:rsidRPr="00793204">
        <w:rPr>
          <w:i/>
          <w:color w:val="475569"/>
          <w:sz w:val="17"/>
          <w:lang w:val="es-CO"/>
        </w:rPr>
        <w:t xml:space="preserve"> </w:t>
      </w:r>
      <w:r w:rsidR="00793204" w:rsidRPr="00793204">
        <w:rPr>
          <w:i/>
          <w:color w:val="475569"/>
          <w:sz w:val="17"/>
          <w:lang w:val="es-CO"/>
        </w:rPr>
        <w:t>IGAC. (s. f.). Colombia en Mapas. https://www.colombiaenmapas.gov.co/</w:t>
      </w:r>
    </w:p>
    <w:p w14:paraId="1F8104E8" w14:textId="300E3B8E" w:rsidR="00075D5C" w:rsidRPr="00A323F2" w:rsidRDefault="00075D5C">
      <w:pPr>
        <w:rPr>
          <w:b/>
          <w:color w:val="003057"/>
          <w:sz w:val="26"/>
          <w:lang w:val="es-CO"/>
        </w:rPr>
      </w:pPr>
    </w:p>
    <w:p w14:paraId="7B49F43C" w14:textId="77777777" w:rsidR="00793204" w:rsidRDefault="00793204">
      <w:pPr>
        <w:rPr>
          <w:b/>
          <w:color w:val="003057"/>
          <w:sz w:val="26"/>
          <w:lang w:val="es-CO"/>
        </w:rPr>
      </w:pPr>
      <w:r>
        <w:rPr>
          <w:b/>
          <w:color w:val="003057"/>
          <w:sz w:val="26"/>
          <w:lang w:val="es-CO"/>
        </w:rPr>
        <w:br w:type="page"/>
      </w:r>
    </w:p>
    <w:p w14:paraId="1341A64F" w14:textId="4E49ABA0" w:rsidR="0065543C" w:rsidRPr="00A323F2" w:rsidRDefault="0063101E">
      <w:pPr>
        <w:pBdr>
          <w:bottom w:val="single" w:sz="12" w:space="0" w:color="C8102E"/>
        </w:pBdr>
        <w:rPr>
          <w:lang w:val="es-CO"/>
        </w:rPr>
      </w:pPr>
      <w:r w:rsidRPr="00A323F2">
        <w:rPr>
          <w:b/>
          <w:color w:val="003057"/>
          <w:sz w:val="26"/>
          <w:lang w:val="es-CO"/>
        </w:rPr>
        <w:lastRenderedPageBreak/>
        <w:t>C. Desarrollo Temático</w:t>
      </w:r>
    </w:p>
    <w:p w14:paraId="5895E343" w14:textId="77777777" w:rsidR="0065543C" w:rsidRPr="00A323F2" w:rsidRDefault="0063101E">
      <w:pPr>
        <w:rPr>
          <w:lang w:val="es-CO"/>
        </w:rPr>
      </w:pPr>
      <w:r w:rsidRPr="00A323F2">
        <w:rPr>
          <w:b/>
          <w:color w:val="003057"/>
          <w:sz w:val="23"/>
          <w:lang w:val="es-CO"/>
        </w:rPr>
        <w:t>Parte I — Herramientas de análisis vectorial</w:t>
      </w:r>
    </w:p>
    <w:p w14:paraId="093C74E2" w14:textId="77777777" w:rsidR="0065543C" w:rsidRPr="00A323F2" w:rsidRDefault="0063101E">
      <w:pPr>
        <w:spacing w:after="80"/>
        <w:jc w:val="both"/>
        <w:rPr>
          <w:lang w:val="es-CO"/>
        </w:rPr>
      </w:pPr>
      <w:r w:rsidRPr="00A323F2">
        <w:rPr>
          <w:i/>
          <w:lang w:val="es-CO"/>
        </w:rPr>
        <w:t>Cada herramienta se presenta con el mismo esquema: concepto, pregunta territorial que responde, parámetros en ArcGIS Pro, aplicaciones por área disciplinar y errores comunes. Todas las capas de entrada deben estar en un sistema proyectado métrico (EPSG: 9377).</w:t>
      </w:r>
    </w:p>
    <w:p w14:paraId="6F5CB905" w14:textId="77777777" w:rsidR="0065543C" w:rsidRPr="00A323F2" w:rsidRDefault="0063101E">
      <w:pPr>
        <w:jc w:val="center"/>
        <w:rPr>
          <w:lang w:val="es-CO"/>
        </w:rPr>
      </w:pPr>
      <w:r w:rsidRPr="00A323F2">
        <w:rPr>
          <w:noProof/>
          <w:lang w:val="es-CO"/>
        </w:rPr>
        <w:drawing>
          <wp:inline distT="0" distB="0" distL="0" distR="0" wp14:anchorId="4A715120" wp14:editId="01FB8481">
            <wp:extent cx="2500144"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2500144" cy="2880000"/>
                    </a:xfrm>
                    <a:prstGeom prst="rect">
                      <a:avLst/>
                    </a:prstGeom>
                  </pic:spPr>
                </pic:pic>
              </a:graphicData>
            </a:graphic>
          </wp:inline>
        </w:drawing>
      </w:r>
    </w:p>
    <w:p w14:paraId="5332FA7D" w14:textId="2916EA48" w:rsidR="0065543C" w:rsidRPr="00A323F2" w:rsidRDefault="0063101E">
      <w:pPr>
        <w:jc w:val="center"/>
        <w:rPr>
          <w:i/>
          <w:color w:val="475569"/>
          <w:sz w:val="17"/>
          <w:lang w:val="es-CO"/>
        </w:rPr>
      </w:pPr>
      <w:r w:rsidRPr="00A323F2">
        <w:rPr>
          <w:i/>
          <w:color w:val="475569"/>
          <w:sz w:val="17"/>
          <w:lang w:val="es-CO"/>
        </w:rPr>
        <w:t xml:space="preserve">Panel de geoprocesamiento de ArcGIS Pro: </w:t>
      </w:r>
      <w:proofErr w:type="spellStart"/>
      <w:r w:rsidRPr="00A323F2">
        <w:rPr>
          <w:i/>
          <w:color w:val="475569"/>
          <w:sz w:val="17"/>
          <w:lang w:val="es-CO"/>
        </w:rPr>
        <w:t>Analysis</w:t>
      </w:r>
      <w:proofErr w:type="spellEnd"/>
      <w:r w:rsidRPr="00A323F2">
        <w:rPr>
          <w:i/>
          <w:color w:val="475569"/>
          <w:sz w:val="17"/>
          <w:lang w:val="es-CO"/>
        </w:rPr>
        <w:t xml:space="preserve"> Tools y Data Management Tools.</w:t>
      </w:r>
    </w:p>
    <w:p w14:paraId="6F26A672" w14:textId="77777777" w:rsidR="00075D5C" w:rsidRPr="00A323F2" w:rsidRDefault="00075D5C">
      <w:pPr>
        <w:jc w:val="center"/>
        <w:rPr>
          <w:lang w:val="es-CO"/>
        </w:rPr>
      </w:pPr>
    </w:p>
    <w:p w14:paraId="65C0690C" w14:textId="0DA4DFC7" w:rsidR="0065543C" w:rsidRPr="00A323F2" w:rsidRDefault="001B5EBD">
      <w:pPr>
        <w:jc w:val="center"/>
        <w:rPr>
          <w:lang w:val="es-CO"/>
        </w:rPr>
      </w:pPr>
      <w:r>
        <w:rPr>
          <w:noProof/>
          <w:lang w:val="es-CO"/>
        </w:rPr>
        <w:drawing>
          <wp:inline distT="0" distB="0" distL="0" distR="0" wp14:anchorId="39565F11" wp14:editId="092998E2">
            <wp:extent cx="5486400" cy="265493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0"/>
                    <a:stretch>
                      <a:fillRect/>
                    </a:stretch>
                  </pic:blipFill>
                  <pic:spPr>
                    <a:xfrm>
                      <a:off x="0" y="0"/>
                      <a:ext cx="5486400" cy="2654935"/>
                    </a:xfrm>
                    <a:prstGeom prst="rect">
                      <a:avLst/>
                    </a:prstGeom>
                  </pic:spPr>
                </pic:pic>
              </a:graphicData>
            </a:graphic>
          </wp:inline>
        </w:drawing>
      </w:r>
    </w:p>
    <w:p w14:paraId="218AD0D2" w14:textId="77777777" w:rsidR="0065543C" w:rsidRPr="00A323F2" w:rsidRDefault="0063101E">
      <w:pPr>
        <w:jc w:val="center"/>
        <w:rPr>
          <w:lang w:val="es-CO"/>
        </w:rPr>
      </w:pPr>
      <w:r w:rsidRPr="00A323F2">
        <w:rPr>
          <w:i/>
          <w:color w:val="475569"/>
          <w:sz w:val="17"/>
          <w:lang w:val="es-CO"/>
        </w:rPr>
        <w:t>Flujo metodológico general del análisis vectorial.</w:t>
      </w:r>
    </w:p>
    <w:p w14:paraId="111418CF" w14:textId="77777777" w:rsidR="00075D5C" w:rsidRPr="00A323F2" w:rsidRDefault="00075D5C">
      <w:pPr>
        <w:rPr>
          <w:b/>
          <w:color w:val="C8102E"/>
          <w:lang w:val="es-CO"/>
        </w:rPr>
      </w:pPr>
    </w:p>
    <w:p w14:paraId="6579CB7F" w14:textId="38CC4F89" w:rsidR="0065543C" w:rsidRPr="00A323F2" w:rsidRDefault="0063101E">
      <w:pPr>
        <w:rPr>
          <w:b/>
          <w:color w:val="003057"/>
          <w:sz w:val="23"/>
          <w:lang w:val="es-CO"/>
        </w:rPr>
      </w:pPr>
      <w:r w:rsidRPr="00A323F2">
        <w:rPr>
          <w:b/>
          <w:color w:val="003057"/>
          <w:sz w:val="23"/>
          <w:lang w:val="es-CO"/>
        </w:rPr>
        <w:lastRenderedPageBreak/>
        <w:t>Automatización del flujo con Python (</w:t>
      </w:r>
      <w:proofErr w:type="spellStart"/>
      <w:r w:rsidRPr="00A323F2">
        <w:rPr>
          <w:b/>
          <w:color w:val="003057"/>
          <w:sz w:val="23"/>
          <w:lang w:val="es-CO"/>
        </w:rPr>
        <w:t>ArcPy</w:t>
      </w:r>
      <w:proofErr w:type="spellEnd"/>
      <w:r w:rsidRPr="00A323F2">
        <w:rPr>
          <w:b/>
          <w:color w:val="003057"/>
          <w:sz w:val="23"/>
          <w:lang w:val="es-CO"/>
        </w:rPr>
        <w:t>)</w:t>
      </w:r>
    </w:p>
    <w:p w14:paraId="0C80C4B8" w14:textId="77777777" w:rsidR="0065543C" w:rsidRPr="00A323F2" w:rsidRDefault="0063101E">
      <w:pPr>
        <w:spacing w:after="80"/>
        <w:jc w:val="both"/>
        <w:rPr>
          <w:lang w:val="es-CO"/>
        </w:rPr>
      </w:pPr>
      <w:r w:rsidRPr="00A323F2">
        <w:rPr>
          <w:lang w:val="es-CO"/>
        </w:rPr>
        <w:t>Las mismas herramientas pueden ejecutarse desde código, lo que hace el análisis reproducible y auditable:</w:t>
      </w:r>
    </w:p>
    <w:p w14:paraId="43078ACE" w14:textId="77777777" w:rsidR="0065543C" w:rsidRPr="00A323F2" w:rsidRDefault="0063101E">
      <w:pPr>
        <w:spacing w:after="40"/>
        <w:rPr>
          <w:lang w:val="es-CO"/>
        </w:rPr>
      </w:pPr>
      <w:proofErr w:type="spellStart"/>
      <w:r w:rsidRPr="00A323F2">
        <w:rPr>
          <w:b/>
          <w:color w:val="003057"/>
          <w:sz w:val="19"/>
          <w:lang w:val="es-CO"/>
        </w:rPr>
        <w:t>ArcPy</w:t>
      </w:r>
      <w:proofErr w:type="spellEnd"/>
      <w:r w:rsidRPr="00A323F2">
        <w:rPr>
          <w:b/>
          <w:color w:val="003057"/>
          <w:sz w:val="19"/>
          <w:lang w:val="es-CO"/>
        </w:rPr>
        <w:t xml:space="preserve"> (Python de ArcGIS Pro) — ejemplo funcional:</w:t>
      </w:r>
    </w:p>
    <w:p w14:paraId="1364D103"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import</w:t>
      </w:r>
      <w:proofErr w:type="spellEnd"/>
      <w:r w:rsidRPr="00A323F2">
        <w:rPr>
          <w:rFonts w:ascii="Consolas" w:hAnsi="Consolas"/>
          <w:color w:val="F1F5F9"/>
          <w:sz w:val="17"/>
          <w:lang w:val="es-CO"/>
        </w:rPr>
        <w:t xml:space="preserve"> </w:t>
      </w:r>
      <w:proofErr w:type="spellStart"/>
      <w:r w:rsidRPr="00A323F2">
        <w:rPr>
          <w:rFonts w:ascii="Consolas" w:hAnsi="Consolas"/>
          <w:color w:val="F1F5F9"/>
          <w:sz w:val="17"/>
          <w:lang w:val="es-CO"/>
        </w:rPr>
        <w:t>arcpy</w:t>
      </w:r>
      <w:proofErr w:type="spellEnd"/>
    </w:p>
    <w:p w14:paraId="1DB32134"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7C0D9BCF" w14:textId="77777777" w:rsidR="0065543C" w:rsidRPr="00A323F2" w:rsidRDefault="0063101E">
      <w:pPr>
        <w:shd w:val="clear" w:color="auto" w:fill="1E293B"/>
        <w:spacing w:after="0"/>
        <w:rPr>
          <w:lang w:val="es-CO"/>
        </w:rPr>
      </w:pPr>
      <w:r w:rsidRPr="00A323F2">
        <w:rPr>
          <w:rFonts w:ascii="Consolas" w:hAnsi="Consolas"/>
          <w:color w:val="F1F5F9"/>
          <w:sz w:val="17"/>
          <w:lang w:val="es-CO"/>
        </w:rPr>
        <w:t># Buffer de 50 m a lado y lado de las vías arteriales</w:t>
      </w:r>
    </w:p>
    <w:p w14:paraId="311F3ED3"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arcpy.analysis.Buffer</w:t>
      </w:r>
      <w:proofErr w:type="spellEnd"/>
      <w:r w:rsidRPr="00A323F2">
        <w:rPr>
          <w:rFonts w:ascii="Consolas" w:hAnsi="Consolas"/>
          <w:color w:val="F1F5F9"/>
          <w:sz w:val="17"/>
          <w:lang w:val="es-CO"/>
        </w:rPr>
        <w:t>("</w:t>
      </w:r>
      <w:proofErr w:type="spellStart"/>
      <w:r w:rsidRPr="00A323F2">
        <w:rPr>
          <w:rFonts w:ascii="Consolas" w:hAnsi="Consolas"/>
          <w:color w:val="F1F5F9"/>
          <w:sz w:val="17"/>
          <w:lang w:val="es-CO"/>
        </w:rPr>
        <w:t>Vias_arteriales</w:t>
      </w:r>
      <w:proofErr w:type="spellEnd"/>
      <w:r w:rsidRPr="00A323F2">
        <w:rPr>
          <w:rFonts w:ascii="Consolas" w:hAnsi="Consolas"/>
          <w:color w:val="F1F5F9"/>
          <w:sz w:val="17"/>
          <w:lang w:val="es-CO"/>
        </w:rPr>
        <w:t>", "C:/Proyecto/gdb.gdb/Buffer_vias",</w:t>
      </w:r>
    </w:p>
    <w:p w14:paraId="16B9EA6A"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"50 </w:t>
      </w:r>
      <w:proofErr w:type="spellStart"/>
      <w:r w:rsidRPr="00A323F2">
        <w:rPr>
          <w:rFonts w:ascii="Consolas" w:hAnsi="Consolas"/>
          <w:color w:val="F1F5F9"/>
          <w:sz w:val="17"/>
          <w:lang w:val="es-CO"/>
        </w:rPr>
        <w:t>Meters</w:t>
      </w:r>
      <w:proofErr w:type="spellEnd"/>
      <w:r w:rsidRPr="00A323F2">
        <w:rPr>
          <w:rFonts w:ascii="Consolas" w:hAnsi="Consolas"/>
          <w:color w:val="F1F5F9"/>
          <w:sz w:val="17"/>
          <w:lang w:val="es-CO"/>
        </w:rPr>
        <w:t>", "FULL", "ROUND", "ALL")</w:t>
      </w:r>
    </w:p>
    <w:p w14:paraId="75629C1A"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630B891B" w14:textId="77777777" w:rsidR="0065543C" w:rsidRPr="00A323F2" w:rsidRDefault="0063101E">
      <w:pPr>
        <w:shd w:val="clear" w:color="auto" w:fill="1E293B"/>
        <w:spacing w:after="0"/>
        <w:rPr>
          <w:lang w:val="es-CO"/>
        </w:rPr>
      </w:pPr>
      <w:r w:rsidRPr="00A323F2">
        <w:rPr>
          <w:rFonts w:ascii="Consolas" w:hAnsi="Consolas"/>
          <w:color w:val="F1F5F9"/>
          <w:sz w:val="17"/>
          <w:lang w:val="es-CO"/>
        </w:rPr>
        <w:t># Recorte de predios al polígono del plan parcial</w:t>
      </w:r>
    </w:p>
    <w:p w14:paraId="4C97ADCB"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arcpy.analysis.Clip</w:t>
      </w:r>
      <w:proofErr w:type="spellEnd"/>
      <w:r w:rsidRPr="00A323F2">
        <w:rPr>
          <w:rFonts w:ascii="Consolas" w:hAnsi="Consolas"/>
          <w:color w:val="F1F5F9"/>
          <w:sz w:val="17"/>
          <w:lang w:val="es-CO"/>
        </w:rPr>
        <w:t>("Predios", "</w:t>
      </w:r>
      <w:proofErr w:type="spellStart"/>
      <w:r w:rsidRPr="00A323F2">
        <w:rPr>
          <w:rFonts w:ascii="Consolas" w:hAnsi="Consolas"/>
          <w:color w:val="F1F5F9"/>
          <w:sz w:val="17"/>
          <w:lang w:val="es-CO"/>
        </w:rPr>
        <w:t>Plan_parcial</w:t>
      </w:r>
      <w:proofErr w:type="spellEnd"/>
      <w:r w:rsidRPr="00A323F2">
        <w:rPr>
          <w:rFonts w:ascii="Consolas" w:hAnsi="Consolas"/>
          <w:color w:val="F1F5F9"/>
          <w:sz w:val="17"/>
          <w:lang w:val="es-CO"/>
        </w:rPr>
        <w:t>", "C:/Proyecto/gdb.gdb/Predios_pp")</w:t>
      </w:r>
    </w:p>
    <w:p w14:paraId="71F32E8B" w14:textId="77777777" w:rsidR="0065543C" w:rsidRPr="00A323F2" w:rsidRDefault="0065543C">
      <w:pPr>
        <w:spacing w:after="0"/>
        <w:rPr>
          <w:lang w:val="es-CO"/>
        </w:rPr>
      </w:pPr>
    </w:p>
    <w:p w14:paraId="194D769F" w14:textId="77777777" w:rsidR="0065543C" w:rsidRPr="00A323F2" w:rsidRDefault="0063101E">
      <w:pPr>
        <w:rPr>
          <w:lang w:val="es-CO"/>
        </w:rPr>
      </w:pPr>
      <w:r w:rsidRPr="00A323F2">
        <w:rPr>
          <w:b/>
          <w:color w:val="003057"/>
          <w:sz w:val="23"/>
          <w:lang w:val="es-CO"/>
        </w:rPr>
        <w:t>1. Buffer (Zona de influencia)</w:t>
      </w:r>
    </w:p>
    <w:p w14:paraId="0E6D5403" w14:textId="77777777" w:rsidR="00075D5C" w:rsidRPr="00A323F2" w:rsidRDefault="00075D5C">
      <w:pPr>
        <w:spacing w:after="40"/>
        <w:rPr>
          <w:color w:val="475569"/>
          <w:sz w:val="17"/>
          <w:lang w:val="es-CO"/>
        </w:rPr>
      </w:pPr>
    </w:p>
    <w:p w14:paraId="6719E3F5" w14:textId="77777777" w:rsidR="00075D5C" w:rsidRPr="00A323F2" w:rsidRDefault="00075D5C" w:rsidP="00075D5C">
      <w:pPr>
        <w:jc w:val="center"/>
        <w:rPr>
          <w:lang w:val="es-CO"/>
        </w:rPr>
      </w:pPr>
      <w:r w:rsidRPr="00A323F2">
        <w:rPr>
          <w:noProof/>
          <w:lang w:val="es-CO"/>
        </w:rPr>
        <w:drawing>
          <wp:inline distT="0" distB="0" distL="0" distR="0" wp14:anchorId="46B7A146" wp14:editId="0591A590">
            <wp:extent cx="2570667" cy="1440000"/>
            <wp:effectExtent l="0" t="0" r="12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2570667" cy="1440000"/>
                    </a:xfrm>
                    <a:prstGeom prst="rect">
                      <a:avLst/>
                    </a:prstGeom>
                  </pic:spPr>
                </pic:pic>
              </a:graphicData>
            </a:graphic>
          </wp:inline>
        </w:drawing>
      </w:r>
    </w:p>
    <w:p w14:paraId="4BCC696F" w14:textId="7159194C" w:rsidR="0065543C" w:rsidRPr="00A323F2" w:rsidRDefault="00075D5C" w:rsidP="00100501">
      <w:pPr>
        <w:jc w:val="center"/>
        <w:rPr>
          <w:lang w:val="es-CO"/>
        </w:rPr>
      </w:pPr>
      <w:r w:rsidRPr="00A323F2">
        <w:rPr>
          <w:i/>
          <w:color w:val="475569"/>
          <w:sz w:val="17"/>
          <w:lang w:val="es-CO"/>
        </w:rPr>
        <w:t>Herramienta Buffer (Zona de influencia) en ArcGIS Pro.</w:t>
      </w:r>
      <w:r w:rsidR="00100501" w:rsidRPr="00A323F2">
        <w:rPr>
          <w:lang w:val="es-CO"/>
        </w:rPr>
        <w:t xml:space="preserve"> </w:t>
      </w:r>
      <w:r w:rsidR="00100501" w:rsidRPr="00A323F2">
        <w:rPr>
          <w:b/>
          <w:bCs/>
          <w:i/>
          <w:color w:val="475569"/>
          <w:sz w:val="17"/>
          <w:lang w:val="es-CO"/>
        </w:rPr>
        <w:t>Fuente</w:t>
      </w:r>
      <w:r w:rsidR="00100501" w:rsidRPr="00A323F2">
        <w:rPr>
          <w:b/>
          <w:bCs/>
          <w:lang w:val="es-CO"/>
        </w:rPr>
        <w:t>:</w:t>
      </w:r>
      <w:r w:rsidR="00100501" w:rsidRPr="00A323F2">
        <w:rPr>
          <w:lang w:val="es-CO"/>
        </w:rPr>
        <w:t xml:space="preserve"> </w:t>
      </w:r>
      <w:proofErr w:type="spellStart"/>
      <w:r w:rsidR="0063101E" w:rsidRPr="00A323F2">
        <w:rPr>
          <w:color w:val="475569"/>
          <w:sz w:val="17"/>
          <w:lang w:val="es-CO"/>
        </w:rPr>
        <w:t>Esri</w:t>
      </w:r>
      <w:proofErr w:type="spellEnd"/>
      <w:r w:rsidR="0063101E" w:rsidRPr="00A323F2">
        <w:rPr>
          <w:color w:val="475569"/>
          <w:sz w:val="17"/>
          <w:lang w:val="es-CO"/>
        </w:rPr>
        <w:t xml:space="preserve">. (2026). </w:t>
      </w:r>
      <w:r w:rsidR="0063101E" w:rsidRPr="00A323F2">
        <w:rPr>
          <w:i/>
          <w:color w:val="475569"/>
          <w:sz w:val="17"/>
          <w:lang w:val="es-CO"/>
        </w:rPr>
        <w:t>Buffer (</w:t>
      </w:r>
      <w:proofErr w:type="spellStart"/>
      <w:r w:rsidR="0063101E" w:rsidRPr="00A323F2">
        <w:rPr>
          <w:i/>
          <w:color w:val="475569"/>
          <w:sz w:val="17"/>
          <w:lang w:val="es-CO"/>
        </w:rPr>
        <w:t>Analysis</w:t>
      </w:r>
      <w:proofErr w:type="spellEnd"/>
      <w:r w:rsidR="0063101E" w:rsidRPr="00A323F2">
        <w:rPr>
          <w:i/>
          <w:color w:val="475569"/>
          <w:sz w:val="17"/>
          <w:lang w:val="es-CO"/>
        </w:rPr>
        <w:t>)</w:t>
      </w:r>
      <w:r w:rsidR="0063101E" w:rsidRPr="00A323F2">
        <w:rPr>
          <w:color w:val="475569"/>
          <w:sz w:val="17"/>
          <w:lang w:val="es-CO"/>
        </w:rPr>
        <w:t xml:space="preserve">. ArcGIS Pro </w:t>
      </w:r>
      <w:proofErr w:type="spellStart"/>
      <w:r w:rsidR="0063101E" w:rsidRPr="00A323F2">
        <w:rPr>
          <w:color w:val="475569"/>
          <w:sz w:val="17"/>
          <w:lang w:val="es-CO"/>
        </w:rPr>
        <w:t>Documentation</w:t>
      </w:r>
      <w:proofErr w:type="spellEnd"/>
      <w:r w:rsidR="0063101E" w:rsidRPr="00A323F2">
        <w:rPr>
          <w:color w:val="475569"/>
          <w:sz w:val="17"/>
          <w:lang w:val="es-CO"/>
        </w:rPr>
        <w:t xml:space="preserve">. </w:t>
      </w:r>
      <w:r w:rsidR="0063101E" w:rsidRPr="00A323F2">
        <w:rPr>
          <w:color w:val="003057"/>
          <w:sz w:val="17"/>
          <w:lang w:val="es-CO"/>
        </w:rPr>
        <w:t>https://doc.esri.com/en/arcgis-pro/latest/tool-reference/analysis/buffer.html</w:t>
      </w:r>
    </w:p>
    <w:p w14:paraId="7BF59F96" w14:textId="460D5E76" w:rsidR="0065543C" w:rsidRPr="00A323F2" w:rsidRDefault="00100501">
      <w:pPr>
        <w:spacing w:after="80"/>
        <w:jc w:val="both"/>
        <w:rPr>
          <w:lang w:val="es-CO"/>
        </w:rPr>
      </w:pPr>
      <w:r w:rsidRPr="00A323F2">
        <w:rPr>
          <w:lang w:val="es-CO"/>
        </w:rPr>
        <w:t>Esta función g</w:t>
      </w:r>
      <w:r w:rsidR="0063101E" w:rsidRPr="00A323F2">
        <w:rPr>
          <w:lang w:val="es-CO"/>
        </w:rPr>
        <w:t xml:space="preserve">enera polígonos de zona de influencia alrededor de entidades de entrada (puntos, líneas o polígonos) a una </w:t>
      </w:r>
      <w:proofErr w:type="spellStart"/>
      <w:r w:rsidR="0063101E" w:rsidRPr="00A323F2">
        <w:rPr>
          <w:lang w:val="es-CO"/>
        </w:rPr>
        <w:t>di</w:t>
      </w:r>
      <w:r w:rsidRPr="00A323F2">
        <w:rPr>
          <w:lang w:val="es-CO"/>
        </w:rPr>
        <w:t>g</w:t>
      </w:r>
      <w:r w:rsidR="0063101E" w:rsidRPr="00A323F2">
        <w:rPr>
          <w:lang w:val="es-CO"/>
        </w:rPr>
        <w:t>stancia</w:t>
      </w:r>
      <w:proofErr w:type="spellEnd"/>
      <w:r w:rsidR="0063101E" w:rsidRPr="00A323F2">
        <w:rPr>
          <w:lang w:val="es-CO"/>
        </w:rPr>
        <w:t xml:space="preserve"> definida, fija o tomada de un campo de la tabla de atributos.</w:t>
      </w:r>
    </w:p>
    <w:p w14:paraId="049EA554" w14:textId="77777777" w:rsidR="00100501" w:rsidRPr="00A323F2" w:rsidRDefault="00100501">
      <w:pPr>
        <w:spacing w:after="80"/>
        <w:jc w:val="both"/>
        <w:rPr>
          <w:lang w:val="es-CO"/>
        </w:rPr>
      </w:pPr>
    </w:p>
    <w:p w14:paraId="18F83CA6" w14:textId="3FCA4A7C" w:rsidR="0065543C" w:rsidRPr="00A323F2" w:rsidRDefault="00100501">
      <w:pPr>
        <w:spacing w:after="80"/>
        <w:jc w:val="both"/>
        <w:rPr>
          <w:b/>
          <w:color w:val="003057"/>
          <w:lang w:val="es-CO"/>
        </w:rPr>
      </w:pPr>
      <w:r w:rsidRPr="00A323F2">
        <w:rPr>
          <w:b/>
          <w:color w:val="003057"/>
          <w:lang w:val="es-CO"/>
        </w:rPr>
        <w:t xml:space="preserve">Situación de análisis espacial: </w:t>
      </w:r>
      <w:r w:rsidR="0063101E" w:rsidRPr="00A323F2">
        <w:rPr>
          <w:b/>
          <w:color w:val="003057"/>
          <w:lang w:val="es-CO"/>
        </w:rPr>
        <w:t xml:space="preserve"> ¿Qué territorio queda dentro de una distancia determinada de un elemento (una vía, un río, una torre, una bocatoma)?</w:t>
      </w:r>
    </w:p>
    <w:p w14:paraId="4E985BFA" w14:textId="77777777" w:rsidR="00100501" w:rsidRPr="00A323F2" w:rsidRDefault="00100501">
      <w:pPr>
        <w:spacing w:after="80"/>
        <w:jc w:val="both"/>
        <w:rPr>
          <w:lang w:val="es-CO"/>
        </w:rPr>
      </w:pPr>
    </w:p>
    <w:tbl>
      <w:tblPr>
        <w:tblStyle w:val="Tablaconcuadrcula"/>
        <w:tblW w:w="0" w:type="auto"/>
        <w:jc w:val="center"/>
        <w:tblLook w:val="04A0" w:firstRow="1" w:lastRow="0" w:firstColumn="1" w:lastColumn="0" w:noHBand="0" w:noVBand="1"/>
      </w:tblPr>
      <w:tblGrid>
        <w:gridCol w:w="1790"/>
        <w:gridCol w:w="7066"/>
      </w:tblGrid>
      <w:tr w:rsidR="0065543C" w:rsidRPr="00A323F2" w14:paraId="35098721" w14:textId="77777777">
        <w:trPr>
          <w:jc w:val="center"/>
        </w:trPr>
        <w:tc>
          <w:tcPr>
            <w:tcW w:w="1814" w:type="dxa"/>
            <w:shd w:val="clear" w:color="auto" w:fill="F1F5F9"/>
          </w:tcPr>
          <w:p w14:paraId="063B693A" w14:textId="77777777" w:rsidR="0065543C" w:rsidRPr="00A323F2" w:rsidRDefault="0063101E">
            <w:pPr>
              <w:rPr>
                <w:lang w:val="es-CO"/>
              </w:rPr>
            </w:pPr>
            <w:r w:rsidRPr="00A323F2">
              <w:rPr>
                <w:b/>
                <w:color w:val="003057"/>
                <w:sz w:val="18"/>
                <w:lang w:val="es-CO"/>
              </w:rPr>
              <w:t>Entrada</w:t>
            </w:r>
          </w:p>
        </w:tc>
        <w:tc>
          <w:tcPr>
            <w:tcW w:w="7257" w:type="dxa"/>
          </w:tcPr>
          <w:p w14:paraId="30407D09" w14:textId="77777777" w:rsidR="0065543C" w:rsidRPr="00A323F2" w:rsidRDefault="0063101E">
            <w:pPr>
              <w:rPr>
                <w:lang w:val="es-CO"/>
              </w:rPr>
            </w:pPr>
            <w:r w:rsidRPr="00A323F2">
              <w:rPr>
                <w:sz w:val="18"/>
                <w:lang w:val="es-CO"/>
              </w:rPr>
              <w:t xml:space="preserve">Puntos, líneas o polígonos (Input </w:t>
            </w:r>
            <w:proofErr w:type="spellStart"/>
            <w:r w:rsidRPr="00A323F2">
              <w:rPr>
                <w:sz w:val="18"/>
                <w:lang w:val="es-CO"/>
              </w:rPr>
              <w:t>Features</w:t>
            </w:r>
            <w:proofErr w:type="spellEnd"/>
            <w:r w:rsidRPr="00A323F2">
              <w:rPr>
                <w:sz w:val="18"/>
                <w:lang w:val="es-CO"/>
              </w:rPr>
              <w:t>).</w:t>
            </w:r>
          </w:p>
        </w:tc>
      </w:tr>
      <w:tr w:rsidR="0065543C" w:rsidRPr="00A323F2" w14:paraId="40EF6F5F" w14:textId="77777777">
        <w:trPr>
          <w:jc w:val="center"/>
        </w:trPr>
        <w:tc>
          <w:tcPr>
            <w:tcW w:w="1814" w:type="dxa"/>
            <w:shd w:val="clear" w:color="auto" w:fill="F1F5F9"/>
          </w:tcPr>
          <w:p w14:paraId="4991D40E" w14:textId="77777777" w:rsidR="0065543C" w:rsidRPr="00A323F2" w:rsidRDefault="0063101E">
            <w:pPr>
              <w:rPr>
                <w:lang w:val="es-CO"/>
              </w:rPr>
            </w:pPr>
            <w:r w:rsidRPr="00A323F2">
              <w:rPr>
                <w:b/>
                <w:color w:val="003057"/>
                <w:sz w:val="18"/>
                <w:lang w:val="es-CO"/>
              </w:rPr>
              <w:t>Salida</w:t>
            </w:r>
          </w:p>
        </w:tc>
        <w:tc>
          <w:tcPr>
            <w:tcW w:w="7257" w:type="dxa"/>
          </w:tcPr>
          <w:p w14:paraId="7A80F978" w14:textId="77777777" w:rsidR="0065543C" w:rsidRPr="00A323F2" w:rsidRDefault="0063101E">
            <w:pPr>
              <w:rPr>
                <w:lang w:val="es-CO"/>
              </w:rPr>
            </w:pPr>
            <w:r w:rsidRPr="00A323F2">
              <w:rPr>
                <w:sz w:val="18"/>
                <w:lang w:val="es-CO"/>
              </w:rPr>
              <w:t xml:space="preserve">Polígonos de zona de influencia (Output </w:t>
            </w:r>
            <w:proofErr w:type="spellStart"/>
            <w:r w:rsidRPr="00A323F2">
              <w:rPr>
                <w:sz w:val="18"/>
                <w:lang w:val="es-CO"/>
              </w:rPr>
              <w:t>Feature</w:t>
            </w:r>
            <w:proofErr w:type="spellEnd"/>
            <w:r w:rsidRPr="00A323F2">
              <w:rPr>
                <w:sz w:val="18"/>
                <w:lang w:val="es-CO"/>
              </w:rPr>
              <w:t xml:space="preserve"> </w:t>
            </w:r>
            <w:proofErr w:type="spellStart"/>
            <w:r w:rsidRPr="00A323F2">
              <w:rPr>
                <w:sz w:val="18"/>
                <w:lang w:val="es-CO"/>
              </w:rPr>
              <w:t>Class</w:t>
            </w:r>
            <w:proofErr w:type="spellEnd"/>
            <w:r w:rsidRPr="00A323F2">
              <w:rPr>
                <w:sz w:val="18"/>
                <w:lang w:val="es-CO"/>
              </w:rPr>
              <w:t>).</w:t>
            </w:r>
          </w:p>
        </w:tc>
      </w:tr>
      <w:tr w:rsidR="0065543C" w:rsidRPr="00A323F2" w14:paraId="7473DBBB" w14:textId="77777777">
        <w:trPr>
          <w:jc w:val="center"/>
        </w:trPr>
        <w:tc>
          <w:tcPr>
            <w:tcW w:w="1814" w:type="dxa"/>
            <w:shd w:val="clear" w:color="auto" w:fill="F1F5F9"/>
          </w:tcPr>
          <w:p w14:paraId="3C90763D" w14:textId="77777777" w:rsidR="0065543C" w:rsidRPr="00A323F2" w:rsidRDefault="0063101E">
            <w:pPr>
              <w:rPr>
                <w:lang w:val="es-CO"/>
              </w:rPr>
            </w:pPr>
            <w:r w:rsidRPr="00A323F2">
              <w:rPr>
                <w:b/>
                <w:color w:val="003057"/>
                <w:sz w:val="18"/>
                <w:lang w:val="es-CO"/>
              </w:rPr>
              <w:t>Parámetro clave</w:t>
            </w:r>
          </w:p>
        </w:tc>
        <w:tc>
          <w:tcPr>
            <w:tcW w:w="7257" w:type="dxa"/>
          </w:tcPr>
          <w:p w14:paraId="0D14DD20" w14:textId="77777777" w:rsidR="0065543C" w:rsidRPr="00A323F2" w:rsidRDefault="0063101E">
            <w:pPr>
              <w:rPr>
                <w:lang w:val="es-CO"/>
              </w:rPr>
            </w:pPr>
            <w:proofErr w:type="spellStart"/>
            <w:r w:rsidRPr="00A323F2">
              <w:rPr>
                <w:sz w:val="18"/>
                <w:lang w:val="es-CO"/>
              </w:rPr>
              <w:t>Distance</w:t>
            </w:r>
            <w:proofErr w:type="spellEnd"/>
            <w:r w:rsidRPr="00A323F2">
              <w:rPr>
                <w:sz w:val="18"/>
                <w:lang w:val="es-CO"/>
              </w:rPr>
              <w:t xml:space="preserve"> [</w:t>
            </w:r>
            <w:proofErr w:type="spellStart"/>
            <w:r w:rsidRPr="00A323F2">
              <w:rPr>
                <w:sz w:val="18"/>
                <w:lang w:val="es-CO"/>
              </w:rPr>
              <w:t>value</w:t>
            </w:r>
            <w:proofErr w:type="spellEnd"/>
            <w:r w:rsidRPr="00A323F2">
              <w:rPr>
                <w:sz w:val="18"/>
                <w:lang w:val="es-CO"/>
              </w:rPr>
              <w:t xml:space="preserve"> </w:t>
            </w:r>
            <w:proofErr w:type="spellStart"/>
            <w:r w:rsidRPr="00A323F2">
              <w:rPr>
                <w:sz w:val="18"/>
                <w:lang w:val="es-CO"/>
              </w:rPr>
              <w:t>or</w:t>
            </w:r>
            <w:proofErr w:type="spellEnd"/>
            <w:r w:rsidRPr="00A323F2">
              <w:rPr>
                <w:sz w:val="18"/>
                <w:lang w:val="es-CO"/>
              </w:rPr>
              <w:t xml:space="preserve"> </w:t>
            </w:r>
            <w:proofErr w:type="spellStart"/>
            <w:r w:rsidRPr="00A323F2">
              <w:rPr>
                <w:sz w:val="18"/>
                <w:lang w:val="es-CO"/>
              </w:rPr>
              <w:t>field</w:t>
            </w:r>
            <w:proofErr w:type="spellEnd"/>
            <w:r w:rsidRPr="00A323F2">
              <w:rPr>
                <w:sz w:val="18"/>
                <w:lang w:val="es-CO"/>
              </w:rPr>
              <w:t>]: distancia fija o campo con distancia por entidad.</w:t>
            </w:r>
          </w:p>
        </w:tc>
      </w:tr>
      <w:tr w:rsidR="0065543C" w:rsidRPr="00A323F2" w14:paraId="164C893C" w14:textId="77777777">
        <w:trPr>
          <w:jc w:val="center"/>
        </w:trPr>
        <w:tc>
          <w:tcPr>
            <w:tcW w:w="1814" w:type="dxa"/>
            <w:shd w:val="clear" w:color="auto" w:fill="F1F5F9"/>
          </w:tcPr>
          <w:p w14:paraId="1BC17D3C" w14:textId="77777777" w:rsidR="0065543C" w:rsidRPr="00A323F2" w:rsidRDefault="0063101E">
            <w:pPr>
              <w:rPr>
                <w:lang w:val="es-CO"/>
              </w:rPr>
            </w:pPr>
            <w:r w:rsidRPr="00A323F2">
              <w:rPr>
                <w:b/>
                <w:color w:val="003057"/>
                <w:sz w:val="18"/>
                <w:lang w:val="es-CO"/>
              </w:rPr>
              <w:t>Otros parámetros</w:t>
            </w:r>
          </w:p>
        </w:tc>
        <w:tc>
          <w:tcPr>
            <w:tcW w:w="7257" w:type="dxa"/>
          </w:tcPr>
          <w:p w14:paraId="68EE3AA4" w14:textId="77777777" w:rsidR="0065543C" w:rsidRPr="00A323F2" w:rsidRDefault="0063101E">
            <w:pPr>
              <w:rPr>
                <w:lang w:val="es-CO"/>
              </w:rPr>
            </w:pPr>
            <w:proofErr w:type="spellStart"/>
            <w:r w:rsidRPr="00A323F2">
              <w:rPr>
                <w:sz w:val="18"/>
                <w:lang w:val="es-CO"/>
              </w:rPr>
              <w:t>Side</w:t>
            </w:r>
            <w:proofErr w:type="spellEnd"/>
            <w:r w:rsidRPr="00A323F2">
              <w:rPr>
                <w:sz w:val="18"/>
                <w:lang w:val="es-CO"/>
              </w:rPr>
              <w:t xml:space="preserve"> </w:t>
            </w:r>
            <w:proofErr w:type="spellStart"/>
            <w:r w:rsidRPr="00A323F2">
              <w:rPr>
                <w:sz w:val="18"/>
                <w:lang w:val="es-CO"/>
              </w:rPr>
              <w:t>Type</w:t>
            </w:r>
            <w:proofErr w:type="spellEnd"/>
            <w:r w:rsidRPr="00A323F2">
              <w:rPr>
                <w:sz w:val="18"/>
                <w:lang w:val="es-CO"/>
              </w:rPr>
              <w:t xml:space="preserve"> (lado a rodear), </w:t>
            </w:r>
            <w:proofErr w:type="spellStart"/>
            <w:r w:rsidRPr="00A323F2">
              <w:rPr>
                <w:sz w:val="18"/>
                <w:lang w:val="es-CO"/>
              </w:rPr>
              <w:t>End</w:t>
            </w:r>
            <w:proofErr w:type="spellEnd"/>
            <w:r w:rsidRPr="00A323F2">
              <w:rPr>
                <w:sz w:val="18"/>
                <w:lang w:val="es-CO"/>
              </w:rPr>
              <w:t xml:space="preserve"> </w:t>
            </w:r>
            <w:proofErr w:type="spellStart"/>
            <w:r w:rsidRPr="00A323F2">
              <w:rPr>
                <w:sz w:val="18"/>
                <w:lang w:val="es-CO"/>
              </w:rPr>
              <w:t>Type</w:t>
            </w:r>
            <w:proofErr w:type="spellEnd"/>
            <w:r w:rsidRPr="00A323F2">
              <w:rPr>
                <w:sz w:val="18"/>
                <w:lang w:val="es-CO"/>
              </w:rPr>
              <w:t xml:space="preserve"> (forma de los extremos de líneas), </w:t>
            </w:r>
            <w:proofErr w:type="spellStart"/>
            <w:r w:rsidRPr="00A323F2">
              <w:rPr>
                <w:sz w:val="18"/>
                <w:lang w:val="es-CO"/>
              </w:rPr>
              <w:t>Dissolve</w:t>
            </w:r>
            <w:proofErr w:type="spellEnd"/>
            <w:r w:rsidRPr="00A323F2">
              <w:rPr>
                <w:sz w:val="18"/>
                <w:lang w:val="es-CO"/>
              </w:rPr>
              <w:t xml:space="preserve"> </w:t>
            </w:r>
            <w:proofErr w:type="spellStart"/>
            <w:r w:rsidRPr="00A323F2">
              <w:rPr>
                <w:sz w:val="18"/>
                <w:lang w:val="es-CO"/>
              </w:rPr>
              <w:t>Type</w:t>
            </w:r>
            <w:proofErr w:type="spellEnd"/>
            <w:r w:rsidRPr="00A323F2">
              <w:rPr>
                <w:sz w:val="18"/>
                <w:lang w:val="es-CO"/>
              </w:rPr>
              <w:t xml:space="preserve"> (fusionar zonas superpuestas) y </w:t>
            </w:r>
            <w:proofErr w:type="spellStart"/>
            <w:r w:rsidRPr="00A323F2">
              <w:rPr>
                <w:sz w:val="18"/>
                <w:lang w:val="es-CO"/>
              </w:rPr>
              <w:t>Method</w:t>
            </w:r>
            <w:proofErr w:type="spellEnd"/>
            <w:r w:rsidRPr="00A323F2">
              <w:rPr>
                <w:sz w:val="18"/>
                <w:lang w:val="es-CO"/>
              </w:rPr>
              <w:t xml:space="preserve"> (Planar/</w:t>
            </w:r>
            <w:proofErr w:type="spellStart"/>
            <w:r w:rsidRPr="00A323F2">
              <w:rPr>
                <w:sz w:val="18"/>
                <w:lang w:val="es-CO"/>
              </w:rPr>
              <w:t>Geodesic</w:t>
            </w:r>
            <w:proofErr w:type="spellEnd"/>
            <w:r w:rsidRPr="00A323F2">
              <w:rPr>
                <w:sz w:val="18"/>
                <w:lang w:val="es-CO"/>
              </w:rPr>
              <w:t>).</w:t>
            </w:r>
          </w:p>
        </w:tc>
      </w:tr>
      <w:tr w:rsidR="0065543C" w:rsidRPr="00A323F2" w14:paraId="42755B41" w14:textId="77777777">
        <w:trPr>
          <w:jc w:val="center"/>
        </w:trPr>
        <w:tc>
          <w:tcPr>
            <w:tcW w:w="1814" w:type="dxa"/>
            <w:shd w:val="clear" w:color="auto" w:fill="F1F5F9"/>
          </w:tcPr>
          <w:p w14:paraId="11398C9B" w14:textId="77777777" w:rsidR="0065543C" w:rsidRPr="00A323F2" w:rsidRDefault="0063101E">
            <w:pPr>
              <w:rPr>
                <w:lang w:val="es-CO"/>
              </w:rPr>
            </w:pPr>
            <w:r w:rsidRPr="00A323F2">
              <w:rPr>
                <w:b/>
                <w:color w:val="003057"/>
                <w:sz w:val="18"/>
                <w:lang w:val="es-CO"/>
              </w:rPr>
              <w:t>Ruta en ArcGIS Pro</w:t>
            </w:r>
          </w:p>
        </w:tc>
        <w:tc>
          <w:tcPr>
            <w:tcW w:w="7257" w:type="dxa"/>
          </w:tcPr>
          <w:p w14:paraId="67D3C68F"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w:t>
            </w:r>
            <w:proofErr w:type="spellStart"/>
            <w:r w:rsidRPr="00A323F2">
              <w:rPr>
                <w:sz w:val="18"/>
                <w:lang w:val="es-CO"/>
              </w:rPr>
              <w:t>Geoprocessing</w:t>
            </w:r>
            <w:proofErr w:type="spellEnd"/>
            <w:r w:rsidRPr="00A323F2">
              <w:rPr>
                <w:sz w:val="18"/>
                <w:lang w:val="es-CO"/>
              </w:rPr>
              <w:t xml:space="preserve"> → Tools → buscar «Buffer» → definir Input </w:t>
            </w:r>
            <w:proofErr w:type="spellStart"/>
            <w:r w:rsidRPr="00A323F2">
              <w:rPr>
                <w:sz w:val="18"/>
                <w:lang w:val="es-CO"/>
              </w:rPr>
              <w:t>Features</w:t>
            </w:r>
            <w:proofErr w:type="spellEnd"/>
            <w:r w:rsidRPr="00A323F2">
              <w:rPr>
                <w:sz w:val="18"/>
                <w:lang w:val="es-CO"/>
              </w:rPr>
              <w:t xml:space="preserve">, </w:t>
            </w:r>
            <w:proofErr w:type="spellStart"/>
            <w:r w:rsidRPr="00A323F2">
              <w:rPr>
                <w:sz w:val="18"/>
                <w:lang w:val="es-CO"/>
              </w:rPr>
              <w:t>Distance</w:t>
            </w:r>
            <w:proofErr w:type="spellEnd"/>
            <w:r w:rsidRPr="00A323F2">
              <w:rPr>
                <w:sz w:val="18"/>
                <w:lang w:val="es-CO"/>
              </w:rPr>
              <w:t xml:space="preserve"> y Output </w:t>
            </w:r>
            <w:proofErr w:type="spellStart"/>
            <w:r w:rsidRPr="00A323F2">
              <w:rPr>
                <w:sz w:val="18"/>
                <w:lang w:val="es-CO"/>
              </w:rPr>
              <w:t>Feature</w:t>
            </w:r>
            <w:proofErr w:type="spellEnd"/>
            <w:r w:rsidRPr="00A323F2">
              <w:rPr>
                <w:sz w:val="18"/>
                <w:lang w:val="es-CO"/>
              </w:rPr>
              <w:t xml:space="preserve"> </w:t>
            </w:r>
            <w:proofErr w:type="spellStart"/>
            <w:r w:rsidRPr="00A323F2">
              <w:rPr>
                <w:sz w:val="18"/>
                <w:lang w:val="es-CO"/>
              </w:rPr>
              <w:t>Class</w:t>
            </w:r>
            <w:proofErr w:type="spellEnd"/>
            <w:r w:rsidRPr="00A323F2">
              <w:rPr>
                <w:sz w:val="18"/>
                <w:lang w:val="es-CO"/>
              </w:rPr>
              <w:t xml:space="preserve"> → Run.</w:t>
            </w:r>
          </w:p>
        </w:tc>
      </w:tr>
    </w:tbl>
    <w:p w14:paraId="2B3A9765" w14:textId="77777777" w:rsidR="0065543C" w:rsidRPr="00A323F2" w:rsidRDefault="0065543C">
      <w:pPr>
        <w:spacing w:after="0"/>
        <w:rPr>
          <w:lang w:val="es-CO"/>
        </w:rPr>
      </w:pPr>
    </w:p>
    <w:p w14:paraId="01CEBBD0" w14:textId="77777777" w:rsidR="0065543C" w:rsidRPr="00A323F2" w:rsidRDefault="0063101E">
      <w:pPr>
        <w:spacing w:after="40"/>
        <w:rPr>
          <w:lang w:val="es-CO"/>
        </w:rPr>
      </w:pPr>
      <w:r w:rsidRPr="00A323F2">
        <w:rPr>
          <w:b/>
          <w:color w:val="003057"/>
          <w:sz w:val="20"/>
          <w:lang w:val="es-CO"/>
        </w:rPr>
        <w:t xml:space="preserve">➤ Aplicación en Arquitectura y Urbanismo: </w:t>
      </w:r>
      <w:r w:rsidRPr="00A323F2">
        <w:rPr>
          <w:sz w:val="20"/>
          <w:lang w:val="es-CO"/>
        </w:rPr>
        <w:t>delimitar la franja de afectación de 50 m a lado y lado de una vía arterial para identificar predios con restricción urbanística (Ley 1228 de 2008 sobre fajas viales).</w:t>
      </w:r>
    </w:p>
    <w:p w14:paraId="7307BDED" w14:textId="7FFF047A" w:rsidR="0065543C" w:rsidRPr="00A323F2" w:rsidRDefault="0063101E">
      <w:pPr>
        <w:spacing w:after="40"/>
        <w:rPr>
          <w:sz w:val="20"/>
          <w:lang w:val="es-CO"/>
        </w:rPr>
      </w:pPr>
      <w:r w:rsidRPr="00A323F2">
        <w:rPr>
          <w:b/>
          <w:color w:val="003057"/>
          <w:sz w:val="20"/>
          <w:lang w:val="es-CO"/>
        </w:rPr>
        <w:lastRenderedPageBreak/>
        <w:t xml:space="preserve">➤ Aplicación en Gestión Ambiental: </w:t>
      </w:r>
      <w:r w:rsidRPr="00A323F2">
        <w:rPr>
          <w:sz w:val="20"/>
          <w:lang w:val="es-CO"/>
        </w:rPr>
        <w:t>trazar la ronda hídrica de protección de 30 m a lado y lado de una corriente (Decreto 1076 de 2015 y Decreto 2245 de 2017; IDEAM, 2022) y cruzar el resultado con la cobertura actual.</w:t>
      </w:r>
    </w:p>
    <w:p w14:paraId="755BB254" w14:textId="77777777" w:rsidR="00100501" w:rsidRPr="00A323F2" w:rsidRDefault="00100501">
      <w:pPr>
        <w:spacing w:after="40"/>
        <w:rPr>
          <w:lang w:val="es-CO"/>
        </w:rPr>
      </w:pPr>
    </w:p>
    <w:p w14:paraId="0B0E231E" w14:textId="36B21EA8" w:rsidR="0065543C" w:rsidRPr="00A323F2" w:rsidRDefault="0063101E">
      <w:pPr>
        <w:spacing w:after="40"/>
        <w:rPr>
          <w:sz w:val="20"/>
          <w:lang w:val="es-CO"/>
        </w:rPr>
      </w:pPr>
      <w:r w:rsidRPr="00A323F2">
        <w:rPr>
          <w:b/>
          <w:color w:val="003057"/>
          <w:sz w:val="20"/>
          <w:lang w:val="es-CO"/>
        </w:rPr>
        <w:t xml:space="preserve">➤ Aplicación en Riesgo y Servicios Públicos: </w:t>
      </w:r>
      <w:r w:rsidRPr="00A323F2">
        <w:rPr>
          <w:sz w:val="20"/>
          <w:lang w:val="es-CO"/>
        </w:rPr>
        <w:t>definir el área de protección sanitaria de 500 m alrededor de una bocatoma de acueducto o el radio de atención de equipamientos.</w:t>
      </w:r>
    </w:p>
    <w:p w14:paraId="6A4EF0C4" w14:textId="77777777" w:rsidR="00100501" w:rsidRPr="00A323F2" w:rsidRDefault="00100501">
      <w:pPr>
        <w:spacing w:after="40"/>
        <w:rPr>
          <w:lang w:val="es-CO"/>
        </w:rPr>
      </w:pPr>
    </w:p>
    <w:p w14:paraId="3865DD3D" w14:textId="717771F5" w:rsidR="0065543C" w:rsidRPr="00A323F2" w:rsidRDefault="0063101E">
      <w:pPr>
        <w:spacing w:after="40"/>
        <w:rPr>
          <w:sz w:val="20"/>
          <w:lang w:val="es-CO"/>
        </w:rPr>
      </w:pPr>
      <w:r w:rsidRPr="00A323F2">
        <w:rPr>
          <w:b/>
          <w:color w:val="C8102E"/>
          <w:sz w:val="20"/>
          <w:lang w:val="es-CO"/>
        </w:rPr>
        <w:t xml:space="preserve">➤ Errores comunes: </w:t>
      </w:r>
      <w:r w:rsidRPr="00A323F2">
        <w:rPr>
          <w:sz w:val="20"/>
          <w:lang w:val="es-CO"/>
        </w:rPr>
        <w:t xml:space="preserve">confundir la unidad de la distancia con la del sistema de coordenadas (una capa en grados produce buffers en grados); olvidar activar </w:t>
      </w:r>
      <w:proofErr w:type="spellStart"/>
      <w:r w:rsidRPr="00A323F2">
        <w:rPr>
          <w:sz w:val="20"/>
          <w:lang w:val="es-CO"/>
        </w:rPr>
        <w:t>Dissolve</w:t>
      </w:r>
      <w:proofErr w:type="spellEnd"/>
      <w:r w:rsidRPr="00A323F2">
        <w:rPr>
          <w:sz w:val="20"/>
          <w:lang w:val="es-CO"/>
        </w:rPr>
        <w:t xml:space="preserve"> cuando se requiere una sola zona continua; omitir la proyección previa a EPSG: 9377.</w:t>
      </w:r>
    </w:p>
    <w:p w14:paraId="0E5BAD48" w14:textId="77777777" w:rsidR="00100501" w:rsidRPr="00A323F2" w:rsidRDefault="00100501">
      <w:pPr>
        <w:spacing w:after="40"/>
        <w:rPr>
          <w:lang w:val="es-CO"/>
        </w:rPr>
      </w:pPr>
    </w:p>
    <w:p w14:paraId="36E52E80" w14:textId="6E135E92" w:rsidR="0065543C" w:rsidRPr="00A323F2" w:rsidRDefault="0063101E">
      <w:pPr>
        <w:spacing w:after="80"/>
        <w:rPr>
          <w:i/>
          <w:sz w:val="19"/>
          <w:lang w:val="es-CO"/>
        </w:rPr>
      </w:pPr>
      <w:r w:rsidRPr="00A323F2">
        <w:rPr>
          <w:b/>
          <w:color w:val="B45309"/>
          <w:sz w:val="19"/>
          <w:lang w:val="es-CO"/>
        </w:rPr>
        <w:t xml:space="preserve">Nota: </w:t>
      </w:r>
      <w:r w:rsidRPr="00A323F2">
        <w:rPr>
          <w:i/>
          <w:sz w:val="19"/>
          <w:lang w:val="es-CO"/>
        </w:rPr>
        <w:t>Si la capa de entrada está en coordenadas geográficas (WGS84), proyectarla primero con la herramienta Project antes de ejecutar Buffer.</w:t>
      </w:r>
    </w:p>
    <w:p w14:paraId="782008D0" w14:textId="59D54403" w:rsidR="00100501" w:rsidRPr="00A323F2" w:rsidRDefault="00100501">
      <w:pPr>
        <w:spacing w:after="80"/>
        <w:rPr>
          <w:lang w:val="es-CO"/>
        </w:rPr>
      </w:pPr>
    </w:p>
    <w:p w14:paraId="659F1EE6" w14:textId="77777777" w:rsidR="00100501" w:rsidRPr="00A323F2" w:rsidRDefault="00100501">
      <w:pPr>
        <w:spacing w:after="80"/>
        <w:rPr>
          <w:lang w:val="es-CO"/>
        </w:rPr>
      </w:pPr>
    </w:p>
    <w:p w14:paraId="56A52C4B" w14:textId="77777777" w:rsidR="0065543C" w:rsidRPr="00A323F2" w:rsidRDefault="0063101E">
      <w:pPr>
        <w:rPr>
          <w:lang w:val="es-CO"/>
        </w:rPr>
      </w:pPr>
      <w:r w:rsidRPr="00A323F2">
        <w:rPr>
          <w:b/>
          <w:color w:val="003057"/>
          <w:sz w:val="23"/>
          <w:lang w:val="es-CO"/>
        </w:rPr>
        <w:t>2. Clip (Recorte)</w:t>
      </w:r>
    </w:p>
    <w:p w14:paraId="7C2C02EF" w14:textId="77777777" w:rsidR="00100501" w:rsidRPr="00A323F2" w:rsidRDefault="00100501" w:rsidP="00100501">
      <w:pPr>
        <w:jc w:val="center"/>
        <w:rPr>
          <w:lang w:val="es-CO"/>
        </w:rPr>
      </w:pPr>
      <w:r w:rsidRPr="00A323F2">
        <w:rPr>
          <w:noProof/>
          <w:lang w:val="es-CO"/>
        </w:rPr>
        <w:drawing>
          <wp:inline distT="0" distB="0" distL="0" distR="0" wp14:anchorId="32C67516" wp14:editId="740CE170">
            <wp:extent cx="3741859" cy="144000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3741859" cy="1440000"/>
                    </a:xfrm>
                    <a:prstGeom prst="rect">
                      <a:avLst/>
                    </a:prstGeom>
                  </pic:spPr>
                </pic:pic>
              </a:graphicData>
            </a:graphic>
          </wp:inline>
        </w:drawing>
      </w:r>
    </w:p>
    <w:p w14:paraId="19A12C0A" w14:textId="0E972C66" w:rsidR="0065543C" w:rsidRPr="00A323F2" w:rsidRDefault="00100501" w:rsidP="00100501">
      <w:pPr>
        <w:jc w:val="center"/>
        <w:rPr>
          <w:lang w:val="es-CO"/>
        </w:rPr>
      </w:pPr>
      <w:r w:rsidRPr="00A323F2">
        <w:rPr>
          <w:i/>
          <w:color w:val="475569"/>
          <w:sz w:val="17"/>
          <w:lang w:val="es-CO"/>
        </w:rPr>
        <w:t>Herramienta Clip (Recorte) en ArcGIS Pro.</w:t>
      </w:r>
      <w:r w:rsidRPr="00A323F2">
        <w:rPr>
          <w:lang w:val="es-CO"/>
        </w:rPr>
        <w:t xml:space="preserve"> </w:t>
      </w:r>
      <w:r w:rsidRPr="00A323F2">
        <w:rPr>
          <w:b/>
          <w:bCs/>
          <w:color w:val="475569"/>
          <w:sz w:val="17"/>
          <w:lang w:val="es-CO"/>
        </w:rPr>
        <w:t>Fuente</w:t>
      </w:r>
      <w:r w:rsidRPr="00A323F2">
        <w:rPr>
          <w:color w:val="475569"/>
          <w:sz w:val="17"/>
          <w:lang w:val="es-CO"/>
        </w:rPr>
        <w:t>:</w:t>
      </w:r>
      <w:r w:rsidRPr="00A323F2">
        <w:rPr>
          <w:lang w:val="es-CO"/>
        </w:rPr>
        <w:t xml:space="preserve"> </w:t>
      </w:r>
      <w:proofErr w:type="spellStart"/>
      <w:r w:rsidR="0063101E" w:rsidRPr="00A323F2">
        <w:rPr>
          <w:color w:val="475569"/>
          <w:sz w:val="17"/>
          <w:lang w:val="es-CO"/>
        </w:rPr>
        <w:t>Esri</w:t>
      </w:r>
      <w:proofErr w:type="spellEnd"/>
      <w:r w:rsidR="0063101E" w:rsidRPr="00A323F2">
        <w:rPr>
          <w:color w:val="475569"/>
          <w:sz w:val="17"/>
          <w:lang w:val="es-CO"/>
        </w:rPr>
        <w:t xml:space="preserve">. (2026). </w:t>
      </w:r>
      <w:r w:rsidR="0063101E" w:rsidRPr="00A323F2">
        <w:rPr>
          <w:i/>
          <w:color w:val="475569"/>
          <w:sz w:val="17"/>
          <w:lang w:val="es-CO"/>
        </w:rPr>
        <w:t>Clip (</w:t>
      </w:r>
      <w:proofErr w:type="spellStart"/>
      <w:r w:rsidR="0063101E" w:rsidRPr="00A323F2">
        <w:rPr>
          <w:i/>
          <w:color w:val="475569"/>
          <w:sz w:val="17"/>
          <w:lang w:val="es-CO"/>
        </w:rPr>
        <w:t>Analysis</w:t>
      </w:r>
      <w:proofErr w:type="spellEnd"/>
      <w:r w:rsidR="0063101E" w:rsidRPr="00A323F2">
        <w:rPr>
          <w:i/>
          <w:color w:val="475569"/>
          <w:sz w:val="17"/>
          <w:lang w:val="es-CO"/>
        </w:rPr>
        <w:t>)</w:t>
      </w:r>
      <w:r w:rsidR="0063101E" w:rsidRPr="00A323F2">
        <w:rPr>
          <w:color w:val="475569"/>
          <w:sz w:val="17"/>
          <w:lang w:val="es-CO"/>
        </w:rPr>
        <w:t xml:space="preserve">. ArcGIS Pro </w:t>
      </w:r>
      <w:proofErr w:type="spellStart"/>
      <w:r w:rsidR="0063101E" w:rsidRPr="00A323F2">
        <w:rPr>
          <w:color w:val="475569"/>
          <w:sz w:val="17"/>
          <w:lang w:val="es-CO"/>
        </w:rPr>
        <w:t>Documentation</w:t>
      </w:r>
      <w:proofErr w:type="spellEnd"/>
      <w:r w:rsidR="0063101E" w:rsidRPr="00A323F2">
        <w:rPr>
          <w:color w:val="475569"/>
          <w:sz w:val="17"/>
          <w:lang w:val="es-CO"/>
        </w:rPr>
        <w:t xml:space="preserve">. </w:t>
      </w:r>
      <w:r w:rsidR="0063101E" w:rsidRPr="00A323F2">
        <w:rPr>
          <w:color w:val="003057"/>
          <w:sz w:val="17"/>
          <w:lang w:val="es-CO"/>
        </w:rPr>
        <w:t>https://doc.esri.com/en/arcgis-pro/latest/tool-reference/analysis/clip.html</w:t>
      </w:r>
    </w:p>
    <w:p w14:paraId="57233999" w14:textId="2D3169F1" w:rsidR="0065543C" w:rsidRPr="00A323F2" w:rsidRDefault="0063101E">
      <w:pPr>
        <w:spacing w:after="80"/>
        <w:jc w:val="both"/>
        <w:rPr>
          <w:lang w:val="es-CO"/>
        </w:rPr>
      </w:pPr>
      <w:r w:rsidRPr="00A323F2">
        <w:rPr>
          <w:lang w:val="es-CO"/>
        </w:rPr>
        <w:t>Extrae las entidades de una capa de entrada que se superponen con las entidades de otra capa (el cortador), conservando los atributos originales intactos.</w:t>
      </w:r>
    </w:p>
    <w:p w14:paraId="5BBA1DE3" w14:textId="77777777" w:rsidR="00991571" w:rsidRPr="00A323F2" w:rsidRDefault="00991571">
      <w:pPr>
        <w:spacing w:after="80"/>
        <w:jc w:val="both"/>
        <w:rPr>
          <w:lang w:val="es-CO"/>
        </w:rPr>
      </w:pPr>
    </w:p>
    <w:p w14:paraId="7D6584BC" w14:textId="5EEE1475"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¿Qué parte de una capa extensa corresponde exactamente a mi área de estudio?</w:t>
      </w:r>
    </w:p>
    <w:tbl>
      <w:tblPr>
        <w:tblStyle w:val="Tablaconcuadrcula"/>
        <w:tblW w:w="0" w:type="auto"/>
        <w:jc w:val="center"/>
        <w:tblLook w:val="04A0" w:firstRow="1" w:lastRow="0" w:firstColumn="1" w:lastColumn="0" w:noHBand="0" w:noVBand="1"/>
      </w:tblPr>
      <w:tblGrid>
        <w:gridCol w:w="1786"/>
        <w:gridCol w:w="7070"/>
      </w:tblGrid>
      <w:tr w:rsidR="0065543C" w:rsidRPr="00A323F2" w14:paraId="1D7AB017" w14:textId="77777777">
        <w:trPr>
          <w:jc w:val="center"/>
        </w:trPr>
        <w:tc>
          <w:tcPr>
            <w:tcW w:w="1814" w:type="dxa"/>
            <w:shd w:val="clear" w:color="auto" w:fill="F1F5F9"/>
          </w:tcPr>
          <w:p w14:paraId="3AA21E8D" w14:textId="77777777" w:rsidR="0065543C" w:rsidRPr="00A323F2" w:rsidRDefault="0063101E">
            <w:pPr>
              <w:rPr>
                <w:lang w:val="es-CO"/>
              </w:rPr>
            </w:pPr>
            <w:r w:rsidRPr="00A323F2">
              <w:rPr>
                <w:b/>
                <w:color w:val="003057"/>
                <w:sz w:val="18"/>
                <w:lang w:val="es-CO"/>
              </w:rPr>
              <w:t>Entrada</w:t>
            </w:r>
          </w:p>
        </w:tc>
        <w:tc>
          <w:tcPr>
            <w:tcW w:w="7257" w:type="dxa"/>
          </w:tcPr>
          <w:p w14:paraId="787AE39B" w14:textId="77777777" w:rsidR="0065543C" w:rsidRPr="00A323F2" w:rsidRDefault="0063101E">
            <w:pPr>
              <w:rPr>
                <w:lang w:val="es-CO"/>
              </w:rPr>
            </w:pPr>
            <w:r w:rsidRPr="00A323F2">
              <w:rPr>
                <w:sz w:val="18"/>
                <w:lang w:val="es-CO"/>
              </w:rPr>
              <w:t xml:space="preserve">Input </w:t>
            </w:r>
            <w:proofErr w:type="spellStart"/>
            <w:r w:rsidRPr="00A323F2">
              <w:rPr>
                <w:sz w:val="18"/>
                <w:lang w:val="es-CO"/>
              </w:rPr>
              <w:t>Features</w:t>
            </w:r>
            <w:proofErr w:type="spellEnd"/>
            <w:r w:rsidRPr="00A323F2">
              <w:rPr>
                <w:sz w:val="18"/>
                <w:lang w:val="es-CO"/>
              </w:rPr>
              <w:t>: la capa que se desea recortar.</w:t>
            </w:r>
          </w:p>
        </w:tc>
      </w:tr>
      <w:tr w:rsidR="0065543C" w:rsidRPr="00A323F2" w14:paraId="7890174E" w14:textId="77777777">
        <w:trPr>
          <w:jc w:val="center"/>
        </w:trPr>
        <w:tc>
          <w:tcPr>
            <w:tcW w:w="1814" w:type="dxa"/>
            <w:shd w:val="clear" w:color="auto" w:fill="F1F5F9"/>
          </w:tcPr>
          <w:p w14:paraId="06C222B9" w14:textId="77777777" w:rsidR="0065543C" w:rsidRPr="00A323F2" w:rsidRDefault="0063101E">
            <w:pPr>
              <w:rPr>
                <w:lang w:val="es-CO"/>
              </w:rPr>
            </w:pPr>
            <w:r w:rsidRPr="00A323F2">
              <w:rPr>
                <w:b/>
                <w:color w:val="003057"/>
                <w:sz w:val="18"/>
                <w:lang w:val="es-CO"/>
              </w:rPr>
              <w:t>Cortador</w:t>
            </w:r>
          </w:p>
        </w:tc>
        <w:tc>
          <w:tcPr>
            <w:tcW w:w="7257" w:type="dxa"/>
          </w:tcPr>
          <w:p w14:paraId="60BAC7CE" w14:textId="77777777" w:rsidR="0065543C" w:rsidRPr="00A323F2" w:rsidRDefault="0063101E">
            <w:pPr>
              <w:rPr>
                <w:lang w:val="es-CO"/>
              </w:rPr>
            </w:pPr>
            <w:r w:rsidRPr="00A323F2">
              <w:rPr>
                <w:sz w:val="18"/>
                <w:lang w:val="es-CO"/>
              </w:rPr>
              <w:t xml:space="preserve">Clip </w:t>
            </w:r>
            <w:proofErr w:type="spellStart"/>
            <w:r w:rsidRPr="00A323F2">
              <w:rPr>
                <w:sz w:val="18"/>
                <w:lang w:val="es-CO"/>
              </w:rPr>
              <w:t>Features</w:t>
            </w:r>
            <w:proofErr w:type="spellEnd"/>
            <w:r w:rsidRPr="00A323F2">
              <w:rPr>
                <w:sz w:val="18"/>
                <w:lang w:val="es-CO"/>
              </w:rPr>
              <w:t>: polígono(s) que definen el área de interés (AOI).</w:t>
            </w:r>
          </w:p>
        </w:tc>
      </w:tr>
      <w:tr w:rsidR="0065543C" w:rsidRPr="00A323F2" w14:paraId="378D8B1B" w14:textId="77777777">
        <w:trPr>
          <w:jc w:val="center"/>
        </w:trPr>
        <w:tc>
          <w:tcPr>
            <w:tcW w:w="1814" w:type="dxa"/>
            <w:shd w:val="clear" w:color="auto" w:fill="F1F5F9"/>
          </w:tcPr>
          <w:p w14:paraId="4ADAF3A3" w14:textId="77777777" w:rsidR="0065543C" w:rsidRPr="00A323F2" w:rsidRDefault="0063101E">
            <w:pPr>
              <w:rPr>
                <w:lang w:val="es-CO"/>
              </w:rPr>
            </w:pPr>
            <w:r w:rsidRPr="00A323F2">
              <w:rPr>
                <w:b/>
                <w:color w:val="003057"/>
                <w:sz w:val="18"/>
                <w:lang w:val="es-CO"/>
              </w:rPr>
              <w:t>Salida</w:t>
            </w:r>
          </w:p>
        </w:tc>
        <w:tc>
          <w:tcPr>
            <w:tcW w:w="7257" w:type="dxa"/>
          </w:tcPr>
          <w:p w14:paraId="4CC1880F" w14:textId="77777777" w:rsidR="0065543C" w:rsidRPr="00A323F2" w:rsidRDefault="0063101E">
            <w:pPr>
              <w:rPr>
                <w:lang w:val="es-CO"/>
              </w:rPr>
            </w:pPr>
            <w:r w:rsidRPr="00A323F2">
              <w:rPr>
                <w:sz w:val="18"/>
                <w:lang w:val="es-CO"/>
              </w:rPr>
              <w:t xml:space="preserve">Output </w:t>
            </w:r>
            <w:proofErr w:type="spellStart"/>
            <w:r w:rsidRPr="00A323F2">
              <w:rPr>
                <w:sz w:val="18"/>
                <w:lang w:val="es-CO"/>
              </w:rPr>
              <w:t>Feature</w:t>
            </w:r>
            <w:proofErr w:type="spellEnd"/>
            <w:r w:rsidRPr="00A323F2">
              <w:rPr>
                <w:sz w:val="18"/>
                <w:lang w:val="es-CO"/>
              </w:rPr>
              <w:t xml:space="preserve"> </w:t>
            </w:r>
            <w:proofErr w:type="spellStart"/>
            <w:r w:rsidRPr="00A323F2">
              <w:rPr>
                <w:sz w:val="18"/>
                <w:lang w:val="es-CO"/>
              </w:rPr>
              <w:t>Class</w:t>
            </w:r>
            <w:proofErr w:type="spellEnd"/>
            <w:r w:rsidRPr="00A323F2">
              <w:rPr>
                <w:sz w:val="18"/>
                <w:lang w:val="es-CO"/>
              </w:rPr>
              <w:t>: subconjunto geográfico de la entrada con sus atributos originales.</w:t>
            </w:r>
          </w:p>
        </w:tc>
      </w:tr>
      <w:tr w:rsidR="0065543C" w:rsidRPr="00A323F2" w14:paraId="30FD9C9C" w14:textId="77777777">
        <w:trPr>
          <w:jc w:val="center"/>
        </w:trPr>
        <w:tc>
          <w:tcPr>
            <w:tcW w:w="1814" w:type="dxa"/>
            <w:shd w:val="clear" w:color="auto" w:fill="F1F5F9"/>
          </w:tcPr>
          <w:p w14:paraId="4C1E549D" w14:textId="77777777" w:rsidR="0065543C" w:rsidRPr="00A323F2" w:rsidRDefault="0063101E">
            <w:pPr>
              <w:rPr>
                <w:lang w:val="es-CO"/>
              </w:rPr>
            </w:pPr>
            <w:r w:rsidRPr="00A323F2">
              <w:rPr>
                <w:b/>
                <w:color w:val="003057"/>
                <w:sz w:val="18"/>
                <w:lang w:val="es-CO"/>
              </w:rPr>
              <w:t>Ruta en ArcGIS Pro</w:t>
            </w:r>
          </w:p>
        </w:tc>
        <w:tc>
          <w:tcPr>
            <w:tcW w:w="7257" w:type="dxa"/>
          </w:tcPr>
          <w:p w14:paraId="42A0E1A7"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Tools → buscar «Clip» (o </w:t>
            </w:r>
            <w:proofErr w:type="spellStart"/>
            <w:r w:rsidRPr="00A323F2">
              <w:rPr>
                <w:sz w:val="18"/>
                <w:lang w:val="es-CO"/>
              </w:rPr>
              <w:t>Pairwise</w:t>
            </w:r>
            <w:proofErr w:type="spellEnd"/>
            <w:r w:rsidRPr="00A323F2">
              <w:rPr>
                <w:sz w:val="18"/>
                <w:lang w:val="es-CO"/>
              </w:rPr>
              <w:t xml:space="preserve"> Clip) → definir Input </w:t>
            </w:r>
            <w:proofErr w:type="spellStart"/>
            <w:r w:rsidRPr="00A323F2">
              <w:rPr>
                <w:sz w:val="18"/>
                <w:lang w:val="es-CO"/>
              </w:rPr>
              <w:t>Features</w:t>
            </w:r>
            <w:proofErr w:type="spellEnd"/>
            <w:r w:rsidRPr="00A323F2">
              <w:rPr>
                <w:sz w:val="18"/>
                <w:lang w:val="es-CO"/>
              </w:rPr>
              <w:t xml:space="preserve">, Clip </w:t>
            </w:r>
            <w:proofErr w:type="spellStart"/>
            <w:r w:rsidRPr="00A323F2">
              <w:rPr>
                <w:sz w:val="18"/>
                <w:lang w:val="es-CO"/>
              </w:rPr>
              <w:t>Features</w:t>
            </w:r>
            <w:proofErr w:type="spellEnd"/>
            <w:r w:rsidRPr="00A323F2">
              <w:rPr>
                <w:sz w:val="18"/>
                <w:lang w:val="es-CO"/>
              </w:rPr>
              <w:t xml:space="preserve"> y Output </w:t>
            </w:r>
            <w:proofErr w:type="spellStart"/>
            <w:r w:rsidRPr="00A323F2">
              <w:rPr>
                <w:sz w:val="18"/>
                <w:lang w:val="es-CO"/>
              </w:rPr>
              <w:t>Feature</w:t>
            </w:r>
            <w:proofErr w:type="spellEnd"/>
            <w:r w:rsidRPr="00A323F2">
              <w:rPr>
                <w:sz w:val="18"/>
                <w:lang w:val="es-CO"/>
              </w:rPr>
              <w:t xml:space="preserve"> </w:t>
            </w:r>
            <w:proofErr w:type="spellStart"/>
            <w:r w:rsidRPr="00A323F2">
              <w:rPr>
                <w:sz w:val="18"/>
                <w:lang w:val="es-CO"/>
              </w:rPr>
              <w:t>Class</w:t>
            </w:r>
            <w:proofErr w:type="spellEnd"/>
            <w:r w:rsidRPr="00A323F2">
              <w:rPr>
                <w:sz w:val="18"/>
                <w:lang w:val="es-CO"/>
              </w:rPr>
              <w:t xml:space="preserve"> → Run.</w:t>
            </w:r>
          </w:p>
        </w:tc>
      </w:tr>
    </w:tbl>
    <w:p w14:paraId="0C6DD774" w14:textId="77777777" w:rsidR="0065543C" w:rsidRPr="00A323F2" w:rsidRDefault="0065543C">
      <w:pPr>
        <w:spacing w:after="0"/>
        <w:rPr>
          <w:lang w:val="es-CO"/>
        </w:rPr>
      </w:pPr>
    </w:p>
    <w:p w14:paraId="6CEF3B41" w14:textId="0E19776B" w:rsidR="0065543C" w:rsidRPr="00A323F2" w:rsidRDefault="0063101E">
      <w:pPr>
        <w:spacing w:after="40"/>
        <w:rPr>
          <w:sz w:val="20"/>
          <w:lang w:val="es-CO"/>
        </w:rPr>
      </w:pPr>
      <w:r w:rsidRPr="00A323F2">
        <w:rPr>
          <w:b/>
          <w:color w:val="003057"/>
          <w:sz w:val="20"/>
          <w:lang w:val="es-CO"/>
        </w:rPr>
        <w:t xml:space="preserve">➤ Aplicación en Arquitectura y Urbanismo: </w:t>
      </w:r>
      <w:r w:rsidRPr="00A323F2">
        <w:rPr>
          <w:sz w:val="20"/>
          <w:lang w:val="es-CO"/>
        </w:rPr>
        <w:t>recortar la cartografía predial del municipio al polígono de un plan parcial o de un sector de intervención urbana.</w:t>
      </w:r>
    </w:p>
    <w:p w14:paraId="0206F135" w14:textId="77777777" w:rsidR="00991571" w:rsidRPr="00A323F2" w:rsidRDefault="00991571">
      <w:pPr>
        <w:spacing w:after="40"/>
        <w:rPr>
          <w:lang w:val="es-CO"/>
        </w:rPr>
      </w:pPr>
    </w:p>
    <w:p w14:paraId="30C11CB5" w14:textId="5F602D9B" w:rsidR="0065543C" w:rsidRPr="00A323F2" w:rsidRDefault="0063101E">
      <w:pPr>
        <w:spacing w:after="40"/>
        <w:rPr>
          <w:sz w:val="20"/>
          <w:lang w:val="es-CO"/>
        </w:rPr>
      </w:pPr>
      <w:r w:rsidRPr="00A323F2">
        <w:rPr>
          <w:b/>
          <w:color w:val="003057"/>
          <w:sz w:val="20"/>
          <w:lang w:val="es-CO"/>
        </w:rPr>
        <w:lastRenderedPageBreak/>
        <w:t xml:space="preserve">➤ Aplicación en Gestión Ambiental: </w:t>
      </w:r>
      <w:r w:rsidRPr="00A323F2">
        <w:rPr>
          <w:sz w:val="20"/>
          <w:lang w:val="es-CO"/>
        </w:rPr>
        <w:t>recortar la capa nacional de coberturas de la tierra al límite exacto de una cuenca hidrográfica.</w:t>
      </w:r>
    </w:p>
    <w:p w14:paraId="07C28BB9" w14:textId="77777777" w:rsidR="00991571" w:rsidRPr="00A323F2" w:rsidRDefault="00991571">
      <w:pPr>
        <w:spacing w:after="40"/>
        <w:rPr>
          <w:lang w:val="es-CO"/>
        </w:rPr>
      </w:pPr>
    </w:p>
    <w:p w14:paraId="7B771B66" w14:textId="37A21BBA" w:rsidR="0065543C" w:rsidRPr="00A323F2" w:rsidRDefault="0063101E">
      <w:pPr>
        <w:spacing w:after="40"/>
        <w:rPr>
          <w:sz w:val="20"/>
          <w:lang w:val="es-CO"/>
        </w:rPr>
      </w:pPr>
      <w:r w:rsidRPr="00A323F2">
        <w:rPr>
          <w:b/>
          <w:color w:val="003057"/>
          <w:sz w:val="20"/>
          <w:lang w:val="es-CO"/>
        </w:rPr>
        <w:t xml:space="preserve">➤ Aplicación en Riesgo y Servicios Públicos: </w:t>
      </w:r>
      <w:r w:rsidRPr="00A323F2">
        <w:rPr>
          <w:sz w:val="20"/>
          <w:lang w:val="es-CO"/>
        </w:rPr>
        <w:t>recortar la red de acueducto al sector de borde urbano que se va a diagnosticar (</w:t>
      </w:r>
      <w:r w:rsidR="00991571" w:rsidRPr="00A323F2">
        <w:rPr>
          <w:sz w:val="20"/>
          <w:lang w:val="es-CO"/>
        </w:rPr>
        <w:t>una comuna, un barrio, zonas establecidas por</w:t>
      </w:r>
      <w:r w:rsidRPr="00A323F2">
        <w:rPr>
          <w:sz w:val="20"/>
          <w:lang w:val="es-CO"/>
        </w:rPr>
        <w:t xml:space="preserve"> EMPOPASTO).</w:t>
      </w:r>
    </w:p>
    <w:p w14:paraId="69168965" w14:textId="77777777" w:rsidR="00991571" w:rsidRPr="00A323F2" w:rsidRDefault="00991571">
      <w:pPr>
        <w:spacing w:after="40"/>
        <w:rPr>
          <w:lang w:val="es-CO"/>
        </w:rPr>
      </w:pPr>
    </w:p>
    <w:p w14:paraId="23631B7B" w14:textId="14CFDCDE" w:rsidR="0065543C" w:rsidRPr="00A323F2" w:rsidRDefault="0063101E">
      <w:pPr>
        <w:spacing w:after="40"/>
        <w:rPr>
          <w:sz w:val="20"/>
          <w:lang w:val="es-CO"/>
        </w:rPr>
      </w:pPr>
      <w:r w:rsidRPr="00A323F2">
        <w:rPr>
          <w:b/>
          <w:color w:val="C8102E"/>
          <w:sz w:val="20"/>
          <w:lang w:val="es-CO"/>
        </w:rPr>
        <w:t xml:space="preserve">➤ Errores comunes: </w:t>
      </w:r>
      <w:r w:rsidRPr="00A323F2">
        <w:rPr>
          <w:sz w:val="20"/>
          <w:lang w:val="es-CO"/>
        </w:rPr>
        <w:t xml:space="preserve">usar Clip cuando en realidad se necesitan los atributos de ambas capas (eso corresponde a </w:t>
      </w:r>
      <w:proofErr w:type="spellStart"/>
      <w:r w:rsidRPr="00A323F2">
        <w:rPr>
          <w:sz w:val="20"/>
          <w:lang w:val="es-CO"/>
        </w:rPr>
        <w:t>Intersect</w:t>
      </w:r>
      <w:proofErr w:type="spellEnd"/>
      <w:r w:rsidRPr="00A323F2">
        <w:rPr>
          <w:sz w:val="20"/>
          <w:lang w:val="es-CO"/>
        </w:rPr>
        <w:t>); recortar con un cortador en un sistema de coordenadas distinto al de la entrada.</w:t>
      </w:r>
    </w:p>
    <w:p w14:paraId="0558FA4F" w14:textId="41874B04" w:rsidR="00100501" w:rsidRPr="00A323F2" w:rsidRDefault="00100501">
      <w:pPr>
        <w:spacing w:after="40"/>
        <w:rPr>
          <w:sz w:val="20"/>
          <w:lang w:val="es-CO"/>
        </w:rPr>
      </w:pPr>
    </w:p>
    <w:p w14:paraId="7E55B9A2" w14:textId="77777777" w:rsidR="00100501" w:rsidRPr="00A323F2" w:rsidRDefault="00100501">
      <w:pPr>
        <w:spacing w:after="40"/>
        <w:rPr>
          <w:lang w:val="es-CO"/>
        </w:rPr>
      </w:pPr>
    </w:p>
    <w:p w14:paraId="72D49163" w14:textId="77777777" w:rsidR="0065543C" w:rsidRPr="00A323F2" w:rsidRDefault="0063101E">
      <w:pPr>
        <w:rPr>
          <w:lang w:val="es-CO"/>
        </w:rPr>
      </w:pPr>
      <w:r w:rsidRPr="00A323F2">
        <w:rPr>
          <w:b/>
          <w:color w:val="003057"/>
          <w:sz w:val="23"/>
          <w:lang w:val="es-CO"/>
        </w:rPr>
        <w:t xml:space="preserve">3. </w:t>
      </w:r>
      <w:proofErr w:type="spellStart"/>
      <w:r w:rsidRPr="00A323F2">
        <w:rPr>
          <w:b/>
          <w:color w:val="003057"/>
          <w:sz w:val="23"/>
          <w:lang w:val="es-CO"/>
        </w:rPr>
        <w:t>Dissolve</w:t>
      </w:r>
      <w:proofErr w:type="spellEnd"/>
      <w:r w:rsidRPr="00A323F2">
        <w:rPr>
          <w:b/>
          <w:color w:val="003057"/>
          <w:sz w:val="23"/>
          <w:lang w:val="es-CO"/>
        </w:rPr>
        <w:t xml:space="preserve"> (Disolución)</w:t>
      </w:r>
    </w:p>
    <w:p w14:paraId="2A1A5795" w14:textId="77777777" w:rsidR="00013CA0" w:rsidRPr="00A323F2" w:rsidRDefault="00013CA0" w:rsidP="00013CA0">
      <w:pPr>
        <w:jc w:val="center"/>
        <w:rPr>
          <w:lang w:val="es-CO"/>
        </w:rPr>
      </w:pPr>
      <w:r w:rsidRPr="00A323F2">
        <w:rPr>
          <w:noProof/>
          <w:lang w:val="es-CO"/>
        </w:rPr>
        <w:drawing>
          <wp:inline distT="0" distB="0" distL="0" distR="0" wp14:anchorId="151E56FB" wp14:editId="47FBA2E4">
            <wp:extent cx="2932365" cy="1440000"/>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2932365" cy="1440000"/>
                    </a:xfrm>
                    <a:prstGeom prst="rect">
                      <a:avLst/>
                    </a:prstGeom>
                  </pic:spPr>
                </pic:pic>
              </a:graphicData>
            </a:graphic>
          </wp:inline>
        </w:drawing>
      </w:r>
    </w:p>
    <w:p w14:paraId="4F9EAB4C" w14:textId="355C51FF" w:rsidR="00013CA0" w:rsidRPr="00A323F2" w:rsidRDefault="00013CA0" w:rsidP="00013CA0">
      <w:pPr>
        <w:jc w:val="center"/>
        <w:rPr>
          <w:lang w:val="es-CO"/>
        </w:rPr>
      </w:pPr>
      <w:r w:rsidRPr="00A323F2">
        <w:rPr>
          <w:i/>
          <w:color w:val="475569"/>
          <w:sz w:val="17"/>
          <w:lang w:val="es-CO"/>
        </w:rPr>
        <w:t xml:space="preserve">Herramienta </w:t>
      </w:r>
      <w:proofErr w:type="spellStart"/>
      <w:r w:rsidRPr="00A323F2">
        <w:rPr>
          <w:i/>
          <w:color w:val="475569"/>
          <w:sz w:val="17"/>
          <w:lang w:val="es-CO"/>
        </w:rPr>
        <w:t>Dissolve</w:t>
      </w:r>
      <w:proofErr w:type="spellEnd"/>
      <w:r w:rsidRPr="00A323F2">
        <w:rPr>
          <w:i/>
          <w:color w:val="475569"/>
          <w:sz w:val="17"/>
          <w:lang w:val="es-CO"/>
        </w:rPr>
        <w:t xml:space="preserve"> (Disolución) en ArcGIS Pro.</w:t>
      </w:r>
      <w:r>
        <w:rPr>
          <w:i/>
          <w:color w:val="475569"/>
          <w:sz w:val="17"/>
          <w:lang w:val="es-CO"/>
        </w:rPr>
        <w:t xml:space="preserve"> </w:t>
      </w:r>
      <w:r w:rsidRPr="00A323F2">
        <w:rPr>
          <w:b/>
          <w:bCs/>
          <w:i/>
          <w:color w:val="475569"/>
          <w:sz w:val="17"/>
          <w:lang w:val="es-CO"/>
        </w:rPr>
        <w:t>Fuente:</w:t>
      </w:r>
      <w:r>
        <w:rPr>
          <w:i/>
          <w:color w:val="475569"/>
          <w:sz w:val="17"/>
          <w:lang w:val="es-CO"/>
        </w:rPr>
        <w:t xml:space="preserve"> </w:t>
      </w:r>
      <w:proofErr w:type="spellStart"/>
      <w:r w:rsidRPr="00A323F2">
        <w:rPr>
          <w:color w:val="475569"/>
          <w:sz w:val="17"/>
          <w:lang w:val="es-CO"/>
        </w:rPr>
        <w:t>Esri</w:t>
      </w:r>
      <w:proofErr w:type="spellEnd"/>
      <w:r w:rsidRPr="00A323F2">
        <w:rPr>
          <w:color w:val="475569"/>
          <w:sz w:val="17"/>
          <w:lang w:val="es-CO"/>
        </w:rPr>
        <w:t xml:space="preserve">. (2026). </w:t>
      </w:r>
      <w:proofErr w:type="spellStart"/>
      <w:r w:rsidRPr="00A323F2">
        <w:rPr>
          <w:i/>
          <w:color w:val="475569"/>
          <w:sz w:val="17"/>
          <w:lang w:val="es-CO"/>
        </w:rPr>
        <w:t>Dissolve</w:t>
      </w:r>
      <w:proofErr w:type="spellEnd"/>
      <w:r w:rsidRPr="00A323F2">
        <w:rPr>
          <w:i/>
          <w:color w:val="475569"/>
          <w:sz w:val="17"/>
          <w:lang w:val="es-CO"/>
        </w:rPr>
        <w:t xml:space="preserve"> (Data Management)</w:t>
      </w:r>
      <w:r w:rsidRPr="00A323F2">
        <w:rPr>
          <w:color w:val="475569"/>
          <w:sz w:val="17"/>
          <w:lang w:val="es-CO"/>
        </w:rPr>
        <w:t xml:space="preserve">. ArcGIS Pro </w:t>
      </w:r>
      <w:proofErr w:type="spellStart"/>
      <w:r w:rsidRPr="00A323F2">
        <w:rPr>
          <w:color w:val="475569"/>
          <w:sz w:val="17"/>
          <w:lang w:val="es-CO"/>
        </w:rPr>
        <w:t>Documentation</w:t>
      </w:r>
      <w:proofErr w:type="spellEnd"/>
      <w:r w:rsidRPr="00A323F2">
        <w:rPr>
          <w:color w:val="475569"/>
          <w:sz w:val="17"/>
          <w:lang w:val="es-CO"/>
        </w:rPr>
        <w:t xml:space="preserve">. </w:t>
      </w:r>
      <w:r w:rsidRPr="00A323F2">
        <w:rPr>
          <w:color w:val="003057"/>
          <w:sz w:val="17"/>
          <w:lang w:val="es-CO"/>
        </w:rPr>
        <w:t>https://doc.esri.com/en/arcgis-pro/latest/tool-reference/data-management/dissolve.html</w:t>
      </w:r>
    </w:p>
    <w:p w14:paraId="5B34CDD2" w14:textId="1BDAC370" w:rsidR="0065543C" w:rsidRDefault="0063101E">
      <w:pPr>
        <w:spacing w:after="80"/>
        <w:jc w:val="both"/>
        <w:rPr>
          <w:lang w:val="es-CO"/>
        </w:rPr>
      </w:pPr>
      <w:r w:rsidRPr="00A323F2">
        <w:rPr>
          <w:lang w:val="es-CO"/>
        </w:rPr>
        <w:t>Fusiona entidades que comparten el mismo valor en uno o varios campos de atributo, eliminando las fronteras internas entre ellas; opcionalmente resume estadísticas.</w:t>
      </w:r>
    </w:p>
    <w:p w14:paraId="32884F0B" w14:textId="77777777" w:rsidR="001B5EBD" w:rsidRPr="00A323F2" w:rsidRDefault="001B5EBD">
      <w:pPr>
        <w:spacing w:after="80"/>
        <w:jc w:val="both"/>
        <w:rPr>
          <w:lang w:val="es-CO"/>
        </w:rPr>
      </w:pPr>
    </w:p>
    <w:p w14:paraId="13C8D326" w14:textId="310553C8"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agrupo muchas entidades individuales en unidades territoriales mayores (barrios, tipos de cobertura, sectores de servicio)?</w:t>
      </w:r>
    </w:p>
    <w:tbl>
      <w:tblPr>
        <w:tblStyle w:val="Tablaconcuadrcula"/>
        <w:tblW w:w="0" w:type="auto"/>
        <w:jc w:val="center"/>
        <w:tblLook w:val="04A0" w:firstRow="1" w:lastRow="0" w:firstColumn="1" w:lastColumn="0" w:noHBand="0" w:noVBand="1"/>
      </w:tblPr>
      <w:tblGrid>
        <w:gridCol w:w="1791"/>
        <w:gridCol w:w="7065"/>
      </w:tblGrid>
      <w:tr w:rsidR="0065543C" w:rsidRPr="00A323F2" w14:paraId="70E380F0" w14:textId="77777777">
        <w:trPr>
          <w:jc w:val="center"/>
        </w:trPr>
        <w:tc>
          <w:tcPr>
            <w:tcW w:w="1814" w:type="dxa"/>
            <w:shd w:val="clear" w:color="auto" w:fill="F1F5F9"/>
          </w:tcPr>
          <w:p w14:paraId="1A5914D3" w14:textId="77777777" w:rsidR="0065543C" w:rsidRPr="00A323F2" w:rsidRDefault="0063101E">
            <w:pPr>
              <w:rPr>
                <w:lang w:val="es-CO"/>
              </w:rPr>
            </w:pPr>
            <w:r w:rsidRPr="00A323F2">
              <w:rPr>
                <w:b/>
                <w:color w:val="003057"/>
                <w:sz w:val="18"/>
                <w:lang w:val="es-CO"/>
              </w:rPr>
              <w:t>Entrada</w:t>
            </w:r>
          </w:p>
        </w:tc>
        <w:tc>
          <w:tcPr>
            <w:tcW w:w="7257" w:type="dxa"/>
          </w:tcPr>
          <w:p w14:paraId="6680A915" w14:textId="77777777" w:rsidR="0065543C" w:rsidRPr="00A323F2" w:rsidRDefault="0063101E">
            <w:pPr>
              <w:rPr>
                <w:lang w:val="es-CO"/>
              </w:rPr>
            </w:pPr>
            <w:r w:rsidRPr="00A323F2">
              <w:rPr>
                <w:sz w:val="18"/>
                <w:lang w:val="es-CO"/>
              </w:rPr>
              <w:t xml:space="preserve">Input </w:t>
            </w:r>
            <w:proofErr w:type="spellStart"/>
            <w:r w:rsidRPr="00A323F2">
              <w:rPr>
                <w:sz w:val="18"/>
                <w:lang w:val="es-CO"/>
              </w:rPr>
              <w:t>Features</w:t>
            </w:r>
            <w:proofErr w:type="spellEnd"/>
            <w:r w:rsidRPr="00A323F2">
              <w:rPr>
                <w:sz w:val="18"/>
                <w:lang w:val="es-CO"/>
              </w:rPr>
              <w:t>.</w:t>
            </w:r>
          </w:p>
        </w:tc>
      </w:tr>
      <w:tr w:rsidR="0065543C" w:rsidRPr="00A323F2" w14:paraId="0550BEBE" w14:textId="77777777">
        <w:trPr>
          <w:jc w:val="center"/>
        </w:trPr>
        <w:tc>
          <w:tcPr>
            <w:tcW w:w="1814" w:type="dxa"/>
            <w:shd w:val="clear" w:color="auto" w:fill="F1F5F9"/>
          </w:tcPr>
          <w:p w14:paraId="62D6701F" w14:textId="77777777" w:rsidR="0065543C" w:rsidRPr="00A323F2" w:rsidRDefault="0063101E">
            <w:pPr>
              <w:rPr>
                <w:lang w:val="es-CO"/>
              </w:rPr>
            </w:pPr>
            <w:r w:rsidRPr="00A323F2">
              <w:rPr>
                <w:b/>
                <w:color w:val="003057"/>
                <w:sz w:val="18"/>
                <w:lang w:val="es-CO"/>
              </w:rPr>
              <w:t>Campo(s) de disolución</w:t>
            </w:r>
          </w:p>
        </w:tc>
        <w:tc>
          <w:tcPr>
            <w:tcW w:w="7257" w:type="dxa"/>
          </w:tcPr>
          <w:p w14:paraId="579835B1" w14:textId="77777777" w:rsidR="0065543C" w:rsidRPr="00A323F2" w:rsidRDefault="0063101E">
            <w:pPr>
              <w:rPr>
                <w:lang w:val="es-CO"/>
              </w:rPr>
            </w:pPr>
            <w:proofErr w:type="spellStart"/>
            <w:r w:rsidRPr="00A323F2">
              <w:rPr>
                <w:sz w:val="18"/>
                <w:lang w:val="es-CO"/>
              </w:rPr>
              <w:t>Dissolve</w:t>
            </w:r>
            <w:proofErr w:type="spellEnd"/>
            <w:r w:rsidRPr="00A323F2">
              <w:rPr>
                <w:sz w:val="18"/>
                <w:lang w:val="es-CO"/>
              </w:rPr>
              <w:t xml:space="preserve"> Field(s): atributo cuyo valor común agrupa las entidades; si se deja vacío, se disuelve todo en una sola entidad.</w:t>
            </w:r>
          </w:p>
        </w:tc>
      </w:tr>
      <w:tr w:rsidR="0065543C" w:rsidRPr="00A323F2" w14:paraId="06104166" w14:textId="77777777">
        <w:trPr>
          <w:jc w:val="center"/>
        </w:trPr>
        <w:tc>
          <w:tcPr>
            <w:tcW w:w="1814" w:type="dxa"/>
            <w:shd w:val="clear" w:color="auto" w:fill="F1F5F9"/>
          </w:tcPr>
          <w:p w14:paraId="05B220AC" w14:textId="77777777" w:rsidR="0065543C" w:rsidRPr="00A323F2" w:rsidRDefault="0063101E">
            <w:pPr>
              <w:rPr>
                <w:lang w:val="es-CO"/>
              </w:rPr>
            </w:pPr>
            <w:r w:rsidRPr="00A323F2">
              <w:rPr>
                <w:b/>
                <w:color w:val="003057"/>
                <w:sz w:val="18"/>
                <w:lang w:val="es-CO"/>
              </w:rPr>
              <w:t>Estadísticas opcionales</w:t>
            </w:r>
          </w:p>
        </w:tc>
        <w:tc>
          <w:tcPr>
            <w:tcW w:w="7257" w:type="dxa"/>
          </w:tcPr>
          <w:p w14:paraId="1D9C08F4" w14:textId="77777777" w:rsidR="0065543C" w:rsidRPr="00A323F2" w:rsidRDefault="0063101E">
            <w:pPr>
              <w:rPr>
                <w:lang w:val="es-CO"/>
              </w:rPr>
            </w:pPr>
            <w:proofErr w:type="spellStart"/>
            <w:r w:rsidRPr="00A323F2">
              <w:rPr>
                <w:sz w:val="18"/>
                <w:lang w:val="es-CO"/>
              </w:rPr>
              <w:t>Statistics</w:t>
            </w:r>
            <w:proofErr w:type="spellEnd"/>
            <w:r w:rsidRPr="00A323F2">
              <w:rPr>
                <w:sz w:val="18"/>
                <w:lang w:val="es-CO"/>
              </w:rPr>
              <w:t xml:space="preserve"> Field(s): resume campos numéricos (suma, media, conteo) o de texto (primero, último, concatenar).</w:t>
            </w:r>
          </w:p>
        </w:tc>
      </w:tr>
      <w:tr w:rsidR="0065543C" w:rsidRPr="00A323F2" w14:paraId="045881C7" w14:textId="77777777">
        <w:trPr>
          <w:jc w:val="center"/>
        </w:trPr>
        <w:tc>
          <w:tcPr>
            <w:tcW w:w="1814" w:type="dxa"/>
            <w:shd w:val="clear" w:color="auto" w:fill="F1F5F9"/>
          </w:tcPr>
          <w:p w14:paraId="38A9A7D8" w14:textId="77777777" w:rsidR="0065543C" w:rsidRPr="00A323F2" w:rsidRDefault="0063101E">
            <w:pPr>
              <w:rPr>
                <w:lang w:val="es-CO"/>
              </w:rPr>
            </w:pPr>
            <w:proofErr w:type="spellStart"/>
            <w:r w:rsidRPr="00A323F2">
              <w:rPr>
                <w:b/>
                <w:color w:val="003057"/>
                <w:sz w:val="18"/>
                <w:lang w:val="es-CO"/>
              </w:rPr>
              <w:t>Multiparte</w:t>
            </w:r>
            <w:proofErr w:type="spellEnd"/>
          </w:p>
        </w:tc>
        <w:tc>
          <w:tcPr>
            <w:tcW w:w="7257" w:type="dxa"/>
          </w:tcPr>
          <w:p w14:paraId="5F98CF60" w14:textId="77777777" w:rsidR="0065543C" w:rsidRPr="00A323F2" w:rsidRDefault="0063101E">
            <w:pPr>
              <w:rPr>
                <w:lang w:val="es-CO"/>
              </w:rPr>
            </w:pPr>
            <w:proofErr w:type="spellStart"/>
            <w:r w:rsidRPr="00A323F2">
              <w:rPr>
                <w:sz w:val="18"/>
                <w:lang w:val="es-CO"/>
              </w:rPr>
              <w:t>Create</w:t>
            </w:r>
            <w:proofErr w:type="spellEnd"/>
            <w:r w:rsidRPr="00A323F2">
              <w:rPr>
                <w:sz w:val="18"/>
                <w:lang w:val="es-CO"/>
              </w:rPr>
              <w:t xml:space="preserve"> </w:t>
            </w:r>
            <w:proofErr w:type="spellStart"/>
            <w:r w:rsidRPr="00A323F2">
              <w:rPr>
                <w:sz w:val="18"/>
                <w:lang w:val="es-CO"/>
              </w:rPr>
              <w:t>multipart</w:t>
            </w:r>
            <w:proofErr w:type="spellEnd"/>
            <w:r w:rsidRPr="00A323F2">
              <w:rPr>
                <w:sz w:val="18"/>
                <w:lang w:val="es-CO"/>
              </w:rPr>
              <w:t xml:space="preserve"> </w:t>
            </w:r>
            <w:proofErr w:type="spellStart"/>
            <w:r w:rsidRPr="00A323F2">
              <w:rPr>
                <w:sz w:val="18"/>
                <w:lang w:val="es-CO"/>
              </w:rPr>
              <w:t>features</w:t>
            </w:r>
            <w:proofErr w:type="spellEnd"/>
            <w:r w:rsidRPr="00A323F2">
              <w:rPr>
                <w:sz w:val="18"/>
                <w:lang w:val="es-CO"/>
              </w:rPr>
              <w:t>: si se desactiva, entidades no contiguas del mismo grupo quedan como registros separados.</w:t>
            </w:r>
          </w:p>
        </w:tc>
      </w:tr>
      <w:tr w:rsidR="0065543C" w:rsidRPr="00A323F2" w14:paraId="45DAE30B" w14:textId="77777777">
        <w:trPr>
          <w:jc w:val="center"/>
        </w:trPr>
        <w:tc>
          <w:tcPr>
            <w:tcW w:w="1814" w:type="dxa"/>
            <w:shd w:val="clear" w:color="auto" w:fill="F1F5F9"/>
          </w:tcPr>
          <w:p w14:paraId="527751FC" w14:textId="77777777" w:rsidR="0065543C" w:rsidRPr="00A323F2" w:rsidRDefault="0063101E">
            <w:pPr>
              <w:rPr>
                <w:lang w:val="es-CO"/>
              </w:rPr>
            </w:pPr>
            <w:r w:rsidRPr="00A323F2">
              <w:rPr>
                <w:b/>
                <w:color w:val="003057"/>
                <w:sz w:val="18"/>
                <w:lang w:val="es-CO"/>
              </w:rPr>
              <w:t>Ruta en ArcGIS Pro</w:t>
            </w:r>
          </w:p>
        </w:tc>
        <w:tc>
          <w:tcPr>
            <w:tcW w:w="7257" w:type="dxa"/>
          </w:tcPr>
          <w:p w14:paraId="46910E35"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Tools → buscar «</w:t>
            </w:r>
            <w:proofErr w:type="spellStart"/>
            <w:r w:rsidRPr="00A323F2">
              <w:rPr>
                <w:sz w:val="18"/>
                <w:lang w:val="es-CO"/>
              </w:rPr>
              <w:t>Dissolve</w:t>
            </w:r>
            <w:proofErr w:type="spellEnd"/>
            <w:r w:rsidRPr="00A323F2">
              <w:rPr>
                <w:sz w:val="18"/>
                <w:lang w:val="es-CO"/>
              </w:rPr>
              <w:t xml:space="preserve">» (o </w:t>
            </w:r>
            <w:proofErr w:type="spellStart"/>
            <w:r w:rsidRPr="00A323F2">
              <w:rPr>
                <w:sz w:val="18"/>
                <w:lang w:val="es-CO"/>
              </w:rPr>
              <w:t>Pairwise</w:t>
            </w:r>
            <w:proofErr w:type="spellEnd"/>
            <w:r w:rsidRPr="00A323F2">
              <w:rPr>
                <w:sz w:val="18"/>
                <w:lang w:val="es-CO"/>
              </w:rPr>
              <w:t xml:space="preserve"> </w:t>
            </w:r>
            <w:proofErr w:type="spellStart"/>
            <w:r w:rsidRPr="00A323F2">
              <w:rPr>
                <w:sz w:val="18"/>
                <w:lang w:val="es-CO"/>
              </w:rPr>
              <w:t>Dissolve</w:t>
            </w:r>
            <w:proofErr w:type="spellEnd"/>
            <w:r w:rsidRPr="00A323F2">
              <w:rPr>
                <w:sz w:val="18"/>
                <w:lang w:val="es-CO"/>
              </w:rPr>
              <w:t xml:space="preserve">) → definir Input </w:t>
            </w:r>
            <w:proofErr w:type="spellStart"/>
            <w:r w:rsidRPr="00A323F2">
              <w:rPr>
                <w:sz w:val="18"/>
                <w:lang w:val="es-CO"/>
              </w:rPr>
              <w:t>Features</w:t>
            </w:r>
            <w:proofErr w:type="spellEnd"/>
            <w:r w:rsidRPr="00A323F2">
              <w:rPr>
                <w:sz w:val="18"/>
                <w:lang w:val="es-CO"/>
              </w:rPr>
              <w:t xml:space="preserve"> y </w:t>
            </w:r>
            <w:proofErr w:type="spellStart"/>
            <w:r w:rsidRPr="00A323F2">
              <w:rPr>
                <w:sz w:val="18"/>
                <w:lang w:val="es-CO"/>
              </w:rPr>
              <w:t>Dissolve</w:t>
            </w:r>
            <w:proofErr w:type="spellEnd"/>
            <w:r w:rsidRPr="00A323F2">
              <w:rPr>
                <w:sz w:val="18"/>
                <w:lang w:val="es-CO"/>
              </w:rPr>
              <w:t xml:space="preserve"> Field(s) → Run.</w:t>
            </w:r>
          </w:p>
        </w:tc>
      </w:tr>
    </w:tbl>
    <w:p w14:paraId="7944E406" w14:textId="77777777" w:rsidR="0065543C" w:rsidRPr="00A323F2" w:rsidRDefault="0065543C">
      <w:pPr>
        <w:spacing w:after="0"/>
        <w:rPr>
          <w:lang w:val="es-CO"/>
        </w:rPr>
      </w:pPr>
    </w:p>
    <w:p w14:paraId="62ECC1DF" w14:textId="22087045" w:rsidR="0065543C" w:rsidRDefault="0063101E">
      <w:pPr>
        <w:spacing w:after="40"/>
        <w:rPr>
          <w:sz w:val="20"/>
          <w:lang w:val="es-CO"/>
        </w:rPr>
      </w:pPr>
      <w:r w:rsidRPr="00A323F2">
        <w:rPr>
          <w:b/>
          <w:color w:val="003057"/>
          <w:sz w:val="20"/>
          <w:lang w:val="es-CO"/>
        </w:rPr>
        <w:t xml:space="preserve">➤ Aplicación en Arquitectura y Urbanismo: </w:t>
      </w:r>
      <w:r w:rsidRPr="00A323F2">
        <w:rPr>
          <w:sz w:val="20"/>
          <w:lang w:val="es-CO"/>
        </w:rPr>
        <w:t>agrupar manzanas catastrales por barrio o comuna para análisis urbanos y mapas de síntesis.</w:t>
      </w:r>
    </w:p>
    <w:p w14:paraId="38C7D4B1" w14:textId="77777777" w:rsidR="001B5EBD" w:rsidRPr="00A323F2" w:rsidRDefault="001B5EBD">
      <w:pPr>
        <w:spacing w:after="40"/>
        <w:rPr>
          <w:lang w:val="es-CO"/>
        </w:rPr>
      </w:pPr>
    </w:p>
    <w:p w14:paraId="2FD6866B" w14:textId="77777777" w:rsidR="0065543C" w:rsidRPr="00A323F2" w:rsidRDefault="0063101E">
      <w:pPr>
        <w:spacing w:after="40"/>
        <w:rPr>
          <w:lang w:val="es-CO"/>
        </w:rPr>
      </w:pPr>
      <w:r w:rsidRPr="00A323F2">
        <w:rPr>
          <w:b/>
          <w:color w:val="003057"/>
          <w:sz w:val="20"/>
          <w:lang w:val="es-CO"/>
        </w:rPr>
        <w:t xml:space="preserve">➤ Aplicación en Gestión Ambiental: </w:t>
      </w:r>
      <w:r w:rsidRPr="00A323F2">
        <w:rPr>
          <w:sz w:val="20"/>
          <w:lang w:val="es-CO"/>
        </w:rPr>
        <w:t>unificar polígonos de cobertura vegetal del mismo tipo en unidades continuas para calcular áreas por clase.</w:t>
      </w:r>
    </w:p>
    <w:p w14:paraId="53EF7AC1" w14:textId="65376B08" w:rsidR="0065543C" w:rsidRDefault="0063101E">
      <w:pPr>
        <w:spacing w:after="40"/>
        <w:rPr>
          <w:sz w:val="20"/>
          <w:lang w:val="es-CO"/>
        </w:rPr>
      </w:pPr>
      <w:r w:rsidRPr="00A323F2">
        <w:rPr>
          <w:b/>
          <w:color w:val="003057"/>
          <w:sz w:val="20"/>
          <w:lang w:val="es-CO"/>
        </w:rPr>
        <w:lastRenderedPageBreak/>
        <w:t xml:space="preserve">➤ Aplicación en Riesgo y Servicios Públicos: </w:t>
      </w:r>
      <w:r w:rsidRPr="00A323F2">
        <w:rPr>
          <w:sz w:val="20"/>
          <w:lang w:val="es-CO"/>
        </w:rPr>
        <w:t>consolidar los sectores de presión de la red de acueducto en unidades de gestión homogéneas.</w:t>
      </w:r>
    </w:p>
    <w:p w14:paraId="1A11FEDB" w14:textId="77777777" w:rsidR="001B5EBD" w:rsidRPr="00A323F2" w:rsidRDefault="001B5EBD">
      <w:pPr>
        <w:spacing w:after="40"/>
        <w:rPr>
          <w:lang w:val="es-CO"/>
        </w:rPr>
      </w:pPr>
    </w:p>
    <w:p w14:paraId="25452DAF" w14:textId="5D421844" w:rsidR="00A323F2" w:rsidRDefault="0063101E">
      <w:pPr>
        <w:spacing w:after="40"/>
        <w:rPr>
          <w:sz w:val="20"/>
          <w:lang w:val="es-CO"/>
        </w:rPr>
      </w:pPr>
      <w:r w:rsidRPr="00A323F2">
        <w:rPr>
          <w:b/>
          <w:color w:val="C8102E"/>
          <w:sz w:val="20"/>
          <w:lang w:val="es-CO"/>
        </w:rPr>
        <w:t xml:space="preserve">➤ Errores comunes: </w:t>
      </w:r>
      <w:r w:rsidRPr="00A323F2">
        <w:rPr>
          <w:sz w:val="20"/>
          <w:lang w:val="es-CO"/>
        </w:rPr>
        <w:t xml:space="preserve">disolver sin revisar la consistencia del campo elegido (errores de digitación generan fragmentación artificial); olvidar sumar campos numéricos importantes (áreas, poblaciones) con </w:t>
      </w:r>
      <w:proofErr w:type="spellStart"/>
      <w:r w:rsidRPr="00A323F2">
        <w:rPr>
          <w:sz w:val="20"/>
          <w:lang w:val="es-CO"/>
        </w:rPr>
        <w:t>Statistics</w:t>
      </w:r>
      <w:proofErr w:type="spellEnd"/>
      <w:r w:rsidRPr="00A323F2">
        <w:rPr>
          <w:sz w:val="20"/>
          <w:lang w:val="es-CO"/>
        </w:rPr>
        <w:t xml:space="preserve"> </w:t>
      </w:r>
      <w:proofErr w:type="spellStart"/>
      <w:r w:rsidRPr="00A323F2">
        <w:rPr>
          <w:sz w:val="20"/>
          <w:lang w:val="es-CO"/>
        </w:rPr>
        <w:t>Fields</w:t>
      </w:r>
      <w:proofErr w:type="spellEnd"/>
      <w:r w:rsidRPr="00A323F2">
        <w:rPr>
          <w:sz w:val="20"/>
          <w:lang w:val="es-CO"/>
        </w:rPr>
        <w:t>.</w:t>
      </w:r>
    </w:p>
    <w:p w14:paraId="4BA9BEF2" w14:textId="3F6ACF15" w:rsidR="00A323F2" w:rsidRDefault="00A323F2">
      <w:pPr>
        <w:rPr>
          <w:sz w:val="20"/>
          <w:lang w:val="es-CO"/>
        </w:rPr>
      </w:pPr>
    </w:p>
    <w:p w14:paraId="75CC2E2A" w14:textId="77777777" w:rsidR="0065543C" w:rsidRPr="00A323F2" w:rsidRDefault="0063101E">
      <w:pPr>
        <w:rPr>
          <w:lang w:val="es-CO"/>
        </w:rPr>
      </w:pPr>
      <w:r w:rsidRPr="00A323F2">
        <w:rPr>
          <w:b/>
          <w:color w:val="003057"/>
          <w:sz w:val="23"/>
          <w:lang w:val="es-CO"/>
        </w:rPr>
        <w:t xml:space="preserve">4. </w:t>
      </w:r>
      <w:proofErr w:type="spellStart"/>
      <w:r w:rsidRPr="00A323F2">
        <w:rPr>
          <w:b/>
          <w:color w:val="003057"/>
          <w:sz w:val="23"/>
          <w:lang w:val="es-CO"/>
        </w:rPr>
        <w:t>Merge</w:t>
      </w:r>
      <w:proofErr w:type="spellEnd"/>
      <w:r w:rsidRPr="00A323F2">
        <w:rPr>
          <w:b/>
          <w:color w:val="003057"/>
          <w:sz w:val="23"/>
          <w:lang w:val="es-CO"/>
        </w:rPr>
        <w:t xml:space="preserve"> (Combinar capas)</w:t>
      </w:r>
    </w:p>
    <w:p w14:paraId="4F9D63AC" w14:textId="77777777" w:rsidR="00A323F2" w:rsidRPr="00A323F2" w:rsidRDefault="00A323F2" w:rsidP="00A323F2">
      <w:pPr>
        <w:jc w:val="center"/>
        <w:rPr>
          <w:lang w:val="es-CO"/>
        </w:rPr>
      </w:pPr>
      <w:r w:rsidRPr="00A323F2">
        <w:rPr>
          <w:noProof/>
          <w:lang w:val="es-CO"/>
        </w:rPr>
        <w:drawing>
          <wp:inline distT="0" distB="0" distL="0" distR="0" wp14:anchorId="4690B10E" wp14:editId="3B6DC97B">
            <wp:extent cx="3559551" cy="1440000"/>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559551" cy="1440000"/>
                    </a:xfrm>
                    <a:prstGeom prst="rect">
                      <a:avLst/>
                    </a:prstGeom>
                  </pic:spPr>
                </pic:pic>
              </a:graphicData>
            </a:graphic>
          </wp:inline>
        </w:drawing>
      </w:r>
    </w:p>
    <w:p w14:paraId="64059E24" w14:textId="25E53852" w:rsidR="00A323F2" w:rsidRPr="00A323F2" w:rsidRDefault="00A323F2" w:rsidP="00A323F2">
      <w:pPr>
        <w:jc w:val="center"/>
        <w:rPr>
          <w:lang w:val="es-CO"/>
        </w:rPr>
      </w:pPr>
      <w:r w:rsidRPr="00A323F2">
        <w:rPr>
          <w:i/>
          <w:color w:val="475569"/>
          <w:sz w:val="17"/>
          <w:lang w:val="es-CO"/>
        </w:rPr>
        <w:t xml:space="preserve">Herramienta </w:t>
      </w:r>
      <w:proofErr w:type="spellStart"/>
      <w:r w:rsidRPr="00A323F2">
        <w:rPr>
          <w:i/>
          <w:color w:val="475569"/>
          <w:sz w:val="17"/>
          <w:lang w:val="es-CO"/>
        </w:rPr>
        <w:t>Merge</w:t>
      </w:r>
      <w:proofErr w:type="spellEnd"/>
      <w:r w:rsidRPr="00A323F2">
        <w:rPr>
          <w:i/>
          <w:color w:val="475569"/>
          <w:sz w:val="17"/>
          <w:lang w:val="es-CO"/>
        </w:rPr>
        <w:t xml:space="preserve"> (Combinar capas) en ArcGIS Pro.</w:t>
      </w:r>
      <w:r w:rsidR="00013CA0">
        <w:rPr>
          <w:i/>
          <w:color w:val="475569"/>
          <w:sz w:val="17"/>
          <w:lang w:val="es-CO"/>
        </w:rPr>
        <w:t xml:space="preserve"> </w:t>
      </w:r>
      <w:r w:rsidR="00013CA0" w:rsidRPr="00013CA0">
        <w:rPr>
          <w:b/>
          <w:bCs/>
          <w:i/>
          <w:color w:val="475569"/>
          <w:sz w:val="17"/>
          <w:lang w:val="es-CO"/>
        </w:rPr>
        <w:t>Fuente:</w:t>
      </w:r>
      <w:r w:rsidR="00013CA0">
        <w:rPr>
          <w:i/>
          <w:color w:val="475569"/>
          <w:sz w:val="17"/>
          <w:lang w:val="es-CO"/>
        </w:rPr>
        <w:t xml:space="preserve"> </w:t>
      </w:r>
      <w:proofErr w:type="spellStart"/>
      <w:r w:rsidR="00013CA0" w:rsidRPr="00A323F2">
        <w:rPr>
          <w:color w:val="475569"/>
          <w:sz w:val="17"/>
          <w:lang w:val="es-CO"/>
        </w:rPr>
        <w:t>Esri</w:t>
      </w:r>
      <w:proofErr w:type="spellEnd"/>
      <w:r w:rsidR="00013CA0" w:rsidRPr="00A323F2">
        <w:rPr>
          <w:color w:val="475569"/>
          <w:sz w:val="17"/>
          <w:lang w:val="es-CO"/>
        </w:rPr>
        <w:t xml:space="preserve">. (2026). </w:t>
      </w:r>
      <w:proofErr w:type="spellStart"/>
      <w:r w:rsidR="00013CA0" w:rsidRPr="00A323F2">
        <w:rPr>
          <w:i/>
          <w:color w:val="475569"/>
          <w:sz w:val="17"/>
          <w:lang w:val="es-CO"/>
        </w:rPr>
        <w:t>Merge</w:t>
      </w:r>
      <w:proofErr w:type="spellEnd"/>
      <w:r w:rsidR="00013CA0" w:rsidRPr="00A323F2">
        <w:rPr>
          <w:i/>
          <w:color w:val="475569"/>
          <w:sz w:val="17"/>
          <w:lang w:val="es-CO"/>
        </w:rPr>
        <w:t xml:space="preserve"> (Data Management)</w:t>
      </w:r>
      <w:r w:rsidR="00013CA0" w:rsidRPr="00A323F2">
        <w:rPr>
          <w:color w:val="475569"/>
          <w:sz w:val="17"/>
          <w:lang w:val="es-CO"/>
        </w:rPr>
        <w:t xml:space="preserve">. ArcGIS Pro </w:t>
      </w:r>
      <w:proofErr w:type="spellStart"/>
      <w:r w:rsidR="00013CA0" w:rsidRPr="00A323F2">
        <w:rPr>
          <w:color w:val="475569"/>
          <w:sz w:val="17"/>
          <w:lang w:val="es-CO"/>
        </w:rPr>
        <w:t>Documentation</w:t>
      </w:r>
      <w:proofErr w:type="spellEnd"/>
      <w:r w:rsidR="00013CA0" w:rsidRPr="00A323F2">
        <w:rPr>
          <w:color w:val="475569"/>
          <w:sz w:val="17"/>
          <w:lang w:val="es-CO"/>
        </w:rPr>
        <w:t xml:space="preserve">. </w:t>
      </w:r>
      <w:r w:rsidR="00013CA0" w:rsidRPr="00A323F2">
        <w:rPr>
          <w:color w:val="003057"/>
          <w:sz w:val="17"/>
          <w:lang w:val="es-CO"/>
        </w:rPr>
        <w:t>https://doc.esri.com/en/arcgis-pro/latest/tool-reference/data-management/merge.html</w:t>
      </w:r>
    </w:p>
    <w:p w14:paraId="5B9A1CD6" w14:textId="77777777" w:rsidR="0065543C" w:rsidRPr="00A323F2" w:rsidRDefault="0063101E">
      <w:pPr>
        <w:spacing w:after="80"/>
        <w:jc w:val="both"/>
        <w:rPr>
          <w:lang w:val="es-CO"/>
        </w:rPr>
      </w:pPr>
      <w:r w:rsidRPr="00A323F2">
        <w:rPr>
          <w:lang w:val="es-CO"/>
        </w:rPr>
        <w:t>Combina dos o más capas del mismo tipo de geometría (puntos con puntos, líneas con líneas, polígonos con polígonos) en una sola capa de salida, apilando sus entidades sin alterar geometrías.</w:t>
      </w:r>
    </w:p>
    <w:p w14:paraId="08268648" w14:textId="77777777" w:rsidR="00A323F2" w:rsidRDefault="00A323F2">
      <w:pPr>
        <w:spacing w:after="80"/>
        <w:jc w:val="both"/>
        <w:rPr>
          <w:b/>
          <w:color w:val="003057"/>
          <w:lang w:val="es-CO"/>
        </w:rPr>
      </w:pPr>
    </w:p>
    <w:p w14:paraId="42512BBD" w14:textId="55931F59"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unifico en una sola capa varias capas equivalentes que representan la misma temática desde fuentes distintas?</w:t>
      </w:r>
    </w:p>
    <w:tbl>
      <w:tblPr>
        <w:tblStyle w:val="Tablaconcuadrcula"/>
        <w:tblW w:w="0" w:type="auto"/>
        <w:jc w:val="center"/>
        <w:tblLook w:val="04A0" w:firstRow="1" w:lastRow="0" w:firstColumn="1" w:lastColumn="0" w:noHBand="0" w:noVBand="1"/>
      </w:tblPr>
      <w:tblGrid>
        <w:gridCol w:w="1794"/>
        <w:gridCol w:w="7062"/>
      </w:tblGrid>
      <w:tr w:rsidR="0065543C" w:rsidRPr="00A323F2" w14:paraId="5F2E600E" w14:textId="77777777">
        <w:trPr>
          <w:jc w:val="center"/>
        </w:trPr>
        <w:tc>
          <w:tcPr>
            <w:tcW w:w="1814" w:type="dxa"/>
            <w:shd w:val="clear" w:color="auto" w:fill="F1F5F9"/>
          </w:tcPr>
          <w:p w14:paraId="3F07BE03" w14:textId="77777777" w:rsidR="0065543C" w:rsidRPr="00A323F2" w:rsidRDefault="0063101E">
            <w:pPr>
              <w:rPr>
                <w:lang w:val="es-CO"/>
              </w:rPr>
            </w:pPr>
            <w:r w:rsidRPr="00A323F2">
              <w:rPr>
                <w:b/>
                <w:color w:val="003057"/>
                <w:sz w:val="18"/>
                <w:lang w:val="es-CO"/>
              </w:rPr>
              <w:t>Entrada</w:t>
            </w:r>
          </w:p>
        </w:tc>
        <w:tc>
          <w:tcPr>
            <w:tcW w:w="7257" w:type="dxa"/>
          </w:tcPr>
          <w:p w14:paraId="27115674" w14:textId="77777777" w:rsidR="0065543C" w:rsidRPr="00A323F2" w:rsidRDefault="0063101E">
            <w:pPr>
              <w:rPr>
                <w:lang w:val="es-CO"/>
              </w:rPr>
            </w:pPr>
            <w:r w:rsidRPr="00A323F2">
              <w:rPr>
                <w:sz w:val="18"/>
                <w:lang w:val="es-CO"/>
              </w:rPr>
              <w:t xml:space="preserve">Input </w:t>
            </w:r>
            <w:proofErr w:type="spellStart"/>
            <w:r w:rsidRPr="00A323F2">
              <w:rPr>
                <w:sz w:val="18"/>
                <w:lang w:val="es-CO"/>
              </w:rPr>
              <w:t>Datasets</w:t>
            </w:r>
            <w:proofErr w:type="spellEnd"/>
            <w:r w:rsidRPr="00A323F2">
              <w:rPr>
                <w:sz w:val="18"/>
                <w:lang w:val="es-CO"/>
              </w:rPr>
              <w:t>: dos o más capas del mismo tipo de geometría.</w:t>
            </w:r>
          </w:p>
        </w:tc>
      </w:tr>
      <w:tr w:rsidR="0065543C" w:rsidRPr="00A323F2" w14:paraId="5A1E4F58" w14:textId="77777777">
        <w:trPr>
          <w:jc w:val="center"/>
        </w:trPr>
        <w:tc>
          <w:tcPr>
            <w:tcW w:w="1814" w:type="dxa"/>
            <w:shd w:val="clear" w:color="auto" w:fill="F1F5F9"/>
          </w:tcPr>
          <w:p w14:paraId="1127D09B" w14:textId="77777777" w:rsidR="0065543C" w:rsidRPr="00A323F2" w:rsidRDefault="0063101E">
            <w:pPr>
              <w:rPr>
                <w:lang w:val="es-CO"/>
              </w:rPr>
            </w:pPr>
            <w:r w:rsidRPr="00A323F2">
              <w:rPr>
                <w:b/>
                <w:color w:val="003057"/>
                <w:sz w:val="18"/>
                <w:lang w:val="es-CO"/>
              </w:rPr>
              <w:t>Salida</w:t>
            </w:r>
          </w:p>
        </w:tc>
        <w:tc>
          <w:tcPr>
            <w:tcW w:w="7257" w:type="dxa"/>
          </w:tcPr>
          <w:p w14:paraId="3F7A83C7" w14:textId="77777777" w:rsidR="0065543C" w:rsidRPr="00A323F2" w:rsidRDefault="0063101E">
            <w:pPr>
              <w:rPr>
                <w:lang w:val="es-CO"/>
              </w:rPr>
            </w:pPr>
            <w:r w:rsidRPr="00A323F2">
              <w:rPr>
                <w:sz w:val="18"/>
                <w:lang w:val="es-CO"/>
              </w:rPr>
              <w:t xml:space="preserve">Output </w:t>
            </w:r>
            <w:proofErr w:type="spellStart"/>
            <w:r w:rsidRPr="00A323F2">
              <w:rPr>
                <w:sz w:val="18"/>
                <w:lang w:val="es-CO"/>
              </w:rPr>
              <w:t>Dataset</w:t>
            </w:r>
            <w:proofErr w:type="spellEnd"/>
            <w:r w:rsidRPr="00A323F2">
              <w:rPr>
                <w:sz w:val="18"/>
                <w:lang w:val="es-CO"/>
              </w:rPr>
              <w:t>: nueva capa con todas las entidades de las entradas.</w:t>
            </w:r>
          </w:p>
        </w:tc>
      </w:tr>
      <w:tr w:rsidR="0065543C" w:rsidRPr="00A323F2" w14:paraId="43D42C51" w14:textId="77777777">
        <w:trPr>
          <w:jc w:val="center"/>
        </w:trPr>
        <w:tc>
          <w:tcPr>
            <w:tcW w:w="1814" w:type="dxa"/>
            <w:shd w:val="clear" w:color="auto" w:fill="F1F5F9"/>
          </w:tcPr>
          <w:p w14:paraId="57D6CBF1" w14:textId="77777777" w:rsidR="0065543C" w:rsidRPr="00A323F2" w:rsidRDefault="0063101E">
            <w:pPr>
              <w:rPr>
                <w:lang w:val="es-CO"/>
              </w:rPr>
            </w:pPr>
            <w:r w:rsidRPr="00A323F2">
              <w:rPr>
                <w:b/>
                <w:color w:val="003057"/>
                <w:sz w:val="18"/>
                <w:lang w:val="es-CO"/>
              </w:rPr>
              <w:t xml:space="preserve">Field </w:t>
            </w:r>
            <w:proofErr w:type="spellStart"/>
            <w:r w:rsidRPr="00A323F2">
              <w:rPr>
                <w:b/>
                <w:color w:val="003057"/>
                <w:sz w:val="18"/>
                <w:lang w:val="es-CO"/>
              </w:rPr>
              <w:t>Map</w:t>
            </w:r>
            <w:proofErr w:type="spellEnd"/>
          </w:p>
        </w:tc>
        <w:tc>
          <w:tcPr>
            <w:tcW w:w="7257" w:type="dxa"/>
          </w:tcPr>
          <w:p w14:paraId="665AC8BF" w14:textId="77777777" w:rsidR="0065543C" w:rsidRPr="00A323F2" w:rsidRDefault="0063101E">
            <w:pPr>
              <w:rPr>
                <w:lang w:val="es-CO"/>
              </w:rPr>
            </w:pPr>
            <w:r w:rsidRPr="00A323F2">
              <w:rPr>
                <w:sz w:val="18"/>
                <w:lang w:val="es-CO"/>
              </w:rPr>
              <w:t>Reconcilia campos con nombres distintos, los combina o los descarta en la salida.</w:t>
            </w:r>
          </w:p>
        </w:tc>
      </w:tr>
      <w:tr w:rsidR="0065543C" w:rsidRPr="00A323F2" w14:paraId="66338FBE" w14:textId="77777777">
        <w:trPr>
          <w:jc w:val="center"/>
        </w:trPr>
        <w:tc>
          <w:tcPr>
            <w:tcW w:w="1814" w:type="dxa"/>
            <w:shd w:val="clear" w:color="auto" w:fill="F1F5F9"/>
          </w:tcPr>
          <w:p w14:paraId="3DB4EC9A" w14:textId="77777777" w:rsidR="0065543C" w:rsidRPr="00A323F2" w:rsidRDefault="0063101E">
            <w:pPr>
              <w:rPr>
                <w:lang w:val="es-CO"/>
              </w:rPr>
            </w:pPr>
            <w:r w:rsidRPr="00A323F2">
              <w:rPr>
                <w:b/>
                <w:color w:val="003057"/>
                <w:sz w:val="18"/>
                <w:lang w:val="es-CO"/>
              </w:rPr>
              <w:t>Sistema de coordenadas</w:t>
            </w:r>
          </w:p>
        </w:tc>
        <w:tc>
          <w:tcPr>
            <w:tcW w:w="7257" w:type="dxa"/>
          </w:tcPr>
          <w:p w14:paraId="60E5AD3B" w14:textId="77777777" w:rsidR="0065543C" w:rsidRPr="00A323F2" w:rsidRDefault="0063101E">
            <w:pPr>
              <w:rPr>
                <w:lang w:val="es-CO"/>
              </w:rPr>
            </w:pPr>
            <w:r w:rsidRPr="00A323F2">
              <w:rPr>
                <w:sz w:val="18"/>
                <w:lang w:val="es-CO"/>
              </w:rPr>
              <w:t>La salida hereda el SRC de la primera capa de entrada; verificar que todas estén en EPSG: 9377 antes de combinar.</w:t>
            </w:r>
          </w:p>
        </w:tc>
      </w:tr>
      <w:tr w:rsidR="0065543C" w:rsidRPr="00A323F2" w14:paraId="49AA7DC5" w14:textId="77777777">
        <w:trPr>
          <w:jc w:val="center"/>
        </w:trPr>
        <w:tc>
          <w:tcPr>
            <w:tcW w:w="1814" w:type="dxa"/>
            <w:shd w:val="clear" w:color="auto" w:fill="F1F5F9"/>
          </w:tcPr>
          <w:p w14:paraId="631E47A9" w14:textId="77777777" w:rsidR="0065543C" w:rsidRPr="00A323F2" w:rsidRDefault="0063101E">
            <w:pPr>
              <w:rPr>
                <w:lang w:val="es-CO"/>
              </w:rPr>
            </w:pPr>
            <w:r w:rsidRPr="00A323F2">
              <w:rPr>
                <w:b/>
                <w:color w:val="003057"/>
                <w:sz w:val="18"/>
                <w:lang w:val="es-CO"/>
              </w:rPr>
              <w:t>Ruta en ArcGIS Pro</w:t>
            </w:r>
          </w:p>
        </w:tc>
        <w:tc>
          <w:tcPr>
            <w:tcW w:w="7257" w:type="dxa"/>
          </w:tcPr>
          <w:p w14:paraId="1BAFFDDB" w14:textId="77777777" w:rsidR="0065543C" w:rsidRPr="00A323F2" w:rsidRDefault="0063101E">
            <w:pPr>
              <w:rPr>
                <w:lang w:val="es-CO"/>
              </w:rPr>
            </w:pPr>
            <w:r w:rsidRPr="00A323F2">
              <w:rPr>
                <w:sz w:val="18"/>
                <w:lang w:val="es-CO"/>
              </w:rPr>
              <w:t>Data Management Tools → General → «</w:t>
            </w:r>
            <w:proofErr w:type="spellStart"/>
            <w:r w:rsidRPr="00A323F2">
              <w:rPr>
                <w:sz w:val="18"/>
                <w:lang w:val="es-CO"/>
              </w:rPr>
              <w:t>Merge</w:t>
            </w:r>
            <w:proofErr w:type="spellEnd"/>
            <w:r w:rsidRPr="00A323F2">
              <w:rPr>
                <w:sz w:val="18"/>
                <w:lang w:val="es-CO"/>
              </w:rPr>
              <w:t xml:space="preserve">» (o </w:t>
            </w:r>
            <w:proofErr w:type="spellStart"/>
            <w:r w:rsidRPr="00A323F2">
              <w:rPr>
                <w:sz w:val="18"/>
                <w:lang w:val="es-CO"/>
              </w:rPr>
              <w:t>Analysis</w:t>
            </w:r>
            <w:proofErr w:type="spellEnd"/>
            <w:r w:rsidRPr="00A323F2">
              <w:rPr>
                <w:sz w:val="18"/>
                <w:lang w:val="es-CO"/>
              </w:rPr>
              <w:t xml:space="preserve"> → Tools → </w:t>
            </w:r>
            <w:proofErr w:type="spellStart"/>
            <w:r w:rsidRPr="00A323F2">
              <w:rPr>
                <w:sz w:val="18"/>
                <w:lang w:val="es-CO"/>
              </w:rPr>
              <w:t>Merge</w:t>
            </w:r>
            <w:proofErr w:type="spellEnd"/>
            <w:r w:rsidRPr="00A323F2">
              <w:rPr>
                <w:sz w:val="18"/>
                <w:lang w:val="es-CO"/>
              </w:rPr>
              <w:t>).</w:t>
            </w:r>
          </w:p>
        </w:tc>
      </w:tr>
    </w:tbl>
    <w:p w14:paraId="2CA7C5C9" w14:textId="77777777" w:rsidR="0065543C" w:rsidRPr="00A323F2" w:rsidRDefault="0065543C">
      <w:pPr>
        <w:spacing w:after="0"/>
        <w:rPr>
          <w:lang w:val="es-CO"/>
        </w:rPr>
      </w:pPr>
    </w:p>
    <w:p w14:paraId="3B5B73FB" w14:textId="48FA2FAE" w:rsidR="0065543C" w:rsidRDefault="0063101E">
      <w:pPr>
        <w:spacing w:after="40"/>
        <w:rPr>
          <w:sz w:val="20"/>
          <w:lang w:val="es-CO"/>
        </w:rPr>
      </w:pPr>
      <w:r w:rsidRPr="00A323F2">
        <w:rPr>
          <w:b/>
          <w:color w:val="003057"/>
          <w:sz w:val="20"/>
          <w:lang w:val="es-CO"/>
        </w:rPr>
        <w:t xml:space="preserve">➤ Aplicación en Arquitectura y Urbanismo: </w:t>
      </w:r>
      <w:r w:rsidRPr="00A323F2">
        <w:rPr>
          <w:sz w:val="20"/>
          <w:lang w:val="es-CO"/>
        </w:rPr>
        <w:t>unir la cartografía predial de dos municipios vecinos para un análisis metropolitano.</w:t>
      </w:r>
    </w:p>
    <w:p w14:paraId="4103F08A" w14:textId="77777777" w:rsidR="00A323F2" w:rsidRPr="00A323F2" w:rsidRDefault="00A323F2">
      <w:pPr>
        <w:spacing w:after="40"/>
        <w:rPr>
          <w:lang w:val="es-CO"/>
        </w:rPr>
      </w:pPr>
    </w:p>
    <w:p w14:paraId="3E7D345B" w14:textId="4F2FBF2A" w:rsidR="0065543C" w:rsidRDefault="0063101E" w:rsidP="00D56161">
      <w:pPr>
        <w:spacing w:after="40"/>
        <w:jc w:val="both"/>
        <w:rPr>
          <w:sz w:val="20"/>
          <w:lang w:val="es-CO"/>
        </w:rPr>
      </w:pPr>
      <w:r w:rsidRPr="00A323F2">
        <w:rPr>
          <w:b/>
          <w:color w:val="003057"/>
          <w:sz w:val="20"/>
          <w:lang w:val="es-CO"/>
        </w:rPr>
        <w:t xml:space="preserve">➤ Aplicación en Gestión Ambiental: </w:t>
      </w:r>
      <w:r w:rsidRPr="00A323F2">
        <w:rPr>
          <w:sz w:val="20"/>
          <w:lang w:val="es-CO"/>
        </w:rPr>
        <w:t>integrar los polígonos de áreas protegidas administrados por distintas autoridades en una sola capa.</w:t>
      </w:r>
    </w:p>
    <w:p w14:paraId="75C590B6" w14:textId="77777777" w:rsidR="00A323F2" w:rsidRPr="00A323F2" w:rsidRDefault="00A323F2">
      <w:pPr>
        <w:spacing w:after="40"/>
        <w:rPr>
          <w:lang w:val="es-CO"/>
        </w:rPr>
      </w:pPr>
    </w:p>
    <w:p w14:paraId="644E6E88" w14:textId="374D89E2" w:rsidR="0065543C" w:rsidRDefault="0063101E" w:rsidP="00B51CE9">
      <w:pPr>
        <w:spacing w:after="40"/>
        <w:jc w:val="both"/>
        <w:rPr>
          <w:sz w:val="20"/>
          <w:lang w:val="es-CO"/>
        </w:rPr>
      </w:pPr>
      <w:r w:rsidRPr="00A323F2">
        <w:rPr>
          <w:b/>
          <w:color w:val="003057"/>
          <w:sz w:val="20"/>
          <w:lang w:val="es-CO"/>
        </w:rPr>
        <w:t xml:space="preserve">➤ Aplicación en Riesgo y Servicios Públicos: </w:t>
      </w:r>
      <w:r w:rsidRPr="00A323F2">
        <w:rPr>
          <w:sz w:val="20"/>
          <w:lang w:val="es-CO"/>
        </w:rPr>
        <w:t>unificar tramos de la red de acueducto levantados en campañas distintas.</w:t>
      </w:r>
    </w:p>
    <w:p w14:paraId="34AF6F01" w14:textId="77777777" w:rsidR="00A323F2" w:rsidRPr="00A323F2" w:rsidRDefault="00A323F2">
      <w:pPr>
        <w:spacing w:after="40"/>
        <w:rPr>
          <w:lang w:val="es-CO"/>
        </w:rPr>
      </w:pPr>
    </w:p>
    <w:p w14:paraId="2FF351B1" w14:textId="6AC56D01" w:rsidR="0065543C" w:rsidRDefault="0063101E" w:rsidP="00B51CE9">
      <w:pPr>
        <w:spacing w:after="40"/>
        <w:jc w:val="both"/>
        <w:rPr>
          <w:sz w:val="20"/>
          <w:lang w:val="es-CO"/>
        </w:rPr>
      </w:pPr>
      <w:r w:rsidRPr="00A323F2">
        <w:rPr>
          <w:b/>
          <w:color w:val="C8102E"/>
          <w:sz w:val="20"/>
          <w:lang w:val="es-CO"/>
        </w:rPr>
        <w:lastRenderedPageBreak/>
        <w:t xml:space="preserve">➤ Errores comunes: </w:t>
      </w:r>
      <w:r w:rsidRPr="00A323F2">
        <w:rPr>
          <w:sz w:val="20"/>
          <w:lang w:val="es-CO"/>
        </w:rPr>
        <w:t xml:space="preserve">intentar combinar con </w:t>
      </w:r>
      <w:proofErr w:type="spellStart"/>
      <w:r w:rsidRPr="00A323F2">
        <w:rPr>
          <w:sz w:val="20"/>
          <w:lang w:val="es-CO"/>
        </w:rPr>
        <w:t>Merge</w:t>
      </w:r>
      <w:proofErr w:type="spellEnd"/>
      <w:r w:rsidRPr="00A323F2">
        <w:rPr>
          <w:sz w:val="20"/>
          <w:lang w:val="es-CO"/>
        </w:rPr>
        <w:t xml:space="preserve"> capas de distinto tipo de geometría sin convertirlas antes; no revisar </w:t>
      </w:r>
      <w:r w:rsidR="00B51CE9">
        <w:rPr>
          <w:sz w:val="20"/>
          <w:lang w:val="es-CO"/>
        </w:rPr>
        <w:t>la estructura de los datos</w:t>
      </w:r>
      <w:r w:rsidRPr="00A323F2">
        <w:rPr>
          <w:sz w:val="20"/>
          <w:lang w:val="es-CO"/>
        </w:rPr>
        <w:t xml:space="preserve"> </w:t>
      </w:r>
      <w:r w:rsidR="00B51CE9">
        <w:rPr>
          <w:sz w:val="20"/>
          <w:lang w:val="es-CO"/>
        </w:rPr>
        <w:t>(</w:t>
      </w:r>
      <w:r w:rsidRPr="00A323F2">
        <w:rPr>
          <w:sz w:val="20"/>
          <w:lang w:val="es-CO"/>
        </w:rPr>
        <w:t xml:space="preserve">Field </w:t>
      </w:r>
      <w:proofErr w:type="spellStart"/>
      <w:r w:rsidRPr="00A323F2">
        <w:rPr>
          <w:sz w:val="20"/>
          <w:lang w:val="es-CO"/>
        </w:rPr>
        <w:t>Map</w:t>
      </w:r>
      <w:proofErr w:type="spellEnd"/>
      <w:r w:rsidR="00B51CE9">
        <w:rPr>
          <w:sz w:val="20"/>
          <w:lang w:val="es-CO"/>
        </w:rPr>
        <w:t>)</w:t>
      </w:r>
      <w:r w:rsidRPr="00A323F2">
        <w:rPr>
          <w:sz w:val="20"/>
          <w:lang w:val="es-CO"/>
        </w:rPr>
        <w:t xml:space="preserve"> y perder atributos por incompatibilidad de nombres</w:t>
      </w:r>
      <w:r w:rsidR="00B51CE9">
        <w:rPr>
          <w:sz w:val="20"/>
          <w:lang w:val="es-CO"/>
        </w:rPr>
        <w:t xml:space="preserve"> de campos</w:t>
      </w:r>
      <w:r w:rsidRPr="00A323F2">
        <w:rPr>
          <w:sz w:val="20"/>
          <w:lang w:val="es-CO"/>
        </w:rPr>
        <w:t>.</w:t>
      </w:r>
    </w:p>
    <w:p w14:paraId="4D2786E1" w14:textId="77777777" w:rsidR="00A323F2" w:rsidRPr="00A323F2" w:rsidRDefault="00A323F2">
      <w:pPr>
        <w:spacing w:after="40"/>
        <w:rPr>
          <w:lang w:val="es-CO"/>
        </w:rPr>
      </w:pPr>
    </w:p>
    <w:p w14:paraId="7043F697" w14:textId="7F9722F4" w:rsidR="00185C82" w:rsidRDefault="00185C82">
      <w:pPr>
        <w:rPr>
          <w:b/>
          <w:color w:val="003057"/>
          <w:sz w:val="23"/>
          <w:lang w:val="es-CO"/>
        </w:rPr>
      </w:pPr>
    </w:p>
    <w:p w14:paraId="636711A0" w14:textId="6807047C" w:rsidR="0065543C" w:rsidRPr="00A323F2" w:rsidRDefault="0063101E">
      <w:pPr>
        <w:rPr>
          <w:lang w:val="es-CO"/>
        </w:rPr>
      </w:pPr>
      <w:r w:rsidRPr="00A323F2">
        <w:rPr>
          <w:b/>
          <w:color w:val="003057"/>
          <w:sz w:val="23"/>
          <w:lang w:val="es-CO"/>
        </w:rPr>
        <w:t xml:space="preserve">5. </w:t>
      </w:r>
      <w:proofErr w:type="spellStart"/>
      <w:r w:rsidRPr="00A323F2">
        <w:rPr>
          <w:b/>
          <w:color w:val="003057"/>
          <w:sz w:val="23"/>
          <w:lang w:val="es-CO"/>
        </w:rPr>
        <w:t>Union</w:t>
      </w:r>
      <w:proofErr w:type="spellEnd"/>
      <w:r w:rsidRPr="00A323F2">
        <w:rPr>
          <w:b/>
          <w:color w:val="003057"/>
          <w:sz w:val="23"/>
          <w:lang w:val="es-CO"/>
        </w:rPr>
        <w:t xml:space="preserve"> (Unión geométrica)</w:t>
      </w:r>
    </w:p>
    <w:p w14:paraId="1A57116D" w14:textId="45BB1885" w:rsidR="00185C82" w:rsidRDefault="00185C82" w:rsidP="00185C82">
      <w:pPr>
        <w:spacing w:after="40"/>
        <w:jc w:val="center"/>
        <w:rPr>
          <w:color w:val="475569"/>
          <w:sz w:val="17"/>
          <w:lang w:val="es-CO"/>
        </w:rPr>
      </w:pPr>
      <w:r w:rsidRPr="00E65BA0">
        <w:rPr>
          <w:rFonts w:ascii="Century Gothic" w:eastAsia="Century Gothic" w:hAnsi="Century Gothic" w:cs="Century Gothic"/>
          <w:noProof/>
          <w:sz w:val="24"/>
          <w:szCs w:val="24"/>
        </w:rPr>
        <w:drawing>
          <wp:inline distT="0" distB="0" distL="0" distR="0" wp14:anchorId="35A88ADF" wp14:editId="474D551F">
            <wp:extent cx="3113952" cy="1440000"/>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3952" cy="1440000"/>
                    </a:xfrm>
                    <a:prstGeom prst="rect">
                      <a:avLst/>
                    </a:prstGeom>
                  </pic:spPr>
                </pic:pic>
              </a:graphicData>
            </a:graphic>
          </wp:inline>
        </w:drawing>
      </w:r>
    </w:p>
    <w:p w14:paraId="041C22E9" w14:textId="185A63E5" w:rsidR="0065543C" w:rsidRPr="00A323F2" w:rsidRDefault="00185C82">
      <w:pPr>
        <w:spacing w:after="40"/>
        <w:rPr>
          <w:lang w:val="es-CO"/>
        </w:rPr>
      </w:pPr>
      <w:r>
        <w:rPr>
          <w:color w:val="475569"/>
          <w:sz w:val="17"/>
          <w:lang w:val="es-CO"/>
        </w:rPr>
        <w:t>Herramienta Uni</w:t>
      </w:r>
      <w:r w:rsidR="0079617A">
        <w:rPr>
          <w:color w:val="475569"/>
          <w:sz w:val="17"/>
          <w:lang w:val="es-CO"/>
        </w:rPr>
        <w:t>ó</w:t>
      </w:r>
      <w:r>
        <w:rPr>
          <w:color w:val="475569"/>
          <w:sz w:val="17"/>
          <w:lang w:val="es-CO"/>
        </w:rPr>
        <w:t>n</w:t>
      </w:r>
      <w:r w:rsidR="0079617A">
        <w:rPr>
          <w:color w:val="475569"/>
          <w:sz w:val="17"/>
          <w:lang w:val="es-CO"/>
        </w:rPr>
        <w:t xml:space="preserve"> (geométrica)</w:t>
      </w:r>
      <w:r>
        <w:rPr>
          <w:color w:val="475569"/>
          <w:sz w:val="17"/>
          <w:lang w:val="es-CO"/>
        </w:rPr>
        <w:t xml:space="preserve"> en ArcGIS Pro. </w:t>
      </w:r>
      <w:r w:rsidRPr="00185C82">
        <w:rPr>
          <w:b/>
          <w:bCs/>
          <w:color w:val="475569"/>
          <w:sz w:val="17"/>
          <w:lang w:val="es-CO"/>
        </w:rPr>
        <w:t>Fuente:</w:t>
      </w:r>
      <w:r>
        <w:rPr>
          <w:color w:val="475569"/>
          <w:sz w:val="17"/>
          <w:lang w:val="es-CO"/>
        </w:rPr>
        <w:t xml:space="preserve"> </w:t>
      </w:r>
      <w:proofErr w:type="spellStart"/>
      <w:r w:rsidR="0063101E" w:rsidRPr="00A323F2">
        <w:rPr>
          <w:color w:val="475569"/>
          <w:sz w:val="17"/>
          <w:lang w:val="es-CO"/>
        </w:rPr>
        <w:t>Esri</w:t>
      </w:r>
      <w:proofErr w:type="spellEnd"/>
      <w:r w:rsidR="0063101E" w:rsidRPr="00A323F2">
        <w:rPr>
          <w:color w:val="475569"/>
          <w:sz w:val="17"/>
          <w:lang w:val="es-CO"/>
        </w:rPr>
        <w:t xml:space="preserve">. (2026). </w:t>
      </w:r>
      <w:proofErr w:type="spellStart"/>
      <w:r w:rsidR="0063101E" w:rsidRPr="00A323F2">
        <w:rPr>
          <w:i/>
          <w:color w:val="475569"/>
          <w:sz w:val="17"/>
          <w:lang w:val="es-CO"/>
        </w:rPr>
        <w:t>Union</w:t>
      </w:r>
      <w:proofErr w:type="spellEnd"/>
      <w:r w:rsidR="0063101E" w:rsidRPr="00A323F2">
        <w:rPr>
          <w:i/>
          <w:color w:val="475569"/>
          <w:sz w:val="17"/>
          <w:lang w:val="es-CO"/>
        </w:rPr>
        <w:t xml:space="preserve"> (</w:t>
      </w:r>
      <w:proofErr w:type="spellStart"/>
      <w:r w:rsidR="0063101E" w:rsidRPr="00A323F2">
        <w:rPr>
          <w:i/>
          <w:color w:val="475569"/>
          <w:sz w:val="17"/>
          <w:lang w:val="es-CO"/>
        </w:rPr>
        <w:t>Analysis</w:t>
      </w:r>
      <w:proofErr w:type="spellEnd"/>
      <w:r w:rsidR="0063101E" w:rsidRPr="00A323F2">
        <w:rPr>
          <w:i/>
          <w:color w:val="475569"/>
          <w:sz w:val="17"/>
          <w:lang w:val="es-CO"/>
        </w:rPr>
        <w:t>)</w:t>
      </w:r>
      <w:r w:rsidR="0063101E" w:rsidRPr="00A323F2">
        <w:rPr>
          <w:color w:val="475569"/>
          <w:sz w:val="17"/>
          <w:lang w:val="es-CO"/>
        </w:rPr>
        <w:t xml:space="preserve">. ArcGIS Pro </w:t>
      </w:r>
      <w:proofErr w:type="spellStart"/>
      <w:r w:rsidR="0063101E" w:rsidRPr="00A323F2">
        <w:rPr>
          <w:color w:val="475569"/>
          <w:sz w:val="17"/>
          <w:lang w:val="es-CO"/>
        </w:rPr>
        <w:t>Documentation</w:t>
      </w:r>
      <w:proofErr w:type="spellEnd"/>
      <w:r w:rsidR="0063101E" w:rsidRPr="00A323F2">
        <w:rPr>
          <w:color w:val="475569"/>
          <w:sz w:val="17"/>
          <w:lang w:val="es-CO"/>
        </w:rPr>
        <w:t xml:space="preserve">. </w:t>
      </w:r>
      <w:r w:rsidR="0063101E" w:rsidRPr="00A323F2">
        <w:rPr>
          <w:color w:val="003057"/>
          <w:sz w:val="17"/>
          <w:lang w:val="es-CO"/>
        </w:rPr>
        <w:t>https://doc.esri.com/en/arcgis-pro/latest/tool-reference/analysis/union.html</w:t>
      </w:r>
    </w:p>
    <w:p w14:paraId="4673FAD1" w14:textId="1466D794" w:rsidR="0065543C" w:rsidRDefault="0063101E" w:rsidP="00CB6AEF">
      <w:pPr>
        <w:spacing w:after="80"/>
        <w:jc w:val="both"/>
        <w:rPr>
          <w:lang w:val="es-CO"/>
        </w:rPr>
      </w:pPr>
      <w:r w:rsidRPr="00A323F2">
        <w:rPr>
          <w:lang w:val="es-CO"/>
        </w:rPr>
        <w:t>Calcula la unión geométrica de dos o más capas de polígonos: el resultado conserva TODAS las porciones (traslapes y no traslapes) y los atributos de todas las entradas.</w:t>
      </w:r>
    </w:p>
    <w:p w14:paraId="486904EF" w14:textId="77777777" w:rsidR="00CB6AEF" w:rsidRPr="00A323F2" w:rsidRDefault="00CB6AEF" w:rsidP="00CB6AEF">
      <w:pPr>
        <w:spacing w:after="80"/>
        <w:jc w:val="both"/>
        <w:rPr>
          <w:lang w:val="es-CO"/>
        </w:rPr>
      </w:pPr>
    </w:p>
    <w:p w14:paraId="6A6A0A47" w14:textId="0BD5D7E0"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integro en una sola capa toda la información de dos o más variables poligonales sin perder ninguna combinación?</w:t>
      </w:r>
    </w:p>
    <w:tbl>
      <w:tblPr>
        <w:tblStyle w:val="Tablaconcuadrcula"/>
        <w:tblW w:w="0" w:type="auto"/>
        <w:jc w:val="center"/>
        <w:tblLook w:val="04A0" w:firstRow="1" w:lastRow="0" w:firstColumn="1" w:lastColumn="0" w:noHBand="0" w:noVBand="1"/>
      </w:tblPr>
      <w:tblGrid>
        <w:gridCol w:w="1787"/>
        <w:gridCol w:w="7069"/>
      </w:tblGrid>
      <w:tr w:rsidR="0065543C" w:rsidRPr="00A323F2" w14:paraId="37D4A24B" w14:textId="77777777">
        <w:trPr>
          <w:jc w:val="center"/>
        </w:trPr>
        <w:tc>
          <w:tcPr>
            <w:tcW w:w="1814" w:type="dxa"/>
            <w:shd w:val="clear" w:color="auto" w:fill="F1F5F9"/>
          </w:tcPr>
          <w:p w14:paraId="01192448" w14:textId="77777777" w:rsidR="0065543C" w:rsidRPr="00A323F2" w:rsidRDefault="0063101E">
            <w:pPr>
              <w:rPr>
                <w:lang w:val="es-CO"/>
              </w:rPr>
            </w:pPr>
            <w:r w:rsidRPr="00A323F2">
              <w:rPr>
                <w:b/>
                <w:color w:val="003057"/>
                <w:sz w:val="18"/>
                <w:lang w:val="es-CO"/>
              </w:rPr>
              <w:t>Entrada</w:t>
            </w:r>
          </w:p>
        </w:tc>
        <w:tc>
          <w:tcPr>
            <w:tcW w:w="7257" w:type="dxa"/>
          </w:tcPr>
          <w:p w14:paraId="3C919381" w14:textId="77777777" w:rsidR="0065543C" w:rsidRPr="00A323F2" w:rsidRDefault="0063101E">
            <w:pPr>
              <w:rPr>
                <w:lang w:val="es-CO"/>
              </w:rPr>
            </w:pPr>
            <w:r w:rsidRPr="00A323F2">
              <w:rPr>
                <w:sz w:val="18"/>
                <w:lang w:val="es-CO"/>
              </w:rPr>
              <w:t xml:space="preserve">Dos o más capas de polígonos (Input </w:t>
            </w:r>
            <w:proofErr w:type="spellStart"/>
            <w:r w:rsidRPr="00A323F2">
              <w:rPr>
                <w:sz w:val="18"/>
                <w:lang w:val="es-CO"/>
              </w:rPr>
              <w:t>Features</w:t>
            </w:r>
            <w:proofErr w:type="spellEnd"/>
            <w:r w:rsidRPr="00A323F2">
              <w:rPr>
                <w:sz w:val="18"/>
                <w:lang w:val="es-CO"/>
              </w:rPr>
              <w:t>).</w:t>
            </w:r>
          </w:p>
        </w:tc>
      </w:tr>
      <w:tr w:rsidR="0065543C" w:rsidRPr="00A323F2" w14:paraId="67CEB39A" w14:textId="77777777">
        <w:trPr>
          <w:jc w:val="center"/>
        </w:trPr>
        <w:tc>
          <w:tcPr>
            <w:tcW w:w="1814" w:type="dxa"/>
            <w:shd w:val="clear" w:color="auto" w:fill="F1F5F9"/>
          </w:tcPr>
          <w:p w14:paraId="7362E1CC" w14:textId="77777777" w:rsidR="0065543C" w:rsidRPr="00A323F2" w:rsidRDefault="0063101E">
            <w:pPr>
              <w:rPr>
                <w:lang w:val="es-CO"/>
              </w:rPr>
            </w:pPr>
            <w:r w:rsidRPr="00A323F2">
              <w:rPr>
                <w:b/>
                <w:color w:val="003057"/>
                <w:sz w:val="18"/>
                <w:lang w:val="es-CO"/>
              </w:rPr>
              <w:t>Salida</w:t>
            </w:r>
          </w:p>
        </w:tc>
        <w:tc>
          <w:tcPr>
            <w:tcW w:w="7257" w:type="dxa"/>
          </w:tcPr>
          <w:p w14:paraId="337D450C" w14:textId="77777777" w:rsidR="0065543C" w:rsidRPr="00A323F2" w:rsidRDefault="0063101E">
            <w:pPr>
              <w:rPr>
                <w:lang w:val="es-CO"/>
              </w:rPr>
            </w:pPr>
            <w:r w:rsidRPr="00A323F2">
              <w:rPr>
                <w:sz w:val="18"/>
                <w:lang w:val="es-CO"/>
              </w:rPr>
              <w:t>Capa de polígonos con todas las combinaciones posibles de traslape y no traslape, y los atributos de todas las entradas.</w:t>
            </w:r>
          </w:p>
        </w:tc>
      </w:tr>
      <w:tr w:rsidR="0065543C" w:rsidRPr="00A323F2" w14:paraId="21109DF1" w14:textId="77777777">
        <w:trPr>
          <w:jc w:val="center"/>
        </w:trPr>
        <w:tc>
          <w:tcPr>
            <w:tcW w:w="1814" w:type="dxa"/>
            <w:shd w:val="clear" w:color="auto" w:fill="F1F5F9"/>
          </w:tcPr>
          <w:p w14:paraId="7FCCF767" w14:textId="77777777" w:rsidR="0065543C" w:rsidRPr="00A323F2" w:rsidRDefault="0063101E">
            <w:pPr>
              <w:rPr>
                <w:lang w:val="es-CO"/>
              </w:rPr>
            </w:pPr>
            <w:proofErr w:type="spellStart"/>
            <w:r w:rsidRPr="00A323F2">
              <w:rPr>
                <w:b/>
                <w:color w:val="003057"/>
                <w:sz w:val="18"/>
                <w:lang w:val="es-CO"/>
              </w:rPr>
              <w:t>Attributes</w:t>
            </w:r>
            <w:proofErr w:type="spellEnd"/>
            <w:r w:rsidRPr="00A323F2">
              <w:rPr>
                <w:b/>
                <w:color w:val="003057"/>
                <w:sz w:val="18"/>
                <w:lang w:val="es-CO"/>
              </w:rPr>
              <w:t xml:space="preserve"> </w:t>
            </w:r>
            <w:proofErr w:type="spellStart"/>
            <w:r w:rsidRPr="00A323F2">
              <w:rPr>
                <w:b/>
                <w:color w:val="003057"/>
                <w:sz w:val="18"/>
                <w:lang w:val="es-CO"/>
              </w:rPr>
              <w:t>To</w:t>
            </w:r>
            <w:proofErr w:type="spellEnd"/>
            <w:r w:rsidRPr="00A323F2">
              <w:rPr>
                <w:b/>
                <w:color w:val="003057"/>
                <w:sz w:val="18"/>
                <w:lang w:val="es-CO"/>
              </w:rPr>
              <w:t xml:space="preserve"> </w:t>
            </w:r>
            <w:proofErr w:type="spellStart"/>
            <w:r w:rsidRPr="00A323F2">
              <w:rPr>
                <w:b/>
                <w:color w:val="003057"/>
                <w:sz w:val="18"/>
                <w:lang w:val="es-CO"/>
              </w:rPr>
              <w:t>Join</w:t>
            </w:r>
            <w:proofErr w:type="spellEnd"/>
          </w:p>
        </w:tc>
        <w:tc>
          <w:tcPr>
            <w:tcW w:w="7257" w:type="dxa"/>
          </w:tcPr>
          <w:p w14:paraId="753C3029" w14:textId="77777777" w:rsidR="0065543C" w:rsidRPr="00A323F2" w:rsidRDefault="0063101E">
            <w:pPr>
              <w:rPr>
                <w:lang w:val="es-CO"/>
              </w:rPr>
            </w:pPr>
            <w:r w:rsidRPr="00A323F2">
              <w:rPr>
                <w:sz w:val="18"/>
                <w:lang w:val="es-CO"/>
              </w:rPr>
              <w:t>Transfiere todos los atributos o solo los identificadores (FID) de cada entrada.</w:t>
            </w:r>
          </w:p>
        </w:tc>
      </w:tr>
      <w:tr w:rsidR="0065543C" w:rsidRPr="00A323F2" w14:paraId="730A0EE7" w14:textId="77777777">
        <w:trPr>
          <w:jc w:val="center"/>
        </w:trPr>
        <w:tc>
          <w:tcPr>
            <w:tcW w:w="1814" w:type="dxa"/>
            <w:shd w:val="clear" w:color="auto" w:fill="F1F5F9"/>
          </w:tcPr>
          <w:p w14:paraId="1587E292" w14:textId="77777777" w:rsidR="0065543C" w:rsidRPr="00A323F2" w:rsidRDefault="0063101E">
            <w:pPr>
              <w:rPr>
                <w:lang w:val="es-CO"/>
              </w:rPr>
            </w:pPr>
            <w:proofErr w:type="spellStart"/>
            <w:r w:rsidRPr="00A323F2">
              <w:rPr>
                <w:b/>
                <w:color w:val="003057"/>
                <w:sz w:val="18"/>
                <w:lang w:val="es-CO"/>
              </w:rPr>
              <w:t>Allow</w:t>
            </w:r>
            <w:proofErr w:type="spellEnd"/>
            <w:r w:rsidRPr="00A323F2">
              <w:rPr>
                <w:b/>
                <w:color w:val="003057"/>
                <w:sz w:val="18"/>
                <w:lang w:val="es-CO"/>
              </w:rPr>
              <w:t xml:space="preserve"> Gaps</w:t>
            </w:r>
          </w:p>
        </w:tc>
        <w:tc>
          <w:tcPr>
            <w:tcW w:w="7257" w:type="dxa"/>
          </w:tcPr>
          <w:p w14:paraId="190BC179" w14:textId="77777777" w:rsidR="0065543C" w:rsidRPr="00A323F2" w:rsidRDefault="0063101E">
            <w:pPr>
              <w:rPr>
                <w:lang w:val="es-CO"/>
              </w:rPr>
            </w:pPr>
            <w:r w:rsidRPr="00A323F2">
              <w:rPr>
                <w:sz w:val="18"/>
                <w:lang w:val="es-CO"/>
              </w:rPr>
              <w:t>Permite identificar huecos completamente rodeados por los polígonos resultantes (FID = -1).</w:t>
            </w:r>
          </w:p>
        </w:tc>
      </w:tr>
      <w:tr w:rsidR="0065543C" w:rsidRPr="00A323F2" w14:paraId="458F7C90" w14:textId="77777777">
        <w:trPr>
          <w:jc w:val="center"/>
        </w:trPr>
        <w:tc>
          <w:tcPr>
            <w:tcW w:w="1814" w:type="dxa"/>
            <w:shd w:val="clear" w:color="auto" w:fill="F1F5F9"/>
          </w:tcPr>
          <w:p w14:paraId="63EAACDA" w14:textId="77777777" w:rsidR="0065543C" w:rsidRPr="00A323F2" w:rsidRDefault="0063101E">
            <w:pPr>
              <w:rPr>
                <w:lang w:val="es-CO"/>
              </w:rPr>
            </w:pPr>
            <w:r w:rsidRPr="00A323F2">
              <w:rPr>
                <w:b/>
                <w:color w:val="003057"/>
                <w:sz w:val="18"/>
                <w:lang w:val="es-CO"/>
              </w:rPr>
              <w:t>Ruta en ArcGIS Pro</w:t>
            </w:r>
          </w:p>
        </w:tc>
        <w:tc>
          <w:tcPr>
            <w:tcW w:w="7257" w:type="dxa"/>
          </w:tcPr>
          <w:p w14:paraId="3CF607A1"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Tools → buscar «</w:t>
            </w:r>
            <w:proofErr w:type="spellStart"/>
            <w:r w:rsidRPr="00A323F2">
              <w:rPr>
                <w:sz w:val="18"/>
                <w:lang w:val="es-CO"/>
              </w:rPr>
              <w:t>Union</w:t>
            </w:r>
            <w:proofErr w:type="spellEnd"/>
            <w:r w:rsidRPr="00A323F2">
              <w:rPr>
                <w:sz w:val="18"/>
                <w:lang w:val="es-CO"/>
              </w:rPr>
              <w:t xml:space="preserve">» → agregar las capas en Input </w:t>
            </w:r>
            <w:proofErr w:type="spellStart"/>
            <w:r w:rsidRPr="00A323F2">
              <w:rPr>
                <w:sz w:val="18"/>
                <w:lang w:val="es-CO"/>
              </w:rPr>
              <w:t>Features</w:t>
            </w:r>
            <w:proofErr w:type="spellEnd"/>
            <w:r w:rsidRPr="00A323F2">
              <w:rPr>
                <w:sz w:val="18"/>
                <w:lang w:val="es-CO"/>
              </w:rPr>
              <w:t xml:space="preserve"> → Run.</w:t>
            </w:r>
          </w:p>
        </w:tc>
      </w:tr>
    </w:tbl>
    <w:p w14:paraId="2CAA6852" w14:textId="77777777" w:rsidR="0065543C" w:rsidRPr="00A323F2" w:rsidRDefault="0065543C">
      <w:pPr>
        <w:spacing w:after="0"/>
        <w:rPr>
          <w:lang w:val="es-CO"/>
        </w:rPr>
      </w:pPr>
    </w:p>
    <w:p w14:paraId="2070DA9F" w14:textId="7FEF1931" w:rsidR="0065543C" w:rsidRDefault="0063101E" w:rsidP="00CB6AEF">
      <w:pPr>
        <w:spacing w:after="40"/>
        <w:jc w:val="both"/>
        <w:rPr>
          <w:sz w:val="20"/>
          <w:lang w:val="es-CO"/>
        </w:rPr>
      </w:pPr>
      <w:r w:rsidRPr="00A323F2">
        <w:rPr>
          <w:b/>
          <w:color w:val="003057"/>
          <w:sz w:val="20"/>
          <w:lang w:val="es-CO"/>
        </w:rPr>
        <w:t xml:space="preserve">➤ Aplicación en Arquitectura y Urbanismo: </w:t>
      </w:r>
      <w:r w:rsidRPr="00A323F2">
        <w:rPr>
          <w:sz w:val="20"/>
          <w:lang w:val="es-CO"/>
        </w:rPr>
        <w:t>cruzar la clasificación del suelo del POT con el mapa de amenazas para obtener TODAS las combinaciones (suelo de expansión × amenaza alta, media, baja…).</w:t>
      </w:r>
    </w:p>
    <w:p w14:paraId="12A65AE0" w14:textId="77777777" w:rsidR="00CB6AEF" w:rsidRPr="00A323F2" w:rsidRDefault="00CB6AEF" w:rsidP="00CB6AEF">
      <w:pPr>
        <w:spacing w:after="40"/>
        <w:jc w:val="both"/>
        <w:rPr>
          <w:lang w:val="es-CO"/>
        </w:rPr>
      </w:pPr>
    </w:p>
    <w:p w14:paraId="247FCE85" w14:textId="12F8F069" w:rsidR="0065543C" w:rsidRDefault="0063101E" w:rsidP="00CB6AEF">
      <w:pPr>
        <w:spacing w:after="40"/>
        <w:jc w:val="both"/>
        <w:rPr>
          <w:sz w:val="20"/>
          <w:lang w:val="es-CO"/>
        </w:rPr>
      </w:pPr>
      <w:r w:rsidRPr="00A323F2">
        <w:rPr>
          <w:b/>
          <w:color w:val="003057"/>
          <w:sz w:val="20"/>
          <w:lang w:val="es-CO"/>
        </w:rPr>
        <w:t xml:space="preserve">➤ Aplicación en Gestión Ambiental: </w:t>
      </w:r>
      <w:r w:rsidRPr="00A323F2">
        <w:rPr>
          <w:sz w:val="20"/>
          <w:lang w:val="es-CO"/>
        </w:rPr>
        <w:t>combinar la zonificación ambiental con la amenaza por inundación para el análisis integral de una cuenca.</w:t>
      </w:r>
    </w:p>
    <w:p w14:paraId="732BA5FD" w14:textId="77777777" w:rsidR="00CB6AEF" w:rsidRPr="00A323F2" w:rsidRDefault="00CB6AEF">
      <w:pPr>
        <w:spacing w:after="40"/>
        <w:rPr>
          <w:lang w:val="es-CO"/>
        </w:rPr>
      </w:pPr>
    </w:p>
    <w:p w14:paraId="5622861A" w14:textId="6C8BBD70" w:rsidR="0065543C" w:rsidRDefault="0063101E" w:rsidP="00CB6AEF">
      <w:pPr>
        <w:spacing w:after="40"/>
        <w:jc w:val="both"/>
        <w:rPr>
          <w:sz w:val="20"/>
          <w:lang w:val="es-CO"/>
        </w:rPr>
      </w:pPr>
      <w:r w:rsidRPr="00A323F2">
        <w:rPr>
          <w:b/>
          <w:color w:val="003057"/>
          <w:sz w:val="20"/>
          <w:lang w:val="es-CO"/>
        </w:rPr>
        <w:t xml:space="preserve">➤ Aplicación en Riesgo y Servicios Públicos: </w:t>
      </w:r>
      <w:r w:rsidRPr="00A323F2">
        <w:rPr>
          <w:sz w:val="20"/>
          <w:lang w:val="es-CO"/>
        </w:rPr>
        <w:t>integrar la cobertura de la red de acueducto con la zonificación de amenaza volcánica del Galeras.</w:t>
      </w:r>
    </w:p>
    <w:p w14:paraId="47EF6C7F" w14:textId="77777777" w:rsidR="00CB6AEF" w:rsidRPr="00A323F2" w:rsidRDefault="00CB6AEF" w:rsidP="00CB6AEF">
      <w:pPr>
        <w:spacing w:after="40"/>
        <w:jc w:val="both"/>
        <w:rPr>
          <w:lang w:val="es-CO"/>
        </w:rPr>
      </w:pPr>
    </w:p>
    <w:p w14:paraId="057F7FB8" w14:textId="472212E3" w:rsidR="0065543C" w:rsidRDefault="0063101E" w:rsidP="00CB6AEF">
      <w:pPr>
        <w:spacing w:after="40"/>
        <w:jc w:val="both"/>
        <w:rPr>
          <w:sz w:val="20"/>
          <w:lang w:val="es-CO"/>
        </w:rPr>
      </w:pPr>
      <w:r w:rsidRPr="00A323F2">
        <w:rPr>
          <w:b/>
          <w:color w:val="C8102E"/>
          <w:sz w:val="20"/>
          <w:lang w:val="es-CO"/>
        </w:rPr>
        <w:t xml:space="preserve">➤ Errores comunes: </w:t>
      </w:r>
      <w:r w:rsidRPr="00A323F2">
        <w:rPr>
          <w:sz w:val="20"/>
          <w:lang w:val="es-CO"/>
        </w:rPr>
        <w:t xml:space="preserve">aplicar </w:t>
      </w:r>
      <w:proofErr w:type="spellStart"/>
      <w:r w:rsidRPr="00A323F2">
        <w:rPr>
          <w:sz w:val="20"/>
          <w:lang w:val="es-CO"/>
        </w:rPr>
        <w:t>Union</w:t>
      </w:r>
      <w:proofErr w:type="spellEnd"/>
      <w:r w:rsidRPr="00A323F2">
        <w:rPr>
          <w:sz w:val="20"/>
          <w:lang w:val="es-CO"/>
        </w:rPr>
        <w:t xml:space="preserve"> esperando solo la zona común (eso es </w:t>
      </w:r>
      <w:proofErr w:type="spellStart"/>
      <w:r w:rsidRPr="00A323F2">
        <w:rPr>
          <w:sz w:val="20"/>
          <w:lang w:val="es-CO"/>
        </w:rPr>
        <w:t>Intersect</w:t>
      </w:r>
      <w:proofErr w:type="spellEnd"/>
      <w:r w:rsidRPr="00A323F2">
        <w:rPr>
          <w:sz w:val="20"/>
          <w:lang w:val="es-CO"/>
        </w:rPr>
        <w:t xml:space="preserve">); </w:t>
      </w:r>
      <w:proofErr w:type="spellStart"/>
      <w:r w:rsidRPr="00A323F2">
        <w:rPr>
          <w:sz w:val="20"/>
          <w:lang w:val="es-CO"/>
        </w:rPr>
        <w:t>Union</w:t>
      </w:r>
      <w:proofErr w:type="spellEnd"/>
      <w:r w:rsidRPr="00A323F2">
        <w:rPr>
          <w:sz w:val="20"/>
          <w:lang w:val="es-CO"/>
        </w:rPr>
        <w:t xml:space="preserve"> genera muchas más entidades y tablas más largas — usarla solo cuando se requieren todas las combinaciones.</w:t>
      </w:r>
    </w:p>
    <w:p w14:paraId="013B64A3" w14:textId="77777777" w:rsidR="00CB6AEF" w:rsidRPr="00A323F2" w:rsidRDefault="00CB6AEF">
      <w:pPr>
        <w:spacing w:after="40"/>
        <w:rPr>
          <w:lang w:val="es-CO"/>
        </w:rPr>
      </w:pPr>
    </w:p>
    <w:p w14:paraId="07537B62" w14:textId="77777777" w:rsidR="0065543C" w:rsidRPr="00A323F2" w:rsidRDefault="0063101E" w:rsidP="00CB6AEF">
      <w:pPr>
        <w:spacing w:after="80"/>
        <w:jc w:val="both"/>
        <w:rPr>
          <w:lang w:val="es-CO"/>
        </w:rPr>
      </w:pPr>
      <w:r w:rsidRPr="00A323F2">
        <w:rPr>
          <w:b/>
          <w:color w:val="B45309"/>
          <w:sz w:val="19"/>
          <w:lang w:val="es-CO"/>
        </w:rPr>
        <w:t xml:space="preserve">Nota: </w:t>
      </w:r>
      <w:proofErr w:type="spellStart"/>
      <w:r w:rsidRPr="00A323F2">
        <w:rPr>
          <w:i/>
          <w:sz w:val="19"/>
          <w:lang w:val="es-CO"/>
        </w:rPr>
        <w:t>Union</w:t>
      </w:r>
      <w:proofErr w:type="spellEnd"/>
      <w:r w:rsidRPr="00A323F2">
        <w:rPr>
          <w:i/>
          <w:sz w:val="19"/>
          <w:lang w:val="es-CO"/>
        </w:rPr>
        <w:t xml:space="preserve"> es exigente en cómputo; para polígonos muy detallados (predios) considerar </w:t>
      </w:r>
      <w:proofErr w:type="spellStart"/>
      <w:r w:rsidRPr="00A323F2">
        <w:rPr>
          <w:i/>
          <w:sz w:val="19"/>
          <w:lang w:val="es-CO"/>
        </w:rPr>
        <w:t>Intersect</w:t>
      </w:r>
      <w:proofErr w:type="spellEnd"/>
      <w:r w:rsidRPr="00A323F2">
        <w:rPr>
          <w:i/>
          <w:sz w:val="19"/>
          <w:lang w:val="es-CO"/>
        </w:rPr>
        <w:t xml:space="preserve"> con las condiciones de interés.</w:t>
      </w:r>
    </w:p>
    <w:p w14:paraId="298B77E8" w14:textId="5188BF51" w:rsidR="0065543C" w:rsidRPr="00A323F2" w:rsidRDefault="0063101E">
      <w:pPr>
        <w:rPr>
          <w:lang w:val="es-CO"/>
        </w:rPr>
      </w:pPr>
      <w:r w:rsidRPr="00A323F2">
        <w:rPr>
          <w:b/>
          <w:color w:val="003057"/>
          <w:sz w:val="23"/>
          <w:lang w:val="es-CO"/>
        </w:rPr>
        <w:lastRenderedPageBreak/>
        <w:t>6. Erase (Borrado)</w:t>
      </w:r>
    </w:p>
    <w:p w14:paraId="3FE838CD" w14:textId="77777777" w:rsidR="00CD258B" w:rsidRPr="00A323F2" w:rsidRDefault="00CD258B" w:rsidP="00CD258B">
      <w:pPr>
        <w:jc w:val="center"/>
        <w:rPr>
          <w:lang w:val="es-CO"/>
        </w:rPr>
      </w:pPr>
      <w:r w:rsidRPr="00A323F2">
        <w:rPr>
          <w:noProof/>
          <w:lang w:val="es-CO"/>
        </w:rPr>
        <w:drawing>
          <wp:inline distT="0" distB="0" distL="0" distR="0" wp14:anchorId="56FA3F9B" wp14:editId="03DBBA4B">
            <wp:extent cx="3249908" cy="108000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3249908" cy="1080000"/>
                    </a:xfrm>
                    <a:prstGeom prst="rect">
                      <a:avLst/>
                    </a:prstGeom>
                  </pic:spPr>
                </pic:pic>
              </a:graphicData>
            </a:graphic>
          </wp:inline>
        </w:drawing>
      </w:r>
    </w:p>
    <w:p w14:paraId="6683DB11" w14:textId="4C58AD02" w:rsidR="0065543C" w:rsidRPr="00A323F2" w:rsidRDefault="00CD258B" w:rsidP="00CD258B">
      <w:pPr>
        <w:jc w:val="center"/>
        <w:rPr>
          <w:lang w:val="es-CO"/>
        </w:rPr>
      </w:pPr>
      <w:r w:rsidRPr="00A323F2">
        <w:rPr>
          <w:i/>
          <w:color w:val="475569"/>
          <w:sz w:val="17"/>
          <w:lang w:val="es-CO"/>
        </w:rPr>
        <w:t>Herramienta Erase (Borrado) en ArcGIS Pro.</w:t>
      </w:r>
      <w:r>
        <w:rPr>
          <w:i/>
          <w:color w:val="475569"/>
          <w:sz w:val="17"/>
          <w:lang w:val="es-CO"/>
        </w:rPr>
        <w:t xml:space="preserve"> </w:t>
      </w:r>
      <w:r w:rsidRPr="00CD258B">
        <w:rPr>
          <w:b/>
          <w:bCs/>
          <w:i/>
          <w:color w:val="475569"/>
          <w:sz w:val="17"/>
          <w:lang w:val="es-CO"/>
        </w:rPr>
        <w:t>Fuente:</w:t>
      </w:r>
      <w:r>
        <w:rPr>
          <w:i/>
          <w:color w:val="475569"/>
          <w:sz w:val="17"/>
          <w:lang w:val="es-CO"/>
        </w:rPr>
        <w:t xml:space="preserve"> </w:t>
      </w:r>
      <w:proofErr w:type="spellStart"/>
      <w:r w:rsidR="0063101E" w:rsidRPr="00A323F2">
        <w:rPr>
          <w:color w:val="475569"/>
          <w:sz w:val="17"/>
          <w:lang w:val="es-CO"/>
        </w:rPr>
        <w:t>Esri</w:t>
      </w:r>
      <w:proofErr w:type="spellEnd"/>
      <w:r w:rsidR="0063101E" w:rsidRPr="00A323F2">
        <w:rPr>
          <w:color w:val="475569"/>
          <w:sz w:val="17"/>
          <w:lang w:val="es-CO"/>
        </w:rPr>
        <w:t xml:space="preserve">. (2026). </w:t>
      </w:r>
      <w:r w:rsidR="0063101E" w:rsidRPr="00A323F2">
        <w:rPr>
          <w:i/>
          <w:color w:val="475569"/>
          <w:sz w:val="17"/>
          <w:lang w:val="es-CO"/>
        </w:rPr>
        <w:t>Erase (</w:t>
      </w:r>
      <w:proofErr w:type="spellStart"/>
      <w:r w:rsidR="0063101E" w:rsidRPr="00A323F2">
        <w:rPr>
          <w:i/>
          <w:color w:val="475569"/>
          <w:sz w:val="17"/>
          <w:lang w:val="es-CO"/>
        </w:rPr>
        <w:t>Analysis</w:t>
      </w:r>
      <w:proofErr w:type="spellEnd"/>
      <w:r w:rsidR="0063101E" w:rsidRPr="00A323F2">
        <w:rPr>
          <w:i/>
          <w:color w:val="475569"/>
          <w:sz w:val="17"/>
          <w:lang w:val="es-CO"/>
        </w:rPr>
        <w:t>)</w:t>
      </w:r>
      <w:r w:rsidR="0063101E" w:rsidRPr="00A323F2">
        <w:rPr>
          <w:color w:val="475569"/>
          <w:sz w:val="17"/>
          <w:lang w:val="es-CO"/>
        </w:rPr>
        <w:t xml:space="preserve">. ArcGIS Pro </w:t>
      </w:r>
      <w:proofErr w:type="spellStart"/>
      <w:r w:rsidR="0063101E" w:rsidRPr="00A323F2">
        <w:rPr>
          <w:color w:val="475569"/>
          <w:sz w:val="17"/>
          <w:lang w:val="es-CO"/>
        </w:rPr>
        <w:t>Documentation</w:t>
      </w:r>
      <w:proofErr w:type="spellEnd"/>
      <w:r w:rsidR="0063101E" w:rsidRPr="00A323F2">
        <w:rPr>
          <w:color w:val="475569"/>
          <w:sz w:val="17"/>
          <w:lang w:val="es-CO"/>
        </w:rPr>
        <w:t xml:space="preserve">. </w:t>
      </w:r>
      <w:r w:rsidR="0063101E" w:rsidRPr="00A323F2">
        <w:rPr>
          <w:color w:val="003057"/>
          <w:sz w:val="17"/>
          <w:lang w:val="es-CO"/>
        </w:rPr>
        <w:t>https://doc.esri.com/en/arcgis-pro/latest/tool-reference/analysis/erase.html</w:t>
      </w:r>
    </w:p>
    <w:p w14:paraId="6B780892" w14:textId="42C7BE4C" w:rsidR="0065543C" w:rsidRDefault="0063101E" w:rsidP="00EF5666">
      <w:pPr>
        <w:spacing w:after="80"/>
        <w:jc w:val="both"/>
        <w:rPr>
          <w:lang w:val="es-CO"/>
        </w:rPr>
      </w:pPr>
      <w:r w:rsidRPr="00A323F2">
        <w:rPr>
          <w:lang w:val="es-CO"/>
        </w:rPr>
        <w:t>Superpone las entidades de entrada con las entidades de borrado y conserva en la salida únicamente las porciones de la entrada que NO coinciden con el borrador.</w:t>
      </w:r>
    </w:p>
    <w:p w14:paraId="03DC3EE2" w14:textId="77777777" w:rsidR="00072EC7" w:rsidRPr="00A323F2" w:rsidRDefault="00072EC7">
      <w:pPr>
        <w:spacing w:after="80"/>
        <w:jc w:val="both"/>
        <w:rPr>
          <w:lang w:val="es-CO"/>
        </w:rPr>
      </w:pPr>
    </w:p>
    <w:p w14:paraId="76EDAA5E" w14:textId="6F38E2E5"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¿Qué parte de mi área de estudio queda disponible una vez descartadas las restricciones o las zonas ya intervenidas?</w:t>
      </w:r>
    </w:p>
    <w:tbl>
      <w:tblPr>
        <w:tblStyle w:val="Tablaconcuadrcula"/>
        <w:tblW w:w="0" w:type="auto"/>
        <w:jc w:val="center"/>
        <w:tblLook w:val="04A0" w:firstRow="1" w:lastRow="0" w:firstColumn="1" w:lastColumn="0" w:noHBand="0" w:noVBand="1"/>
      </w:tblPr>
      <w:tblGrid>
        <w:gridCol w:w="1785"/>
        <w:gridCol w:w="7071"/>
      </w:tblGrid>
      <w:tr w:rsidR="0065543C" w:rsidRPr="00A323F2" w14:paraId="539CD008" w14:textId="77777777">
        <w:trPr>
          <w:jc w:val="center"/>
        </w:trPr>
        <w:tc>
          <w:tcPr>
            <w:tcW w:w="1814" w:type="dxa"/>
            <w:shd w:val="clear" w:color="auto" w:fill="F1F5F9"/>
          </w:tcPr>
          <w:p w14:paraId="16ADD68E" w14:textId="77777777" w:rsidR="0065543C" w:rsidRPr="00A323F2" w:rsidRDefault="0063101E">
            <w:pPr>
              <w:rPr>
                <w:lang w:val="es-CO"/>
              </w:rPr>
            </w:pPr>
            <w:r w:rsidRPr="00A323F2">
              <w:rPr>
                <w:b/>
                <w:color w:val="003057"/>
                <w:sz w:val="18"/>
                <w:lang w:val="es-CO"/>
              </w:rPr>
              <w:t>Entrada</w:t>
            </w:r>
          </w:p>
        </w:tc>
        <w:tc>
          <w:tcPr>
            <w:tcW w:w="7257" w:type="dxa"/>
          </w:tcPr>
          <w:p w14:paraId="260CC98C" w14:textId="77777777" w:rsidR="0065543C" w:rsidRPr="00A323F2" w:rsidRDefault="0063101E">
            <w:pPr>
              <w:rPr>
                <w:lang w:val="es-CO"/>
              </w:rPr>
            </w:pPr>
            <w:r w:rsidRPr="00A323F2">
              <w:rPr>
                <w:sz w:val="18"/>
                <w:lang w:val="es-CO"/>
              </w:rPr>
              <w:t xml:space="preserve">Input </w:t>
            </w:r>
            <w:proofErr w:type="spellStart"/>
            <w:r w:rsidRPr="00A323F2">
              <w:rPr>
                <w:sz w:val="18"/>
                <w:lang w:val="es-CO"/>
              </w:rPr>
              <w:t>Features</w:t>
            </w:r>
            <w:proofErr w:type="spellEnd"/>
            <w:r w:rsidRPr="00A323F2">
              <w:rPr>
                <w:sz w:val="18"/>
                <w:lang w:val="es-CO"/>
              </w:rPr>
              <w:t>: capa de la que se eliminará una porción.</w:t>
            </w:r>
          </w:p>
        </w:tc>
      </w:tr>
      <w:tr w:rsidR="0065543C" w:rsidRPr="00A323F2" w14:paraId="2B65E9F1" w14:textId="77777777">
        <w:trPr>
          <w:jc w:val="center"/>
        </w:trPr>
        <w:tc>
          <w:tcPr>
            <w:tcW w:w="1814" w:type="dxa"/>
            <w:shd w:val="clear" w:color="auto" w:fill="F1F5F9"/>
          </w:tcPr>
          <w:p w14:paraId="41E5AA62" w14:textId="77777777" w:rsidR="0065543C" w:rsidRPr="00A323F2" w:rsidRDefault="0063101E">
            <w:pPr>
              <w:rPr>
                <w:lang w:val="es-CO"/>
              </w:rPr>
            </w:pPr>
            <w:r w:rsidRPr="00A323F2">
              <w:rPr>
                <w:b/>
                <w:color w:val="003057"/>
                <w:sz w:val="18"/>
                <w:lang w:val="es-CO"/>
              </w:rPr>
              <w:t>Borrador</w:t>
            </w:r>
          </w:p>
        </w:tc>
        <w:tc>
          <w:tcPr>
            <w:tcW w:w="7257" w:type="dxa"/>
          </w:tcPr>
          <w:p w14:paraId="22C64586" w14:textId="77777777" w:rsidR="0065543C" w:rsidRPr="00A323F2" w:rsidRDefault="0063101E">
            <w:pPr>
              <w:rPr>
                <w:lang w:val="es-CO"/>
              </w:rPr>
            </w:pPr>
            <w:r w:rsidRPr="00A323F2">
              <w:rPr>
                <w:sz w:val="18"/>
                <w:lang w:val="es-CO"/>
              </w:rPr>
              <w:t xml:space="preserve">Erase </w:t>
            </w:r>
            <w:proofErr w:type="spellStart"/>
            <w:r w:rsidRPr="00A323F2">
              <w:rPr>
                <w:sz w:val="18"/>
                <w:lang w:val="es-CO"/>
              </w:rPr>
              <w:t>Features</w:t>
            </w:r>
            <w:proofErr w:type="spellEnd"/>
            <w:r w:rsidRPr="00A323F2">
              <w:rPr>
                <w:sz w:val="18"/>
                <w:lang w:val="es-CO"/>
              </w:rPr>
              <w:t>: entidades cuya geometría se descuenta de la entrada.</w:t>
            </w:r>
          </w:p>
        </w:tc>
      </w:tr>
      <w:tr w:rsidR="0065543C" w:rsidRPr="00A323F2" w14:paraId="7F8FE6DF" w14:textId="77777777">
        <w:trPr>
          <w:jc w:val="center"/>
        </w:trPr>
        <w:tc>
          <w:tcPr>
            <w:tcW w:w="1814" w:type="dxa"/>
            <w:shd w:val="clear" w:color="auto" w:fill="F1F5F9"/>
          </w:tcPr>
          <w:p w14:paraId="7FCC883B" w14:textId="77777777" w:rsidR="0065543C" w:rsidRPr="00A323F2" w:rsidRDefault="0063101E">
            <w:pPr>
              <w:rPr>
                <w:lang w:val="es-CO"/>
              </w:rPr>
            </w:pPr>
            <w:r w:rsidRPr="00A323F2">
              <w:rPr>
                <w:b/>
                <w:color w:val="003057"/>
                <w:sz w:val="18"/>
                <w:lang w:val="es-CO"/>
              </w:rPr>
              <w:t>Salida</w:t>
            </w:r>
          </w:p>
        </w:tc>
        <w:tc>
          <w:tcPr>
            <w:tcW w:w="7257" w:type="dxa"/>
          </w:tcPr>
          <w:p w14:paraId="64933CC9" w14:textId="77777777" w:rsidR="0065543C" w:rsidRPr="00A323F2" w:rsidRDefault="0063101E">
            <w:pPr>
              <w:rPr>
                <w:lang w:val="es-CO"/>
              </w:rPr>
            </w:pPr>
            <w:r w:rsidRPr="00A323F2">
              <w:rPr>
                <w:sz w:val="18"/>
                <w:lang w:val="es-CO"/>
              </w:rPr>
              <w:t xml:space="preserve">Output </w:t>
            </w:r>
            <w:proofErr w:type="spellStart"/>
            <w:r w:rsidRPr="00A323F2">
              <w:rPr>
                <w:sz w:val="18"/>
                <w:lang w:val="es-CO"/>
              </w:rPr>
              <w:t>Feature</w:t>
            </w:r>
            <w:proofErr w:type="spellEnd"/>
            <w:r w:rsidRPr="00A323F2">
              <w:rPr>
                <w:sz w:val="18"/>
                <w:lang w:val="es-CO"/>
              </w:rPr>
              <w:t xml:space="preserve"> </w:t>
            </w:r>
            <w:proofErr w:type="spellStart"/>
            <w:r w:rsidRPr="00A323F2">
              <w:rPr>
                <w:sz w:val="18"/>
                <w:lang w:val="es-CO"/>
              </w:rPr>
              <w:t>Class</w:t>
            </w:r>
            <w:proofErr w:type="spellEnd"/>
            <w:r w:rsidRPr="00A323F2">
              <w:rPr>
                <w:sz w:val="18"/>
                <w:lang w:val="es-CO"/>
              </w:rPr>
              <w:t>: únicamente las partes de la entrada que no coinciden con el borrador.</w:t>
            </w:r>
          </w:p>
        </w:tc>
      </w:tr>
      <w:tr w:rsidR="0065543C" w:rsidRPr="00A323F2" w14:paraId="10722FF5" w14:textId="77777777">
        <w:trPr>
          <w:jc w:val="center"/>
        </w:trPr>
        <w:tc>
          <w:tcPr>
            <w:tcW w:w="1814" w:type="dxa"/>
            <w:shd w:val="clear" w:color="auto" w:fill="F1F5F9"/>
          </w:tcPr>
          <w:p w14:paraId="4E9902E1" w14:textId="77777777" w:rsidR="0065543C" w:rsidRPr="00A323F2" w:rsidRDefault="0063101E">
            <w:pPr>
              <w:rPr>
                <w:lang w:val="es-CO"/>
              </w:rPr>
            </w:pPr>
            <w:r w:rsidRPr="00A323F2">
              <w:rPr>
                <w:b/>
                <w:color w:val="003057"/>
                <w:sz w:val="18"/>
                <w:lang w:val="es-CO"/>
              </w:rPr>
              <w:t>Relación con Clip</w:t>
            </w:r>
          </w:p>
        </w:tc>
        <w:tc>
          <w:tcPr>
            <w:tcW w:w="7257" w:type="dxa"/>
          </w:tcPr>
          <w:p w14:paraId="5F1053F8" w14:textId="77777777" w:rsidR="0065543C" w:rsidRPr="00A323F2" w:rsidRDefault="0063101E">
            <w:pPr>
              <w:rPr>
                <w:lang w:val="es-CO"/>
              </w:rPr>
            </w:pPr>
            <w:r w:rsidRPr="00A323F2">
              <w:rPr>
                <w:sz w:val="18"/>
                <w:lang w:val="es-CO"/>
              </w:rPr>
              <w:t>Clip conserva la intersección; Erase conserva el complemento (lo que queda por fuera).</w:t>
            </w:r>
          </w:p>
        </w:tc>
      </w:tr>
      <w:tr w:rsidR="0065543C" w:rsidRPr="00A323F2" w14:paraId="4DE8C7DA" w14:textId="77777777">
        <w:trPr>
          <w:jc w:val="center"/>
        </w:trPr>
        <w:tc>
          <w:tcPr>
            <w:tcW w:w="1814" w:type="dxa"/>
            <w:shd w:val="clear" w:color="auto" w:fill="F1F5F9"/>
          </w:tcPr>
          <w:p w14:paraId="07A67BD6" w14:textId="77777777" w:rsidR="0065543C" w:rsidRPr="00A323F2" w:rsidRDefault="0063101E">
            <w:pPr>
              <w:rPr>
                <w:lang w:val="es-CO"/>
              </w:rPr>
            </w:pPr>
            <w:r w:rsidRPr="00A323F2">
              <w:rPr>
                <w:b/>
                <w:color w:val="003057"/>
                <w:sz w:val="18"/>
                <w:lang w:val="es-CO"/>
              </w:rPr>
              <w:t>Ruta en ArcGIS Pro</w:t>
            </w:r>
          </w:p>
        </w:tc>
        <w:tc>
          <w:tcPr>
            <w:tcW w:w="7257" w:type="dxa"/>
          </w:tcPr>
          <w:p w14:paraId="18E96C34"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Tools → buscar «Erase» → definir Input </w:t>
            </w:r>
            <w:proofErr w:type="spellStart"/>
            <w:r w:rsidRPr="00A323F2">
              <w:rPr>
                <w:sz w:val="18"/>
                <w:lang w:val="es-CO"/>
              </w:rPr>
              <w:t>Features</w:t>
            </w:r>
            <w:proofErr w:type="spellEnd"/>
            <w:r w:rsidRPr="00A323F2">
              <w:rPr>
                <w:sz w:val="18"/>
                <w:lang w:val="es-CO"/>
              </w:rPr>
              <w:t xml:space="preserve">, Erase </w:t>
            </w:r>
            <w:proofErr w:type="spellStart"/>
            <w:r w:rsidRPr="00A323F2">
              <w:rPr>
                <w:sz w:val="18"/>
                <w:lang w:val="es-CO"/>
              </w:rPr>
              <w:t>Features</w:t>
            </w:r>
            <w:proofErr w:type="spellEnd"/>
            <w:r w:rsidRPr="00A323F2">
              <w:rPr>
                <w:sz w:val="18"/>
                <w:lang w:val="es-CO"/>
              </w:rPr>
              <w:t xml:space="preserve"> y Output </w:t>
            </w:r>
            <w:proofErr w:type="spellStart"/>
            <w:r w:rsidRPr="00A323F2">
              <w:rPr>
                <w:sz w:val="18"/>
                <w:lang w:val="es-CO"/>
              </w:rPr>
              <w:t>Feature</w:t>
            </w:r>
            <w:proofErr w:type="spellEnd"/>
            <w:r w:rsidRPr="00A323F2">
              <w:rPr>
                <w:sz w:val="18"/>
                <w:lang w:val="es-CO"/>
              </w:rPr>
              <w:t xml:space="preserve"> </w:t>
            </w:r>
            <w:proofErr w:type="spellStart"/>
            <w:r w:rsidRPr="00A323F2">
              <w:rPr>
                <w:sz w:val="18"/>
                <w:lang w:val="es-CO"/>
              </w:rPr>
              <w:t>Class</w:t>
            </w:r>
            <w:proofErr w:type="spellEnd"/>
            <w:r w:rsidRPr="00A323F2">
              <w:rPr>
                <w:sz w:val="18"/>
                <w:lang w:val="es-CO"/>
              </w:rPr>
              <w:t xml:space="preserve"> → Run.</w:t>
            </w:r>
          </w:p>
        </w:tc>
      </w:tr>
    </w:tbl>
    <w:p w14:paraId="7647E28A" w14:textId="77777777" w:rsidR="0065543C" w:rsidRPr="00A323F2" w:rsidRDefault="0065543C">
      <w:pPr>
        <w:spacing w:after="0"/>
        <w:rPr>
          <w:lang w:val="es-CO"/>
        </w:rPr>
      </w:pPr>
    </w:p>
    <w:p w14:paraId="3ECABB00" w14:textId="33650C57" w:rsidR="0065543C" w:rsidRDefault="0063101E" w:rsidP="00072EC7">
      <w:pPr>
        <w:spacing w:after="40"/>
        <w:jc w:val="both"/>
        <w:rPr>
          <w:sz w:val="20"/>
          <w:lang w:val="es-CO"/>
        </w:rPr>
      </w:pPr>
      <w:r w:rsidRPr="00A323F2">
        <w:rPr>
          <w:b/>
          <w:color w:val="003057"/>
          <w:sz w:val="20"/>
          <w:lang w:val="es-CO"/>
        </w:rPr>
        <w:t xml:space="preserve">➤ Aplicación en Arquitectura y Urbanismo: </w:t>
      </w:r>
      <w:r w:rsidRPr="00A323F2">
        <w:rPr>
          <w:sz w:val="20"/>
          <w:lang w:val="es-CO"/>
        </w:rPr>
        <w:t>calcular el suelo de expansión urbana realmente disponible descontando suelos de protección y zonas de amenaza alta.</w:t>
      </w:r>
    </w:p>
    <w:p w14:paraId="46972DD6" w14:textId="77777777" w:rsidR="00072EC7" w:rsidRPr="00A323F2" w:rsidRDefault="00072EC7">
      <w:pPr>
        <w:spacing w:after="40"/>
        <w:rPr>
          <w:lang w:val="es-CO"/>
        </w:rPr>
      </w:pPr>
    </w:p>
    <w:p w14:paraId="0274B403" w14:textId="30C6487B" w:rsidR="0065543C" w:rsidRDefault="0063101E" w:rsidP="00072EC7">
      <w:pPr>
        <w:spacing w:after="40"/>
        <w:jc w:val="both"/>
        <w:rPr>
          <w:sz w:val="20"/>
          <w:lang w:val="es-CO"/>
        </w:rPr>
      </w:pPr>
      <w:r w:rsidRPr="00A323F2">
        <w:rPr>
          <w:b/>
          <w:color w:val="003057"/>
          <w:sz w:val="20"/>
          <w:lang w:val="es-CO"/>
        </w:rPr>
        <w:t xml:space="preserve">➤ Aplicación en Gestión Ambiental: </w:t>
      </w:r>
      <w:r w:rsidRPr="00A323F2">
        <w:rPr>
          <w:sz w:val="20"/>
          <w:lang w:val="es-CO"/>
        </w:rPr>
        <w:t>eliminar de la capa de suelo rural las áreas ya declaradas como reserva forestal o páramo.</w:t>
      </w:r>
    </w:p>
    <w:p w14:paraId="41D75313" w14:textId="77777777" w:rsidR="00072EC7" w:rsidRPr="00A323F2" w:rsidRDefault="00072EC7" w:rsidP="00072EC7">
      <w:pPr>
        <w:spacing w:after="40"/>
        <w:jc w:val="both"/>
        <w:rPr>
          <w:lang w:val="es-CO"/>
        </w:rPr>
      </w:pPr>
    </w:p>
    <w:p w14:paraId="522A95BB" w14:textId="7C9AE92C" w:rsidR="0065543C" w:rsidRDefault="0063101E" w:rsidP="00072EC7">
      <w:pPr>
        <w:spacing w:after="40"/>
        <w:jc w:val="both"/>
        <w:rPr>
          <w:sz w:val="20"/>
          <w:lang w:val="es-CO"/>
        </w:rPr>
      </w:pPr>
      <w:r w:rsidRPr="00A323F2">
        <w:rPr>
          <w:b/>
          <w:color w:val="003057"/>
          <w:sz w:val="20"/>
          <w:lang w:val="es-CO"/>
        </w:rPr>
        <w:t xml:space="preserve">➤ Aplicación en Riesgo y Servicios Públicos: </w:t>
      </w:r>
      <w:r w:rsidRPr="00A323F2">
        <w:rPr>
          <w:sz w:val="20"/>
          <w:lang w:val="es-CO"/>
        </w:rPr>
        <w:t>descontar de la zona de servicio del acueducto las áreas afectadas por restricciones de amenaza no mitigable.</w:t>
      </w:r>
    </w:p>
    <w:p w14:paraId="5DF0450D" w14:textId="77777777" w:rsidR="00072EC7" w:rsidRPr="00A323F2" w:rsidRDefault="00072EC7" w:rsidP="00072EC7">
      <w:pPr>
        <w:spacing w:after="40"/>
        <w:jc w:val="both"/>
        <w:rPr>
          <w:lang w:val="es-CO"/>
        </w:rPr>
      </w:pPr>
    </w:p>
    <w:p w14:paraId="46BEFB15" w14:textId="77777777" w:rsidR="0065543C" w:rsidRPr="00A323F2" w:rsidRDefault="0063101E">
      <w:pPr>
        <w:spacing w:after="40"/>
        <w:rPr>
          <w:lang w:val="es-CO"/>
        </w:rPr>
      </w:pPr>
      <w:r w:rsidRPr="00A323F2">
        <w:rPr>
          <w:b/>
          <w:color w:val="C8102E"/>
          <w:sz w:val="20"/>
          <w:lang w:val="es-CO"/>
        </w:rPr>
        <w:t xml:space="preserve">➤ Errores comunes: </w:t>
      </w:r>
      <w:r w:rsidRPr="00A323F2">
        <w:rPr>
          <w:sz w:val="20"/>
          <w:lang w:val="es-CO"/>
        </w:rPr>
        <w:t>confundir el orden de los parámetros: el resultado depende de cuál capa se define como Input y cuál como Erase; olvidar que Erase conserva solo atributos de la capa de entrada.</w:t>
      </w:r>
    </w:p>
    <w:p w14:paraId="0C2699D5" w14:textId="77777777" w:rsidR="00CD258B" w:rsidRDefault="00CD258B">
      <w:pPr>
        <w:rPr>
          <w:b/>
          <w:color w:val="003057"/>
          <w:sz w:val="23"/>
          <w:lang w:val="es-CO"/>
        </w:rPr>
      </w:pPr>
    </w:p>
    <w:p w14:paraId="7DD4E4AF" w14:textId="77777777" w:rsidR="00EF5666" w:rsidRDefault="00EF5666">
      <w:pPr>
        <w:rPr>
          <w:b/>
          <w:color w:val="003057"/>
          <w:sz w:val="23"/>
          <w:lang w:val="es-CO"/>
        </w:rPr>
      </w:pPr>
      <w:r>
        <w:rPr>
          <w:b/>
          <w:color w:val="003057"/>
          <w:sz w:val="23"/>
          <w:lang w:val="es-CO"/>
        </w:rPr>
        <w:br w:type="page"/>
      </w:r>
    </w:p>
    <w:p w14:paraId="1F7E1C7E" w14:textId="4CB95A95" w:rsidR="0065543C" w:rsidRPr="00A323F2" w:rsidRDefault="0063101E">
      <w:pPr>
        <w:rPr>
          <w:lang w:val="es-CO"/>
        </w:rPr>
      </w:pPr>
      <w:r w:rsidRPr="00A323F2">
        <w:rPr>
          <w:b/>
          <w:color w:val="003057"/>
          <w:sz w:val="23"/>
          <w:lang w:val="es-CO"/>
        </w:rPr>
        <w:lastRenderedPageBreak/>
        <w:t xml:space="preserve">7. </w:t>
      </w:r>
      <w:proofErr w:type="spellStart"/>
      <w:r w:rsidRPr="00A323F2">
        <w:rPr>
          <w:b/>
          <w:color w:val="003057"/>
          <w:sz w:val="23"/>
          <w:lang w:val="es-CO"/>
        </w:rPr>
        <w:t>Intersect</w:t>
      </w:r>
      <w:proofErr w:type="spellEnd"/>
      <w:r w:rsidRPr="00A323F2">
        <w:rPr>
          <w:b/>
          <w:color w:val="003057"/>
          <w:sz w:val="23"/>
          <w:lang w:val="es-CO"/>
        </w:rPr>
        <w:t xml:space="preserve"> (Intersección)</w:t>
      </w:r>
    </w:p>
    <w:p w14:paraId="53FC7C31" w14:textId="77777777" w:rsidR="0088700C" w:rsidRPr="00A323F2" w:rsidRDefault="0088700C" w:rsidP="0088700C">
      <w:pPr>
        <w:jc w:val="center"/>
        <w:rPr>
          <w:lang w:val="es-CO"/>
        </w:rPr>
      </w:pPr>
      <w:r w:rsidRPr="00A323F2">
        <w:rPr>
          <w:noProof/>
          <w:lang w:val="es-CO"/>
        </w:rPr>
        <w:drawing>
          <wp:inline distT="0" distB="0" distL="0" distR="0" wp14:anchorId="4D960DBB" wp14:editId="5966BD2E">
            <wp:extent cx="3215925" cy="1800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3215925" cy="1800000"/>
                    </a:xfrm>
                    <a:prstGeom prst="rect">
                      <a:avLst/>
                    </a:prstGeom>
                  </pic:spPr>
                </pic:pic>
              </a:graphicData>
            </a:graphic>
          </wp:inline>
        </w:drawing>
      </w:r>
    </w:p>
    <w:p w14:paraId="4417D88D" w14:textId="57912A5F" w:rsidR="0065543C" w:rsidRPr="00A323F2" w:rsidRDefault="0088700C" w:rsidP="0088700C">
      <w:pPr>
        <w:jc w:val="center"/>
        <w:rPr>
          <w:lang w:val="es-CO"/>
        </w:rPr>
      </w:pPr>
      <w:r w:rsidRPr="00A323F2">
        <w:rPr>
          <w:i/>
          <w:color w:val="475569"/>
          <w:sz w:val="17"/>
          <w:lang w:val="es-CO"/>
        </w:rPr>
        <w:t xml:space="preserve">Herramienta </w:t>
      </w:r>
      <w:proofErr w:type="spellStart"/>
      <w:r w:rsidRPr="00A323F2">
        <w:rPr>
          <w:i/>
          <w:color w:val="475569"/>
          <w:sz w:val="17"/>
          <w:lang w:val="es-CO"/>
        </w:rPr>
        <w:t>Intersect</w:t>
      </w:r>
      <w:proofErr w:type="spellEnd"/>
      <w:r w:rsidRPr="00A323F2">
        <w:rPr>
          <w:i/>
          <w:color w:val="475569"/>
          <w:sz w:val="17"/>
          <w:lang w:val="es-CO"/>
        </w:rPr>
        <w:t xml:space="preserve"> (Intersección) en ArcGIS Pro.</w:t>
      </w:r>
      <w:r>
        <w:rPr>
          <w:i/>
          <w:color w:val="475569"/>
          <w:sz w:val="17"/>
          <w:lang w:val="es-CO"/>
        </w:rPr>
        <w:t xml:space="preserve"> </w:t>
      </w:r>
      <w:r w:rsidRPr="0088700C">
        <w:rPr>
          <w:b/>
          <w:bCs/>
          <w:i/>
          <w:color w:val="475569"/>
          <w:sz w:val="17"/>
          <w:lang w:val="es-CO"/>
        </w:rPr>
        <w:t>Fuente:</w:t>
      </w:r>
      <w:r>
        <w:rPr>
          <w:i/>
          <w:color w:val="475569"/>
          <w:sz w:val="17"/>
          <w:lang w:val="es-CO"/>
        </w:rPr>
        <w:t xml:space="preserve"> </w:t>
      </w:r>
      <w:proofErr w:type="spellStart"/>
      <w:r w:rsidR="0063101E" w:rsidRPr="00A323F2">
        <w:rPr>
          <w:color w:val="475569"/>
          <w:sz w:val="17"/>
          <w:lang w:val="es-CO"/>
        </w:rPr>
        <w:t>Esri</w:t>
      </w:r>
      <w:proofErr w:type="spellEnd"/>
      <w:r w:rsidR="0063101E" w:rsidRPr="00A323F2">
        <w:rPr>
          <w:color w:val="475569"/>
          <w:sz w:val="17"/>
          <w:lang w:val="es-CO"/>
        </w:rPr>
        <w:t xml:space="preserve">. (2026). </w:t>
      </w:r>
      <w:proofErr w:type="spellStart"/>
      <w:r w:rsidR="0063101E" w:rsidRPr="00A323F2">
        <w:rPr>
          <w:i/>
          <w:color w:val="475569"/>
          <w:sz w:val="17"/>
          <w:lang w:val="es-CO"/>
        </w:rPr>
        <w:t>Intersect</w:t>
      </w:r>
      <w:proofErr w:type="spellEnd"/>
      <w:r w:rsidR="0063101E" w:rsidRPr="00A323F2">
        <w:rPr>
          <w:i/>
          <w:color w:val="475569"/>
          <w:sz w:val="17"/>
          <w:lang w:val="es-CO"/>
        </w:rPr>
        <w:t xml:space="preserve"> (</w:t>
      </w:r>
      <w:proofErr w:type="spellStart"/>
      <w:r w:rsidR="0063101E" w:rsidRPr="00A323F2">
        <w:rPr>
          <w:i/>
          <w:color w:val="475569"/>
          <w:sz w:val="17"/>
          <w:lang w:val="es-CO"/>
        </w:rPr>
        <w:t>Analysis</w:t>
      </w:r>
      <w:proofErr w:type="spellEnd"/>
      <w:r w:rsidR="0063101E" w:rsidRPr="00A323F2">
        <w:rPr>
          <w:i/>
          <w:color w:val="475569"/>
          <w:sz w:val="17"/>
          <w:lang w:val="es-CO"/>
        </w:rPr>
        <w:t>)</w:t>
      </w:r>
      <w:r w:rsidR="0063101E" w:rsidRPr="00A323F2">
        <w:rPr>
          <w:color w:val="475569"/>
          <w:sz w:val="17"/>
          <w:lang w:val="es-CO"/>
        </w:rPr>
        <w:t xml:space="preserve">. ArcGIS Pro </w:t>
      </w:r>
      <w:proofErr w:type="spellStart"/>
      <w:r w:rsidR="0063101E" w:rsidRPr="00A323F2">
        <w:rPr>
          <w:color w:val="475569"/>
          <w:sz w:val="17"/>
          <w:lang w:val="es-CO"/>
        </w:rPr>
        <w:t>Documentation</w:t>
      </w:r>
      <w:proofErr w:type="spellEnd"/>
      <w:r w:rsidR="0063101E" w:rsidRPr="00A323F2">
        <w:rPr>
          <w:color w:val="475569"/>
          <w:sz w:val="17"/>
          <w:lang w:val="es-CO"/>
        </w:rPr>
        <w:t xml:space="preserve">. </w:t>
      </w:r>
      <w:r w:rsidR="0063101E" w:rsidRPr="00A323F2">
        <w:rPr>
          <w:color w:val="003057"/>
          <w:sz w:val="17"/>
          <w:lang w:val="es-CO"/>
        </w:rPr>
        <w:t>https://doc.esri.com/en/arcgis-pro/latest/tool-reference/analysis/intersect.html</w:t>
      </w:r>
    </w:p>
    <w:p w14:paraId="61DB7DB3" w14:textId="55746FB7" w:rsidR="0065543C" w:rsidRDefault="0063101E">
      <w:pPr>
        <w:spacing w:after="80"/>
        <w:jc w:val="both"/>
        <w:rPr>
          <w:lang w:val="es-CO"/>
        </w:rPr>
      </w:pPr>
      <w:r w:rsidRPr="00A323F2">
        <w:rPr>
          <w:lang w:val="es-CO"/>
        </w:rPr>
        <w:t>Calcula la intersección geométrica de dos o más capas y escribe en la salida únicamente las porciones donde TODAS las entradas coinciden, con los atributos combinados.</w:t>
      </w:r>
    </w:p>
    <w:p w14:paraId="6EEEAFCC" w14:textId="77777777" w:rsidR="00814C19" w:rsidRPr="00A323F2" w:rsidRDefault="00814C19">
      <w:pPr>
        <w:spacing w:after="80"/>
        <w:jc w:val="both"/>
        <w:rPr>
          <w:lang w:val="es-CO"/>
        </w:rPr>
      </w:pPr>
    </w:p>
    <w:p w14:paraId="3C722C1F" w14:textId="7168985A"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¿Qué territorio cumple simultáneamente dos o más condiciones espaciales representadas en capas distintas?</w:t>
      </w:r>
    </w:p>
    <w:tbl>
      <w:tblPr>
        <w:tblStyle w:val="Tablaconcuadrcula"/>
        <w:tblW w:w="0" w:type="auto"/>
        <w:jc w:val="center"/>
        <w:tblLook w:val="04A0" w:firstRow="1" w:lastRow="0" w:firstColumn="1" w:lastColumn="0" w:noHBand="0" w:noVBand="1"/>
      </w:tblPr>
      <w:tblGrid>
        <w:gridCol w:w="1783"/>
        <w:gridCol w:w="7073"/>
      </w:tblGrid>
      <w:tr w:rsidR="0065543C" w:rsidRPr="00A323F2" w14:paraId="67002528" w14:textId="77777777">
        <w:trPr>
          <w:jc w:val="center"/>
        </w:trPr>
        <w:tc>
          <w:tcPr>
            <w:tcW w:w="1814" w:type="dxa"/>
            <w:shd w:val="clear" w:color="auto" w:fill="F1F5F9"/>
          </w:tcPr>
          <w:p w14:paraId="031370EA" w14:textId="77777777" w:rsidR="0065543C" w:rsidRPr="00A323F2" w:rsidRDefault="0063101E">
            <w:pPr>
              <w:rPr>
                <w:lang w:val="es-CO"/>
              </w:rPr>
            </w:pPr>
            <w:r w:rsidRPr="00A323F2">
              <w:rPr>
                <w:b/>
                <w:color w:val="003057"/>
                <w:sz w:val="18"/>
                <w:lang w:val="es-CO"/>
              </w:rPr>
              <w:t>Entrada</w:t>
            </w:r>
          </w:p>
        </w:tc>
        <w:tc>
          <w:tcPr>
            <w:tcW w:w="7257" w:type="dxa"/>
          </w:tcPr>
          <w:p w14:paraId="1BDF77B5" w14:textId="77777777" w:rsidR="0065543C" w:rsidRPr="00A323F2" w:rsidRDefault="0063101E">
            <w:pPr>
              <w:rPr>
                <w:lang w:val="es-CO"/>
              </w:rPr>
            </w:pPr>
            <w:r w:rsidRPr="00A323F2">
              <w:rPr>
                <w:sz w:val="18"/>
                <w:lang w:val="es-CO"/>
              </w:rPr>
              <w:t xml:space="preserve">Dos o más capas (Input </w:t>
            </w:r>
            <w:proofErr w:type="spellStart"/>
            <w:r w:rsidRPr="00A323F2">
              <w:rPr>
                <w:sz w:val="18"/>
                <w:lang w:val="es-CO"/>
              </w:rPr>
              <w:t>Features</w:t>
            </w:r>
            <w:proofErr w:type="spellEnd"/>
            <w:r w:rsidRPr="00A323F2">
              <w:rPr>
                <w:sz w:val="18"/>
                <w:lang w:val="es-CO"/>
              </w:rPr>
              <w:t>).</w:t>
            </w:r>
          </w:p>
        </w:tc>
      </w:tr>
      <w:tr w:rsidR="0065543C" w:rsidRPr="00A323F2" w14:paraId="1295753C" w14:textId="77777777">
        <w:trPr>
          <w:jc w:val="center"/>
        </w:trPr>
        <w:tc>
          <w:tcPr>
            <w:tcW w:w="1814" w:type="dxa"/>
            <w:shd w:val="clear" w:color="auto" w:fill="F1F5F9"/>
          </w:tcPr>
          <w:p w14:paraId="0B9E6E8A" w14:textId="77777777" w:rsidR="0065543C" w:rsidRPr="00A323F2" w:rsidRDefault="0063101E">
            <w:pPr>
              <w:rPr>
                <w:lang w:val="es-CO"/>
              </w:rPr>
            </w:pPr>
            <w:r w:rsidRPr="00A323F2">
              <w:rPr>
                <w:b/>
                <w:color w:val="003057"/>
                <w:sz w:val="18"/>
                <w:lang w:val="es-CO"/>
              </w:rPr>
              <w:t>Salida</w:t>
            </w:r>
          </w:p>
        </w:tc>
        <w:tc>
          <w:tcPr>
            <w:tcW w:w="7257" w:type="dxa"/>
          </w:tcPr>
          <w:p w14:paraId="58035309" w14:textId="77777777" w:rsidR="0065543C" w:rsidRPr="00A323F2" w:rsidRDefault="0063101E">
            <w:pPr>
              <w:rPr>
                <w:lang w:val="es-CO"/>
              </w:rPr>
            </w:pPr>
            <w:r w:rsidRPr="00A323F2">
              <w:rPr>
                <w:sz w:val="18"/>
                <w:lang w:val="es-CO"/>
              </w:rPr>
              <w:t>Solo las porciones donde todas las entradas coinciden espacialmente, con atributos combinados.</w:t>
            </w:r>
          </w:p>
        </w:tc>
      </w:tr>
      <w:tr w:rsidR="0065543C" w:rsidRPr="00A323F2" w14:paraId="207B478D" w14:textId="77777777">
        <w:trPr>
          <w:jc w:val="center"/>
        </w:trPr>
        <w:tc>
          <w:tcPr>
            <w:tcW w:w="1814" w:type="dxa"/>
            <w:shd w:val="clear" w:color="auto" w:fill="F1F5F9"/>
          </w:tcPr>
          <w:p w14:paraId="0ABF4708" w14:textId="77777777" w:rsidR="0065543C" w:rsidRPr="00A323F2" w:rsidRDefault="0063101E">
            <w:pPr>
              <w:rPr>
                <w:lang w:val="es-CO"/>
              </w:rPr>
            </w:pPr>
            <w:r w:rsidRPr="00A323F2">
              <w:rPr>
                <w:b/>
                <w:color w:val="003057"/>
                <w:sz w:val="18"/>
                <w:lang w:val="es-CO"/>
              </w:rPr>
              <w:t xml:space="preserve">Output </w:t>
            </w:r>
            <w:proofErr w:type="spellStart"/>
            <w:r w:rsidRPr="00A323F2">
              <w:rPr>
                <w:b/>
                <w:color w:val="003057"/>
                <w:sz w:val="18"/>
                <w:lang w:val="es-CO"/>
              </w:rPr>
              <w:t>Type</w:t>
            </w:r>
            <w:proofErr w:type="spellEnd"/>
          </w:p>
        </w:tc>
        <w:tc>
          <w:tcPr>
            <w:tcW w:w="7257" w:type="dxa"/>
          </w:tcPr>
          <w:p w14:paraId="6714B547" w14:textId="77777777" w:rsidR="0065543C" w:rsidRPr="00A323F2" w:rsidRDefault="0063101E">
            <w:pPr>
              <w:rPr>
                <w:lang w:val="es-CO"/>
              </w:rPr>
            </w:pPr>
            <w:r w:rsidRPr="00A323F2">
              <w:rPr>
                <w:sz w:val="18"/>
                <w:lang w:val="es-CO"/>
              </w:rPr>
              <w:t>Define la dimensión de la geometría de salida (Input, Line o Point).</w:t>
            </w:r>
          </w:p>
        </w:tc>
      </w:tr>
      <w:tr w:rsidR="0065543C" w:rsidRPr="00A323F2" w14:paraId="01834CE6" w14:textId="77777777">
        <w:trPr>
          <w:jc w:val="center"/>
        </w:trPr>
        <w:tc>
          <w:tcPr>
            <w:tcW w:w="1814" w:type="dxa"/>
            <w:shd w:val="clear" w:color="auto" w:fill="F1F5F9"/>
          </w:tcPr>
          <w:p w14:paraId="3474AF22" w14:textId="77777777" w:rsidR="0065543C" w:rsidRPr="00A323F2" w:rsidRDefault="0063101E">
            <w:pPr>
              <w:rPr>
                <w:lang w:val="es-CO"/>
              </w:rPr>
            </w:pPr>
            <w:r w:rsidRPr="00A323F2">
              <w:rPr>
                <w:b/>
                <w:color w:val="003057"/>
                <w:sz w:val="18"/>
                <w:lang w:val="es-CO"/>
              </w:rPr>
              <w:t>Ruta en ArcGIS Pro</w:t>
            </w:r>
          </w:p>
        </w:tc>
        <w:tc>
          <w:tcPr>
            <w:tcW w:w="7257" w:type="dxa"/>
          </w:tcPr>
          <w:p w14:paraId="7B6F8D0E"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Tools → buscar «</w:t>
            </w:r>
            <w:proofErr w:type="spellStart"/>
            <w:r w:rsidRPr="00A323F2">
              <w:rPr>
                <w:sz w:val="18"/>
                <w:lang w:val="es-CO"/>
              </w:rPr>
              <w:t>Intersect</w:t>
            </w:r>
            <w:proofErr w:type="spellEnd"/>
            <w:r w:rsidRPr="00A323F2">
              <w:rPr>
                <w:sz w:val="18"/>
                <w:lang w:val="es-CO"/>
              </w:rPr>
              <w:t xml:space="preserve">» → agregar las capas en Input </w:t>
            </w:r>
            <w:proofErr w:type="spellStart"/>
            <w:r w:rsidRPr="00A323F2">
              <w:rPr>
                <w:sz w:val="18"/>
                <w:lang w:val="es-CO"/>
              </w:rPr>
              <w:t>Features</w:t>
            </w:r>
            <w:proofErr w:type="spellEnd"/>
            <w:r w:rsidRPr="00A323F2">
              <w:rPr>
                <w:sz w:val="18"/>
                <w:lang w:val="es-CO"/>
              </w:rPr>
              <w:t xml:space="preserve"> → Run.</w:t>
            </w:r>
          </w:p>
        </w:tc>
      </w:tr>
    </w:tbl>
    <w:p w14:paraId="2529BBF1" w14:textId="77777777" w:rsidR="0065543C" w:rsidRPr="00A323F2" w:rsidRDefault="0065543C">
      <w:pPr>
        <w:spacing w:after="0"/>
        <w:rPr>
          <w:lang w:val="es-CO"/>
        </w:rPr>
      </w:pPr>
    </w:p>
    <w:p w14:paraId="4D1BE2B8" w14:textId="55DB09AA" w:rsidR="0065543C" w:rsidRDefault="0063101E" w:rsidP="00814C19">
      <w:pPr>
        <w:spacing w:after="40"/>
        <w:jc w:val="both"/>
        <w:rPr>
          <w:sz w:val="20"/>
          <w:lang w:val="es-CO"/>
        </w:rPr>
      </w:pPr>
      <w:r w:rsidRPr="00A323F2">
        <w:rPr>
          <w:b/>
          <w:color w:val="003057"/>
          <w:sz w:val="20"/>
          <w:lang w:val="es-CO"/>
        </w:rPr>
        <w:t xml:space="preserve">➤ Aplicación en Arquitectura y Urbanismo: </w:t>
      </w:r>
      <w:r w:rsidRPr="00A323F2">
        <w:rPr>
          <w:sz w:val="20"/>
          <w:lang w:val="es-CO"/>
        </w:rPr>
        <w:t>identificar predios que cumplen a la vez: suelo de expansión + amenaza baja + pendiente menor al 30% (triple condición de localización).</w:t>
      </w:r>
    </w:p>
    <w:p w14:paraId="4F0E8F9B" w14:textId="77777777" w:rsidR="00814C19" w:rsidRPr="00A323F2" w:rsidRDefault="00814C19" w:rsidP="00814C19">
      <w:pPr>
        <w:spacing w:after="40"/>
        <w:jc w:val="both"/>
        <w:rPr>
          <w:lang w:val="es-CO"/>
        </w:rPr>
      </w:pPr>
    </w:p>
    <w:p w14:paraId="41D58DD7" w14:textId="7CA806C5" w:rsidR="0065543C" w:rsidRDefault="0063101E" w:rsidP="00814C19">
      <w:pPr>
        <w:spacing w:after="40"/>
        <w:jc w:val="both"/>
        <w:rPr>
          <w:sz w:val="20"/>
          <w:lang w:val="es-CO"/>
        </w:rPr>
      </w:pPr>
      <w:r w:rsidRPr="00A323F2">
        <w:rPr>
          <w:b/>
          <w:color w:val="003057"/>
          <w:sz w:val="20"/>
          <w:lang w:val="es-CO"/>
        </w:rPr>
        <w:t xml:space="preserve">➤ Aplicación en Gestión Ambiental: </w:t>
      </w:r>
      <w:r w:rsidRPr="00A323F2">
        <w:rPr>
          <w:sz w:val="20"/>
          <w:lang w:val="es-CO"/>
        </w:rPr>
        <w:t>detectar áreas simultáneamente en zona de páramo y en conflicto de uso del suelo.</w:t>
      </w:r>
    </w:p>
    <w:p w14:paraId="5518AF1F" w14:textId="77777777" w:rsidR="00814C19" w:rsidRPr="00A323F2" w:rsidRDefault="00814C19">
      <w:pPr>
        <w:spacing w:after="40"/>
        <w:rPr>
          <w:lang w:val="es-CO"/>
        </w:rPr>
      </w:pPr>
    </w:p>
    <w:p w14:paraId="38AF3CEF" w14:textId="2F032655" w:rsidR="0065543C" w:rsidRDefault="0063101E" w:rsidP="00814C19">
      <w:pPr>
        <w:spacing w:after="40"/>
        <w:jc w:val="both"/>
        <w:rPr>
          <w:sz w:val="20"/>
          <w:lang w:val="es-CO"/>
        </w:rPr>
      </w:pPr>
      <w:r w:rsidRPr="00A323F2">
        <w:rPr>
          <w:b/>
          <w:color w:val="003057"/>
          <w:sz w:val="20"/>
          <w:lang w:val="es-CO"/>
        </w:rPr>
        <w:t xml:space="preserve">➤ Aplicación en Riesgo y Servicios Públicos: </w:t>
      </w:r>
      <w:r w:rsidRPr="00A323F2">
        <w:rPr>
          <w:sz w:val="20"/>
          <w:lang w:val="es-CO"/>
        </w:rPr>
        <w:t>cruzar la mancha de inundación con la red de alcantarillado para priorizar mantenimiento preventivo.</w:t>
      </w:r>
    </w:p>
    <w:p w14:paraId="26E25E33" w14:textId="77777777" w:rsidR="00814C19" w:rsidRPr="00A323F2" w:rsidRDefault="00814C19" w:rsidP="00814C19">
      <w:pPr>
        <w:spacing w:after="40"/>
        <w:jc w:val="both"/>
        <w:rPr>
          <w:lang w:val="es-CO"/>
        </w:rPr>
      </w:pPr>
    </w:p>
    <w:p w14:paraId="35C16FC5" w14:textId="5544A3C4" w:rsidR="0065543C" w:rsidRDefault="0063101E" w:rsidP="00814C19">
      <w:pPr>
        <w:spacing w:after="40"/>
        <w:jc w:val="both"/>
        <w:rPr>
          <w:sz w:val="20"/>
          <w:lang w:val="es-CO"/>
        </w:rPr>
      </w:pPr>
      <w:r w:rsidRPr="00A323F2">
        <w:rPr>
          <w:b/>
          <w:color w:val="C8102E"/>
          <w:sz w:val="20"/>
          <w:lang w:val="es-CO"/>
        </w:rPr>
        <w:t xml:space="preserve">➤ Errores comunes: </w:t>
      </w:r>
      <w:r w:rsidRPr="00A323F2">
        <w:rPr>
          <w:sz w:val="20"/>
          <w:lang w:val="es-CO"/>
        </w:rPr>
        <w:t xml:space="preserve">usar </w:t>
      </w:r>
      <w:proofErr w:type="spellStart"/>
      <w:r w:rsidRPr="00A323F2">
        <w:rPr>
          <w:sz w:val="20"/>
          <w:lang w:val="es-CO"/>
        </w:rPr>
        <w:t>Intersect</w:t>
      </w:r>
      <w:proofErr w:type="spellEnd"/>
      <w:r w:rsidRPr="00A323F2">
        <w:rPr>
          <w:sz w:val="20"/>
          <w:lang w:val="es-CO"/>
        </w:rPr>
        <w:t xml:space="preserve"> cuando el objetivo es solo recortar una capa a un área de estudio sin combinar atributos; esperar que </w:t>
      </w:r>
      <w:proofErr w:type="spellStart"/>
      <w:r w:rsidRPr="00A323F2">
        <w:rPr>
          <w:sz w:val="20"/>
          <w:lang w:val="es-CO"/>
        </w:rPr>
        <w:t>Intersect</w:t>
      </w:r>
      <w:proofErr w:type="spellEnd"/>
      <w:r w:rsidRPr="00A323F2">
        <w:rPr>
          <w:sz w:val="20"/>
          <w:lang w:val="es-CO"/>
        </w:rPr>
        <w:t xml:space="preserve"> conserve las áreas de no traslape (no lo hace).</w:t>
      </w:r>
    </w:p>
    <w:p w14:paraId="411B6B9F" w14:textId="77777777" w:rsidR="0088700C" w:rsidRPr="00A323F2" w:rsidRDefault="0088700C">
      <w:pPr>
        <w:spacing w:after="40"/>
        <w:rPr>
          <w:lang w:val="es-CO"/>
        </w:rPr>
      </w:pPr>
    </w:p>
    <w:p w14:paraId="68055FD0" w14:textId="77777777" w:rsidR="00814C19" w:rsidRDefault="00814C19">
      <w:pPr>
        <w:rPr>
          <w:b/>
          <w:color w:val="003057"/>
          <w:sz w:val="23"/>
          <w:lang w:val="es-CO"/>
        </w:rPr>
      </w:pPr>
      <w:r>
        <w:rPr>
          <w:b/>
          <w:color w:val="003057"/>
          <w:sz w:val="23"/>
          <w:lang w:val="es-CO"/>
        </w:rPr>
        <w:br w:type="page"/>
      </w:r>
    </w:p>
    <w:p w14:paraId="1E5A8A45" w14:textId="7C01B18D" w:rsidR="0065543C" w:rsidRPr="00A323F2" w:rsidRDefault="0063101E">
      <w:pPr>
        <w:rPr>
          <w:lang w:val="es-CO"/>
        </w:rPr>
      </w:pPr>
      <w:r w:rsidRPr="00A323F2">
        <w:rPr>
          <w:b/>
          <w:color w:val="003057"/>
          <w:sz w:val="23"/>
          <w:lang w:val="es-CO"/>
        </w:rPr>
        <w:lastRenderedPageBreak/>
        <w:t xml:space="preserve">8. </w:t>
      </w:r>
      <w:proofErr w:type="spellStart"/>
      <w:r w:rsidRPr="00A323F2">
        <w:rPr>
          <w:b/>
          <w:color w:val="003057"/>
          <w:sz w:val="23"/>
          <w:lang w:val="es-CO"/>
        </w:rPr>
        <w:t>Spatial</w:t>
      </w:r>
      <w:proofErr w:type="spellEnd"/>
      <w:r w:rsidRPr="00A323F2">
        <w:rPr>
          <w:b/>
          <w:color w:val="003057"/>
          <w:sz w:val="23"/>
          <w:lang w:val="es-CO"/>
        </w:rPr>
        <w:t xml:space="preserve"> </w:t>
      </w:r>
      <w:proofErr w:type="spellStart"/>
      <w:r w:rsidRPr="00A323F2">
        <w:rPr>
          <w:b/>
          <w:color w:val="003057"/>
          <w:sz w:val="23"/>
          <w:lang w:val="es-CO"/>
        </w:rPr>
        <w:t>Join</w:t>
      </w:r>
      <w:proofErr w:type="spellEnd"/>
      <w:r w:rsidRPr="00A323F2">
        <w:rPr>
          <w:b/>
          <w:color w:val="003057"/>
          <w:sz w:val="23"/>
          <w:lang w:val="es-CO"/>
        </w:rPr>
        <w:t xml:space="preserve"> (Unión espacial)</w:t>
      </w:r>
    </w:p>
    <w:p w14:paraId="25B7EA82" w14:textId="77777777" w:rsidR="00436BCC" w:rsidRPr="00A323F2" w:rsidRDefault="00436BCC" w:rsidP="00436BCC">
      <w:pPr>
        <w:jc w:val="center"/>
        <w:rPr>
          <w:lang w:val="es-CO"/>
        </w:rPr>
      </w:pPr>
      <w:r w:rsidRPr="00A323F2">
        <w:rPr>
          <w:noProof/>
          <w:lang w:val="es-CO"/>
        </w:rPr>
        <w:drawing>
          <wp:inline distT="0" distB="0" distL="0" distR="0" wp14:anchorId="3A1FA0AE" wp14:editId="0453FFF3">
            <wp:extent cx="5580000" cy="2240718"/>
            <wp:effectExtent l="0" t="0" r="19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580000" cy="2240718"/>
                    </a:xfrm>
                    <a:prstGeom prst="rect">
                      <a:avLst/>
                    </a:prstGeom>
                  </pic:spPr>
                </pic:pic>
              </a:graphicData>
            </a:graphic>
          </wp:inline>
        </w:drawing>
      </w:r>
    </w:p>
    <w:p w14:paraId="12772F8B" w14:textId="1CCD7563" w:rsidR="0065543C" w:rsidRPr="00A323F2" w:rsidRDefault="00436BCC" w:rsidP="00436BCC">
      <w:pPr>
        <w:jc w:val="center"/>
        <w:rPr>
          <w:lang w:val="es-CO"/>
        </w:rPr>
      </w:pPr>
      <w:r w:rsidRPr="00A323F2">
        <w:rPr>
          <w:i/>
          <w:color w:val="475569"/>
          <w:sz w:val="17"/>
          <w:lang w:val="es-CO"/>
        </w:rPr>
        <w:t xml:space="preserve">Herramienta </w:t>
      </w:r>
      <w:proofErr w:type="spellStart"/>
      <w:r w:rsidRPr="00A323F2">
        <w:rPr>
          <w:i/>
          <w:color w:val="475569"/>
          <w:sz w:val="17"/>
          <w:lang w:val="es-CO"/>
        </w:rPr>
        <w:t>Spatial</w:t>
      </w:r>
      <w:proofErr w:type="spellEnd"/>
      <w:r w:rsidRPr="00A323F2">
        <w:rPr>
          <w:i/>
          <w:color w:val="475569"/>
          <w:sz w:val="17"/>
          <w:lang w:val="es-CO"/>
        </w:rPr>
        <w:t xml:space="preserve"> </w:t>
      </w:r>
      <w:proofErr w:type="spellStart"/>
      <w:r w:rsidRPr="00A323F2">
        <w:rPr>
          <w:i/>
          <w:color w:val="475569"/>
          <w:sz w:val="17"/>
          <w:lang w:val="es-CO"/>
        </w:rPr>
        <w:t>Join</w:t>
      </w:r>
      <w:proofErr w:type="spellEnd"/>
      <w:r w:rsidRPr="00A323F2">
        <w:rPr>
          <w:i/>
          <w:color w:val="475569"/>
          <w:sz w:val="17"/>
          <w:lang w:val="es-CO"/>
        </w:rPr>
        <w:t xml:space="preserve"> (Unión espacial) en ArcGIS Pro.</w:t>
      </w:r>
      <w:r>
        <w:rPr>
          <w:i/>
          <w:color w:val="475569"/>
          <w:sz w:val="17"/>
          <w:lang w:val="es-CO"/>
        </w:rPr>
        <w:t xml:space="preserve"> </w:t>
      </w:r>
      <w:r w:rsidRPr="00436BCC">
        <w:rPr>
          <w:b/>
          <w:bCs/>
          <w:i/>
          <w:color w:val="475569"/>
          <w:sz w:val="17"/>
          <w:lang w:val="es-CO"/>
        </w:rPr>
        <w:t>Fuente:</w:t>
      </w:r>
      <w:r>
        <w:rPr>
          <w:i/>
          <w:color w:val="475569"/>
          <w:sz w:val="17"/>
          <w:lang w:val="es-CO"/>
        </w:rPr>
        <w:t xml:space="preserve"> </w:t>
      </w:r>
      <w:proofErr w:type="spellStart"/>
      <w:r w:rsidR="0063101E" w:rsidRPr="00A323F2">
        <w:rPr>
          <w:color w:val="475569"/>
          <w:sz w:val="17"/>
          <w:lang w:val="es-CO"/>
        </w:rPr>
        <w:t>Esri</w:t>
      </w:r>
      <w:proofErr w:type="spellEnd"/>
      <w:r w:rsidR="0063101E" w:rsidRPr="00A323F2">
        <w:rPr>
          <w:color w:val="475569"/>
          <w:sz w:val="17"/>
          <w:lang w:val="es-CO"/>
        </w:rPr>
        <w:t xml:space="preserve">. (2026). </w:t>
      </w:r>
      <w:proofErr w:type="spellStart"/>
      <w:r w:rsidR="0063101E" w:rsidRPr="00A323F2">
        <w:rPr>
          <w:i/>
          <w:color w:val="475569"/>
          <w:sz w:val="17"/>
          <w:lang w:val="es-CO"/>
        </w:rPr>
        <w:t>Spatial</w:t>
      </w:r>
      <w:proofErr w:type="spellEnd"/>
      <w:r w:rsidR="0063101E" w:rsidRPr="00A323F2">
        <w:rPr>
          <w:i/>
          <w:color w:val="475569"/>
          <w:sz w:val="17"/>
          <w:lang w:val="es-CO"/>
        </w:rPr>
        <w:t xml:space="preserve"> </w:t>
      </w:r>
      <w:proofErr w:type="spellStart"/>
      <w:r w:rsidR="0063101E" w:rsidRPr="00A323F2">
        <w:rPr>
          <w:i/>
          <w:color w:val="475569"/>
          <w:sz w:val="17"/>
          <w:lang w:val="es-CO"/>
        </w:rPr>
        <w:t>Join</w:t>
      </w:r>
      <w:proofErr w:type="spellEnd"/>
      <w:r w:rsidR="0063101E" w:rsidRPr="00A323F2">
        <w:rPr>
          <w:i/>
          <w:color w:val="475569"/>
          <w:sz w:val="17"/>
          <w:lang w:val="es-CO"/>
        </w:rPr>
        <w:t xml:space="preserve"> (</w:t>
      </w:r>
      <w:proofErr w:type="spellStart"/>
      <w:r w:rsidR="0063101E" w:rsidRPr="00A323F2">
        <w:rPr>
          <w:i/>
          <w:color w:val="475569"/>
          <w:sz w:val="17"/>
          <w:lang w:val="es-CO"/>
        </w:rPr>
        <w:t>Analysis</w:t>
      </w:r>
      <w:proofErr w:type="spellEnd"/>
      <w:r w:rsidR="0063101E" w:rsidRPr="00A323F2">
        <w:rPr>
          <w:i/>
          <w:color w:val="475569"/>
          <w:sz w:val="17"/>
          <w:lang w:val="es-CO"/>
        </w:rPr>
        <w:t>)</w:t>
      </w:r>
      <w:r w:rsidR="0063101E" w:rsidRPr="00A323F2">
        <w:rPr>
          <w:color w:val="475569"/>
          <w:sz w:val="17"/>
          <w:lang w:val="es-CO"/>
        </w:rPr>
        <w:t xml:space="preserve">. ArcGIS Pro </w:t>
      </w:r>
      <w:proofErr w:type="spellStart"/>
      <w:r w:rsidR="0063101E" w:rsidRPr="00A323F2">
        <w:rPr>
          <w:color w:val="475569"/>
          <w:sz w:val="17"/>
          <w:lang w:val="es-CO"/>
        </w:rPr>
        <w:t>Documentation</w:t>
      </w:r>
      <w:proofErr w:type="spellEnd"/>
      <w:r w:rsidR="0063101E" w:rsidRPr="00A323F2">
        <w:rPr>
          <w:color w:val="475569"/>
          <w:sz w:val="17"/>
          <w:lang w:val="es-CO"/>
        </w:rPr>
        <w:t xml:space="preserve">. </w:t>
      </w:r>
      <w:r w:rsidR="0063101E" w:rsidRPr="00A323F2">
        <w:rPr>
          <w:color w:val="003057"/>
          <w:sz w:val="17"/>
          <w:lang w:val="es-CO"/>
        </w:rPr>
        <w:t>https://doc.esri.com/en/arcgis-pro/latest/tool-reference/analysis/spatial-join.html</w:t>
      </w:r>
    </w:p>
    <w:p w14:paraId="01679D00" w14:textId="258EBBF6" w:rsidR="0065543C" w:rsidRDefault="0063101E">
      <w:pPr>
        <w:spacing w:after="80"/>
        <w:jc w:val="both"/>
        <w:rPr>
          <w:lang w:val="es-CO"/>
        </w:rPr>
      </w:pPr>
      <w:r w:rsidRPr="00A323F2">
        <w:rPr>
          <w:lang w:val="es-CO"/>
        </w:rPr>
        <w:t>Transfiere los atributos de una capa (</w:t>
      </w:r>
      <w:proofErr w:type="spellStart"/>
      <w:r w:rsidRPr="00A323F2">
        <w:rPr>
          <w:lang w:val="es-CO"/>
        </w:rPr>
        <w:t>Join</w:t>
      </w:r>
      <w:proofErr w:type="spellEnd"/>
      <w:r w:rsidRPr="00A323F2">
        <w:rPr>
          <w:lang w:val="es-CO"/>
        </w:rPr>
        <w:t xml:space="preserve"> </w:t>
      </w:r>
      <w:proofErr w:type="spellStart"/>
      <w:r w:rsidRPr="00A323F2">
        <w:rPr>
          <w:lang w:val="es-CO"/>
        </w:rPr>
        <w:t>Features</w:t>
      </w:r>
      <w:proofErr w:type="spellEnd"/>
      <w:r w:rsidRPr="00A323F2">
        <w:rPr>
          <w:lang w:val="es-CO"/>
        </w:rPr>
        <w:t xml:space="preserve">) a otra (Target </w:t>
      </w:r>
      <w:proofErr w:type="spellStart"/>
      <w:r w:rsidRPr="00A323F2">
        <w:rPr>
          <w:lang w:val="es-CO"/>
        </w:rPr>
        <w:t>Features</w:t>
      </w:r>
      <w:proofErr w:type="spellEnd"/>
      <w:r w:rsidRPr="00A323F2">
        <w:rPr>
          <w:lang w:val="es-CO"/>
        </w:rPr>
        <w:t>) con base en una relación espacial, sin modificar la geometría de la capa objetivo.</w:t>
      </w:r>
    </w:p>
    <w:p w14:paraId="6FCD860F" w14:textId="77777777" w:rsidR="00861969" w:rsidRPr="00A323F2" w:rsidRDefault="00861969">
      <w:pPr>
        <w:spacing w:after="80"/>
        <w:jc w:val="both"/>
        <w:rPr>
          <w:lang w:val="es-CO"/>
        </w:rPr>
      </w:pPr>
    </w:p>
    <w:p w14:paraId="7EFEB0A2" w14:textId="09439EB5"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le asigno a cada entidad los atributos de la entidad que la contiene, la toca o la que está más cerca?</w:t>
      </w:r>
    </w:p>
    <w:tbl>
      <w:tblPr>
        <w:tblStyle w:val="Tablaconcuadrcula"/>
        <w:tblW w:w="0" w:type="auto"/>
        <w:jc w:val="center"/>
        <w:tblLook w:val="04A0" w:firstRow="1" w:lastRow="0" w:firstColumn="1" w:lastColumn="0" w:noHBand="0" w:noVBand="1"/>
      </w:tblPr>
      <w:tblGrid>
        <w:gridCol w:w="1788"/>
        <w:gridCol w:w="7068"/>
      </w:tblGrid>
      <w:tr w:rsidR="0065543C" w:rsidRPr="00A323F2" w14:paraId="5D956607" w14:textId="77777777">
        <w:trPr>
          <w:jc w:val="center"/>
        </w:trPr>
        <w:tc>
          <w:tcPr>
            <w:tcW w:w="1814" w:type="dxa"/>
            <w:shd w:val="clear" w:color="auto" w:fill="F1F5F9"/>
          </w:tcPr>
          <w:p w14:paraId="0BCB3A6E" w14:textId="77777777" w:rsidR="0065543C" w:rsidRPr="00A323F2" w:rsidRDefault="0063101E">
            <w:pPr>
              <w:rPr>
                <w:lang w:val="es-CO"/>
              </w:rPr>
            </w:pPr>
            <w:r w:rsidRPr="00A323F2">
              <w:rPr>
                <w:b/>
                <w:color w:val="003057"/>
                <w:sz w:val="18"/>
                <w:lang w:val="es-CO"/>
              </w:rPr>
              <w:t xml:space="preserve">Target </w:t>
            </w:r>
            <w:proofErr w:type="spellStart"/>
            <w:r w:rsidRPr="00A323F2">
              <w:rPr>
                <w:b/>
                <w:color w:val="003057"/>
                <w:sz w:val="18"/>
                <w:lang w:val="es-CO"/>
              </w:rPr>
              <w:t>Features</w:t>
            </w:r>
            <w:proofErr w:type="spellEnd"/>
          </w:p>
        </w:tc>
        <w:tc>
          <w:tcPr>
            <w:tcW w:w="7257" w:type="dxa"/>
          </w:tcPr>
          <w:p w14:paraId="0E8D4B7B" w14:textId="77777777" w:rsidR="0065543C" w:rsidRPr="00A323F2" w:rsidRDefault="0063101E">
            <w:pPr>
              <w:rPr>
                <w:lang w:val="es-CO"/>
              </w:rPr>
            </w:pPr>
            <w:r w:rsidRPr="00A323F2">
              <w:rPr>
                <w:sz w:val="18"/>
                <w:lang w:val="es-CO"/>
              </w:rPr>
              <w:t>Capa que recibirá los nuevos atributos y cuya geometría se conserva en la salida.</w:t>
            </w:r>
          </w:p>
        </w:tc>
      </w:tr>
      <w:tr w:rsidR="0065543C" w:rsidRPr="00A323F2" w14:paraId="352B8695" w14:textId="77777777">
        <w:trPr>
          <w:jc w:val="center"/>
        </w:trPr>
        <w:tc>
          <w:tcPr>
            <w:tcW w:w="1814" w:type="dxa"/>
            <w:shd w:val="clear" w:color="auto" w:fill="F1F5F9"/>
          </w:tcPr>
          <w:p w14:paraId="47780B29" w14:textId="77777777" w:rsidR="0065543C" w:rsidRPr="00A323F2" w:rsidRDefault="0063101E">
            <w:pPr>
              <w:rPr>
                <w:lang w:val="es-CO"/>
              </w:rPr>
            </w:pPr>
            <w:proofErr w:type="spellStart"/>
            <w:r w:rsidRPr="00A323F2">
              <w:rPr>
                <w:b/>
                <w:color w:val="003057"/>
                <w:sz w:val="18"/>
                <w:lang w:val="es-CO"/>
              </w:rPr>
              <w:t>Join</w:t>
            </w:r>
            <w:proofErr w:type="spellEnd"/>
            <w:r w:rsidRPr="00A323F2">
              <w:rPr>
                <w:b/>
                <w:color w:val="003057"/>
                <w:sz w:val="18"/>
                <w:lang w:val="es-CO"/>
              </w:rPr>
              <w:t xml:space="preserve"> </w:t>
            </w:r>
            <w:proofErr w:type="spellStart"/>
            <w:r w:rsidRPr="00A323F2">
              <w:rPr>
                <w:b/>
                <w:color w:val="003057"/>
                <w:sz w:val="18"/>
                <w:lang w:val="es-CO"/>
              </w:rPr>
              <w:t>Features</w:t>
            </w:r>
            <w:proofErr w:type="spellEnd"/>
          </w:p>
        </w:tc>
        <w:tc>
          <w:tcPr>
            <w:tcW w:w="7257" w:type="dxa"/>
          </w:tcPr>
          <w:p w14:paraId="6350FDF5" w14:textId="77777777" w:rsidR="0065543C" w:rsidRPr="00A323F2" w:rsidRDefault="0063101E">
            <w:pPr>
              <w:rPr>
                <w:lang w:val="es-CO"/>
              </w:rPr>
            </w:pPr>
            <w:r w:rsidRPr="00A323F2">
              <w:rPr>
                <w:sz w:val="18"/>
                <w:lang w:val="es-CO"/>
              </w:rPr>
              <w:t>Capa cuyos atributos se transferirán según la relación espacial definida.</w:t>
            </w:r>
          </w:p>
        </w:tc>
      </w:tr>
      <w:tr w:rsidR="0065543C" w:rsidRPr="00A323F2" w14:paraId="14EC9F4B" w14:textId="77777777">
        <w:trPr>
          <w:jc w:val="center"/>
        </w:trPr>
        <w:tc>
          <w:tcPr>
            <w:tcW w:w="1814" w:type="dxa"/>
            <w:shd w:val="clear" w:color="auto" w:fill="F1F5F9"/>
          </w:tcPr>
          <w:p w14:paraId="61D6CF27" w14:textId="77777777" w:rsidR="0065543C" w:rsidRPr="00A323F2" w:rsidRDefault="0063101E">
            <w:pPr>
              <w:rPr>
                <w:lang w:val="es-CO"/>
              </w:rPr>
            </w:pPr>
            <w:r w:rsidRPr="00A323F2">
              <w:rPr>
                <w:b/>
                <w:color w:val="003057"/>
                <w:sz w:val="18"/>
                <w:lang w:val="es-CO"/>
              </w:rPr>
              <w:t xml:space="preserve">Match </w:t>
            </w:r>
            <w:proofErr w:type="spellStart"/>
            <w:r w:rsidRPr="00A323F2">
              <w:rPr>
                <w:b/>
                <w:color w:val="003057"/>
                <w:sz w:val="18"/>
                <w:lang w:val="es-CO"/>
              </w:rPr>
              <w:t>Option</w:t>
            </w:r>
            <w:proofErr w:type="spellEnd"/>
          </w:p>
        </w:tc>
        <w:tc>
          <w:tcPr>
            <w:tcW w:w="7257" w:type="dxa"/>
          </w:tcPr>
          <w:p w14:paraId="08D600E2" w14:textId="77777777" w:rsidR="0065543C" w:rsidRPr="00A323F2" w:rsidRDefault="0063101E">
            <w:pPr>
              <w:rPr>
                <w:lang w:val="es-CO"/>
              </w:rPr>
            </w:pPr>
            <w:r w:rsidRPr="00A323F2">
              <w:rPr>
                <w:sz w:val="18"/>
                <w:lang w:val="es-CO"/>
              </w:rPr>
              <w:t xml:space="preserve">Define la relación: </w:t>
            </w:r>
            <w:proofErr w:type="spellStart"/>
            <w:r w:rsidRPr="00A323F2">
              <w:rPr>
                <w:sz w:val="18"/>
                <w:lang w:val="es-CO"/>
              </w:rPr>
              <w:t>Intersect</w:t>
            </w:r>
            <w:proofErr w:type="spellEnd"/>
            <w:r w:rsidRPr="00A323F2">
              <w:rPr>
                <w:sz w:val="18"/>
                <w:lang w:val="es-CO"/>
              </w:rPr>
              <w:t xml:space="preserve">, </w:t>
            </w:r>
            <w:proofErr w:type="spellStart"/>
            <w:r w:rsidRPr="00A323F2">
              <w:rPr>
                <w:sz w:val="18"/>
                <w:lang w:val="es-CO"/>
              </w:rPr>
              <w:t>Within</w:t>
            </w:r>
            <w:proofErr w:type="spellEnd"/>
            <w:r w:rsidRPr="00A323F2">
              <w:rPr>
                <w:sz w:val="18"/>
                <w:lang w:val="es-CO"/>
              </w:rPr>
              <w:t xml:space="preserve"> a </w:t>
            </w:r>
            <w:proofErr w:type="spellStart"/>
            <w:r w:rsidRPr="00A323F2">
              <w:rPr>
                <w:sz w:val="18"/>
                <w:lang w:val="es-CO"/>
              </w:rPr>
              <w:t>Distance</w:t>
            </w:r>
            <w:proofErr w:type="spellEnd"/>
            <w:r w:rsidRPr="00A323F2">
              <w:rPr>
                <w:sz w:val="18"/>
                <w:lang w:val="es-CO"/>
              </w:rPr>
              <w:t xml:space="preserve">, </w:t>
            </w:r>
            <w:proofErr w:type="spellStart"/>
            <w:r w:rsidRPr="00A323F2">
              <w:rPr>
                <w:sz w:val="18"/>
                <w:lang w:val="es-CO"/>
              </w:rPr>
              <w:t>Closest</w:t>
            </w:r>
            <w:proofErr w:type="spellEnd"/>
            <w:r w:rsidRPr="00A323F2">
              <w:rPr>
                <w:sz w:val="18"/>
                <w:lang w:val="es-CO"/>
              </w:rPr>
              <w:t xml:space="preserve">, </w:t>
            </w:r>
            <w:proofErr w:type="spellStart"/>
            <w:r w:rsidRPr="00A323F2">
              <w:rPr>
                <w:sz w:val="18"/>
                <w:lang w:val="es-CO"/>
              </w:rPr>
              <w:t>Contains</w:t>
            </w:r>
            <w:proofErr w:type="spellEnd"/>
            <w:r w:rsidRPr="00A323F2">
              <w:rPr>
                <w:sz w:val="18"/>
                <w:lang w:val="es-CO"/>
              </w:rPr>
              <w:t xml:space="preserve">, </w:t>
            </w:r>
            <w:proofErr w:type="spellStart"/>
            <w:r w:rsidRPr="00A323F2">
              <w:rPr>
                <w:sz w:val="18"/>
                <w:lang w:val="es-CO"/>
              </w:rPr>
              <w:t>Have</w:t>
            </w:r>
            <w:proofErr w:type="spellEnd"/>
            <w:r w:rsidRPr="00A323F2">
              <w:rPr>
                <w:sz w:val="18"/>
                <w:lang w:val="es-CO"/>
              </w:rPr>
              <w:t xml:space="preserve"> </w:t>
            </w:r>
            <w:proofErr w:type="spellStart"/>
            <w:r w:rsidRPr="00A323F2">
              <w:rPr>
                <w:sz w:val="18"/>
                <w:lang w:val="es-CO"/>
              </w:rPr>
              <w:t>Their</w:t>
            </w:r>
            <w:proofErr w:type="spellEnd"/>
            <w:r w:rsidRPr="00A323F2">
              <w:rPr>
                <w:sz w:val="18"/>
                <w:lang w:val="es-CO"/>
              </w:rPr>
              <w:t xml:space="preserve"> Center In, entre otras.</w:t>
            </w:r>
          </w:p>
        </w:tc>
      </w:tr>
      <w:tr w:rsidR="0065543C" w:rsidRPr="00A323F2" w14:paraId="59110899" w14:textId="77777777">
        <w:trPr>
          <w:jc w:val="center"/>
        </w:trPr>
        <w:tc>
          <w:tcPr>
            <w:tcW w:w="1814" w:type="dxa"/>
            <w:shd w:val="clear" w:color="auto" w:fill="F1F5F9"/>
          </w:tcPr>
          <w:p w14:paraId="54A7B4C5" w14:textId="77777777" w:rsidR="0065543C" w:rsidRPr="00A323F2" w:rsidRDefault="0063101E">
            <w:pPr>
              <w:rPr>
                <w:lang w:val="es-CO"/>
              </w:rPr>
            </w:pPr>
            <w:proofErr w:type="spellStart"/>
            <w:r w:rsidRPr="00A323F2">
              <w:rPr>
                <w:b/>
                <w:color w:val="003057"/>
                <w:sz w:val="18"/>
                <w:lang w:val="es-CO"/>
              </w:rPr>
              <w:t>Search</w:t>
            </w:r>
            <w:proofErr w:type="spellEnd"/>
            <w:r w:rsidRPr="00A323F2">
              <w:rPr>
                <w:b/>
                <w:color w:val="003057"/>
                <w:sz w:val="18"/>
                <w:lang w:val="es-CO"/>
              </w:rPr>
              <w:t xml:space="preserve"> </w:t>
            </w:r>
            <w:proofErr w:type="spellStart"/>
            <w:r w:rsidRPr="00A323F2">
              <w:rPr>
                <w:b/>
                <w:color w:val="003057"/>
                <w:sz w:val="18"/>
                <w:lang w:val="es-CO"/>
              </w:rPr>
              <w:t>Radius</w:t>
            </w:r>
            <w:proofErr w:type="spellEnd"/>
          </w:p>
        </w:tc>
        <w:tc>
          <w:tcPr>
            <w:tcW w:w="7257" w:type="dxa"/>
          </w:tcPr>
          <w:p w14:paraId="40CED012" w14:textId="77777777" w:rsidR="0065543C" w:rsidRPr="00A323F2" w:rsidRDefault="0063101E">
            <w:pPr>
              <w:rPr>
                <w:lang w:val="es-CO"/>
              </w:rPr>
            </w:pPr>
            <w:r w:rsidRPr="00A323F2">
              <w:rPr>
                <w:sz w:val="18"/>
                <w:lang w:val="es-CO"/>
              </w:rPr>
              <w:t xml:space="preserve">Distancia máxima de búsqueda cuando el Match </w:t>
            </w:r>
            <w:proofErr w:type="spellStart"/>
            <w:r w:rsidRPr="00A323F2">
              <w:rPr>
                <w:sz w:val="18"/>
                <w:lang w:val="es-CO"/>
              </w:rPr>
              <w:t>Option</w:t>
            </w:r>
            <w:proofErr w:type="spellEnd"/>
            <w:r w:rsidRPr="00A323F2">
              <w:rPr>
                <w:sz w:val="18"/>
                <w:lang w:val="es-CO"/>
              </w:rPr>
              <w:t xml:space="preserve"> lo requiere (</w:t>
            </w:r>
            <w:proofErr w:type="spellStart"/>
            <w:r w:rsidRPr="00A323F2">
              <w:rPr>
                <w:sz w:val="18"/>
                <w:lang w:val="es-CO"/>
              </w:rPr>
              <w:t>Within</w:t>
            </w:r>
            <w:proofErr w:type="spellEnd"/>
            <w:r w:rsidRPr="00A323F2">
              <w:rPr>
                <w:sz w:val="18"/>
                <w:lang w:val="es-CO"/>
              </w:rPr>
              <w:t xml:space="preserve"> a </w:t>
            </w:r>
            <w:proofErr w:type="spellStart"/>
            <w:r w:rsidRPr="00A323F2">
              <w:rPr>
                <w:sz w:val="18"/>
                <w:lang w:val="es-CO"/>
              </w:rPr>
              <w:t>Distance</w:t>
            </w:r>
            <w:proofErr w:type="spellEnd"/>
            <w:r w:rsidRPr="00A323F2">
              <w:rPr>
                <w:sz w:val="18"/>
                <w:lang w:val="es-CO"/>
              </w:rPr>
              <w:t xml:space="preserve"> o </w:t>
            </w:r>
            <w:proofErr w:type="spellStart"/>
            <w:r w:rsidRPr="00A323F2">
              <w:rPr>
                <w:sz w:val="18"/>
                <w:lang w:val="es-CO"/>
              </w:rPr>
              <w:t>Closest</w:t>
            </w:r>
            <w:proofErr w:type="spellEnd"/>
            <w:r w:rsidRPr="00A323F2">
              <w:rPr>
                <w:sz w:val="18"/>
                <w:lang w:val="es-CO"/>
              </w:rPr>
              <w:t>).</w:t>
            </w:r>
          </w:p>
        </w:tc>
      </w:tr>
      <w:tr w:rsidR="0065543C" w:rsidRPr="00A323F2" w14:paraId="7AEEDC09" w14:textId="77777777">
        <w:trPr>
          <w:jc w:val="center"/>
        </w:trPr>
        <w:tc>
          <w:tcPr>
            <w:tcW w:w="1814" w:type="dxa"/>
            <w:shd w:val="clear" w:color="auto" w:fill="F1F5F9"/>
          </w:tcPr>
          <w:p w14:paraId="7D83A90C" w14:textId="77777777" w:rsidR="0065543C" w:rsidRPr="00A323F2" w:rsidRDefault="0063101E">
            <w:pPr>
              <w:rPr>
                <w:lang w:val="es-CO"/>
              </w:rPr>
            </w:pPr>
            <w:proofErr w:type="spellStart"/>
            <w:r w:rsidRPr="00A323F2">
              <w:rPr>
                <w:b/>
                <w:color w:val="003057"/>
                <w:sz w:val="18"/>
                <w:lang w:val="es-CO"/>
              </w:rPr>
              <w:t>Join</w:t>
            </w:r>
            <w:proofErr w:type="spellEnd"/>
            <w:r w:rsidRPr="00A323F2">
              <w:rPr>
                <w:b/>
                <w:color w:val="003057"/>
                <w:sz w:val="18"/>
                <w:lang w:val="es-CO"/>
              </w:rPr>
              <w:t xml:space="preserve"> </w:t>
            </w:r>
            <w:proofErr w:type="spellStart"/>
            <w:r w:rsidRPr="00A323F2">
              <w:rPr>
                <w:b/>
                <w:color w:val="003057"/>
                <w:sz w:val="18"/>
                <w:lang w:val="es-CO"/>
              </w:rPr>
              <w:t>Operation</w:t>
            </w:r>
            <w:proofErr w:type="spellEnd"/>
          </w:p>
        </w:tc>
        <w:tc>
          <w:tcPr>
            <w:tcW w:w="7257" w:type="dxa"/>
          </w:tcPr>
          <w:p w14:paraId="3EF93EE6" w14:textId="77777777" w:rsidR="0065543C" w:rsidRPr="00A323F2" w:rsidRDefault="0063101E">
            <w:pPr>
              <w:rPr>
                <w:lang w:val="es-CO"/>
              </w:rPr>
            </w:pPr>
            <w:proofErr w:type="spellStart"/>
            <w:r w:rsidRPr="00A323F2">
              <w:rPr>
                <w:sz w:val="18"/>
                <w:lang w:val="es-CO"/>
              </w:rPr>
              <w:t>One-to-One</w:t>
            </w:r>
            <w:proofErr w:type="spellEnd"/>
            <w:r w:rsidRPr="00A323F2">
              <w:rPr>
                <w:sz w:val="18"/>
                <w:lang w:val="es-CO"/>
              </w:rPr>
              <w:t xml:space="preserve"> (una coincidencia por entidad) o </w:t>
            </w:r>
            <w:proofErr w:type="spellStart"/>
            <w:r w:rsidRPr="00A323F2">
              <w:rPr>
                <w:sz w:val="18"/>
                <w:lang w:val="es-CO"/>
              </w:rPr>
              <w:t>One-to-Many</w:t>
            </w:r>
            <w:proofErr w:type="spellEnd"/>
            <w:r w:rsidRPr="00A323F2">
              <w:rPr>
                <w:sz w:val="18"/>
                <w:lang w:val="es-CO"/>
              </w:rPr>
              <w:t xml:space="preserve"> (todas las coincidencias).</w:t>
            </w:r>
          </w:p>
        </w:tc>
      </w:tr>
      <w:tr w:rsidR="0065543C" w:rsidRPr="00A323F2" w14:paraId="65D8C524" w14:textId="77777777">
        <w:trPr>
          <w:jc w:val="center"/>
        </w:trPr>
        <w:tc>
          <w:tcPr>
            <w:tcW w:w="1814" w:type="dxa"/>
            <w:shd w:val="clear" w:color="auto" w:fill="F1F5F9"/>
          </w:tcPr>
          <w:p w14:paraId="387C4759" w14:textId="77777777" w:rsidR="0065543C" w:rsidRPr="00A323F2" w:rsidRDefault="0063101E">
            <w:pPr>
              <w:rPr>
                <w:lang w:val="es-CO"/>
              </w:rPr>
            </w:pPr>
            <w:r w:rsidRPr="00A323F2">
              <w:rPr>
                <w:b/>
                <w:color w:val="003057"/>
                <w:sz w:val="18"/>
                <w:lang w:val="es-CO"/>
              </w:rPr>
              <w:t>Ruta en ArcGIS Pro</w:t>
            </w:r>
          </w:p>
        </w:tc>
        <w:tc>
          <w:tcPr>
            <w:tcW w:w="7257" w:type="dxa"/>
          </w:tcPr>
          <w:p w14:paraId="12C9E166" w14:textId="77777777" w:rsidR="0065543C" w:rsidRPr="00A323F2" w:rsidRDefault="0063101E">
            <w:pPr>
              <w:rPr>
                <w:lang w:val="es-CO"/>
              </w:rPr>
            </w:pPr>
            <w:proofErr w:type="spellStart"/>
            <w:r w:rsidRPr="00A323F2">
              <w:rPr>
                <w:sz w:val="18"/>
                <w:lang w:val="es-CO"/>
              </w:rPr>
              <w:t>Analysis</w:t>
            </w:r>
            <w:proofErr w:type="spellEnd"/>
            <w:r w:rsidRPr="00A323F2">
              <w:rPr>
                <w:sz w:val="18"/>
                <w:lang w:val="es-CO"/>
              </w:rPr>
              <w:t xml:space="preserve"> → Tools → buscar «</w:t>
            </w:r>
            <w:proofErr w:type="spellStart"/>
            <w:r w:rsidRPr="00A323F2">
              <w:rPr>
                <w:sz w:val="18"/>
                <w:lang w:val="es-CO"/>
              </w:rPr>
              <w:t>Spatial</w:t>
            </w:r>
            <w:proofErr w:type="spellEnd"/>
            <w:r w:rsidRPr="00A323F2">
              <w:rPr>
                <w:sz w:val="18"/>
                <w:lang w:val="es-CO"/>
              </w:rPr>
              <w:t xml:space="preserve"> </w:t>
            </w:r>
            <w:proofErr w:type="spellStart"/>
            <w:r w:rsidRPr="00A323F2">
              <w:rPr>
                <w:sz w:val="18"/>
                <w:lang w:val="es-CO"/>
              </w:rPr>
              <w:t>Join</w:t>
            </w:r>
            <w:proofErr w:type="spellEnd"/>
            <w:r w:rsidRPr="00A323F2">
              <w:rPr>
                <w:sz w:val="18"/>
                <w:lang w:val="es-CO"/>
              </w:rPr>
              <w:t xml:space="preserve">» → definir Target, </w:t>
            </w:r>
            <w:proofErr w:type="spellStart"/>
            <w:r w:rsidRPr="00A323F2">
              <w:rPr>
                <w:sz w:val="18"/>
                <w:lang w:val="es-CO"/>
              </w:rPr>
              <w:t>Join</w:t>
            </w:r>
            <w:proofErr w:type="spellEnd"/>
            <w:r w:rsidRPr="00A323F2">
              <w:rPr>
                <w:sz w:val="18"/>
                <w:lang w:val="es-CO"/>
              </w:rPr>
              <w:t xml:space="preserve"> </w:t>
            </w:r>
            <w:proofErr w:type="spellStart"/>
            <w:r w:rsidRPr="00A323F2">
              <w:rPr>
                <w:sz w:val="18"/>
                <w:lang w:val="es-CO"/>
              </w:rPr>
              <w:t>Features</w:t>
            </w:r>
            <w:proofErr w:type="spellEnd"/>
            <w:r w:rsidRPr="00A323F2">
              <w:rPr>
                <w:sz w:val="18"/>
                <w:lang w:val="es-CO"/>
              </w:rPr>
              <w:t xml:space="preserve"> y Match </w:t>
            </w:r>
            <w:proofErr w:type="spellStart"/>
            <w:r w:rsidRPr="00A323F2">
              <w:rPr>
                <w:sz w:val="18"/>
                <w:lang w:val="es-CO"/>
              </w:rPr>
              <w:t>Option</w:t>
            </w:r>
            <w:proofErr w:type="spellEnd"/>
            <w:r w:rsidRPr="00A323F2">
              <w:rPr>
                <w:sz w:val="18"/>
                <w:lang w:val="es-CO"/>
              </w:rPr>
              <w:t xml:space="preserve"> → Run.</w:t>
            </w:r>
          </w:p>
        </w:tc>
      </w:tr>
    </w:tbl>
    <w:p w14:paraId="480FF408" w14:textId="77777777" w:rsidR="0065543C" w:rsidRPr="00A323F2" w:rsidRDefault="0065543C">
      <w:pPr>
        <w:spacing w:after="0"/>
        <w:rPr>
          <w:lang w:val="es-CO"/>
        </w:rPr>
      </w:pPr>
    </w:p>
    <w:p w14:paraId="2711BDB6" w14:textId="3A9CE868" w:rsidR="0065543C" w:rsidRDefault="0063101E" w:rsidP="00861969">
      <w:pPr>
        <w:spacing w:after="40"/>
        <w:jc w:val="both"/>
        <w:rPr>
          <w:sz w:val="20"/>
          <w:lang w:val="es-CO"/>
        </w:rPr>
      </w:pPr>
      <w:r w:rsidRPr="00A323F2">
        <w:rPr>
          <w:b/>
          <w:color w:val="003057"/>
          <w:sz w:val="20"/>
          <w:lang w:val="es-CO"/>
        </w:rPr>
        <w:t xml:space="preserve">➤ Aplicación en Arquitectura y Urbanismo: </w:t>
      </w:r>
      <w:r w:rsidRPr="00A323F2">
        <w:rPr>
          <w:sz w:val="20"/>
          <w:lang w:val="es-CO"/>
        </w:rPr>
        <w:t xml:space="preserve">asignar a cada predio la comuna o el barrio que lo contiene (Match: </w:t>
      </w:r>
      <w:proofErr w:type="spellStart"/>
      <w:r w:rsidRPr="00A323F2">
        <w:rPr>
          <w:sz w:val="20"/>
          <w:lang w:val="es-CO"/>
        </w:rPr>
        <w:t>Within</w:t>
      </w:r>
      <w:proofErr w:type="spellEnd"/>
      <w:r w:rsidRPr="00A323F2">
        <w:rPr>
          <w:sz w:val="20"/>
          <w:lang w:val="es-CO"/>
        </w:rPr>
        <w:t>) para tabular indicadores urbanos.</w:t>
      </w:r>
    </w:p>
    <w:p w14:paraId="308CBA78" w14:textId="77777777" w:rsidR="00861969" w:rsidRPr="00A323F2" w:rsidRDefault="00861969" w:rsidP="00861969">
      <w:pPr>
        <w:spacing w:after="40"/>
        <w:jc w:val="both"/>
        <w:rPr>
          <w:lang w:val="es-CO"/>
        </w:rPr>
      </w:pPr>
    </w:p>
    <w:p w14:paraId="6EA7AAAF" w14:textId="21DA5B85" w:rsidR="0065543C" w:rsidRDefault="0063101E" w:rsidP="00861969">
      <w:pPr>
        <w:spacing w:after="40"/>
        <w:jc w:val="both"/>
        <w:rPr>
          <w:sz w:val="20"/>
          <w:lang w:val="es-CO"/>
        </w:rPr>
      </w:pPr>
      <w:r w:rsidRPr="00A323F2">
        <w:rPr>
          <w:b/>
          <w:color w:val="003057"/>
          <w:sz w:val="20"/>
          <w:lang w:val="es-CO"/>
        </w:rPr>
        <w:t xml:space="preserve">➤ Aplicación en Gestión Ambiental: </w:t>
      </w:r>
      <w:r w:rsidRPr="00A323F2">
        <w:rPr>
          <w:sz w:val="20"/>
          <w:lang w:val="es-CO"/>
        </w:rPr>
        <w:t>asignar a cada estación de monitoreo el nombre de la cuenca hidrográfica en la que se localiza.</w:t>
      </w:r>
    </w:p>
    <w:p w14:paraId="50F5D38F" w14:textId="77777777" w:rsidR="00861969" w:rsidRPr="00A323F2" w:rsidRDefault="00861969">
      <w:pPr>
        <w:spacing w:after="40"/>
        <w:rPr>
          <w:lang w:val="es-CO"/>
        </w:rPr>
      </w:pPr>
    </w:p>
    <w:p w14:paraId="314BE4ED" w14:textId="01C1F16A" w:rsidR="0065543C" w:rsidRDefault="0063101E" w:rsidP="00861969">
      <w:pPr>
        <w:spacing w:after="40"/>
        <w:jc w:val="both"/>
        <w:rPr>
          <w:sz w:val="20"/>
          <w:lang w:val="es-CO"/>
        </w:rPr>
      </w:pPr>
      <w:r w:rsidRPr="00A323F2">
        <w:rPr>
          <w:b/>
          <w:color w:val="003057"/>
          <w:sz w:val="20"/>
          <w:lang w:val="es-CO"/>
        </w:rPr>
        <w:t xml:space="preserve">➤ Aplicación en Riesgo y Servicios Públicos: </w:t>
      </w:r>
      <w:r w:rsidRPr="00A323F2">
        <w:rPr>
          <w:sz w:val="20"/>
          <w:lang w:val="es-CO"/>
        </w:rPr>
        <w:t xml:space="preserve">asignar a cada vivienda el nivel de amenaza por movimientos en masa más cercano (Match: </w:t>
      </w:r>
      <w:proofErr w:type="spellStart"/>
      <w:r w:rsidRPr="00A323F2">
        <w:rPr>
          <w:sz w:val="20"/>
          <w:lang w:val="es-CO"/>
        </w:rPr>
        <w:t>Closest</w:t>
      </w:r>
      <w:proofErr w:type="spellEnd"/>
      <w:r w:rsidRPr="00A323F2">
        <w:rPr>
          <w:sz w:val="20"/>
          <w:lang w:val="es-CO"/>
        </w:rPr>
        <w:t>) para planes de reubicación.</w:t>
      </w:r>
    </w:p>
    <w:p w14:paraId="08572888" w14:textId="77777777" w:rsidR="00861969" w:rsidRPr="00A323F2" w:rsidRDefault="00861969" w:rsidP="00861969">
      <w:pPr>
        <w:spacing w:after="40"/>
        <w:jc w:val="both"/>
        <w:rPr>
          <w:lang w:val="es-CO"/>
        </w:rPr>
      </w:pPr>
    </w:p>
    <w:p w14:paraId="479A1A8F" w14:textId="77777777" w:rsidR="0065543C" w:rsidRPr="00A323F2" w:rsidRDefault="0063101E" w:rsidP="00861969">
      <w:pPr>
        <w:spacing w:after="40"/>
        <w:jc w:val="both"/>
        <w:rPr>
          <w:lang w:val="es-CO"/>
        </w:rPr>
      </w:pPr>
      <w:r w:rsidRPr="00A323F2">
        <w:rPr>
          <w:b/>
          <w:color w:val="C8102E"/>
          <w:sz w:val="20"/>
          <w:lang w:val="es-CO"/>
        </w:rPr>
        <w:t xml:space="preserve">➤ Errores comunes: </w:t>
      </w:r>
      <w:r w:rsidRPr="00A323F2">
        <w:rPr>
          <w:sz w:val="20"/>
          <w:lang w:val="es-CO"/>
        </w:rPr>
        <w:t xml:space="preserve">elegir un Match </w:t>
      </w:r>
      <w:proofErr w:type="spellStart"/>
      <w:r w:rsidRPr="00A323F2">
        <w:rPr>
          <w:sz w:val="20"/>
          <w:lang w:val="es-CO"/>
        </w:rPr>
        <w:t>Option</w:t>
      </w:r>
      <w:proofErr w:type="spellEnd"/>
      <w:r w:rsidRPr="00A323F2">
        <w:rPr>
          <w:sz w:val="20"/>
          <w:lang w:val="es-CO"/>
        </w:rPr>
        <w:t xml:space="preserve"> incompatible con el tipo de geometría (</w:t>
      </w:r>
      <w:proofErr w:type="spellStart"/>
      <w:r w:rsidRPr="00A323F2">
        <w:rPr>
          <w:sz w:val="20"/>
          <w:lang w:val="es-CO"/>
        </w:rPr>
        <w:t>Contains</w:t>
      </w:r>
      <w:proofErr w:type="spellEnd"/>
      <w:r w:rsidRPr="00A323F2">
        <w:rPr>
          <w:sz w:val="20"/>
          <w:lang w:val="es-CO"/>
        </w:rPr>
        <w:t xml:space="preserve"> solo aplica cuando el Target contiene al </w:t>
      </w:r>
      <w:proofErr w:type="spellStart"/>
      <w:r w:rsidRPr="00A323F2">
        <w:rPr>
          <w:sz w:val="20"/>
          <w:lang w:val="es-CO"/>
        </w:rPr>
        <w:t>Join</w:t>
      </w:r>
      <w:proofErr w:type="spellEnd"/>
      <w:r w:rsidRPr="00A323F2">
        <w:rPr>
          <w:sz w:val="20"/>
          <w:lang w:val="es-CO"/>
        </w:rPr>
        <w:t xml:space="preserve">); olvidar que </w:t>
      </w:r>
      <w:proofErr w:type="spellStart"/>
      <w:r w:rsidRPr="00A323F2">
        <w:rPr>
          <w:sz w:val="20"/>
          <w:lang w:val="es-CO"/>
        </w:rPr>
        <w:t>Spatial</w:t>
      </w:r>
      <w:proofErr w:type="spellEnd"/>
      <w:r w:rsidRPr="00A323F2">
        <w:rPr>
          <w:sz w:val="20"/>
          <w:lang w:val="es-CO"/>
        </w:rPr>
        <w:t xml:space="preserve"> </w:t>
      </w:r>
      <w:proofErr w:type="spellStart"/>
      <w:r w:rsidRPr="00A323F2">
        <w:rPr>
          <w:sz w:val="20"/>
          <w:lang w:val="es-CO"/>
        </w:rPr>
        <w:t>Join</w:t>
      </w:r>
      <w:proofErr w:type="spellEnd"/>
      <w:r w:rsidRPr="00A323F2">
        <w:rPr>
          <w:sz w:val="20"/>
          <w:lang w:val="es-CO"/>
        </w:rPr>
        <w:t xml:space="preserve"> NO corta geometría: solo transfiere atributos.</w:t>
      </w:r>
    </w:p>
    <w:p w14:paraId="1D71C3A3" w14:textId="77777777" w:rsidR="00861969" w:rsidRDefault="00861969">
      <w:pPr>
        <w:rPr>
          <w:b/>
          <w:color w:val="003057"/>
          <w:sz w:val="23"/>
          <w:lang w:val="es-CO"/>
        </w:rPr>
      </w:pPr>
      <w:r>
        <w:rPr>
          <w:b/>
          <w:color w:val="003057"/>
          <w:sz w:val="23"/>
          <w:lang w:val="es-CO"/>
        </w:rPr>
        <w:br w:type="page"/>
      </w:r>
    </w:p>
    <w:p w14:paraId="1701F61A" w14:textId="12BAA5A7" w:rsidR="0065543C" w:rsidRPr="00A323F2" w:rsidRDefault="0063101E">
      <w:pPr>
        <w:rPr>
          <w:lang w:val="es-CO"/>
        </w:rPr>
      </w:pPr>
      <w:r w:rsidRPr="00A323F2">
        <w:rPr>
          <w:b/>
          <w:color w:val="003057"/>
          <w:sz w:val="23"/>
          <w:lang w:val="es-CO"/>
        </w:rPr>
        <w:lastRenderedPageBreak/>
        <w:t>Síntesis comparativa de las herramientas vectoriales</w:t>
      </w:r>
    </w:p>
    <w:tbl>
      <w:tblPr>
        <w:tblStyle w:val="Tablaconcuadrcula"/>
        <w:tblW w:w="0" w:type="auto"/>
        <w:jc w:val="center"/>
        <w:tblLook w:val="04A0" w:firstRow="1" w:lastRow="0" w:firstColumn="1" w:lastColumn="0" w:noHBand="0" w:noVBand="1"/>
      </w:tblPr>
      <w:tblGrid>
        <w:gridCol w:w="1786"/>
        <w:gridCol w:w="7070"/>
      </w:tblGrid>
      <w:tr w:rsidR="0065543C" w:rsidRPr="00A323F2" w14:paraId="146D7297" w14:textId="77777777">
        <w:trPr>
          <w:jc w:val="center"/>
        </w:trPr>
        <w:tc>
          <w:tcPr>
            <w:tcW w:w="1814" w:type="dxa"/>
            <w:shd w:val="clear" w:color="auto" w:fill="F1F5F9"/>
          </w:tcPr>
          <w:p w14:paraId="414B0874" w14:textId="77777777" w:rsidR="0065543C" w:rsidRPr="00A323F2" w:rsidRDefault="0063101E">
            <w:pPr>
              <w:rPr>
                <w:lang w:val="es-CO"/>
              </w:rPr>
            </w:pPr>
            <w:r w:rsidRPr="00A323F2">
              <w:rPr>
                <w:b/>
                <w:color w:val="003057"/>
                <w:sz w:val="18"/>
                <w:lang w:val="es-CO"/>
              </w:rPr>
              <w:t>Buffer</w:t>
            </w:r>
          </w:p>
        </w:tc>
        <w:tc>
          <w:tcPr>
            <w:tcW w:w="7257" w:type="dxa"/>
          </w:tcPr>
          <w:p w14:paraId="76902F24" w14:textId="77777777" w:rsidR="0065543C" w:rsidRPr="00A323F2" w:rsidRDefault="0063101E">
            <w:pPr>
              <w:rPr>
                <w:lang w:val="es-CO"/>
              </w:rPr>
            </w:pPr>
            <w:r w:rsidRPr="00A323F2">
              <w:rPr>
                <w:sz w:val="18"/>
                <w:lang w:val="es-CO"/>
              </w:rPr>
              <w:t>1 capa · crea un área nueva a una distancia de la entrada · no combina atributos de otras capas.</w:t>
            </w:r>
          </w:p>
        </w:tc>
      </w:tr>
      <w:tr w:rsidR="0065543C" w:rsidRPr="00A323F2" w14:paraId="393F6F7D" w14:textId="77777777">
        <w:trPr>
          <w:jc w:val="center"/>
        </w:trPr>
        <w:tc>
          <w:tcPr>
            <w:tcW w:w="1814" w:type="dxa"/>
            <w:shd w:val="clear" w:color="auto" w:fill="F1F5F9"/>
          </w:tcPr>
          <w:p w14:paraId="45D1BDBB" w14:textId="77777777" w:rsidR="0065543C" w:rsidRPr="00A323F2" w:rsidRDefault="0063101E">
            <w:pPr>
              <w:rPr>
                <w:lang w:val="es-CO"/>
              </w:rPr>
            </w:pPr>
            <w:r w:rsidRPr="00A323F2">
              <w:rPr>
                <w:b/>
                <w:color w:val="003057"/>
                <w:sz w:val="18"/>
                <w:lang w:val="es-CO"/>
              </w:rPr>
              <w:t>Clip</w:t>
            </w:r>
          </w:p>
        </w:tc>
        <w:tc>
          <w:tcPr>
            <w:tcW w:w="7257" w:type="dxa"/>
          </w:tcPr>
          <w:p w14:paraId="1A689597" w14:textId="77777777" w:rsidR="0065543C" w:rsidRPr="00A323F2" w:rsidRDefault="0063101E">
            <w:pPr>
              <w:rPr>
                <w:lang w:val="es-CO"/>
              </w:rPr>
            </w:pPr>
            <w:r w:rsidRPr="00A323F2">
              <w:rPr>
                <w:sz w:val="18"/>
                <w:lang w:val="es-CO"/>
              </w:rPr>
              <w:t>2 capas (1 + cortador) · extrae la porción dentro del cortador · no combina atributos.</w:t>
            </w:r>
          </w:p>
        </w:tc>
      </w:tr>
      <w:tr w:rsidR="0065543C" w:rsidRPr="00A323F2" w14:paraId="37E37E72" w14:textId="77777777">
        <w:trPr>
          <w:jc w:val="center"/>
        </w:trPr>
        <w:tc>
          <w:tcPr>
            <w:tcW w:w="1814" w:type="dxa"/>
            <w:shd w:val="clear" w:color="auto" w:fill="F1F5F9"/>
          </w:tcPr>
          <w:p w14:paraId="51A4D9A3" w14:textId="77777777" w:rsidR="0065543C" w:rsidRPr="00A323F2" w:rsidRDefault="0063101E">
            <w:pPr>
              <w:rPr>
                <w:lang w:val="es-CO"/>
              </w:rPr>
            </w:pPr>
            <w:proofErr w:type="spellStart"/>
            <w:r w:rsidRPr="00A323F2">
              <w:rPr>
                <w:b/>
                <w:color w:val="003057"/>
                <w:sz w:val="18"/>
                <w:lang w:val="es-CO"/>
              </w:rPr>
              <w:t>Dissolve</w:t>
            </w:r>
            <w:proofErr w:type="spellEnd"/>
          </w:p>
        </w:tc>
        <w:tc>
          <w:tcPr>
            <w:tcW w:w="7257" w:type="dxa"/>
          </w:tcPr>
          <w:p w14:paraId="3C3E2A24" w14:textId="77777777" w:rsidR="0065543C" w:rsidRPr="00A323F2" w:rsidRDefault="0063101E">
            <w:pPr>
              <w:rPr>
                <w:lang w:val="es-CO"/>
              </w:rPr>
            </w:pPr>
            <w:r w:rsidRPr="00A323F2">
              <w:rPr>
                <w:sz w:val="18"/>
                <w:lang w:val="es-CO"/>
              </w:rPr>
              <w:t>1 capa · fusiona entidades con igual valor de atributo · resume (no cruza capas).</w:t>
            </w:r>
          </w:p>
        </w:tc>
      </w:tr>
      <w:tr w:rsidR="0065543C" w:rsidRPr="00A323F2" w14:paraId="03310181" w14:textId="77777777">
        <w:trPr>
          <w:jc w:val="center"/>
        </w:trPr>
        <w:tc>
          <w:tcPr>
            <w:tcW w:w="1814" w:type="dxa"/>
            <w:shd w:val="clear" w:color="auto" w:fill="F1F5F9"/>
          </w:tcPr>
          <w:p w14:paraId="2D76AD50" w14:textId="77777777" w:rsidR="0065543C" w:rsidRPr="00A323F2" w:rsidRDefault="0063101E">
            <w:pPr>
              <w:rPr>
                <w:lang w:val="es-CO"/>
              </w:rPr>
            </w:pPr>
            <w:proofErr w:type="spellStart"/>
            <w:r w:rsidRPr="00A323F2">
              <w:rPr>
                <w:b/>
                <w:color w:val="003057"/>
                <w:sz w:val="18"/>
                <w:lang w:val="es-CO"/>
              </w:rPr>
              <w:t>Merge</w:t>
            </w:r>
            <w:proofErr w:type="spellEnd"/>
          </w:p>
        </w:tc>
        <w:tc>
          <w:tcPr>
            <w:tcW w:w="7257" w:type="dxa"/>
          </w:tcPr>
          <w:p w14:paraId="3CE39DFF" w14:textId="77777777" w:rsidR="0065543C" w:rsidRPr="00A323F2" w:rsidRDefault="0063101E">
            <w:pPr>
              <w:rPr>
                <w:lang w:val="es-CO"/>
              </w:rPr>
            </w:pPr>
            <w:r w:rsidRPr="00A323F2">
              <w:rPr>
                <w:sz w:val="18"/>
                <w:lang w:val="es-CO"/>
              </w:rPr>
              <w:t>2 o más capas · apila entidades del mismo tipo sin alterarlas · no cruza geometrías.</w:t>
            </w:r>
          </w:p>
        </w:tc>
      </w:tr>
      <w:tr w:rsidR="0065543C" w:rsidRPr="00A323F2" w14:paraId="5A33E117" w14:textId="77777777">
        <w:trPr>
          <w:jc w:val="center"/>
        </w:trPr>
        <w:tc>
          <w:tcPr>
            <w:tcW w:w="1814" w:type="dxa"/>
            <w:shd w:val="clear" w:color="auto" w:fill="F1F5F9"/>
          </w:tcPr>
          <w:p w14:paraId="0A135861" w14:textId="77777777" w:rsidR="0065543C" w:rsidRPr="00A323F2" w:rsidRDefault="0063101E">
            <w:pPr>
              <w:rPr>
                <w:lang w:val="es-CO"/>
              </w:rPr>
            </w:pPr>
            <w:proofErr w:type="spellStart"/>
            <w:r w:rsidRPr="00A323F2">
              <w:rPr>
                <w:b/>
                <w:color w:val="003057"/>
                <w:sz w:val="18"/>
                <w:lang w:val="es-CO"/>
              </w:rPr>
              <w:t>Union</w:t>
            </w:r>
            <w:proofErr w:type="spellEnd"/>
          </w:p>
        </w:tc>
        <w:tc>
          <w:tcPr>
            <w:tcW w:w="7257" w:type="dxa"/>
          </w:tcPr>
          <w:p w14:paraId="233242A8" w14:textId="77777777" w:rsidR="0065543C" w:rsidRPr="00A323F2" w:rsidRDefault="0063101E">
            <w:pPr>
              <w:rPr>
                <w:lang w:val="es-CO"/>
              </w:rPr>
            </w:pPr>
            <w:r w:rsidRPr="00A323F2">
              <w:rPr>
                <w:sz w:val="18"/>
                <w:lang w:val="es-CO"/>
              </w:rPr>
              <w:t>2 o más capas de polígonos · conserva traslapes y no traslapes · SÍ combina atributos.</w:t>
            </w:r>
          </w:p>
        </w:tc>
      </w:tr>
      <w:tr w:rsidR="0065543C" w:rsidRPr="00A323F2" w14:paraId="2CA85521" w14:textId="77777777">
        <w:trPr>
          <w:jc w:val="center"/>
        </w:trPr>
        <w:tc>
          <w:tcPr>
            <w:tcW w:w="1814" w:type="dxa"/>
            <w:shd w:val="clear" w:color="auto" w:fill="F1F5F9"/>
          </w:tcPr>
          <w:p w14:paraId="134F178C" w14:textId="77777777" w:rsidR="0065543C" w:rsidRPr="00A323F2" w:rsidRDefault="0063101E">
            <w:pPr>
              <w:rPr>
                <w:lang w:val="es-CO"/>
              </w:rPr>
            </w:pPr>
            <w:r w:rsidRPr="00A323F2">
              <w:rPr>
                <w:b/>
                <w:color w:val="003057"/>
                <w:sz w:val="18"/>
                <w:lang w:val="es-CO"/>
              </w:rPr>
              <w:t>Erase</w:t>
            </w:r>
          </w:p>
        </w:tc>
        <w:tc>
          <w:tcPr>
            <w:tcW w:w="7257" w:type="dxa"/>
          </w:tcPr>
          <w:p w14:paraId="5C470C1B" w14:textId="77777777" w:rsidR="0065543C" w:rsidRPr="00A323F2" w:rsidRDefault="0063101E">
            <w:pPr>
              <w:rPr>
                <w:lang w:val="es-CO"/>
              </w:rPr>
            </w:pPr>
            <w:r w:rsidRPr="00A323F2">
              <w:rPr>
                <w:sz w:val="18"/>
                <w:lang w:val="es-CO"/>
              </w:rPr>
              <w:t>2 capas (1 + borrador) · conserva solo lo que queda fuera del borrador · no combina atributos.</w:t>
            </w:r>
          </w:p>
        </w:tc>
      </w:tr>
      <w:tr w:rsidR="0065543C" w:rsidRPr="00A323F2" w14:paraId="6613A88F" w14:textId="77777777">
        <w:trPr>
          <w:jc w:val="center"/>
        </w:trPr>
        <w:tc>
          <w:tcPr>
            <w:tcW w:w="1814" w:type="dxa"/>
            <w:shd w:val="clear" w:color="auto" w:fill="F1F5F9"/>
          </w:tcPr>
          <w:p w14:paraId="50D6AD5A" w14:textId="77777777" w:rsidR="0065543C" w:rsidRPr="00A323F2" w:rsidRDefault="0063101E">
            <w:pPr>
              <w:rPr>
                <w:lang w:val="es-CO"/>
              </w:rPr>
            </w:pPr>
            <w:proofErr w:type="spellStart"/>
            <w:r w:rsidRPr="00A323F2">
              <w:rPr>
                <w:b/>
                <w:color w:val="003057"/>
                <w:sz w:val="18"/>
                <w:lang w:val="es-CO"/>
              </w:rPr>
              <w:t>Intersect</w:t>
            </w:r>
            <w:proofErr w:type="spellEnd"/>
          </w:p>
        </w:tc>
        <w:tc>
          <w:tcPr>
            <w:tcW w:w="7257" w:type="dxa"/>
          </w:tcPr>
          <w:p w14:paraId="56C531C8" w14:textId="77777777" w:rsidR="0065543C" w:rsidRPr="00A323F2" w:rsidRDefault="0063101E">
            <w:pPr>
              <w:rPr>
                <w:lang w:val="es-CO"/>
              </w:rPr>
            </w:pPr>
            <w:r w:rsidRPr="00A323F2">
              <w:rPr>
                <w:sz w:val="18"/>
                <w:lang w:val="es-CO"/>
              </w:rPr>
              <w:t>2 o más capas · conserva solo la zona común · SÍ combina atributos.</w:t>
            </w:r>
          </w:p>
        </w:tc>
      </w:tr>
      <w:tr w:rsidR="0065543C" w:rsidRPr="00A323F2" w14:paraId="21E9799E" w14:textId="77777777">
        <w:trPr>
          <w:jc w:val="center"/>
        </w:trPr>
        <w:tc>
          <w:tcPr>
            <w:tcW w:w="1814" w:type="dxa"/>
            <w:shd w:val="clear" w:color="auto" w:fill="F1F5F9"/>
          </w:tcPr>
          <w:p w14:paraId="1B366D2A" w14:textId="77777777" w:rsidR="0065543C" w:rsidRPr="00A323F2" w:rsidRDefault="0063101E">
            <w:pPr>
              <w:rPr>
                <w:lang w:val="es-CO"/>
              </w:rPr>
            </w:pPr>
            <w:proofErr w:type="spellStart"/>
            <w:r w:rsidRPr="00A323F2">
              <w:rPr>
                <w:b/>
                <w:color w:val="003057"/>
                <w:sz w:val="18"/>
                <w:lang w:val="es-CO"/>
              </w:rPr>
              <w:t>Spatial</w:t>
            </w:r>
            <w:proofErr w:type="spellEnd"/>
            <w:r w:rsidRPr="00A323F2">
              <w:rPr>
                <w:b/>
                <w:color w:val="003057"/>
                <w:sz w:val="18"/>
                <w:lang w:val="es-CO"/>
              </w:rPr>
              <w:t xml:space="preserve"> </w:t>
            </w:r>
            <w:proofErr w:type="spellStart"/>
            <w:r w:rsidRPr="00A323F2">
              <w:rPr>
                <w:b/>
                <w:color w:val="003057"/>
                <w:sz w:val="18"/>
                <w:lang w:val="es-CO"/>
              </w:rPr>
              <w:t>Join</w:t>
            </w:r>
            <w:proofErr w:type="spellEnd"/>
          </w:p>
        </w:tc>
        <w:tc>
          <w:tcPr>
            <w:tcW w:w="7257" w:type="dxa"/>
          </w:tcPr>
          <w:p w14:paraId="1206975D" w14:textId="77777777" w:rsidR="0065543C" w:rsidRPr="00A323F2" w:rsidRDefault="0063101E">
            <w:pPr>
              <w:rPr>
                <w:lang w:val="es-CO"/>
              </w:rPr>
            </w:pPr>
            <w:r w:rsidRPr="00A323F2">
              <w:rPr>
                <w:sz w:val="18"/>
                <w:lang w:val="es-CO"/>
              </w:rPr>
              <w:t>2 capas · transfiere atributos según relación espacial sin cortar geometría · SÍ transfiere atributos.</w:t>
            </w:r>
          </w:p>
        </w:tc>
      </w:tr>
    </w:tbl>
    <w:p w14:paraId="14EB6A08" w14:textId="77777777" w:rsidR="0065543C" w:rsidRPr="00A323F2" w:rsidRDefault="0065543C">
      <w:pPr>
        <w:spacing w:after="0"/>
        <w:rPr>
          <w:lang w:val="es-CO"/>
        </w:rPr>
      </w:pPr>
    </w:p>
    <w:p w14:paraId="551CCC47" w14:textId="77777777" w:rsidR="0088700C" w:rsidRDefault="0088700C">
      <w:pPr>
        <w:rPr>
          <w:b/>
          <w:color w:val="003057"/>
          <w:sz w:val="23"/>
          <w:lang w:val="es-CO"/>
        </w:rPr>
      </w:pPr>
      <w:r>
        <w:rPr>
          <w:b/>
          <w:color w:val="003057"/>
          <w:sz w:val="23"/>
          <w:lang w:val="es-CO"/>
        </w:rPr>
        <w:br w:type="page"/>
      </w:r>
    </w:p>
    <w:p w14:paraId="531E9E56" w14:textId="2A13CFEF" w:rsidR="0065543C" w:rsidRPr="00A323F2" w:rsidRDefault="0063101E">
      <w:pPr>
        <w:rPr>
          <w:lang w:val="es-CO"/>
        </w:rPr>
      </w:pPr>
      <w:r w:rsidRPr="00A323F2">
        <w:rPr>
          <w:b/>
          <w:color w:val="003057"/>
          <w:sz w:val="23"/>
          <w:lang w:val="es-CO"/>
        </w:rPr>
        <w:lastRenderedPageBreak/>
        <w:t>Parte II — Análisis ráster aplicado</w:t>
      </w:r>
    </w:p>
    <w:p w14:paraId="58AD2F85" w14:textId="77777777" w:rsidR="0065543C" w:rsidRPr="00A323F2" w:rsidRDefault="0063101E">
      <w:pPr>
        <w:spacing w:after="80"/>
        <w:jc w:val="both"/>
        <w:rPr>
          <w:lang w:val="es-CO"/>
        </w:rPr>
      </w:pPr>
      <w:r w:rsidRPr="00A323F2">
        <w:rPr>
          <w:i/>
          <w:lang w:val="es-CO"/>
        </w:rPr>
        <w:t xml:space="preserve">Mientras los datos vectoriales representan entidades discretas (predios, vías, puntos), los datos ráster representan fenómenos continuos o teselados: elevación, pendiente, reflectancia, temperatura. Las cuatro herramientas siguientes constituyen la base del análisis ráster en ArcGIS Pro (extensión </w:t>
      </w:r>
      <w:proofErr w:type="spellStart"/>
      <w:r w:rsidRPr="00A323F2">
        <w:rPr>
          <w:i/>
          <w:lang w:val="es-CO"/>
        </w:rPr>
        <w:t>Spatial</w:t>
      </w:r>
      <w:proofErr w:type="spellEnd"/>
      <w:r w:rsidRPr="00A323F2">
        <w:rPr>
          <w:i/>
          <w:lang w:val="es-CO"/>
        </w:rPr>
        <w:t xml:space="preserve"> </w:t>
      </w:r>
      <w:proofErr w:type="spellStart"/>
      <w:r w:rsidRPr="00A323F2">
        <w:rPr>
          <w:i/>
          <w:lang w:val="es-CO"/>
        </w:rPr>
        <w:t>Analyst</w:t>
      </w:r>
      <w:proofErr w:type="spellEnd"/>
      <w:r w:rsidRPr="00A323F2">
        <w:rPr>
          <w:i/>
          <w:lang w:val="es-CO"/>
        </w:rPr>
        <w:t>).</w:t>
      </w:r>
    </w:p>
    <w:p w14:paraId="0704D8D6" w14:textId="1AC4FF0C" w:rsidR="0065543C" w:rsidRPr="00A323F2" w:rsidRDefault="001B5EBD">
      <w:pPr>
        <w:jc w:val="center"/>
        <w:rPr>
          <w:lang w:val="es-CO"/>
        </w:rPr>
      </w:pPr>
      <w:r>
        <w:rPr>
          <w:noProof/>
          <w:lang w:val="es-CO"/>
        </w:rPr>
        <w:drawing>
          <wp:inline distT="0" distB="0" distL="0" distR="0" wp14:anchorId="50831CA9" wp14:editId="12792C47">
            <wp:extent cx="5486400" cy="265493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9"/>
                    <a:stretch>
                      <a:fillRect/>
                    </a:stretch>
                  </pic:blipFill>
                  <pic:spPr>
                    <a:xfrm>
                      <a:off x="0" y="0"/>
                      <a:ext cx="5486400" cy="2654935"/>
                    </a:xfrm>
                    <a:prstGeom prst="rect">
                      <a:avLst/>
                    </a:prstGeom>
                  </pic:spPr>
                </pic:pic>
              </a:graphicData>
            </a:graphic>
          </wp:inline>
        </w:drawing>
      </w:r>
    </w:p>
    <w:p w14:paraId="5FFF4336" w14:textId="2DE96C11" w:rsidR="0065543C" w:rsidRDefault="0063101E">
      <w:pPr>
        <w:jc w:val="center"/>
        <w:rPr>
          <w:i/>
          <w:color w:val="475569"/>
          <w:sz w:val="17"/>
          <w:lang w:val="es-CO"/>
        </w:rPr>
      </w:pPr>
      <w:r w:rsidRPr="00A323F2">
        <w:rPr>
          <w:i/>
          <w:color w:val="475569"/>
          <w:sz w:val="17"/>
          <w:lang w:val="es-CO"/>
        </w:rPr>
        <w:t>Flujo metodológico del análisis ráster con ejemplo de aptitud del suelo.</w:t>
      </w:r>
    </w:p>
    <w:p w14:paraId="6EE38936" w14:textId="77777777" w:rsidR="0088700C" w:rsidRPr="00A323F2" w:rsidRDefault="0088700C">
      <w:pPr>
        <w:jc w:val="center"/>
        <w:rPr>
          <w:lang w:val="es-CO"/>
        </w:rPr>
      </w:pPr>
    </w:p>
    <w:p w14:paraId="5EC254AB" w14:textId="77777777" w:rsidR="0065543C" w:rsidRPr="001B5EBD" w:rsidRDefault="0063101E">
      <w:pPr>
        <w:rPr>
          <w:b/>
          <w:color w:val="003057"/>
          <w:sz w:val="23"/>
          <w:lang w:val="es-CO"/>
        </w:rPr>
      </w:pPr>
      <w:r w:rsidRPr="001B5EBD">
        <w:rPr>
          <w:b/>
          <w:color w:val="003057"/>
          <w:sz w:val="23"/>
          <w:lang w:val="es-CO"/>
        </w:rPr>
        <w:t xml:space="preserve">1. </w:t>
      </w:r>
      <w:proofErr w:type="spellStart"/>
      <w:r w:rsidRPr="001B5EBD">
        <w:rPr>
          <w:b/>
          <w:color w:val="003057"/>
          <w:sz w:val="23"/>
          <w:lang w:val="es-CO"/>
        </w:rPr>
        <w:t>Extract</w:t>
      </w:r>
      <w:proofErr w:type="spellEnd"/>
      <w:r w:rsidRPr="001B5EBD">
        <w:rPr>
          <w:b/>
          <w:color w:val="003057"/>
          <w:sz w:val="23"/>
          <w:lang w:val="es-CO"/>
        </w:rPr>
        <w:t xml:space="preserve"> </w:t>
      </w:r>
      <w:proofErr w:type="spellStart"/>
      <w:r w:rsidRPr="001B5EBD">
        <w:rPr>
          <w:b/>
          <w:color w:val="003057"/>
          <w:sz w:val="23"/>
          <w:lang w:val="es-CO"/>
        </w:rPr>
        <w:t>by</w:t>
      </w:r>
      <w:proofErr w:type="spellEnd"/>
      <w:r w:rsidRPr="001B5EBD">
        <w:rPr>
          <w:b/>
          <w:color w:val="003057"/>
          <w:sz w:val="23"/>
          <w:lang w:val="es-CO"/>
        </w:rPr>
        <w:t xml:space="preserve"> </w:t>
      </w:r>
      <w:proofErr w:type="spellStart"/>
      <w:r w:rsidRPr="001B5EBD">
        <w:rPr>
          <w:b/>
          <w:color w:val="003057"/>
          <w:sz w:val="23"/>
          <w:lang w:val="es-CO"/>
        </w:rPr>
        <w:t>Mask</w:t>
      </w:r>
      <w:proofErr w:type="spellEnd"/>
      <w:r w:rsidRPr="001B5EBD">
        <w:rPr>
          <w:b/>
          <w:color w:val="003057"/>
          <w:sz w:val="23"/>
          <w:lang w:val="es-CO"/>
        </w:rPr>
        <w:t xml:space="preserve"> (Recorte ráster)</w:t>
      </w:r>
    </w:p>
    <w:p w14:paraId="60370D18" w14:textId="03D35B57" w:rsidR="0065543C" w:rsidRDefault="0063101E">
      <w:pPr>
        <w:spacing w:after="80"/>
        <w:jc w:val="both"/>
        <w:rPr>
          <w:lang w:val="es-CO"/>
        </w:rPr>
      </w:pPr>
      <w:r w:rsidRPr="00A323F2">
        <w:rPr>
          <w:lang w:val="es-CO"/>
        </w:rPr>
        <w:t>Extrae únicamente las celdas de un ráster que se encuentran dentro de un área de interés definida por otra capa (máscara vectorial o ráster).</w:t>
      </w:r>
    </w:p>
    <w:p w14:paraId="5E63C184" w14:textId="77777777" w:rsidR="00723C24" w:rsidRPr="00A323F2" w:rsidRDefault="00723C24">
      <w:pPr>
        <w:spacing w:after="80"/>
        <w:jc w:val="both"/>
        <w:rPr>
          <w:lang w:val="es-CO"/>
        </w:rPr>
      </w:pPr>
    </w:p>
    <w:p w14:paraId="3AFE3DEA" w14:textId="76CA3086"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recortar una imagen satelital, un DEM o un mapa de pendientes al límite exacto de mi área de estudio?</w:t>
      </w:r>
    </w:p>
    <w:tbl>
      <w:tblPr>
        <w:tblStyle w:val="Tablaconcuadrcula"/>
        <w:tblW w:w="0" w:type="auto"/>
        <w:jc w:val="center"/>
        <w:tblLook w:val="04A0" w:firstRow="1" w:lastRow="0" w:firstColumn="1" w:lastColumn="0" w:noHBand="0" w:noVBand="1"/>
      </w:tblPr>
      <w:tblGrid>
        <w:gridCol w:w="1786"/>
        <w:gridCol w:w="7070"/>
      </w:tblGrid>
      <w:tr w:rsidR="0065543C" w:rsidRPr="00A323F2" w14:paraId="52118F12" w14:textId="77777777">
        <w:trPr>
          <w:jc w:val="center"/>
        </w:trPr>
        <w:tc>
          <w:tcPr>
            <w:tcW w:w="1814" w:type="dxa"/>
            <w:shd w:val="clear" w:color="auto" w:fill="F1F5F9"/>
          </w:tcPr>
          <w:p w14:paraId="469A1EF0" w14:textId="77777777" w:rsidR="0065543C" w:rsidRPr="00A323F2" w:rsidRDefault="0063101E">
            <w:pPr>
              <w:rPr>
                <w:lang w:val="es-CO"/>
              </w:rPr>
            </w:pPr>
            <w:r w:rsidRPr="00A323F2">
              <w:rPr>
                <w:b/>
                <w:color w:val="003057"/>
                <w:sz w:val="18"/>
                <w:lang w:val="es-CO"/>
              </w:rPr>
              <w:t>Entrada</w:t>
            </w:r>
          </w:p>
        </w:tc>
        <w:tc>
          <w:tcPr>
            <w:tcW w:w="7257" w:type="dxa"/>
          </w:tcPr>
          <w:p w14:paraId="21A1AA5E" w14:textId="77777777" w:rsidR="0065543C" w:rsidRPr="00A323F2" w:rsidRDefault="0063101E">
            <w:pPr>
              <w:rPr>
                <w:lang w:val="es-CO"/>
              </w:rPr>
            </w:pPr>
            <w:r w:rsidRPr="00A323F2">
              <w:rPr>
                <w:sz w:val="18"/>
                <w:lang w:val="es-CO"/>
              </w:rPr>
              <w:t>Ráster de origen.</w:t>
            </w:r>
          </w:p>
        </w:tc>
      </w:tr>
      <w:tr w:rsidR="0065543C" w:rsidRPr="00A323F2" w14:paraId="52305F0D" w14:textId="77777777">
        <w:trPr>
          <w:jc w:val="center"/>
        </w:trPr>
        <w:tc>
          <w:tcPr>
            <w:tcW w:w="1814" w:type="dxa"/>
            <w:shd w:val="clear" w:color="auto" w:fill="F1F5F9"/>
          </w:tcPr>
          <w:p w14:paraId="06AA84DA" w14:textId="77777777" w:rsidR="0065543C" w:rsidRPr="00A323F2" w:rsidRDefault="0063101E">
            <w:pPr>
              <w:rPr>
                <w:lang w:val="es-CO"/>
              </w:rPr>
            </w:pPr>
            <w:r w:rsidRPr="00A323F2">
              <w:rPr>
                <w:b/>
                <w:color w:val="003057"/>
                <w:sz w:val="18"/>
                <w:lang w:val="es-CO"/>
              </w:rPr>
              <w:t>Máscara</w:t>
            </w:r>
          </w:p>
        </w:tc>
        <w:tc>
          <w:tcPr>
            <w:tcW w:w="7257" w:type="dxa"/>
          </w:tcPr>
          <w:p w14:paraId="56B75478" w14:textId="77777777" w:rsidR="0065543C" w:rsidRPr="00A323F2" w:rsidRDefault="0063101E">
            <w:pPr>
              <w:rPr>
                <w:lang w:val="es-CO"/>
              </w:rPr>
            </w:pPr>
            <w:r w:rsidRPr="00A323F2">
              <w:rPr>
                <w:sz w:val="18"/>
                <w:lang w:val="es-CO"/>
              </w:rPr>
              <w:t>Polígono o ráster que delimita el área de interés.</w:t>
            </w:r>
          </w:p>
        </w:tc>
      </w:tr>
      <w:tr w:rsidR="0065543C" w:rsidRPr="00A323F2" w14:paraId="18D631FA" w14:textId="77777777">
        <w:trPr>
          <w:jc w:val="center"/>
        </w:trPr>
        <w:tc>
          <w:tcPr>
            <w:tcW w:w="1814" w:type="dxa"/>
            <w:shd w:val="clear" w:color="auto" w:fill="F1F5F9"/>
          </w:tcPr>
          <w:p w14:paraId="24BB5F4C" w14:textId="77777777" w:rsidR="0065543C" w:rsidRPr="00A323F2" w:rsidRDefault="0063101E">
            <w:pPr>
              <w:rPr>
                <w:lang w:val="es-CO"/>
              </w:rPr>
            </w:pPr>
            <w:r w:rsidRPr="00A323F2">
              <w:rPr>
                <w:b/>
                <w:color w:val="003057"/>
                <w:sz w:val="18"/>
                <w:lang w:val="es-CO"/>
              </w:rPr>
              <w:t>Salida</w:t>
            </w:r>
          </w:p>
        </w:tc>
        <w:tc>
          <w:tcPr>
            <w:tcW w:w="7257" w:type="dxa"/>
          </w:tcPr>
          <w:p w14:paraId="4343BDD3" w14:textId="77777777" w:rsidR="0065543C" w:rsidRPr="00A323F2" w:rsidRDefault="0063101E">
            <w:pPr>
              <w:rPr>
                <w:lang w:val="es-CO"/>
              </w:rPr>
            </w:pPr>
            <w:r w:rsidRPr="00A323F2">
              <w:rPr>
                <w:sz w:val="18"/>
                <w:lang w:val="es-CO"/>
              </w:rPr>
              <w:t>Ráster recortado al área de interés.</w:t>
            </w:r>
          </w:p>
        </w:tc>
      </w:tr>
      <w:tr w:rsidR="0065543C" w:rsidRPr="00A323F2" w14:paraId="74F53FBE" w14:textId="77777777">
        <w:trPr>
          <w:jc w:val="center"/>
        </w:trPr>
        <w:tc>
          <w:tcPr>
            <w:tcW w:w="1814" w:type="dxa"/>
            <w:shd w:val="clear" w:color="auto" w:fill="F1F5F9"/>
          </w:tcPr>
          <w:p w14:paraId="6C4813FE" w14:textId="77777777" w:rsidR="0065543C" w:rsidRPr="00A323F2" w:rsidRDefault="0063101E">
            <w:pPr>
              <w:rPr>
                <w:lang w:val="es-CO"/>
              </w:rPr>
            </w:pPr>
            <w:r w:rsidRPr="00A323F2">
              <w:rPr>
                <w:b/>
                <w:color w:val="003057"/>
                <w:sz w:val="18"/>
                <w:lang w:val="es-CO"/>
              </w:rPr>
              <w:t>Ruta en ArcGIS Pro</w:t>
            </w:r>
          </w:p>
        </w:tc>
        <w:tc>
          <w:tcPr>
            <w:tcW w:w="7257" w:type="dxa"/>
          </w:tcPr>
          <w:p w14:paraId="2433DEC0" w14:textId="77777777" w:rsidR="0065543C" w:rsidRPr="00A323F2" w:rsidRDefault="0063101E">
            <w:pPr>
              <w:rPr>
                <w:lang w:val="es-CO"/>
              </w:rPr>
            </w:pPr>
            <w:proofErr w:type="spellStart"/>
            <w:r w:rsidRPr="00A323F2">
              <w:rPr>
                <w:sz w:val="18"/>
                <w:lang w:val="es-CO"/>
              </w:rPr>
              <w:t>Spatial</w:t>
            </w:r>
            <w:proofErr w:type="spellEnd"/>
            <w:r w:rsidRPr="00A323F2">
              <w:rPr>
                <w:sz w:val="18"/>
                <w:lang w:val="es-CO"/>
              </w:rPr>
              <w:t xml:space="preserve"> </w:t>
            </w:r>
            <w:proofErr w:type="spellStart"/>
            <w:r w:rsidRPr="00A323F2">
              <w:rPr>
                <w:sz w:val="18"/>
                <w:lang w:val="es-CO"/>
              </w:rPr>
              <w:t>Analyst</w:t>
            </w:r>
            <w:proofErr w:type="spellEnd"/>
            <w:r w:rsidRPr="00A323F2">
              <w:rPr>
                <w:sz w:val="18"/>
                <w:lang w:val="es-CO"/>
              </w:rPr>
              <w:t xml:space="preserve"> Tools → </w:t>
            </w:r>
            <w:proofErr w:type="spellStart"/>
            <w:r w:rsidRPr="00A323F2">
              <w:rPr>
                <w:sz w:val="18"/>
                <w:lang w:val="es-CO"/>
              </w:rPr>
              <w:t>Extraction</w:t>
            </w:r>
            <w:proofErr w:type="spellEnd"/>
            <w:r w:rsidRPr="00A323F2">
              <w:rPr>
                <w:sz w:val="18"/>
                <w:lang w:val="es-CO"/>
              </w:rPr>
              <w:t xml:space="preserve"> → </w:t>
            </w:r>
            <w:proofErr w:type="spellStart"/>
            <w:r w:rsidRPr="00A323F2">
              <w:rPr>
                <w:sz w:val="18"/>
                <w:lang w:val="es-CO"/>
              </w:rPr>
              <w:t>Extract</w:t>
            </w:r>
            <w:proofErr w:type="spellEnd"/>
            <w:r w:rsidRPr="00A323F2">
              <w:rPr>
                <w:sz w:val="18"/>
                <w:lang w:val="es-CO"/>
              </w:rPr>
              <w:t xml:space="preserve"> </w:t>
            </w:r>
            <w:proofErr w:type="spellStart"/>
            <w:r w:rsidRPr="00A323F2">
              <w:rPr>
                <w:sz w:val="18"/>
                <w:lang w:val="es-CO"/>
              </w:rPr>
              <w:t>by</w:t>
            </w:r>
            <w:proofErr w:type="spellEnd"/>
            <w:r w:rsidRPr="00A323F2">
              <w:rPr>
                <w:sz w:val="18"/>
                <w:lang w:val="es-CO"/>
              </w:rPr>
              <w:t xml:space="preserve"> </w:t>
            </w:r>
            <w:proofErr w:type="spellStart"/>
            <w:r w:rsidRPr="00A323F2">
              <w:rPr>
                <w:sz w:val="18"/>
                <w:lang w:val="es-CO"/>
              </w:rPr>
              <w:t>Mask</w:t>
            </w:r>
            <w:proofErr w:type="spellEnd"/>
            <w:r w:rsidRPr="00A323F2">
              <w:rPr>
                <w:sz w:val="18"/>
                <w:lang w:val="es-CO"/>
              </w:rPr>
              <w:t>.</w:t>
            </w:r>
          </w:p>
        </w:tc>
      </w:tr>
    </w:tbl>
    <w:p w14:paraId="7F9B4D9C" w14:textId="77777777" w:rsidR="0065543C" w:rsidRPr="00A323F2" w:rsidRDefault="0065543C">
      <w:pPr>
        <w:spacing w:after="0"/>
        <w:rPr>
          <w:lang w:val="es-CO"/>
        </w:rPr>
      </w:pPr>
    </w:p>
    <w:p w14:paraId="03FD67F7" w14:textId="349276A4" w:rsidR="0065543C" w:rsidRDefault="0063101E" w:rsidP="00D73573">
      <w:pPr>
        <w:spacing w:after="40"/>
        <w:jc w:val="both"/>
        <w:rPr>
          <w:sz w:val="20"/>
          <w:lang w:val="es-CO"/>
        </w:rPr>
      </w:pPr>
      <w:r w:rsidRPr="00A323F2">
        <w:rPr>
          <w:b/>
          <w:color w:val="003057"/>
          <w:sz w:val="20"/>
          <w:lang w:val="es-CO"/>
        </w:rPr>
        <w:t xml:space="preserve">➤ Aplicación en Arquitectura y Urbanismo: </w:t>
      </w:r>
      <w:r w:rsidRPr="00A323F2">
        <w:rPr>
          <w:sz w:val="20"/>
          <w:lang w:val="es-CO"/>
        </w:rPr>
        <w:t>recortar un DEM al perímetro urbano para calcular pendientes del suelo de expansión.</w:t>
      </w:r>
    </w:p>
    <w:p w14:paraId="71DE3084" w14:textId="77777777" w:rsidR="00D73573" w:rsidRPr="00A323F2" w:rsidRDefault="00D73573" w:rsidP="00D73573">
      <w:pPr>
        <w:spacing w:after="40"/>
        <w:jc w:val="both"/>
        <w:rPr>
          <w:lang w:val="es-CO"/>
        </w:rPr>
      </w:pPr>
    </w:p>
    <w:p w14:paraId="2B8A1FCF" w14:textId="73F827F8" w:rsidR="0065543C" w:rsidRDefault="0063101E" w:rsidP="00D73573">
      <w:pPr>
        <w:spacing w:after="40"/>
        <w:jc w:val="both"/>
        <w:rPr>
          <w:sz w:val="20"/>
          <w:lang w:val="es-CO"/>
        </w:rPr>
      </w:pPr>
      <w:r w:rsidRPr="00A323F2">
        <w:rPr>
          <w:b/>
          <w:color w:val="003057"/>
          <w:sz w:val="20"/>
          <w:lang w:val="es-CO"/>
        </w:rPr>
        <w:t xml:space="preserve">➤ Aplicación en Gestión Ambiental: </w:t>
      </w:r>
      <w:r w:rsidRPr="00A323F2">
        <w:rPr>
          <w:sz w:val="20"/>
          <w:lang w:val="es-CO"/>
        </w:rPr>
        <w:t>recortar un DEM al límite de una cuenca hidrográfica para el análisis hidrológico.</w:t>
      </w:r>
    </w:p>
    <w:p w14:paraId="12224437" w14:textId="77777777" w:rsidR="00D73573" w:rsidRPr="00A323F2" w:rsidRDefault="00D73573" w:rsidP="00D73573">
      <w:pPr>
        <w:spacing w:after="40"/>
        <w:jc w:val="both"/>
        <w:rPr>
          <w:lang w:val="es-CO"/>
        </w:rPr>
      </w:pPr>
    </w:p>
    <w:p w14:paraId="6CF32110" w14:textId="479FB3D8" w:rsidR="0065543C" w:rsidRDefault="0063101E" w:rsidP="00D73573">
      <w:pPr>
        <w:spacing w:after="40"/>
        <w:jc w:val="both"/>
        <w:rPr>
          <w:sz w:val="20"/>
          <w:lang w:val="es-CO"/>
        </w:rPr>
      </w:pPr>
      <w:r w:rsidRPr="00A323F2">
        <w:rPr>
          <w:b/>
          <w:color w:val="003057"/>
          <w:sz w:val="20"/>
          <w:lang w:val="es-CO"/>
        </w:rPr>
        <w:lastRenderedPageBreak/>
        <w:t xml:space="preserve">➤ Aplicación en Gestión del Riesgo: </w:t>
      </w:r>
      <w:r w:rsidRPr="00A323F2">
        <w:rPr>
          <w:sz w:val="20"/>
          <w:lang w:val="es-CO"/>
        </w:rPr>
        <w:t>extraer los píxeles de una imagen de amenaza para el municipio de interés.</w:t>
      </w:r>
    </w:p>
    <w:p w14:paraId="54C33258" w14:textId="77777777" w:rsidR="00D73573" w:rsidRPr="00A323F2" w:rsidRDefault="00D73573" w:rsidP="00D73573">
      <w:pPr>
        <w:spacing w:after="40"/>
        <w:jc w:val="both"/>
        <w:rPr>
          <w:lang w:val="es-CO"/>
        </w:rPr>
      </w:pPr>
    </w:p>
    <w:p w14:paraId="46484CFC" w14:textId="1CA56AD7" w:rsidR="0065543C" w:rsidRDefault="0063101E" w:rsidP="00D73573">
      <w:pPr>
        <w:spacing w:after="40"/>
        <w:jc w:val="both"/>
        <w:rPr>
          <w:sz w:val="20"/>
          <w:lang w:val="es-CO"/>
        </w:rPr>
      </w:pPr>
      <w:r w:rsidRPr="00A323F2">
        <w:rPr>
          <w:b/>
          <w:color w:val="C8102E"/>
          <w:sz w:val="20"/>
          <w:lang w:val="es-CO"/>
        </w:rPr>
        <w:t xml:space="preserve">➤ Errores comunes: </w:t>
      </w:r>
      <w:r w:rsidRPr="00A323F2">
        <w:rPr>
          <w:sz w:val="20"/>
          <w:lang w:val="es-CO"/>
        </w:rPr>
        <w:t xml:space="preserve">confundir el área visible del mapa con la extensión real del ráster; olvidar definir el entorno de procesamiento (Processing </w:t>
      </w:r>
      <w:proofErr w:type="spellStart"/>
      <w:r w:rsidRPr="00A323F2">
        <w:rPr>
          <w:sz w:val="20"/>
          <w:lang w:val="es-CO"/>
        </w:rPr>
        <w:t>Extent</w:t>
      </w:r>
      <w:proofErr w:type="spellEnd"/>
      <w:r w:rsidRPr="00A323F2">
        <w:rPr>
          <w:sz w:val="20"/>
          <w:lang w:val="es-CO"/>
        </w:rPr>
        <w:t>).</w:t>
      </w:r>
    </w:p>
    <w:p w14:paraId="11008CD4" w14:textId="5D2768DF" w:rsidR="0088700C" w:rsidRDefault="0088700C">
      <w:pPr>
        <w:spacing w:after="40"/>
        <w:rPr>
          <w:sz w:val="20"/>
          <w:lang w:val="es-CO"/>
        </w:rPr>
      </w:pPr>
    </w:p>
    <w:p w14:paraId="4BEF1445" w14:textId="77777777" w:rsidR="0088700C" w:rsidRPr="00A323F2" w:rsidRDefault="0088700C">
      <w:pPr>
        <w:spacing w:after="40"/>
        <w:rPr>
          <w:lang w:val="es-CO"/>
        </w:rPr>
      </w:pPr>
    </w:p>
    <w:p w14:paraId="5EBE4838" w14:textId="77777777" w:rsidR="0065543C" w:rsidRPr="001B5EBD" w:rsidRDefault="0063101E">
      <w:pPr>
        <w:rPr>
          <w:b/>
          <w:color w:val="003057"/>
          <w:sz w:val="23"/>
          <w:lang w:val="es-CO"/>
        </w:rPr>
      </w:pPr>
      <w:r w:rsidRPr="001B5EBD">
        <w:rPr>
          <w:b/>
          <w:color w:val="003057"/>
          <w:sz w:val="23"/>
          <w:lang w:val="es-CO"/>
        </w:rPr>
        <w:t xml:space="preserve">2. </w:t>
      </w:r>
      <w:proofErr w:type="spellStart"/>
      <w:r w:rsidRPr="001B5EBD">
        <w:rPr>
          <w:b/>
          <w:color w:val="003057"/>
          <w:sz w:val="23"/>
          <w:lang w:val="es-CO"/>
        </w:rPr>
        <w:t>Raster</w:t>
      </w:r>
      <w:proofErr w:type="spellEnd"/>
      <w:r w:rsidRPr="001B5EBD">
        <w:rPr>
          <w:b/>
          <w:color w:val="003057"/>
          <w:sz w:val="23"/>
          <w:lang w:val="es-CO"/>
        </w:rPr>
        <w:t xml:space="preserve"> </w:t>
      </w:r>
      <w:proofErr w:type="spellStart"/>
      <w:r w:rsidRPr="001B5EBD">
        <w:rPr>
          <w:b/>
          <w:color w:val="003057"/>
          <w:sz w:val="23"/>
          <w:lang w:val="es-CO"/>
        </w:rPr>
        <w:t>Calculator</w:t>
      </w:r>
      <w:proofErr w:type="spellEnd"/>
      <w:r w:rsidRPr="001B5EBD">
        <w:rPr>
          <w:b/>
          <w:color w:val="003057"/>
          <w:sz w:val="23"/>
          <w:lang w:val="es-CO"/>
        </w:rPr>
        <w:t xml:space="preserve"> (Álgebra de mapas)</w:t>
      </w:r>
    </w:p>
    <w:p w14:paraId="44E58308" w14:textId="5F6F41BE" w:rsidR="0065543C" w:rsidRDefault="0063101E">
      <w:pPr>
        <w:spacing w:after="80"/>
        <w:jc w:val="both"/>
        <w:rPr>
          <w:lang w:val="es-CO"/>
        </w:rPr>
      </w:pPr>
      <w:r w:rsidRPr="00A323F2">
        <w:rPr>
          <w:lang w:val="es-CO"/>
        </w:rPr>
        <w:t>Construye expresiones matemáticas y lógicas entre capas ráster (álgebra de mapas) para generar un nuevo ráster: sumas ponderadas, condicionales y cocientes entre bandas.</w:t>
      </w:r>
    </w:p>
    <w:p w14:paraId="4A3A05D1" w14:textId="77777777" w:rsidR="00D73573" w:rsidRPr="00A323F2" w:rsidRDefault="00D73573">
      <w:pPr>
        <w:spacing w:after="80"/>
        <w:jc w:val="both"/>
        <w:rPr>
          <w:lang w:val="es-CO"/>
        </w:rPr>
      </w:pPr>
    </w:p>
    <w:p w14:paraId="33E098F5" w14:textId="37AE6E1F"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integro múltiples variables para generar un mapa de aptitud, vulnerabilidad o cambio?</w:t>
      </w:r>
    </w:p>
    <w:tbl>
      <w:tblPr>
        <w:tblStyle w:val="Tablaconcuadrcula"/>
        <w:tblW w:w="0" w:type="auto"/>
        <w:jc w:val="center"/>
        <w:tblLook w:val="04A0" w:firstRow="1" w:lastRow="0" w:firstColumn="1" w:lastColumn="0" w:noHBand="0" w:noVBand="1"/>
      </w:tblPr>
      <w:tblGrid>
        <w:gridCol w:w="1789"/>
        <w:gridCol w:w="4840"/>
      </w:tblGrid>
      <w:tr w:rsidR="0065543C" w:rsidRPr="00A323F2" w14:paraId="68FD8921" w14:textId="77777777" w:rsidTr="00D73573">
        <w:trPr>
          <w:jc w:val="center"/>
        </w:trPr>
        <w:tc>
          <w:tcPr>
            <w:tcW w:w="1789" w:type="dxa"/>
            <w:shd w:val="clear" w:color="auto" w:fill="F1F5F9"/>
          </w:tcPr>
          <w:p w14:paraId="4A58BAAE" w14:textId="77777777" w:rsidR="0065543C" w:rsidRPr="00A323F2" w:rsidRDefault="0063101E">
            <w:pPr>
              <w:rPr>
                <w:lang w:val="es-CO"/>
              </w:rPr>
            </w:pPr>
            <w:r w:rsidRPr="00A323F2">
              <w:rPr>
                <w:b/>
                <w:color w:val="003057"/>
                <w:sz w:val="18"/>
                <w:lang w:val="es-CO"/>
              </w:rPr>
              <w:t>Entrada</w:t>
            </w:r>
          </w:p>
        </w:tc>
        <w:tc>
          <w:tcPr>
            <w:tcW w:w="4840" w:type="dxa"/>
          </w:tcPr>
          <w:p w14:paraId="48FE9095" w14:textId="77777777" w:rsidR="0065543C" w:rsidRPr="00A323F2" w:rsidRDefault="0063101E">
            <w:pPr>
              <w:rPr>
                <w:lang w:val="es-CO"/>
              </w:rPr>
            </w:pPr>
            <w:r w:rsidRPr="00A323F2">
              <w:rPr>
                <w:sz w:val="18"/>
                <w:lang w:val="es-CO"/>
              </w:rPr>
              <w:t xml:space="preserve">Dos o más </w:t>
            </w:r>
            <w:proofErr w:type="spellStart"/>
            <w:r w:rsidRPr="00A323F2">
              <w:rPr>
                <w:sz w:val="18"/>
                <w:lang w:val="es-CO"/>
              </w:rPr>
              <w:t>rásteres</w:t>
            </w:r>
            <w:proofErr w:type="spellEnd"/>
            <w:r w:rsidRPr="00A323F2">
              <w:rPr>
                <w:sz w:val="18"/>
                <w:lang w:val="es-CO"/>
              </w:rPr>
              <w:t>.</w:t>
            </w:r>
          </w:p>
        </w:tc>
      </w:tr>
      <w:tr w:rsidR="0065543C" w:rsidRPr="00A323F2" w14:paraId="4C5D1FA8" w14:textId="77777777" w:rsidTr="00D73573">
        <w:trPr>
          <w:jc w:val="center"/>
        </w:trPr>
        <w:tc>
          <w:tcPr>
            <w:tcW w:w="1789" w:type="dxa"/>
            <w:shd w:val="clear" w:color="auto" w:fill="F1F5F9"/>
          </w:tcPr>
          <w:p w14:paraId="6182B17F" w14:textId="77777777" w:rsidR="0065543C" w:rsidRPr="00A323F2" w:rsidRDefault="0063101E">
            <w:pPr>
              <w:rPr>
                <w:lang w:val="es-CO"/>
              </w:rPr>
            </w:pPr>
            <w:r w:rsidRPr="00A323F2">
              <w:rPr>
                <w:b/>
                <w:color w:val="003057"/>
                <w:sz w:val="18"/>
                <w:lang w:val="es-CO"/>
              </w:rPr>
              <w:t>Parámetro clave</w:t>
            </w:r>
          </w:p>
        </w:tc>
        <w:tc>
          <w:tcPr>
            <w:tcW w:w="4840" w:type="dxa"/>
          </w:tcPr>
          <w:p w14:paraId="6DE02E4D" w14:textId="77777777" w:rsidR="0065543C" w:rsidRPr="00A323F2" w:rsidRDefault="0063101E">
            <w:pPr>
              <w:rPr>
                <w:lang w:val="es-CO"/>
              </w:rPr>
            </w:pPr>
            <w:r w:rsidRPr="00A323F2">
              <w:rPr>
                <w:sz w:val="18"/>
                <w:lang w:val="es-CO"/>
              </w:rPr>
              <w:t>Expresión matemática o lógica.</w:t>
            </w:r>
          </w:p>
        </w:tc>
      </w:tr>
      <w:tr w:rsidR="0065543C" w:rsidRPr="00A323F2" w14:paraId="0620165F" w14:textId="77777777" w:rsidTr="00D73573">
        <w:trPr>
          <w:jc w:val="center"/>
        </w:trPr>
        <w:tc>
          <w:tcPr>
            <w:tcW w:w="1789" w:type="dxa"/>
            <w:shd w:val="clear" w:color="auto" w:fill="F1F5F9"/>
          </w:tcPr>
          <w:p w14:paraId="2B944839" w14:textId="77777777" w:rsidR="0065543C" w:rsidRPr="00A323F2" w:rsidRDefault="0063101E">
            <w:pPr>
              <w:rPr>
                <w:lang w:val="es-CO"/>
              </w:rPr>
            </w:pPr>
            <w:r w:rsidRPr="00A323F2">
              <w:rPr>
                <w:b/>
                <w:color w:val="003057"/>
                <w:sz w:val="18"/>
                <w:lang w:val="es-CO"/>
              </w:rPr>
              <w:t>Salida</w:t>
            </w:r>
          </w:p>
        </w:tc>
        <w:tc>
          <w:tcPr>
            <w:tcW w:w="4840" w:type="dxa"/>
          </w:tcPr>
          <w:p w14:paraId="72A38487" w14:textId="77777777" w:rsidR="0065543C" w:rsidRPr="00A323F2" w:rsidRDefault="0063101E">
            <w:pPr>
              <w:rPr>
                <w:lang w:val="es-CO"/>
              </w:rPr>
            </w:pPr>
            <w:r w:rsidRPr="00A323F2">
              <w:rPr>
                <w:sz w:val="18"/>
                <w:lang w:val="es-CO"/>
              </w:rPr>
              <w:t>Nuevo ráster calculado.</w:t>
            </w:r>
          </w:p>
        </w:tc>
      </w:tr>
      <w:tr w:rsidR="0065543C" w:rsidRPr="00A323F2" w14:paraId="25F2C668" w14:textId="77777777" w:rsidTr="00D73573">
        <w:trPr>
          <w:jc w:val="center"/>
        </w:trPr>
        <w:tc>
          <w:tcPr>
            <w:tcW w:w="1789" w:type="dxa"/>
            <w:shd w:val="clear" w:color="auto" w:fill="F1F5F9"/>
          </w:tcPr>
          <w:p w14:paraId="18070093" w14:textId="77777777" w:rsidR="0065543C" w:rsidRPr="00A323F2" w:rsidRDefault="0063101E">
            <w:pPr>
              <w:rPr>
                <w:lang w:val="es-CO"/>
              </w:rPr>
            </w:pPr>
            <w:r w:rsidRPr="00A323F2">
              <w:rPr>
                <w:b/>
                <w:color w:val="003057"/>
                <w:sz w:val="18"/>
                <w:lang w:val="es-CO"/>
              </w:rPr>
              <w:t>Ruta en ArcGIS Pro</w:t>
            </w:r>
          </w:p>
        </w:tc>
        <w:tc>
          <w:tcPr>
            <w:tcW w:w="4840" w:type="dxa"/>
          </w:tcPr>
          <w:p w14:paraId="5FADB482" w14:textId="77777777" w:rsidR="0065543C" w:rsidRPr="00A323F2" w:rsidRDefault="0063101E">
            <w:pPr>
              <w:rPr>
                <w:lang w:val="es-CO"/>
              </w:rPr>
            </w:pPr>
            <w:proofErr w:type="spellStart"/>
            <w:r w:rsidRPr="00A323F2">
              <w:rPr>
                <w:sz w:val="18"/>
                <w:lang w:val="es-CO"/>
              </w:rPr>
              <w:t>Spatial</w:t>
            </w:r>
            <w:proofErr w:type="spellEnd"/>
            <w:r w:rsidRPr="00A323F2">
              <w:rPr>
                <w:sz w:val="18"/>
                <w:lang w:val="es-CO"/>
              </w:rPr>
              <w:t xml:space="preserve"> </w:t>
            </w:r>
            <w:proofErr w:type="spellStart"/>
            <w:r w:rsidRPr="00A323F2">
              <w:rPr>
                <w:sz w:val="18"/>
                <w:lang w:val="es-CO"/>
              </w:rPr>
              <w:t>Analyst</w:t>
            </w:r>
            <w:proofErr w:type="spellEnd"/>
            <w:r w:rsidRPr="00A323F2">
              <w:rPr>
                <w:sz w:val="18"/>
                <w:lang w:val="es-CO"/>
              </w:rPr>
              <w:t xml:space="preserve"> Tools → </w:t>
            </w:r>
            <w:proofErr w:type="spellStart"/>
            <w:r w:rsidRPr="00A323F2">
              <w:rPr>
                <w:sz w:val="18"/>
                <w:lang w:val="es-CO"/>
              </w:rPr>
              <w:t>Map</w:t>
            </w:r>
            <w:proofErr w:type="spellEnd"/>
            <w:r w:rsidRPr="00A323F2">
              <w:rPr>
                <w:sz w:val="18"/>
                <w:lang w:val="es-CO"/>
              </w:rPr>
              <w:t xml:space="preserve"> Algebra → </w:t>
            </w:r>
            <w:proofErr w:type="spellStart"/>
            <w:r w:rsidRPr="00A323F2">
              <w:rPr>
                <w:sz w:val="18"/>
                <w:lang w:val="es-CO"/>
              </w:rPr>
              <w:t>Raster</w:t>
            </w:r>
            <w:proofErr w:type="spellEnd"/>
            <w:r w:rsidRPr="00A323F2">
              <w:rPr>
                <w:sz w:val="18"/>
                <w:lang w:val="es-CO"/>
              </w:rPr>
              <w:t xml:space="preserve"> </w:t>
            </w:r>
            <w:proofErr w:type="spellStart"/>
            <w:r w:rsidRPr="00A323F2">
              <w:rPr>
                <w:sz w:val="18"/>
                <w:lang w:val="es-CO"/>
              </w:rPr>
              <w:t>Calculator</w:t>
            </w:r>
            <w:proofErr w:type="spellEnd"/>
            <w:r w:rsidRPr="00A323F2">
              <w:rPr>
                <w:sz w:val="18"/>
                <w:lang w:val="es-CO"/>
              </w:rPr>
              <w:t>.</w:t>
            </w:r>
          </w:p>
        </w:tc>
      </w:tr>
    </w:tbl>
    <w:p w14:paraId="6DB23BD3" w14:textId="77777777" w:rsidR="0065543C" w:rsidRPr="00A323F2" w:rsidRDefault="0065543C">
      <w:pPr>
        <w:spacing w:after="0"/>
        <w:rPr>
          <w:lang w:val="es-CO"/>
        </w:rPr>
      </w:pPr>
    </w:p>
    <w:p w14:paraId="69AE08C2" w14:textId="77777777" w:rsidR="0065543C" w:rsidRPr="00A323F2" w:rsidRDefault="0063101E">
      <w:pPr>
        <w:spacing w:after="80"/>
        <w:jc w:val="both"/>
        <w:rPr>
          <w:lang w:val="es-CO"/>
        </w:rPr>
      </w:pPr>
      <w:r w:rsidRPr="00A323F2">
        <w:rPr>
          <w:b/>
          <w:lang w:val="es-CO"/>
        </w:rPr>
        <w:t>Ejemplo de evaluación multicriterio (mapa de aptitud):</w:t>
      </w:r>
    </w:p>
    <w:p w14:paraId="5492E519" w14:textId="77777777" w:rsidR="0065543C" w:rsidRPr="00A323F2" w:rsidRDefault="0063101E">
      <w:pPr>
        <w:shd w:val="clear" w:color="auto" w:fill="1E293B"/>
        <w:spacing w:after="0"/>
        <w:rPr>
          <w:lang w:val="es-CO"/>
        </w:rPr>
      </w:pPr>
      <w:r w:rsidRPr="00A323F2">
        <w:rPr>
          <w:rFonts w:ascii="Consolas" w:hAnsi="Consolas"/>
          <w:color w:val="F1F5F9"/>
          <w:sz w:val="17"/>
          <w:lang w:val="es-CO"/>
        </w:rPr>
        <w:t>Aptitud = (Pendiente * 0.4) + (Cobertura * 0.3) + (</w:t>
      </w:r>
      <w:proofErr w:type="spellStart"/>
      <w:r w:rsidRPr="00A323F2">
        <w:rPr>
          <w:rFonts w:ascii="Consolas" w:hAnsi="Consolas"/>
          <w:color w:val="F1F5F9"/>
          <w:sz w:val="17"/>
          <w:lang w:val="es-CO"/>
        </w:rPr>
        <w:t>Distancia_vias</w:t>
      </w:r>
      <w:proofErr w:type="spellEnd"/>
      <w:r w:rsidRPr="00A323F2">
        <w:rPr>
          <w:rFonts w:ascii="Consolas" w:hAnsi="Consolas"/>
          <w:color w:val="F1F5F9"/>
          <w:sz w:val="17"/>
          <w:lang w:val="es-CO"/>
        </w:rPr>
        <w:t xml:space="preserve"> * 0.3)</w:t>
      </w:r>
    </w:p>
    <w:p w14:paraId="226BDC21" w14:textId="77777777" w:rsidR="0065543C" w:rsidRPr="00A323F2" w:rsidRDefault="0065543C">
      <w:pPr>
        <w:spacing w:after="0"/>
        <w:rPr>
          <w:lang w:val="es-CO"/>
        </w:rPr>
      </w:pPr>
    </w:p>
    <w:p w14:paraId="1EE8B4FB" w14:textId="77777777" w:rsidR="0065543C" w:rsidRPr="00A323F2" w:rsidRDefault="0063101E">
      <w:pPr>
        <w:jc w:val="center"/>
        <w:rPr>
          <w:lang w:val="es-CO"/>
        </w:rPr>
      </w:pPr>
      <w:r w:rsidRPr="00A323F2">
        <w:rPr>
          <w:noProof/>
          <w:lang w:val="es-CO"/>
        </w:rPr>
        <w:drawing>
          <wp:inline distT="0" distB="0" distL="0" distR="0" wp14:anchorId="7F359DD2" wp14:editId="197AF212">
            <wp:extent cx="3156522" cy="2880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3156522" cy="2880000"/>
                    </a:xfrm>
                    <a:prstGeom prst="rect">
                      <a:avLst/>
                    </a:prstGeom>
                  </pic:spPr>
                </pic:pic>
              </a:graphicData>
            </a:graphic>
          </wp:inline>
        </w:drawing>
      </w:r>
    </w:p>
    <w:p w14:paraId="6073D69A" w14:textId="77777777" w:rsidR="0065543C" w:rsidRPr="00A323F2" w:rsidRDefault="0063101E">
      <w:pPr>
        <w:jc w:val="center"/>
        <w:rPr>
          <w:lang w:val="es-CO"/>
        </w:rPr>
      </w:pPr>
      <w:r w:rsidRPr="00A323F2">
        <w:rPr>
          <w:i/>
          <w:color w:val="475569"/>
          <w:sz w:val="17"/>
          <w:lang w:val="es-CO"/>
        </w:rPr>
        <w:t xml:space="preserve">Expresión de </w:t>
      </w:r>
      <w:proofErr w:type="spellStart"/>
      <w:r w:rsidRPr="00A323F2">
        <w:rPr>
          <w:i/>
          <w:color w:val="475569"/>
          <w:sz w:val="17"/>
          <w:lang w:val="es-CO"/>
        </w:rPr>
        <w:t>Raster</w:t>
      </w:r>
      <w:proofErr w:type="spellEnd"/>
      <w:r w:rsidRPr="00A323F2">
        <w:rPr>
          <w:i/>
          <w:color w:val="475569"/>
          <w:sz w:val="17"/>
          <w:lang w:val="es-CO"/>
        </w:rPr>
        <w:t xml:space="preserve"> </w:t>
      </w:r>
      <w:proofErr w:type="spellStart"/>
      <w:r w:rsidRPr="00A323F2">
        <w:rPr>
          <w:i/>
          <w:color w:val="475569"/>
          <w:sz w:val="17"/>
          <w:lang w:val="es-CO"/>
        </w:rPr>
        <w:t>Calculator</w:t>
      </w:r>
      <w:proofErr w:type="spellEnd"/>
      <w:r w:rsidRPr="00A323F2">
        <w:rPr>
          <w:i/>
          <w:color w:val="475569"/>
          <w:sz w:val="17"/>
          <w:lang w:val="es-CO"/>
        </w:rPr>
        <w:t xml:space="preserve"> para el mapa de aptitud.</w:t>
      </w:r>
    </w:p>
    <w:p w14:paraId="56FCAE7B" w14:textId="5374B4C1" w:rsidR="0065543C" w:rsidRDefault="0063101E" w:rsidP="00D73573">
      <w:pPr>
        <w:spacing w:after="40"/>
        <w:jc w:val="both"/>
        <w:rPr>
          <w:sz w:val="20"/>
          <w:lang w:val="es-CO"/>
        </w:rPr>
      </w:pPr>
      <w:r w:rsidRPr="00A323F2">
        <w:rPr>
          <w:b/>
          <w:color w:val="003057"/>
          <w:sz w:val="20"/>
          <w:lang w:val="es-CO"/>
        </w:rPr>
        <w:t xml:space="preserve">➤ Aplicación en Ordenamiento Territorial: </w:t>
      </w:r>
      <w:r w:rsidRPr="00A323F2">
        <w:rPr>
          <w:sz w:val="20"/>
          <w:lang w:val="es-CO"/>
        </w:rPr>
        <w:t>evaluación multicriterio para localizar equipamientos o proyectos productivos.</w:t>
      </w:r>
    </w:p>
    <w:p w14:paraId="3F473438" w14:textId="77777777" w:rsidR="00D73573" w:rsidRPr="00A323F2" w:rsidRDefault="00D73573" w:rsidP="00D73573">
      <w:pPr>
        <w:spacing w:after="40"/>
        <w:jc w:val="both"/>
        <w:rPr>
          <w:lang w:val="es-CO"/>
        </w:rPr>
      </w:pPr>
    </w:p>
    <w:p w14:paraId="36BE8B09" w14:textId="29AB1599" w:rsidR="0065543C" w:rsidRDefault="0063101E" w:rsidP="00D73573">
      <w:pPr>
        <w:spacing w:after="40"/>
        <w:jc w:val="both"/>
        <w:rPr>
          <w:sz w:val="20"/>
          <w:lang w:val="es-CO"/>
        </w:rPr>
      </w:pPr>
      <w:r w:rsidRPr="00A323F2">
        <w:rPr>
          <w:b/>
          <w:color w:val="003057"/>
          <w:sz w:val="20"/>
          <w:lang w:val="es-CO"/>
        </w:rPr>
        <w:lastRenderedPageBreak/>
        <w:t xml:space="preserve">➤ Aplicación en Gestión Ambiental: </w:t>
      </w:r>
      <w:r w:rsidRPr="00A323F2">
        <w:rPr>
          <w:sz w:val="20"/>
          <w:lang w:val="es-CO"/>
        </w:rPr>
        <w:t>modelación de aptitud para restauración ecológica o delimitación de suelos de protección.</w:t>
      </w:r>
    </w:p>
    <w:p w14:paraId="23684C7A" w14:textId="77777777" w:rsidR="00D73573" w:rsidRPr="00A323F2" w:rsidRDefault="00D73573" w:rsidP="00D73573">
      <w:pPr>
        <w:spacing w:after="40"/>
        <w:jc w:val="both"/>
        <w:rPr>
          <w:lang w:val="es-CO"/>
        </w:rPr>
      </w:pPr>
    </w:p>
    <w:p w14:paraId="46E8B6C1" w14:textId="734A9924" w:rsidR="0065543C" w:rsidRDefault="0063101E" w:rsidP="00D73573">
      <w:pPr>
        <w:spacing w:after="40"/>
        <w:jc w:val="both"/>
        <w:rPr>
          <w:sz w:val="20"/>
          <w:lang w:val="es-CO"/>
        </w:rPr>
      </w:pPr>
      <w:r w:rsidRPr="00A323F2">
        <w:rPr>
          <w:b/>
          <w:color w:val="C8102E"/>
          <w:sz w:val="20"/>
          <w:lang w:val="es-CO"/>
        </w:rPr>
        <w:t xml:space="preserve">➤ Errores comunes: </w:t>
      </w:r>
      <w:r w:rsidRPr="00A323F2">
        <w:rPr>
          <w:sz w:val="20"/>
          <w:lang w:val="es-CO"/>
        </w:rPr>
        <w:t xml:space="preserve">combinar </w:t>
      </w:r>
      <w:proofErr w:type="spellStart"/>
      <w:r w:rsidRPr="00A323F2">
        <w:rPr>
          <w:sz w:val="20"/>
          <w:lang w:val="es-CO"/>
        </w:rPr>
        <w:t>rásteres</w:t>
      </w:r>
      <w:proofErr w:type="spellEnd"/>
      <w:r w:rsidRPr="00A323F2">
        <w:rPr>
          <w:sz w:val="20"/>
          <w:lang w:val="es-CO"/>
        </w:rPr>
        <w:t xml:space="preserve"> con distinto tamaño de celda o sistema de referencia; dividir sin convertir a flotante (los enteros se truncan).</w:t>
      </w:r>
    </w:p>
    <w:p w14:paraId="45BB363C" w14:textId="4DA46D1E" w:rsidR="00D73573" w:rsidRDefault="00D73573" w:rsidP="00D73573">
      <w:pPr>
        <w:spacing w:after="40"/>
        <w:jc w:val="both"/>
        <w:rPr>
          <w:lang w:val="es-CO"/>
        </w:rPr>
      </w:pPr>
    </w:p>
    <w:p w14:paraId="37FB031F" w14:textId="77777777" w:rsidR="001B5EBD" w:rsidRPr="00A323F2" w:rsidRDefault="001B5EBD" w:rsidP="00D73573">
      <w:pPr>
        <w:spacing w:after="40"/>
        <w:jc w:val="both"/>
        <w:rPr>
          <w:lang w:val="es-CO"/>
        </w:rPr>
      </w:pPr>
    </w:p>
    <w:p w14:paraId="68B7E5D3" w14:textId="77777777" w:rsidR="0065543C" w:rsidRPr="001B5EBD" w:rsidRDefault="0063101E">
      <w:pPr>
        <w:rPr>
          <w:b/>
          <w:color w:val="003057"/>
          <w:sz w:val="23"/>
          <w:lang w:val="es-CO"/>
        </w:rPr>
      </w:pPr>
      <w:r w:rsidRPr="001B5EBD">
        <w:rPr>
          <w:b/>
          <w:color w:val="003057"/>
          <w:sz w:val="23"/>
          <w:lang w:val="es-CO"/>
        </w:rPr>
        <w:t xml:space="preserve">3. </w:t>
      </w:r>
      <w:proofErr w:type="spellStart"/>
      <w:r w:rsidRPr="001B5EBD">
        <w:rPr>
          <w:b/>
          <w:color w:val="003057"/>
          <w:sz w:val="23"/>
          <w:lang w:val="es-CO"/>
        </w:rPr>
        <w:t>Reclassify</w:t>
      </w:r>
      <w:proofErr w:type="spellEnd"/>
      <w:r w:rsidRPr="001B5EBD">
        <w:rPr>
          <w:b/>
          <w:color w:val="003057"/>
          <w:sz w:val="23"/>
          <w:lang w:val="es-CO"/>
        </w:rPr>
        <w:t xml:space="preserve"> (Reclasificación)</w:t>
      </w:r>
    </w:p>
    <w:p w14:paraId="71F8B614" w14:textId="3A1C750A" w:rsidR="0065543C" w:rsidRDefault="0063101E">
      <w:pPr>
        <w:spacing w:after="80"/>
        <w:jc w:val="both"/>
        <w:rPr>
          <w:lang w:val="es-CO"/>
        </w:rPr>
      </w:pPr>
      <w:r w:rsidRPr="00A323F2">
        <w:rPr>
          <w:lang w:val="es-CO"/>
        </w:rPr>
        <w:t>Transforma los valores originales de un ráster en nuevas categorías definidas por el usuario, con base en el histograma de frecuencias del ráster original.</w:t>
      </w:r>
    </w:p>
    <w:p w14:paraId="70C2C0EB" w14:textId="77777777" w:rsidR="00D73573" w:rsidRPr="00A323F2" w:rsidRDefault="00D73573">
      <w:pPr>
        <w:spacing w:after="80"/>
        <w:jc w:val="both"/>
        <w:rPr>
          <w:lang w:val="es-CO"/>
        </w:rPr>
      </w:pPr>
    </w:p>
    <w:p w14:paraId="6D6E02B7" w14:textId="1A171C21"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¿Cómo convierto un fenómeno continuo en categorías de análisis normativas o técnicas?</w:t>
      </w:r>
    </w:p>
    <w:tbl>
      <w:tblPr>
        <w:tblStyle w:val="Tablaconcuadrcula"/>
        <w:tblW w:w="0" w:type="auto"/>
        <w:jc w:val="center"/>
        <w:tblLook w:val="04A0" w:firstRow="1" w:lastRow="0" w:firstColumn="1" w:lastColumn="0" w:noHBand="0" w:noVBand="1"/>
      </w:tblPr>
      <w:tblGrid>
        <w:gridCol w:w="1789"/>
        <w:gridCol w:w="7067"/>
      </w:tblGrid>
      <w:tr w:rsidR="0065543C" w:rsidRPr="00A323F2" w14:paraId="2D656A36" w14:textId="77777777">
        <w:trPr>
          <w:jc w:val="center"/>
        </w:trPr>
        <w:tc>
          <w:tcPr>
            <w:tcW w:w="1814" w:type="dxa"/>
            <w:shd w:val="clear" w:color="auto" w:fill="F1F5F9"/>
          </w:tcPr>
          <w:p w14:paraId="306B2496" w14:textId="77777777" w:rsidR="0065543C" w:rsidRPr="00A323F2" w:rsidRDefault="0063101E">
            <w:pPr>
              <w:rPr>
                <w:lang w:val="es-CO"/>
              </w:rPr>
            </w:pPr>
            <w:r w:rsidRPr="00A323F2">
              <w:rPr>
                <w:b/>
                <w:color w:val="003057"/>
                <w:sz w:val="18"/>
                <w:lang w:val="es-CO"/>
              </w:rPr>
              <w:t>Entrada</w:t>
            </w:r>
          </w:p>
        </w:tc>
        <w:tc>
          <w:tcPr>
            <w:tcW w:w="7257" w:type="dxa"/>
          </w:tcPr>
          <w:p w14:paraId="19675CF2" w14:textId="77777777" w:rsidR="0065543C" w:rsidRPr="00A323F2" w:rsidRDefault="0063101E">
            <w:pPr>
              <w:rPr>
                <w:lang w:val="es-CO"/>
              </w:rPr>
            </w:pPr>
            <w:r w:rsidRPr="00A323F2">
              <w:rPr>
                <w:sz w:val="18"/>
                <w:lang w:val="es-CO"/>
              </w:rPr>
              <w:t>Ráster continuo o categórico.</w:t>
            </w:r>
          </w:p>
        </w:tc>
      </w:tr>
      <w:tr w:rsidR="0065543C" w:rsidRPr="00A323F2" w14:paraId="365ACF02" w14:textId="77777777">
        <w:trPr>
          <w:jc w:val="center"/>
        </w:trPr>
        <w:tc>
          <w:tcPr>
            <w:tcW w:w="1814" w:type="dxa"/>
            <w:shd w:val="clear" w:color="auto" w:fill="F1F5F9"/>
          </w:tcPr>
          <w:p w14:paraId="26A8593C" w14:textId="77777777" w:rsidR="0065543C" w:rsidRPr="00A323F2" w:rsidRDefault="0063101E">
            <w:pPr>
              <w:rPr>
                <w:lang w:val="es-CO"/>
              </w:rPr>
            </w:pPr>
            <w:r w:rsidRPr="00A323F2">
              <w:rPr>
                <w:b/>
                <w:color w:val="003057"/>
                <w:sz w:val="18"/>
                <w:lang w:val="es-CO"/>
              </w:rPr>
              <w:t>Salida</w:t>
            </w:r>
          </w:p>
        </w:tc>
        <w:tc>
          <w:tcPr>
            <w:tcW w:w="7257" w:type="dxa"/>
          </w:tcPr>
          <w:p w14:paraId="23740E71" w14:textId="77777777" w:rsidR="0065543C" w:rsidRPr="00A323F2" w:rsidRDefault="0063101E">
            <w:pPr>
              <w:rPr>
                <w:lang w:val="es-CO"/>
              </w:rPr>
            </w:pPr>
            <w:r w:rsidRPr="00A323F2">
              <w:rPr>
                <w:sz w:val="18"/>
                <w:lang w:val="es-CO"/>
              </w:rPr>
              <w:t>Ráster reclasificado.</w:t>
            </w:r>
          </w:p>
        </w:tc>
      </w:tr>
      <w:tr w:rsidR="0065543C" w:rsidRPr="00A323F2" w14:paraId="0ECF4B12" w14:textId="77777777">
        <w:trPr>
          <w:jc w:val="center"/>
        </w:trPr>
        <w:tc>
          <w:tcPr>
            <w:tcW w:w="1814" w:type="dxa"/>
            <w:shd w:val="clear" w:color="auto" w:fill="F1F5F9"/>
          </w:tcPr>
          <w:p w14:paraId="54C43DEB" w14:textId="77777777" w:rsidR="0065543C" w:rsidRPr="00A323F2" w:rsidRDefault="0063101E">
            <w:pPr>
              <w:rPr>
                <w:lang w:val="es-CO"/>
              </w:rPr>
            </w:pPr>
            <w:r w:rsidRPr="00A323F2">
              <w:rPr>
                <w:b/>
                <w:color w:val="003057"/>
                <w:sz w:val="18"/>
                <w:lang w:val="es-CO"/>
              </w:rPr>
              <w:t>Parámetro clave</w:t>
            </w:r>
          </w:p>
        </w:tc>
        <w:tc>
          <w:tcPr>
            <w:tcW w:w="7257" w:type="dxa"/>
          </w:tcPr>
          <w:p w14:paraId="07883113" w14:textId="77777777" w:rsidR="0065543C" w:rsidRPr="00A323F2" w:rsidRDefault="0063101E">
            <w:pPr>
              <w:rPr>
                <w:lang w:val="es-CO"/>
              </w:rPr>
            </w:pPr>
            <w:r w:rsidRPr="00A323F2">
              <w:rPr>
                <w:sz w:val="18"/>
                <w:lang w:val="es-CO"/>
              </w:rPr>
              <w:t>Tabla de reasignación de valores (ej.: pendiente → restricción).</w:t>
            </w:r>
          </w:p>
        </w:tc>
      </w:tr>
      <w:tr w:rsidR="0065543C" w:rsidRPr="00A323F2" w14:paraId="5F10EBC4" w14:textId="77777777">
        <w:trPr>
          <w:jc w:val="center"/>
        </w:trPr>
        <w:tc>
          <w:tcPr>
            <w:tcW w:w="1814" w:type="dxa"/>
            <w:shd w:val="clear" w:color="auto" w:fill="F1F5F9"/>
          </w:tcPr>
          <w:p w14:paraId="417FA89D" w14:textId="77777777" w:rsidR="0065543C" w:rsidRPr="00A323F2" w:rsidRDefault="0063101E">
            <w:pPr>
              <w:rPr>
                <w:lang w:val="es-CO"/>
              </w:rPr>
            </w:pPr>
            <w:r w:rsidRPr="00A323F2">
              <w:rPr>
                <w:b/>
                <w:color w:val="003057"/>
                <w:sz w:val="18"/>
                <w:lang w:val="es-CO"/>
              </w:rPr>
              <w:t>Ruta en ArcGIS Pro</w:t>
            </w:r>
          </w:p>
        </w:tc>
        <w:tc>
          <w:tcPr>
            <w:tcW w:w="7257" w:type="dxa"/>
          </w:tcPr>
          <w:p w14:paraId="597455EB" w14:textId="77777777" w:rsidR="0065543C" w:rsidRPr="00A323F2" w:rsidRDefault="0063101E">
            <w:pPr>
              <w:rPr>
                <w:lang w:val="es-CO"/>
              </w:rPr>
            </w:pPr>
            <w:proofErr w:type="spellStart"/>
            <w:r w:rsidRPr="00A323F2">
              <w:rPr>
                <w:sz w:val="18"/>
                <w:lang w:val="es-CO"/>
              </w:rPr>
              <w:t>Spatial</w:t>
            </w:r>
            <w:proofErr w:type="spellEnd"/>
            <w:r w:rsidRPr="00A323F2">
              <w:rPr>
                <w:sz w:val="18"/>
                <w:lang w:val="es-CO"/>
              </w:rPr>
              <w:t xml:space="preserve"> </w:t>
            </w:r>
            <w:proofErr w:type="spellStart"/>
            <w:r w:rsidRPr="00A323F2">
              <w:rPr>
                <w:sz w:val="18"/>
                <w:lang w:val="es-CO"/>
              </w:rPr>
              <w:t>Analyst</w:t>
            </w:r>
            <w:proofErr w:type="spellEnd"/>
            <w:r w:rsidRPr="00A323F2">
              <w:rPr>
                <w:sz w:val="18"/>
                <w:lang w:val="es-CO"/>
              </w:rPr>
              <w:t xml:space="preserve"> Tools → </w:t>
            </w:r>
            <w:proofErr w:type="spellStart"/>
            <w:r w:rsidRPr="00A323F2">
              <w:rPr>
                <w:sz w:val="18"/>
                <w:lang w:val="es-CO"/>
              </w:rPr>
              <w:t>Reclass</w:t>
            </w:r>
            <w:proofErr w:type="spellEnd"/>
            <w:r w:rsidRPr="00A323F2">
              <w:rPr>
                <w:sz w:val="18"/>
                <w:lang w:val="es-CO"/>
              </w:rPr>
              <w:t xml:space="preserve"> → </w:t>
            </w:r>
            <w:proofErr w:type="spellStart"/>
            <w:r w:rsidRPr="00A323F2">
              <w:rPr>
                <w:sz w:val="18"/>
                <w:lang w:val="es-CO"/>
              </w:rPr>
              <w:t>Reclassify</w:t>
            </w:r>
            <w:proofErr w:type="spellEnd"/>
            <w:r w:rsidRPr="00A323F2">
              <w:rPr>
                <w:sz w:val="18"/>
                <w:lang w:val="es-CO"/>
              </w:rPr>
              <w:t>.</w:t>
            </w:r>
          </w:p>
        </w:tc>
      </w:tr>
    </w:tbl>
    <w:p w14:paraId="27319E6A" w14:textId="77777777" w:rsidR="0065543C" w:rsidRPr="00A323F2" w:rsidRDefault="0065543C">
      <w:pPr>
        <w:spacing w:after="0"/>
        <w:rPr>
          <w:lang w:val="es-CO"/>
        </w:rPr>
      </w:pPr>
    </w:p>
    <w:p w14:paraId="359704AD" w14:textId="77777777" w:rsidR="0065543C" w:rsidRPr="00A323F2" w:rsidRDefault="0063101E">
      <w:pPr>
        <w:spacing w:after="80"/>
        <w:jc w:val="both"/>
        <w:rPr>
          <w:lang w:val="es-CO"/>
        </w:rPr>
      </w:pPr>
      <w:r w:rsidRPr="00A323F2">
        <w:rPr>
          <w:b/>
          <w:lang w:val="es-CO"/>
        </w:rPr>
        <w:t>Ejemplo: reclasificación de pendientes:</w:t>
      </w:r>
    </w:p>
    <w:p w14:paraId="7D9B3537"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Pendiente (%)     </w:t>
      </w:r>
      <w:proofErr w:type="gramStart"/>
      <w:r w:rsidRPr="00A323F2">
        <w:rPr>
          <w:rFonts w:ascii="Consolas" w:hAnsi="Consolas"/>
          <w:color w:val="F1F5F9"/>
          <w:sz w:val="17"/>
          <w:lang w:val="es-CO"/>
        </w:rPr>
        <w:t>→  Categoría</w:t>
      </w:r>
      <w:proofErr w:type="gramEnd"/>
    </w:p>
    <w:p w14:paraId="46556D0D"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0 – 30            </w:t>
      </w:r>
      <w:proofErr w:type="gramStart"/>
      <w:r w:rsidRPr="00A323F2">
        <w:rPr>
          <w:rFonts w:ascii="Consolas" w:hAnsi="Consolas"/>
          <w:color w:val="F1F5F9"/>
          <w:sz w:val="17"/>
          <w:lang w:val="es-CO"/>
        </w:rPr>
        <w:t>→  1</w:t>
      </w:r>
      <w:proofErr w:type="gramEnd"/>
      <w:r w:rsidRPr="00A323F2">
        <w:rPr>
          <w:rFonts w:ascii="Consolas" w:hAnsi="Consolas"/>
          <w:color w:val="F1F5F9"/>
          <w:sz w:val="17"/>
          <w:lang w:val="es-CO"/>
        </w:rPr>
        <w:t xml:space="preserve"> (Baja restricción)</w:t>
      </w:r>
    </w:p>
    <w:p w14:paraId="56455F1E"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30 – 45           </w:t>
      </w:r>
      <w:proofErr w:type="gramStart"/>
      <w:r w:rsidRPr="00A323F2">
        <w:rPr>
          <w:rFonts w:ascii="Consolas" w:hAnsi="Consolas"/>
          <w:color w:val="F1F5F9"/>
          <w:sz w:val="17"/>
          <w:lang w:val="es-CO"/>
        </w:rPr>
        <w:t>→  2</w:t>
      </w:r>
      <w:proofErr w:type="gramEnd"/>
      <w:r w:rsidRPr="00A323F2">
        <w:rPr>
          <w:rFonts w:ascii="Consolas" w:hAnsi="Consolas"/>
          <w:color w:val="F1F5F9"/>
          <w:sz w:val="17"/>
          <w:lang w:val="es-CO"/>
        </w:rPr>
        <w:t xml:space="preserve"> (Media restricción)</w:t>
      </w:r>
    </w:p>
    <w:p w14:paraId="3E5EE21B"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&gt; 45              </w:t>
      </w:r>
      <w:proofErr w:type="gramStart"/>
      <w:r w:rsidRPr="00A323F2">
        <w:rPr>
          <w:rFonts w:ascii="Consolas" w:hAnsi="Consolas"/>
          <w:color w:val="F1F5F9"/>
          <w:sz w:val="17"/>
          <w:lang w:val="es-CO"/>
        </w:rPr>
        <w:t>→  3</w:t>
      </w:r>
      <w:proofErr w:type="gramEnd"/>
      <w:r w:rsidRPr="00A323F2">
        <w:rPr>
          <w:rFonts w:ascii="Consolas" w:hAnsi="Consolas"/>
          <w:color w:val="F1F5F9"/>
          <w:sz w:val="17"/>
          <w:lang w:val="es-CO"/>
        </w:rPr>
        <w:t xml:space="preserve"> (Alta restricción)</w:t>
      </w:r>
    </w:p>
    <w:p w14:paraId="57692916" w14:textId="77777777" w:rsidR="00D73573" w:rsidRPr="00A323F2" w:rsidRDefault="00D73573" w:rsidP="00D73573">
      <w:pPr>
        <w:jc w:val="center"/>
        <w:rPr>
          <w:lang w:val="es-CO"/>
        </w:rPr>
      </w:pPr>
      <w:r w:rsidRPr="00A323F2">
        <w:rPr>
          <w:i/>
          <w:color w:val="475569"/>
          <w:sz w:val="17"/>
          <w:lang w:val="es-CO"/>
        </w:rPr>
        <w:t>Tabla de reclasificación de pendientes.</w:t>
      </w:r>
    </w:p>
    <w:p w14:paraId="59150857" w14:textId="77777777" w:rsidR="0065543C" w:rsidRPr="00A323F2" w:rsidRDefault="0065543C">
      <w:pPr>
        <w:spacing w:after="0"/>
        <w:rPr>
          <w:lang w:val="es-CO"/>
        </w:rPr>
      </w:pPr>
    </w:p>
    <w:tbl>
      <w:tblPr>
        <w:tblStyle w:val="Tablaconcuadrcula"/>
        <w:tblW w:w="0" w:type="auto"/>
        <w:jc w:val="center"/>
        <w:tblLook w:val="04A0" w:firstRow="1" w:lastRow="0" w:firstColumn="1" w:lastColumn="0" w:noHBand="0" w:noVBand="1"/>
      </w:tblPr>
      <w:tblGrid>
        <w:gridCol w:w="2943"/>
        <w:gridCol w:w="2977"/>
      </w:tblGrid>
      <w:tr w:rsidR="00D73573" w14:paraId="1706E246" w14:textId="77777777" w:rsidTr="00D73573">
        <w:trPr>
          <w:jc w:val="center"/>
        </w:trPr>
        <w:tc>
          <w:tcPr>
            <w:tcW w:w="2943" w:type="dxa"/>
          </w:tcPr>
          <w:p w14:paraId="37533368" w14:textId="1259FFAA" w:rsidR="00D73573" w:rsidRDefault="00D73573">
            <w:pPr>
              <w:jc w:val="center"/>
              <w:rPr>
                <w:lang w:val="es-CO"/>
              </w:rPr>
            </w:pPr>
            <w:r w:rsidRPr="00A323F2">
              <w:rPr>
                <w:noProof/>
                <w:lang w:val="es-CO"/>
              </w:rPr>
              <w:drawing>
                <wp:inline distT="0" distB="0" distL="0" distR="0" wp14:anchorId="21B1DDDF" wp14:editId="3F9987EF">
                  <wp:extent cx="1704109" cy="2312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rotWithShape="1">
                          <a:blip r:embed="rId21"/>
                          <a:srcRect r="67351"/>
                          <a:stretch/>
                        </pic:blipFill>
                        <pic:spPr bwMode="auto">
                          <a:xfrm>
                            <a:off x="0" y="0"/>
                            <a:ext cx="1704298" cy="2312292"/>
                          </a:xfrm>
                          <a:prstGeom prst="rect">
                            <a:avLst/>
                          </a:prstGeom>
                          <a:ln>
                            <a:noFill/>
                          </a:ln>
                          <a:extLst>
                            <a:ext uri="{53640926-AAD7-44D8-BBD7-CCE9431645EC}">
                              <a14:shadowObscured xmlns:a14="http://schemas.microsoft.com/office/drawing/2010/main"/>
                            </a:ext>
                          </a:extLst>
                        </pic:spPr>
                      </pic:pic>
                    </a:graphicData>
                  </a:graphic>
                </wp:inline>
              </w:drawing>
            </w:r>
          </w:p>
        </w:tc>
        <w:tc>
          <w:tcPr>
            <w:tcW w:w="2977" w:type="dxa"/>
          </w:tcPr>
          <w:p w14:paraId="0DE7F74C" w14:textId="715EA26B" w:rsidR="00D73573" w:rsidRDefault="00D73573">
            <w:pPr>
              <w:jc w:val="center"/>
              <w:rPr>
                <w:lang w:val="es-CO"/>
              </w:rPr>
            </w:pPr>
            <w:r w:rsidRPr="00A323F2">
              <w:rPr>
                <w:noProof/>
                <w:lang w:val="es-CO"/>
              </w:rPr>
              <w:drawing>
                <wp:inline distT="0" distB="0" distL="0" distR="0" wp14:anchorId="5689D237" wp14:editId="00525ED4">
                  <wp:extent cx="1717964" cy="2312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rotWithShape="1">
                          <a:blip r:embed="rId22"/>
                          <a:srcRect r="67085"/>
                          <a:stretch/>
                        </pic:blipFill>
                        <pic:spPr bwMode="auto">
                          <a:xfrm>
                            <a:off x="0" y="0"/>
                            <a:ext cx="1718155" cy="2312292"/>
                          </a:xfrm>
                          <a:prstGeom prst="rect">
                            <a:avLst/>
                          </a:prstGeom>
                          <a:ln>
                            <a:noFill/>
                          </a:ln>
                          <a:extLst>
                            <a:ext uri="{53640926-AAD7-44D8-BBD7-CCE9431645EC}">
                              <a14:shadowObscured xmlns:a14="http://schemas.microsoft.com/office/drawing/2010/main"/>
                            </a:ext>
                          </a:extLst>
                        </pic:spPr>
                      </pic:pic>
                    </a:graphicData>
                  </a:graphic>
                </wp:inline>
              </w:drawing>
            </w:r>
          </w:p>
        </w:tc>
      </w:tr>
      <w:tr w:rsidR="00D73573" w:rsidRPr="00D73573" w14:paraId="4B4E1D0F" w14:textId="77777777" w:rsidTr="00D73573">
        <w:trPr>
          <w:jc w:val="center"/>
        </w:trPr>
        <w:tc>
          <w:tcPr>
            <w:tcW w:w="2943" w:type="dxa"/>
          </w:tcPr>
          <w:p w14:paraId="285EBB0E" w14:textId="71B6AD98" w:rsidR="00D73573" w:rsidRPr="00D73573" w:rsidRDefault="00D73573" w:rsidP="00D73573">
            <w:pPr>
              <w:jc w:val="center"/>
              <w:rPr>
                <w:sz w:val="18"/>
                <w:lang w:val="es-CO"/>
              </w:rPr>
            </w:pPr>
            <w:r w:rsidRPr="00D73573">
              <w:rPr>
                <w:sz w:val="18"/>
                <w:lang w:val="es-CO"/>
              </w:rPr>
              <w:t>Datos continuos de pendiente</w:t>
            </w:r>
          </w:p>
        </w:tc>
        <w:tc>
          <w:tcPr>
            <w:tcW w:w="2977" w:type="dxa"/>
          </w:tcPr>
          <w:p w14:paraId="553AC96C" w14:textId="3D574E5D" w:rsidR="00D73573" w:rsidRPr="00D73573" w:rsidRDefault="00D73573" w:rsidP="00D73573">
            <w:pPr>
              <w:jc w:val="center"/>
              <w:rPr>
                <w:sz w:val="18"/>
                <w:lang w:val="es-CO"/>
              </w:rPr>
            </w:pPr>
            <w:r>
              <w:rPr>
                <w:sz w:val="18"/>
                <w:lang w:val="es-CO"/>
              </w:rPr>
              <w:t>Pendiente reclasificada</w:t>
            </w:r>
          </w:p>
        </w:tc>
      </w:tr>
    </w:tbl>
    <w:p w14:paraId="25F66607" w14:textId="77777777" w:rsidR="0065543C" w:rsidRPr="00A323F2" w:rsidRDefault="0063101E">
      <w:pPr>
        <w:jc w:val="center"/>
        <w:rPr>
          <w:lang w:val="es-CO"/>
        </w:rPr>
      </w:pPr>
      <w:r w:rsidRPr="00A323F2">
        <w:rPr>
          <w:i/>
          <w:color w:val="475569"/>
          <w:sz w:val="17"/>
          <w:lang w:val="es-CO"/>
        </w:rPr>
        <w:t>Resultado de la reclasificación.</w:t>
      </w:r>
    </w:p>
    <w:p w14:paraId="78B4DAE7" w14:textId="77777777" w:rsidR="0065543C" w:rsidRPr="00A323F2" w:rsidRDefault="0063101E">
      <w:pPr>
        <w:jc w:val="center"/>
        <w:rPr>
          <w:lang w:val="es-CO"/>
        </w:rPr>
      </w:pPr>
      <w:r w:rsidRPr="00A323F2">
        <w:rPr>
          <w:noProof/>
          <w:lang w:val="es-CO"/>
        </w:rPr>
        <w:lastRenderedPageBreak/>
        <w:drawing>
          <wp:inline distT="0" distB="0" distL="0" distR="0" wp14:anchorId="112CC7EE" wp14:editId="7DFEB632">
            <wp:extent cx="5220000" cy="2781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3"/>
                    <a:stretch>
                      <a:fillRect/>
                    </a:stretch>
                  </pic:blipFill>
                  <pic:spPr>
                    <a:xfrm>
                      <a:off x="0" y="0"/>
                      <a:ext cx="5220000" cy="2781729"/>
                    </a:xfrm>
                    <a:prstGeom prst="rect">
                      <a:avLst/>
                    </a:prstGeom>
                  </pic:spPr>
                </pic:pic>
              </a:graphicData>
            </a:graphic>
          </wp:inline>
        </w:drawing>
      </w:r>
    </w:p>
    <w:p w14:paraId="001F0DBF" w14:textId="425F0605" w:rsidR="003B1671" w:rsidRPr="003B1671" w:rsidRDefault="0063101E" w:rsidP="003B1671">
      <w:pPr>
        <w:jc w:val="center"/>
        <w:rPr>
          <w:i/>
          <w:color w:val="475569"/>
          <w:sz w:val="17"/>
          <w:u w:val="single"/>
          <w:lang w:val="es-CO"/>
        </w:rPr>
      </w:pPr>
      <w:r w:rsidRPr="00A323F2">
        <w:rPr>
          <w:i/>
          <w:color w:val="475569"/>
          <w:sz w:val="17"/>
          <w:lang w:val="es-CO"/>
        </w:rPr>
        <w:t xml:space="preserve">Histograma como soporte técnico </w:t>
      </w:r>
      <w:r w:rsidR="003B1671">
        <w:rPr>
          <w:i/>
          <w:color w:val="475569"/>
          <w:sz w:val="17"/>
          <w:lang w:val="es-CO"/>
        </w:rPr>
        <w:t>de</w:t>
      </w:r>
      <w:r w:rsidRPr="00A323F2">
        <w:rPr>
          <w:i/>
          <w:color w:val="475569"/>
          <w:sz w:val="17"/>
          <w:lang w:val="es-CO"/>
        </w:rPr>
        <w:t xml:space="preserve"> los umbrales de clase.</w:t>
      </w:r>
    </w:p>
    <w:p w14:paraId="7DEE2524" w14:textId="5276B90C" w:rsidR="0065543C" w:rsidRDefault="0063101E" w:rsidP="003B1671">
      <w:pPr>
        <w:spacing w:after="40"/>
        <w:jc w:val="both"/>
        <w:rPr>
          <w:sz w:val="20"/>
          <w:lang w:val="es-CO"/>
        </w:rPr>
      </w:pPr>
      <w:r w:rsidRPr="00A323F2">
        <w:rPr>
          <w:b/>
          <w:color w:val="003057"/>
          <w:sz w:val="20"/>
          <w:lang w:val="es-CO"/>
        </w:rPr>
        <w:t xml:space="preserve">➤ Aplicación en Arquitectura y Urbanismo: </w:t>
      </w:r>
      <w:r w:rsidRPr="00A323F2">
        <w:rPr>
          <w:sz w:val="20"/>
          <w:lang w:val="es-CO"/>
        </w:rPr>
        <w:t>clasificar pendientes para restricciones de urbanización según la norma del POT.</w:t>
      </w:r>
    </w:p>
    <w:p w14:paraId="2FA5D14F" w14:textId="77777777" w:rsidR="003B1671" w:rsidRPr="00A323F2" w:rsidRDefault="003B1671" w:rsidP="003B1671">
      <w:pPr>
        <w:spacing w:after="40"/>
        <w:jc w:val="both"/>
        <w:rPr>
          <w:lang w:val="es-CO"/>
        </w:rPr>
      </w:pPr>
    </w:p>
    <w:p w14:paraId="3413CC51" w14:textId="075B9646" w:rsidR="0065543C" w:rsidRDefault="0063101E" w:rsidP="003B1671">
      <w:pPr>
        <w:spacing w:after="40"/>
        <w:jc w:val="both"/>
        <w:rPr>
          <w:sz w:val="20"/>
          <w:lang w:val="es-CO"/>
        </w:rPr>
      </w:pPr>
      <w:r w:rsidRPr="00A323F2">
        <w:rPr>
          <w:b/>
          <w:color w:val="003057"/>
          <w:sz w:val="20"/>
          <w:lang w:val="es-CO"/>
        </w:rPr>
        <w:t xml:space="preserve">➤ Aplicación en Gestión Ambiental: </w:t>
      </w:r>
      <w:r w:rsidRPr="00A323F2">
        <w:rPr>
          <w:sz w:val="20"/>
          <w:lang w:val="es-CO"/>
        </w:rPr>
        <w:t>clasificar zonas según riesgo de erosión.</w:t>
      </w:r>
    </w:p>
    <w:p w14:paraId="5FA0B559" w14:textId="77777777" w:rsidR="003B1671" w:rsidRPr="00A323F2" w:rsidRDefault="003B1671" w:rsidP="003B1671">
      <w:pPr>
        <w:spacing w:after="40"/>
        <w:jc w:val="both"/>
        <w:rPr>
          <w:lang w:val="es-CO"/>
        </w:rPr>
      </w:pPr>
    </w:p>
    <w:p w14:paraId="76920B2D" w14:textId="335A00D5" w:rsidR="0065543C" w:rsidRDefault="0063101E" w:rsidP="003B1671">
      <w:pPr>
        <w:spacing w:after="40"/>
        <w:jc w:val="both"/>
        <w:rPr>
          <w:sz w:val="20"/>
          <w:lang w:val="es-CO"/>
        </w:rPr>
      </w:pPr>
      <w:r w:rsidRPr="00A323F2">
        <w:rPr>
          <w:b/>
          <w:color w:val="C8102E"/>
          <w:sz w:val="20"/>
          <w:lang w:val="es-CO"/>
        </w:rPr>
        <w:t xml:space="preserve">➤ Errores comunes: </w:t>
      </w:r>
      <w:r w:rsidRPr="00A323F2">
        <w:rPr>
          <w:sz w:val="20"/>
          <w:lang w:val="es-CO"/>
        </w:rPr>
        <w:t>usar clases arbitrarias sin sustento técnico o normativo; no revisar el histograma antes de fijar umbrales.</w:t>
      </w:r>
    </w:p>
    <w:p w14:paraId="1EDEBBA1" w14:textId="33B39354" w:rsidR="003B1671" w:rsidRDefault="003B1671" w:rsidP="003B1671">
      <w:pPr>
        <w:spacing w:after="40"/>
        <w:jc w:val="both"/>
        <w:rPr>
          <w:lang w:val="es-CO"/>
        </w:rPr>
      </w:pPr>
    </w:p>
    <w:p w14:paraId="0B27D9E8" w14:textId="77777777" w:rsidR="001B5EBD" w:rsidRPr="00A323F2" w:rsidRDefault="001B5EBD" w:rsidP="003B1671">
      <w:pPr>
        <w:spacing w:after="40"/>
        <w:jc w:val="both"/>
        <w:rPr>
          <w:lang w:val="es-CO"/>
        </w:rPr>
      </w:pPr>
    </w:p>
    <w:p w14:paraId="5BC3AFB0" w14:textId="77777777" w:rsidR="0065543C" w:rsidRPr="001B5EBD" w:rsidRDefault="0063101E">
      <w:pPr>
        <w:rPr>
          <w:b/>
          <w:color w:val="003057"/>
          <w:sz w:val="23"/>
          <w:lang w:val="es-CO"/>
        </w:rPr>
      </w:pPr>
      <w:r w:rsidRPr="001B5EBD">
        <w:rPr>
          <w:b/>
          <w:color w:val="003057"/>
          <w:sz w:val="23"/>
          <w:lang w:val="es-CO"/>
        </w:rPr>
        <w:t xml:space="preserve">4. Zonal </w:t>
      </w:r>
      <w:proofErr w:type="spellStart"/>
      <w:r w:rsidRPr="001B5EBD">
        <w:rPr>
          <w:b/>
          <w:color w:val="003057"/>
          <w:sz w:val="23"/>
          <w:lang w:val="es-CO"/>
        </w:rPr>
        <w:t>Statistics</w:t>
      </w:r>
      <w:proofErr w:type="spellEnd"/>
      <w:r w:rsidRPr="001B5EBD">
        <w:rPr>
          <w:b/>
          <w:color w:val="003057"/>
          <w:sz w:val="23"/>
          <w:lang w:val="es-CO"/>
        </w:rPr>
        <w:t xml:space="preserve"> (Estadística zonal)</w:t>
      </w:r>
    </w:p>
    <w:p w14:paraId="7D37D3F7" w14:textId="1B5C35D4" w:rsidR="0065543C" w:rsidRDefault="0063101E">
      <w:pPr>
        <w:spacing w:after="80"/>
        <w:jc w:val="both"/>
        <w:rPr>
          <w:lang w:val="es-CO"/>
        </w:rPr>
      </w:pPr>
      <w:r w:rsidRPr="00A323F2">
        <w:rPr>
          <w:lang w:val="es-CO"/>
        </w:rPr>
        <w:t>Resume los valores de un ráster dentro de zonas definidas por otra capa (polígonos), calculando estadísticas como media, suma o desviación estándar por zona.</w:t>
      </w:r>
    </w:p>
    <w:p w14:paraId="3B89C272" w14:textId="77777777" w:rsidR="009A2820" w:rsidRPr="00A323F2" w:rsidRDefault="009A2820">
      <w:pPr>
        <w:spacing w:after="80"/>
        <w:jc w:val="both"/>
        <w:rPr>
          <w:lang w:val="es-CO"/>
        </w:rPr>
      </w:pPr>
    </w:p>
    <w:p w14:paraId="61CBB38C" w14:textId="00AB1ED4" w:rsidR="0065543C" w:rsidRPr="00A323F2" w:rsidRDefault="00100501">
      <w:pPr>
        <w:spacing w:after="80"/>
        <w:jc w:val="both"/>
        <w:rPr>
          <w:lang w:val="es-CO"/>
        </w:rPr>
      </w:pPr>
      <w:r w:rsidRPr="00A323F2">
        <w:rPr>
          <w:b/>
          <w:color w:val="003057"/>
          <w:lang w:val="es-CO"/>
        </w:rPr>
        <w:t xml:space="preserve">Situación de análisis espacial: </w:t>
      </w:r>
      <w:r w:rsidR="0063101E" w:rsidRPr="00A323F2">
        <w:rPr>
          <w:b/>
          <w:color w:val="003057"/>
          <w:lang w:val="es-CO"/>
        </w:rPr>
        <w:t xml:space="preserve"> ¿Cuál es el valor promedio de una variable continua dentro de cada unidad territorial (comuna, cuenca, municipio)?</w:t>
      </w:r>
    </w:p>
    <w:tbl>
      <w:tblPr>
        <w:tblStyle w:val="Tablaconcuadrcula"/>
        <w:tblW w:w="0" w:type="auto"/>
        <w:jc w:val="center"/>
        <w:tblLook w:val="04A0" w:firstRow="1" w:lastRow="0" w:firstColumn="1" w:lastColumn="0" w:noHBand="0" w:noVBand="1"/>
      </w:tblPr>
      <w:tblGrid>
        <w:gridCol w:w="1783"/>
        <w:gridCol w:w="7073"/>
      </w:tblGrid>
      <w:tr w:rsidR="0065543C" w:rsidRPr="00A323F2" w14:paraId="4B84255E" w14:textId="77777777">
        <w:trPr>
          <w:jc w:val="center"/>
        </w:trPr>
        <w:tc>
          <w:tcPr>
            <w:tcW w:w="1814" w:type="dxa"/>
            <w:shd w:val="clear" w:color="auto" w:fill="F1F5F9"/>
          </w:tcPr>
          <w:p w14:paraId="5EB3F5C6" w14:textId="77777777" w:rsidR="0065543C" w:rsidRPr="00A323F2" w:rsidRDefault="0063101E">
            <w:pPr>
              <w:rPr>
                <w:lang w:val="es-CO"/>
              </w:rPr>
            </w:pPr>
            <w:r w:rsidRPr="00A323F2">
              <w:rPr>
                <w:b/>
                <w:color w:val="003057"/>
                <w:sz w:val="18"/>
                <w:lang w:val="es-CO"/>
              </w:rPr>
              <w:t>Zonas</w:t>
            </w:r>
          </w:p>
        </w:tc>
        <w:tc>
          <w:tcPr>
            <w:tcW w:w="7257" w:type="dxa"/>
          </w:tcPr>
          <w:p w14:paraId="38E886B2" w14:textId="77777777" w:rsidR="0065543C" w:rsidRPr="00A323F2" w:rsidRDefault="0063101E">
            <w:pPr>
              <w:rPr>
                <w:lang w:val="es-CO"/>
              </w:rPr>
            </w:pPr>
            <w:r w:rsidRPr="00A323F2">
              <w:rPr>
                <w:sz w:val="18"/>
                <w:lang w:val="es-CO"/>
              </w:rPr>
              <w:t>Polígonos: comunas, cuencas, municipios o unidades de análisis.</w:t>
            </w:r>
          </w:p>
        </w:tc>
      </w:tr>
      <w:tr w:rsidR="0065543C" w:rsidRPr="00A323F2" w14:paraId="50E2C129" w14:textId="77777777">
        <w:trPr>
          <w:jc w:val="center"/>
        </w:trPr>
        <w:tc>
          <w:tcPr>
            <w:tcW w:w="1814" w:type="dxa"/>
            <w:shd w:val="clear" w:color="auto" w:fill="F1F5F9"/>
          </w:tcPr>
          <w:p w14:paraId="279A64A9" w14:textId="77777777" w:rsidR="0065543C" w:rsidRPr="00A323F2" w:rsidRDefault="0063101E">
            <w:pPr>
              <w:rPr>
                <w:lang w:val="es-CO"/>
              </w:rPr>
            </w:pPr>
            <w:r w:rsidRPr="00A323F2">
              <w:rPr>
                <w:b/>
                <w:color w:val="003057"/>
                <w:sz w:val="18"/>
                <w:lang w:val="es-CO"/>
              </w:rPr>
              <w:t>Ráster de valores</w:t>
            </w:r>
          </w:p>
        </w:tc>
        <w:tc>
          <w:tcPr>
            <w:tcW w:w="7257" w:type="dxa"/>
          </w:tcPr>
          <w:p w14:paraId="6914753E" w14:textId="77777777" w:rsidR="0065543C" w:rsidRPr="00A323F2" w:rsidRDefault="0063101E">
            <w:pPr>
              <w:rPr>
                <w:lang w:val="es-CO"/>
              </w:rPr>
            </w:pPr>
            <w:r w:rsidRPr="00A323F2">
              <w:rPr>
                <w:sz w:val="18"/>
                <w:lang w:val="es-CO"/>
              </w:rPr>
              <w:t>Variable ambiental continua (elevación, pendiente, NDVI).</w:t>
            </w:r>
          </w:p>
        </w:tc>
      </w:tr>
      <w:tr w:rsidR="0065543C" w:rsidRPr="00A323F2" w14:paraId="6B0A59A4" w14:textId="77777777">
        <w:trPr>
          <w:jc w:val="center"/>
        </w:trPr>
        <w:tc>
          <w:tcPr>
            <w:tcW w:w="1814" w:type="dxa"/>
            <w:shd w:val="clear" w:color="auto" w:fill="F1F5F9"/>
          </w:tcPr>
          <w:p w14:paraId="2619227B" w14:textId="77777777" w:rsidR="0065543C" w:rsidRPr="00A323F2" w:rsidRDefault="0063101E">
            <w:pPr>
              <w:rPr>
                <w:lang w:val="es-CO"/>
              </w:rPr>
            </w:pPr>
            <w:r w:rsidRPr="00A323F2">
              <w:rPr>
                <w:b/>
                <w:color w:val="003057"/>
                <w:sz w:val="18"/>
                <w:lang w:val="es-CO"/>
              </w:rPr>
              <w:t>Salida</w:t>
            </w:r>
          </w:p>
        </w:tc>
        <w:tc>
          <w:tcPr>
            <w:tcW w:w="7257" w:type="dxa"/>
          </w:tcPr>
          <w:p w14:paraId="2D4C8155" w14:textId="77777777" w:rsidR="0065543C" w:rsidRPr="00A323F2" w:rsidRDefault="0063101E">
            <w:pPr>
              <w:rPr>
                <w:lang w:val="es-CO"/>
              </w:rPr>
            </w:pPr>
            <w:r w:rsidRPr="00A323F2">
              <w:rPr>
                <w:sz w:val="18"/>
                <w:lang w:val="es-CO"/>
              </w:rPr>
              <w:t>Tabla (o ráster) con las estadísticas por zona.</w:t>
            </w:r>
          </w:p>
        </w:tc>
      </w:tr>
      <w:tr w:rsidR="0065543C" w:rsidRPr="00A323F2" w14:paraId="1CB9F760" w14:textId="77777777">
        <w:trPr>
          <w:jc w:val="center"/>
        </w:trPr>
        <w:tc>
          <w:tcPr>
            <w:tcW w:w="1814" w:type="dxa"/>
            <w:shd w:val="clear" w:color="auto" w:fill="F1F5F9"/>
          </w:tcPr>
          <w:p w14:paraId="071DD886" w14:textId="77777777" w:rsidR="0065543C" w:rsidRPr="00A323F2" w:rsidRDefault="0063101E">
            <w:pPr>
              <w:rPr>
                <w:lang w:val="es-CO"/>
              </w:rPr>
            </w:pPr>
            <w:r w:rsidRPr="00A323F2">
              <w:rPr>
                <w:b/>
                <w:color w:val="003057"/>
                <w:sz w:val="18"/>
                <w:lang w:val="es-CO"/>
              </w:rPr>
              <w:t>Ruta en ArcGIS Pro</w:t>
            </w:r>
          </w:p>
        </w:tc>
        <w:tc>
          <w:tcPr>
            <w:tcW w:w="7257" w:type="dxa"/>
          </w:tcPr>
          <w:p w14:paraId="1F084E8B" w14:textId="77777777" w:rsidR="0065543C" w:rsidRPr="00A323F2" w:rsidRDefault="0063101E">
            <w:pPr>
              <w:rPr>
                <w:lang w:val="es-CO"/>
              </w:rPr>
            </w:pPr>
            <w:proofErr w:type="spellStart"/>
            <w:r w:rsidRPr="00A323F2">
              <w:rPr>
                <w:sz w:val="18"/>
                <w:lang w:val="es-CO"/>
              </w:rPr>
              <w:t>Spatial</w:t>
            </w:r>
            <w:proofErr w:type="spellEnd"/>
            <w:r w:rsidRPr="00A323F2">
              <w:rPr>
                <w:sz w:val="18"/>
                <w:lang w:val="es-CO"/>
              </w:rPr>
              <w:t xml:space="preserve"> </w:t>
            </w:r>
            <w:proofErr w:type="spellStart"/>
            <w:r w:rsidRPr="00A323F2">
              <w:rPr>
                <w:sz w:val="18"/>
                <w:lang w:val="es-CO"/>
              </w:rPr>
              <w:t>Analyst</w:t>
            </w:r>
            <w:proofErr w:type="spellEnd"/>
            <w:r w:rsidRPr="00A323F2">
              <w:rPr>
                <w:sz w:val="18"/>
                <w:lang w:val="es-CO"/>
              </w:rPr>
              <w:t xml:space="preserve"> Tools → Zonal → Zonal </w:t>
            </w:r>
            <w:proofErr w:type="spellStart"/>
            <w:r w:rsidRPr="00A323F2">
              <w:rPr>
                <w:sz w:val="18"/>
                <w:lang w:val="es-CO"/>
              </w:rPr>
              <w:t>Statistics</w:t>
            </w:r>
            <w:proofErr w:type="spellEnd"/>
            <w:r w:rsidRPr="00A323F2">
              <w:rPr>
                <w:sz w:val="18"/>
                <w:lang w:val="es-CO"/>
              </w:rPr>
              <w:t xml:space="preserve"> (o Zonal </w:t>
            </w:r>
            <w:proofErr w:type="spellStart"/>
            <w:r w:rsidRPr="00A323F2">
              <w:rPr>
                <w:sz w:val="18"/>
                <w:lang w:val="es-CO"/>
              </w:rPr>
              <w:t>Statistics</w:t>
            </w:r>
            <w:proofErr w:type="spellEnd"/>
            <w:r w:rsidRPr="00A323F2">
              <w:rPr>
                <w:sz w:val="18"/>
                <w:lang w:val="es-CO"/>
              </w:rPr>
              <w:t xml:space="preserve"> as Table).</w:t>
            </w:r>
          </w:p>
        </w:tc>
      </w:tr>
    </w:tbl>
    <w:p w14:paraId="2553DF4A" w14:textId="77777777" w:rsidR="0065543C" w:rsidRPr="00A323F2" w:rsidRDefault="0065543C">
      <w:pPr>
        <w:spacing w:after="0"/>
        <w:rPr>
          <w:lang w:val="es-CO"/>
        </w:rPr>
      </w:pPr>
    </w:p>
    <w:p w14:paraId="1DA9E351" w14:textId="2EF568FE" w:rsidR="0065543C" w:rsidRDefault="0063101E" w:rsidP="009A2820">
      <w:pPr>
        <w:spacing w:after="40"/>
        <w:jc w:val="both"/>
        <w:rPr>
          <w:sz w:val="20"/>
          <w:lang w:val="es-CO"/>
        </w:rPr>
      </w:pPr>
      <w:r w:rsidRPr="00A323F2">
        <w:rPr>
          <w:b/>
          <w:color w:val="003057"/>
          <w:sz w:val="20"/>
          <w:lang w:val="es-CO"/>
        </w:rPr>
        <w:t xml:space="preserve">➤ Aplicación en Ordenamiento Territorial: </w:t>
      </w:r>
      <w:r w:rsidRPr="00A323F2">
        <w:rPr>
          <w:sz w:val="20"/>
          <w:lang w:val="es-CO"/>
        </w:rPr>
        <w:t>determinar el NDVI medio por comuna para el indicador de verde urbano.</w:t>
      </w:r>
    </w:p>
    <w:p w14:paraId="17C9A4B4" w14:textId="77777777" w:rsidR="009A2820" w:rsidRPr="00A323F2" w:rsidRDefault="009A2820" w:rsidP="009A2820">
      <w:pPr>
        <w:spacing w:after="40"/>
        <w:jc w:val="both"/>
        <w:rPr>
          <w:lang w:val="es-CO"/>
        </w:rPr>
      </w:pPr>
    </w:p>
    <w:p w14:paraId="19824E34" w14:textId="2DC04B5C" w:rsidR="0065543C" w:rsidRDefault="0063101E" w:rsidP="009A2820">
      <w:pPr>
        <w:spacing w:after="40"/>
        <w:jc w:val="both"/>
        <w:rPr>
          <w:sz w:val="20"/>
          <w:lang w:val="es-CO"/>
        </w:rPr>
      </w:pPr>
      <w:r w:rsidRPr="00A323F2">
        <w:rPr>
          <w:b/>
          <w:color w:val="003057"/>
          <w:sz w:val="20"/>
          <w:lang w:val="es-CO"/>
        </w:rPr>
        <w:t xml:space="preserve">➤ Aplicación en Gestión Ambiental: </w:t>
      </w:r>
      <w:r w:rsidRPr="00A323F2">
        <w:rPr>
          <w:sz w:val="20"/>
          <w:lang w:val="es-CO"/>
        </w:rPr>
        <w:t>calcular la elevación y pendiente media por cuenca hidrográfica.</w:t>
      </w:r>
    </w:p>
    <w:p w14:paraId="4517C437" w14:textId="77777777" w:rsidR="009A2820" w:rsidRPr="00A323F2" w:rsidRDefault="009A2820" w:rsidP="009A2820">
      <w:pPr>
        <w:spacing w:after="40"/>
        <w:jc w:val="both"/>
        <w:rPr>
          <w:lang w:val="es-CO"/>
        </w:rPr>
      </w:pPr>
    </w:p>
    <w:p w14:paraId="36FEE813" w14:textId="3BCF49DF" w:rsidR="0065543C" w:rsidRDefault="0063101E" w:rsidP="009A2820">
      <w:pPr>
        <w:spacing w:after="40"/>
        <w:jc w:val="both"/>
        <w:rPr>
          <w:sz w:val="20"/>
          <w:lang w:val="es-CO"/>
        </w:rPr>
      </w:pPr>
      <w:r w:rsidRPr="00A323F2">
        <w:rPr>
          <w:b/>
          <w:color w:val="003057"/>
          <w:sz w:val="20"/>
          <w:lang w:val="es-CO"/>
        </w:rPr>
        <w:t xml:space="preserve">➤ Aplicación en Gestión del Riesgo: </w:t>
      </w:r>
      <w:r w:rsidRPr="00A323F2">
        <w:rPr>
          <w:sz w:val="20"/>
          <w:lang w:val="es-CO"/>
        </w:rPr>
        <w:t>resumir la amenaza promedio por sector censal para priorizar acciones.</w:t>
      </w:r>
    </w:p>
    <w:p w14:paraId="1A51CC53" w14:textId="77777777" w:rsidR="009A2820" w:rsidRPr="00A323F2" w:rsidRDefault="009A2820" w:rsidP="009A2820">
      <w:pPr>
        <w:spacing w:after="40"/>
        <w:jc w:val="both"/>
        <w:rPr>
          <w:lang w:val="es-CO"/>
        </w:rPr>
      </w:pPr>
    </w:p>
    <w:p w14:paraId="6C19E9CE" w14:textId="4F185D99" w:rsidR="0065543C" w:rsidRDefault="0063101E" w:rsidP="009A2820">
      <w:pPr>
        <w:spacing w:after="40"/>
        <w:jc w:val="both"/>
        <w:rPr>
          <w:sz w:val="20"/>
          <w:lang w:val="es-CO"/>
        </w:rPr>
      </w:pPr>
      <w:r w:rsidRPr="00A323F2">
        <w:rPr>
          <w:b/>
          <w:color w:val="C8102E"/>
          <w:sz w:val="20"/>
          <w:lang w:val="es-CO"/>
        </w:rPr>
        <w:t xml:space="preserve">➤ Errores comunes: </w:t>
      </w:r>
      <w:r w:rsidRPr="00A323F2">
        <w:rPr>
          <w:sz w:val="20"/>
          <w:lang w:val="es-CO"/>
        </w:rPr>
        <w:t>no verificar la resolución del ráster respecto al tamaño de las zonas (zonas muy pequeñas vs. celdas grandes); no definir bien el campo de zona en la tabla de salida.</w:t>
      </w:r>
    </w:p>
    <w:p w14:paraId="74CBA16D" w14:textId="12DF4B56" w:rsidR="009A2820" w:rsidRDefault="009A2820" w:rsidP="009A2820">
      <w:pPr>
        <w:spacing w:after="40"/>
        <w:jc w:val="both"/>
        <w:rPr>
          <w:lang w:val="es-CO"/>
        </w:rPr>
      </w:pPr>
    </w:p>
    <w:p w14:paraId="1B59E29C" w14:textId="77777777" w:rsidR="001B5EBD" w:rsidRPr="00A323F2" w:rsidRDefault="001B5EBD" w:rsidP="009A2820">
      <w:pPr>
        <w:spacing w:after="40"/>
        <w:jc w:val="both"/>
        <w:rPr>
          <w:lang w:val="es-CO"/>
        </w:rPr>
      </w:pPr>
    </w:p>
    <w:p w14:paraId="392B79EC" w14:textId="77777777" w:rsidR="0065543C" w:rsidRPr="00A323F2" w:rsidRDefault="0063101E">
      <w:pPr>
        <w:rPr>
          <w:lang w:val="es-CO"/>
        </w:rPr>
      </w:pPr>
      <w:r w:rsidRPr="00A323F2">
        <w:rPr>
          <w:b/>
          <w:color w:val="003057"/>
          <w:sz w:val="23"/>
          <w:lang w:val="es-CO"/>
        </w:rPr>
        <w:t>Relación entre el geoprocesamiento vectorial y ráster</w:t>
      </w:r>
    </w:p>
    <w:tbl>
      <w:tblPr>
        <w:tblStyle w:val="Tablaconcuadrcula"/>
        <w:tblW w:w="0" w:type="auto"/>
        <w:jc w:val="center"/>
        <w:tblLook w:val="04A0" w:firstRow="1" w:lastRow="0" w:firstColumn="1" w:lastColumn="0" w:noHBand="0" w:noVBand="1"/>
      </w:tblPr>
      <w:tblGrid>
        <w:gridCol w:w="1794"/>
        <w:gridCol w:w="7062"/>
      </w:tblGrid>
      <w:tr w:rsidR="0065543C" w:rsidRPr="00A323F2" w14:paraId="022E546D" w14:textId="77777777">
        <w:trPr>
          <w:jc w:val="center"/>
        </w:trPr>
        <w:tc>
          <w:tcPr>
            <w:tcW w:w="1814" w:type="dxa"/>
            <w:shd w:val="clear" w:color="auto" w:fill="F1F5F9"/>
          </w:tcPr>
          <w:p w14:paraId="53F136C3" w14:textId="77777777" w:rsidR="0065543C" w:rsidRPr="00A323F2" w:rsidRDefault="0063101E">
            <w:pPr>
              <w:rPr>
                <w:lang w:val="es-CO"/>
              </w:rPr>
            </w:pPr>
            <w:r w:rsidRPr="00A323F2">
              <w:rPr>
                <w:b/>
                <w:color w:val="003057"/>
                <w:sz w:val="18"/>
                <w:lang w:val="es-CO"/>
              </w:rPr>
              <w:t>¿Qué territorio está cerca de un elemento?</w:t>
            </w:r>
          </w:p>
        </w:tc>
        <w:tc>
          <w:tcPr>
            <w:tcW w:w="7257" w:type="dxa"/>
          </w:tcPr>
          <w:p w14:paraId="67CEC37C" w14:textId="77777777" w:rsidR="0065543C" w:rsidRPr="00A323F2" w:rsidRDefault="0063101E">
            <w:pPr>
              <w:rPr>
                <w:lang w:val="es-CO"/>
              </w:rPr>
            </w:pPr>
            <w:r w:rsidRPr="00A323F2">
              <w:rPr>
                <w:sz w:val="18"/>
                <w:lang w:val="es-CO"/>
              </w:rPr>
              <w:t xml:space="preserve">Vectorial: Buffer · Ráster: </w:t>
            </w:r>
            <w:proofErr w:type="spellStart"/>
            <w:r w:rsidRPr="00A323F2">
              <w:rPr>
                <w:sz w:val="18"/>
                <w:lang w:val="es-CO"/>
              </w:rPr>
              <w:t>Distance</w:t>
            </w:r>
            <w:proofErr w:type="spellEnd"/>
            <w:r w:rsidRPr="00A323F2">
              <w:rPr>
                <w:sz w:val="18"/>
                <w:lang w:val="es-CO"/>
              </w:rPr>
              <w:t xml:space="preserve"> </w:t>
            </w:r>
            <w:proofErr w:type="spellStart"/>
            <w:r w:rsidRPr="00A323F2">
              <w:rPr>
                <w:sz w:val="18"/>
                <w:lang w:val="es-CO"/>
              </w:rPr>
              <w:t>Raster</w:t>
            </w:r>
            <w:proofErr w:type="spellEnd"/>
          </w:p>
        </w:tc>
      </w:tr>
      <w:tr w:rsidR="0065543C" w:rsidRPr="00A323F2" w14:paraId="459BCF60" w14:textId="77777777">
        <w:trPr>
          <w:jc w:val="center"/>
        </w:trPr>
        <w:tc>
          <w:tcPr>
            <w:tcW w:w="1814" w:type="dxa"/>
            <w:shd w:val="clear" w:color="auto" w:fill="F1F5F9"/>
          </w:tcPr>
          <w:p w14:paraId="46698E0C" w14:textId="77777777" w:rsidR="0065543C" w:rsidRPr="00A323F2" w:rsidRDefault="0063101E">
            <w:pPr>
              <w:rPr>
                <w:lang w:val="es-CO"/>
              </w:rPr>
            </w:pPr>
            <w:r w:rsidRPr="00A323F2">
              <w:rPr>
                <w:b/>
                <w:color w:val="003057"/>
                <w:sz w:val="18"/>
                <w:lang w:val="es-CO"/>
              </w:rPr>
              <w:t>¿Qué parte corresponde a mi área de estudio?</w:t>
            </w:r>
          </w:p>
        </w:tc>
        <w:tc>
          <w:tcPr>
            <w:tcW w:w="7257" w:type="dxa"/>
          </w:tcPr>
          <w:p w14:paraId="5A7B41E5" w14:textId="570479E5" w:rsidR="0065543C" w:rsidRPr="00A323F2" w:rsidRDefault="0063101E">
            <w:pPr>
              <w:rPr>
                <w:lang w:val="es-CO"/>
              </w:rPr>
            </w:pPr>
            <w:r w:rsidRPr="00A323F2">
              <w:rPr>
                <w:sz w:val="18"/>
                <w:lang w:val="es-CO"/>
              </w:rPr>
              <w:t xml:space="preserve">Vectorial: Clip · Ráster: </w:t>
            </w:r>
            <w:proofErr w:type="spellStart"/>
            <w:r w:rsidRPr="00A323F2">
              <w:rPr>
                <w:sz w:val="18"/>
                <w:lang w:val="es-CO"/>
              </w:rPr>
              <w:t>Extract</w:t>
            </w:r>
            <w:proofErr w:type="spellEnd"/>
            <w:r w:rsidRPr="00A323F2">
              <w:rPr>
                <w:sz w:val="18"/>
                <w:lang w:val="es-CO"/>
              </w:rPr>
              <w:t xml:space="preserve"> </w:t>
            </w:r>
            <w:proofErr w:type="spellStart"/>
            <w:r w:rsidRPr="00A323F2">
              <w:rPr>
                <w:sz w:val="18"/>
                <w:lang w:val="es-CO"/>
              </w:rPr>
              <w:t>by</w:t>
            </w:r>
            <w:proofErr w:type="spellEnd"/>
            <w:r w:rsidRPr="00A323F2">
              <w:rPr>
                <w:sz w:val="18"/>
                <w:lang w:val="es-CO"/>
              </w:rPr>
              <w:t xml:space="preserve"> </w:t>
            </w:r>
            <w:proofErr w:type="spellStart"/>
            <w:r w:rsidRPr="00A323F2">
              <w:rPr>
                <w:sz w:val="18"/>
                <w:lang w:val="es-CO"/>
              </w:rPr>
              <w:t>Mask</w:t>
            </w:r>
            <w:proofErr w:type="spellEnd"/>
            <w:r w:rsidR="001B5EBD">
              <w:rPr>
                <w:sz w:val="18"/>
                <w:lang w:val="es-CO"/>
              </w:rPr>
              <w:t xml:space="preserve"> </w:t>
            </w:r>
            <w:r w:rsidR="001B5EBD" w:rsidRPr="00A323F2">
              <w:rPr>
                <w:sz w:val="18"/>
                <w:lang w:val="es-CO"/>
              </w:rPr>
              <w:t>·</w:t>
            </w:r>
            <w:r w:rsidR="001B5EBD">
              <w:rPr>
                <w:sz w:val="18"/>
                <w:lang w:val="es-CO"/>
              </w:rPr>
              <w:t xml:space="preserve"> </w:t>
            </w:r>
            <w:r w:rsidR="001B5EBD" w:rsidRPr="001B5EBD">
              <w:rPr>
                <w:i/>
                <w:iCs/>
                <w:sz w:val="18"/>
                <w:lang w:val="es-CO"/>
              </w:rPr>
              <w:t>También</w:t>
            </w:r>
            <w:r w:rsidR="001B5EBD">
              <w:rPr>
                <w:sz w:val="18"/>
                <w:lang w:val="es-CO"/>
              </w:rPr>
              <w:t xml:space="preserve"> </w:t>
            </w:r>
            <w:proofErr w:type="spellStart"/>
            <w:r w:rsidR="001B5EBD">
              <w:rPr>
                <w:sz w:val="18"/>
                <w:lang w:val="es-CO"/>
              </w:rPr>
              <w:t>Raster</w:t>
            </w:r>
            <w:proofErr w:type="spellEnd"/>
            <w:r w:rsidR="001B5EBD">
              <w:rPr>
                <w:sz w:val="18"/>
                <w:lang w:val="es-CO"/>
              </w:rPr>
              <w:t xml:space="preserve"> clip</w:t>
            </w:r>
          </w:p>
        </w:tc>
      </w:tr>
      <w:tr w:rsidR="0065543C" w:rsidRPr="00A323F2" w14:paraId="684D17A0" w14:textId="77777777">
        <w:trPr>
          <w:jc w:val="center"/>
        </w:trPr>
        <w:tc>
          <w:tcPr>
            <w:tcW w:w="1814" w:type="dxa"/>
            <w:shd w:val="clear" w:color="auto" w:fill="F1F5F9"/>
          </w:tcPr>
          <w:p w14:paraId="056F5FE8" w14:textId="77777777" w:rsidR="0065543C" w:rsidRPr="00A323F2" w:rsidRDefault="0063101E">
            <w:pPr>
              <w:rPr>
                <w:lang w:val="es-CO"/>
              </w:rPr>
            </w:pPr>
            <w:r w:rsidRPr="00A323F2">
              <w:rPr>
                <w:b/>
                <w:color w:val="003057"/>
                <w:sz w:val="18"/>
                <w:lang w:val="es-CO"/>
              </w:rPr>
              <w:t>¿Cómo combino variables espaciales?</w:t>
            </w:r>
          </w:p>
        </w:tc>
        <w:tc>
          <w:tcPr>
            <w:tcW w:w="7257" w:type="dxa"/>
          </w:tcPr>
          <w:p w14:paraId="1CBF0C71" w14:textId="77777777" w:rsidR="0065543C" w:rsidRPr="00A323F2" w:rsidRDefault="0063101E">
            <w:pPr>
              <w:rPr>
                <w:lang w:val="es-CO"/>
              </w:rPr>
            </w:pPr>
            <w:r w:rsidRPr="00A323F2">
              <w:rPr>
                <w:sz w:val="18"/>
                <w:lang w:val="es-CO"/>
              </w:rPr>
              <w:t xml:space="preserve">Vectorial: </w:t>
            </w:r>
            <w:proofErr w:type="spellStart"/>
            <w:r w:rsidRPr="00A323F2">
              <w:rPr>
                <w:sz w:val="18"/>
                <w:lang w:val="es-CO"/>
              </w:rPr>
              <w:t>Intersect</w:t>
            </w:r>
            <w:proofErr w:type="spellEnd"/>
            <w:r w:rsidRPr="00A323F2">
              <w:rPr>
                <w:sz w:val="18"/>
                <w:lang w:val="es-CO"/>
              </w:rPr>
              <w:t xml:space="preserve"> · Ráster: </w:t>
            </w:r>
            <w:proofErr w:type="spellStart"/>
            <w:r w:rsidRPr="00A323F2">
              <w:rPr>
                <w:sz w:val="18"/>
                <w:lang w:val="es-CO"/>
              </w:rPr>
              <w:t>Raster</w:t>
            </w:r>
            <w:proofErr w:type="spellEnd"/>
            <w:r w:rsidRPr="00A323F2">
              <w:rPr>
                <w:sz w:val="18"/>
                <w:lang w:val="es-CO"/>
              </w:rPr>
              <w:t xml:space="preserve"> </w:t>
            </w:r>
            <w:proofErr w:type="spellStart"/>
            <w:r w:rsidRPr="00A323F2">
              <w:rPr>
                <w:sz w:val="18"/>
                <w:lang w:val="es-CO"/>
              </w:rPr>
              <w:t>Calculator</w:t>
            </w:r>
            <w:proofErr w:type="spellEnd"/>
          </w:p>
        </w:tc>
      </w:tr>
      <w:tr w:rsidR="0065543C" w:rsidRPr="00A323F2" w14:paraId="74A9A029" w14:textId="77777777">
        <w:trPr>
          <w:jc w:val="center"/>
        </w:trPr>
        <w:tc>
          <w:tcPr>
            <w:tcW w:w="1814" w:type="dxa"/>
            <w:shd w:val="clear" w:color="auto" w:fill="F1F5F9"/>
          </w:tcPr>
          <w:p w14:paraId="70904763" w14:textId="77777777" w:rsidR="0065543C" w:rsidRPr="00A323F2" w:rsidRDefault="0063101E">
            <w:pPr>
              <w:rPr>
                <w:lang w:val="es-CO"/>
              </w:rPr>
            </w:pPr>
            <w:r w:rsidRPr="00A323F2">
              <w:rPr>
                <w:b/>
                <w:color w:val="003057"/>
                <w:sz w:val="18"/>
                <w:lang w:val="es-CO"/>
              </w:rPr>
              <w:t>¿Cómo agrupo categorías similares?</w:t>
            </w:r>
          </w:p>
        </w:tc>
        <w:tc>
          <w:tcPr>
            <w:tcW w:w="7257" w:type="dxa"/>
          </w:tcPr>
          <w:p w14:paraId="6A0FA13D" w14:textId="77777777" w:rsidR="0065543C" w:rsidRPr="00A323F2" w:rsidRDefault="0063101E">
            <w:pPr>
              <w:rPr>
                <w:lang w:val="es-CO"/>
              </w:rPr>
            </w:pPr>
            <w:r w:rsidRPr="00A323F2">
              <w:rPr>
                <w:sz w:val="18"/>
                <w:lang w:val="es-CO"/>
              </w:rPr>
              <w:t xml:space="preserve">Vectorial: </w:t>
            </w:r>
            <w:proofErr w:type="spellStart"/>
            <w:r w:rsidRPr="00A323F2">
              <w:rPr>
                <w:sz w:val="18"/>
                <w:lang w:val="es-CO"/>
              </w:rPr>
              <w:t>Dissolve</w:t>
            </w:r>
            <w:proofErr w:type="spellEnd"/>
            <w:r w:rsidRPr="00A323F2">
              <w:rPr>
                <w:sz w:val="18"/>
                <w:lang w:val="es-CO"/>
              </w:rPr>
              <w:t xml:space="preserve"> · Ráster: </w:t>
            </w:r>
            <w:proofErr w:type="spellStart"/>
            <w:r w:rsidRPr="00A323F2">
              <w:rPr>
                <w:sz w:val="18"/>
                <w:lang w:val="es-CO"/>
              </w:rPr>
              <w:t>Reclassify</w:t>
            </w:r>
            <w:proofErr w:type="spellEnd"/>
          </w:p>
        </w:tc>
      </w:tr>
      <w:tr w:rsidR="0065543C" w:rsidRPr="00A323F2" w14:paraId="4A75C6EA" w14:textId="77777777">
        <w:trPr>
          <w:jc w:val="center"/>
        </w:trPr>
        <w:tc>
          <w:tcPr>
            <w:tcW w:w="1814" w:type="dxa"/>
            <w:shd w:val="clear" w:color="auto" w:fill="F1F5F9"/>
          </w:tcPr>
          <w:p w14:paraId="2A724087" w14:textId="77777777" w:rsidR="0065543C" w:rsidRPr="00A323F2" w:rsidRDefault="0063101E">
            <w:pPr>
              <w:rPr>
                <w:lang w:val="es-CO"/>
              </w:rPr>
            </w:pPr>
            <w:r w:rsidRPr="00A323F2">
              <w:rPr>
                <w:b/>
                <w:color w:val="003057"/>
                <w:sz w:val="18"/>
                <w:lang w:val="es-CO"/>
              </w:rPr>
              <w:t>¿Cómo resumo una variable por unidad territorial?</w:t>
            </w:r>
          </w:p>
        </w:tc>
        <w:tc>
          <w:tcPr>
            <w:tcW w:w="7257" w:type="dxa"/>
          </w:tcPr>
          <w:p w14:paraId="7C2249CA" w14:textId="77777777" w:rsidR="0065543C" w:rsidRPr="00A323F2" w:rsidRDefault="0063101E">
            <w:pPr>
              <w:rPr>
                <w:lang w:val="es-CO"/>
              </w:rPr>
            </w:pPr>
            <w:r w:rsidRPr="00A323F2">
              <w:rPr>
                <w:sz w:val="18"/>
                <w:lang w:val="es-CO"/>
              </w:rPr>
              <w:t xml:space="preserve">Vectorial: </w:t>
            </w:r>
            <w:proofErr w:type="spellStart"/>
            <w:r w:rsidRPr="00A323F2">
              <w:rPr>
                <w:sz w:val="18"/>
                <w:lang w:val="es-CO"/>
              </w:rPr>
              <w:t>Spatial</w:t>
            </w:r>
            <w:proofErr w:type="spellEnd"/>
            <w:r w:rsidRPr="00A323F2">
              <w:rPr>
                <w:sz w:val="18"/>
                <w:lang w:val="es-CO"/>
              </w:rPr>
              <w:t xml:space="preserve"> </w:t>
            </w:r>
            <w:proofErr w:type="spellStart"/>
            <w:r w:rsidRPr="00A323F2">
              <w:rPr>
                <w:sz w:val="18"/>
                <w:lang w:val="es-CO"/>
              </w:rPr>
              <w:t>Join</w:t>
            </w:r>
            <w:proofErr w:type="spellEnd"/>
            <w:r w:rsidRPr="00A323F2">
              <w:rPr>
                <w:sz w:val="18"/>
                <w:lang w:val="es-CO"/>
              </w:rPr>
              <w:t xml:space="preserve"> · Ráster: Zonal </w:t>
            </w:r>
            <w:proofErr w:type="spellStart"/>
            <w:r w:rsidRPr="00A323F2">
              <w:rPr>
                <w:sz w:val="18"/>
                <w:lang w:val="es-CO"/>
              </w:rPr>
              <w:t>Statistics</w:t>
            </w:r>
            <w:proofErr w:type="spellEnd"/>
          </w:p>
        </w:tc>
      </w:tr>
    </w:tbl>
    <w:p w14:paraId="235CD4A7" w14:textId="77777777" w:rsidR="0065543C" w:rsidRPr="00A323F2" w:rsidRDefault="0065543C">
      <w:pPr>
        <w:spacing w:after="0"/>
        <w:rPr>
          <w:lang w:val="es-CO"/>
        </w:rPr>
      </w:pPr>
    </w:p>
    <w:p w14:paraId="784C92EC" w14:textId="77777777" w:rsidR="009A2820" w:rsidRDefault="009A2820">
      <w:pPr>
        <w:rPr>
          <w:b/>
          <w:color w:val="003057"/>
          <w:sz w:val="23"/>
          <w:lang w:val="es-CO"/>
        </w:rPr>
      </w:pPr>
      <w:r>
        <w:rPr>
          <w:b/>
          <w:color w:val="003057"/>
          <w:sz w:val="23"/>
          <w:lang w:val="es-CO"/>
        </w:rPr>
        <w:br w:type="page"/>
      </w:r>
    </w:p>
    <w:p w14:paraId="3B56D5BF" w14:textId="42FCD38D" w:rsidR="0065543C" w:rsidRPr="00A323F2" w:rsidRDefault="0063101E">
      <w:pPr>
        <w:rPr>
          <w:lang w:val="es-CO"/>
        </w:rPr>
      </w:pPr>
      <w:r w:rsidRPr="00A323F2">
        <w:rPr>
          <w:b/>
          <w:color w:val="003057"/>
          <w:sz w:val="23"/>
          <w:lang w:val="es-CO"/>
        </w:rPr>
        <w:lastRenderedPageBreak/>
        <w:t>Parte III — Consultas, cartografía temática e indicadores espaciales</w:t>
      </w:r>
    </w:p>
    <w:p w14:paraId="0D52DA61" w14:textId="77777777" w:rsidR="0065543C" w:rsidRPr="00A323F2" w:rsidRDefault="0063101E">
      <w:pPr>
        <w:spacing w:after="80"/>
        <w:jc w:val="both"/>
        <w:rPr>
          <w:lang w:val="es-CO"/>
        </w:rPr>
      </w:pPr>
      <w:r w:rsidRPr="00A323F2">
        <w:rPr>
          <w:lang w:val="es-CO"/>
        </w:rPr>
        <w:t>El análisis espacial también se hace con preguntas a las tablas. Las consultas alfanuméricas (</w:t>
      </w:r>
      <w:proofErr w:type="spellStart"/>
      <w:r w:rsidRPr="00A323F2">
        <w:rPr>
          <w:lang w:val="es-CO"/>
        </w:rPr>
        <w:t>Select</w:t>
      </w:r>
      <w:proofErr w:type="spellEnd"/>
      <w:r w:rsidRPr="00A323F2">
        <w:rPr>
          <w:lang w:val="es-CO"/>
        </w:rPr>
        <w:t xml:space="preserve"> </w:t>
      </w:r>
      <w:proofErr w:type="spellStart"/>
      <w:r w:rsidRPr="00A323F2">
        <w:rPr>
          <w:lang w:val="es-CO"/>
        </w:rPr>
        <w:t>By</w:t>
      </w:r>
      <w:proofErr w:type="spellEnd"/>
      <w:r w:rsidRPr="00A323F2">
        <w:rPr>
          <w:lang w:val="es-CO"/>
        </w:rPr>
        <w:t xml:space="preserve"> </w:t>
      </w:r>
      <w:proofErr w:type="spellStart"/>
      <w:r w:rsidRPr="00A323F2">
        <w:rPr>
          <w:lang w:val="es-CO"/>
        </w:rPr>
        <w:t>Attributes</w:t>
      </w:r>
      <w:proofErr w:type="spellEnd"/>
      <w:r w:rsidRPr="00A323F2">
        <w:rPr>
          <w:lang w:val="es-CO"/>
        </w:rPr>
        <w:t>) filtran por atributos; las consultas espaciales (</w:t>
      </w:r>
      <w:proofErr w:type="spellStart"/>
      <w:r w:rsidRPr="00A323F2">
        <w:rPr>
          <w:lang w:val="es-CO"/>
        </w:rPr>
        <w:t>Select</w:t>
      </w:r>
      <w:proofErr w:type="spellEnd"/>
      <w:r w:rsidRPr="00A323F2">
        <w:rPr>
          <w:lang w:val="es-CO"/>
        </w:rPr>
        <w:t xml:space="preserve"> </w:t>
      </w:r>
      <w:proofErr w:type="spellStart"/>
      <w:r w:rsidRPr="00A323F2">
        <w:rPr>
          <w:lang w:val="es-CO"/>
        </w:rPr>
        <w:t>By</w:t>
      </w:r>
      <w:proofErr w:type="spellEnd"/>
      <w:r w:rsidRPr="00A323F2">
        <w:rPr>
          <w:lang w:val="es-CO"/>
        </w:rPr>
        <w:t xml:space="preserve"> </w:t>
      </w:r>
      <w:proofErr w:type="spellStart"/>
      <w:r w:rsidRPr="00A323F2">
        <w:rPr>
          <w:lang w:val="es-CO"/>
        </w:rPr>
        <w:t>Location</w:t>
      </w:r>
      <w:proofErr w:type="spellEnd"/>
      <w:r w:rsidRPr="00A323F2">
        <w:rPr>
          <w:lang w:val="es-CO"/>
        </w:rPr>
        <w:t>) filtran por relación geométrica con otra capa. Juntas permiten construir indicadores territoriales.</w:t>
      </w:r>
    </w:p>
    <w:p w14:paraId="3E90747C" w14:textId="2CAD6B9C" w:rsidR="0065543C" w:rsidRDefault="0063101E">
      <w:pPr>
        <w:spacing w:after="80"/>
        <w:jc w:val="both"/>
        <w:rPr>
          <w:lang w:val="es-CO"/>
        </w:rPr>
      </w:pPr>
      <w:r w:rsidRPr="00A323F2">
        <w:rPr>
          <w:lang w:val="es-CO"/>
        </w:rPr>
        <w:t>Toda consulta comienza en la tabla de atributos y se expresa en lenguaje SQL; el resultado puede combinarse después con criterios espaciales para refinar la selección:</w:t>
      </w:r>
    </w:p>
    <w:p w14:paraId="14060D86" w14:textId="77777777" w:rsidR="009A2820" w:rsidRPr="00A323F2" w:rsidRDefault="009A2820">
      <w:pPr>
        <w:spacing w:after="80"/>
        <w:jc w:val="both"/>
        <w:rPr>
          <w:lang w:val="es-CO"/>
        </w:rPr>
      </w:pPr>
    </w:p>
    <w:p w14:paraId="46D18A32" w14:textId="77777777" w:rsidR="0065543C" w:rsidRPr="00A323F2" w:rsidRDefault="0063101E">
      <w:pPr>
        <w:rPr>
          <w:lang w:val="es-CO"/>
        </w:rPr>
      </w:pPr>
      <w:r w:rsidRPr="00A323F2">
        <w:rPr>
          <w:b/>
          <w:color w:val="C8102E"/>
          <w:lang w:val="es-CO"/>
        </w:rPr>
        <w:t>Consultas alfanuméricas (SQL)</w:t>
      </w:r>
    </w:p>
    <w:p w14:paraId="6FAF6F23" w14:textId="77777777" w:rsidR="0065543C" w:rsidRPr="00A323F2" w:rsidRDefault="0063101E">
      <w:pPr>
        <w:spacing w:after="40"/>
        <w:rPr>
          <w:lang w:val="es-CO"/>
        </w:rPr>
      </w:pPr>
      <w:r w:rsidRPr="00A323F2">
        <w:rPr>
          <w:b/>
          <w:color w:val="003057"/>
          <w:sz w:val="19"/>
          <w:lang w:val="es-CO"/>
        </w:rPr>
        <w:t xml:space="preserve">Ejemplos funcionales en </w:t>
      </w:r>
      <w:proofErr w:type="spellStart"/>
      <w:r w:rsidRPr="00A323F2">
        <w:rPr>
          <w:b/>
          <w:color w:val="003057"/>
          <w:sz w:val="19"/>
          <w:lang w:val="es-CO"/>
        </w:rPr>
        <w:t>Select</w:t>
      </w:r>
      <w:proofErr w:type="spellEnd"/>
      <w:r w:rsidRPr="00A323F2">
        <w:rPr>
          <w:b/>
          <w:color w:val="003057"/>
          <w:sz w:val="19"/>
          <w:lang w:val="es-CO"/>
        </w:rPr>
        <w:t xml:space="preserve"> </w:t>
      </w:r>
      <w:proofErr w:type="spellStart"/>
      <w:r w:rsidRPr="00A323F2">
        <w:rPr>
          <w:b/>
          <w:color w:val="003057"/>
          <w:sz w:val="19"/>
          <w:lang w:val="es-CO"/>
        </w:rPr>
        <w:t>By</w:t>
      </w:r>
      <w:proofErr w:type="spellEnd"/>
      <w:r w:rsidRPr="00A323F2">
        <w:rPr>
          <w:b/>
          <w:color w:val="003057"/>
          <w:sz w:val="19"/>
          <w:lang w:val="es-CO"/>
        </w:rPr>
        <w:t xml:space="preserve"> </w:t>
      </w:r>
      <w:proofErr w:type="spellStart"/>
      <w:r w:rsidRPr="00A323F2">
        <w:rPr>
          <w:b/>
          <w:color w:val="003057"/>
          <w:sz w:val="19"/>
          <w:lang w:val="es-CO"/>
        </w:rPr>
        <w:t>Attributes</w:t>
      </w:r>
      <w:proofErr w:type="spellEnd"/>
      <w:r w:rsidRPr="00A323F2">
        <w:rPr>
          <w:b/>
          <w:color w:val="003057"/>
          <w:sz w:val="19"/>
          <w:lang w:val="es-CO"/>
        </w:rPr>
        <w:t xml:space="preserve"> (ArcGIS Pro):</w:t>
      </w:r>
    </w:p>
    <w:p w14:paraId="38477CCA" w14:textId="77777777" w:rsidR="0065543C" w:rsidRPr="00A323F2" w:rsidRDefault="0063101E">
      <w:pPr>
        <w:shd w:val="clear" w:color="auto" w:fill="1E293B"/>
        <w:spacing w:after="0"/>
        <w:rPr>
          <w:lang w:val="es-CO"/>
        </w:rPr>
      </w:pPr>
      <w:r w:rsidRPr="00A323F2">
        <w:rPr>
          <w:rFonts w:ascii="Consolas" w:hAnsi="Consolas"/>
          <w:color w:val="F1F5F9"/>
          <w:sz w:val="17"/>
          <w:lang w:val="es-CO"/>
        </w:rPr>
        <w:t>USO_SUELO = 'Residencial' AND ESTRATO &gt;= 3</w:t>
      </w:r>
    </w:p>
    <w:p w14:paraId="298B1A97" w14:textId="77777777" w:rsidR="0065543C" w:rsidRPr="00A323F2" w:rsidRDefault="0063101E">
      <w:pPr>
        <w:shd w:val="clear" w:color="auto" w:fill="1E293B"/>
        <w:spacing w:after="0"/>
        <w:rPr>
          <w:lang w:val="es-CO"/>
        </w:rPr>
      </w:pPr>
      <w:r w:rsidRPr="00A323F2">
        <w:rPr>
          <w:rFonts w:ascii="Consolas" w:hAnsi="Consolas"/>
          <w:color w:val="F1F5F9"/>
          <w:sz w:val="17"/>
          <w:lang w:val="es-CO"/>
        </w:rPr>
        <w:t>NOMBRE LIKE 'Rio%' OR TIPO = 'Quebrada'</w:t>
      </w:r>
    </w:p>
    <w:p w14:paraId="5887D817" w14:textId="77777777" w:rsidR="0065543C" w:rsidRPr="00A323F2" w:rsidRDefault="0065543C">
      <w:pPr>
        <w:spacing w:after="0"/>
        <w:rPr>
          <w:lang w:val="es-CO"/>
        </w:rPr>
      </w:pPr>
    </w:p>
    <w:p w14:paraId="6E79BDE6" w14:textId="77777777" w:rsidR="0065543C" w:rsidRPr="00A323F2" w:rsidRDefault="0063101E">
      <w:pPr>
        <w:rPr>
          <w:lang w:val="es-CO"/>
        </w:rPr>
      </w:pPr>
      <w:r w:rsidRPr="00A323F2">
        <w:rPr>
          <w:b/>
          <w:color w:val="C8102E"/>
          <w:lang w:val="es-CO"/>
        </w:rPr>
        <w:t>Consultas espaciales (</w:t>
      </w:r>
      <w:proofErr w:type="spellStart"/>
      <w:r w:rsidRPr="00A323F2">
        <w:rPr>
          <w:b/>
          <w:color w:val="C8102E"/>
          <w:lang w:val="es-CO"/>
        </w:rPr>
        <w:t>Select</w:t>
      </w:r>
      <w:proofErr w:type="spellEnd"/>
      <w:r w:rsidRPr="00A323F2">
        <w:rPr>
          <w:b/>
          <w:color w:val="C8102E"/>
          <w:lang w:val="es-CO"/>
        </w:rPr>
        <w:t xml:space="preserve"> </w:t>
      </w:r>
      <w:proofErr w:type="spellStart"/>
      <w:r w:rsidRPr="00A323F2">
        <w:rPr>
          <w:b/>
          <w:color w:val="C8102E"/>
          <w:lang w:val="es-CO"/>
        </w:rPr>
        <w:t>By</w:t>
      </w:r>
      <w:proofErr w:type="spellEnd"/>
      <w:r w:rsidRPr="00A323F2">
        <w:rPr>
          <w:b/>
          <w:color w:val="C8102E"/>
          <w:lang w:val="es-CO"/>
        </w:rPr>
        <w:t xml:space="preserve"> </w:t>
      </w:r>
      <w:proofErr w:type="spellStart"/>
      <w:r w:rsidRPr="00A323F2">
        <w:rPr>
          <w:b/>
          <w:color w:val="C8102E"/>
          <w:lang w:val="es-CO"/>
        </w:rPr>
        <w:t>Location</w:t>
      </w:r>
      <w:proofErr w:type="spellEnd"/>
      <w:r w:rsidRPr="00A323F2">
        <w:rPr>
          <w:b/>
          <w:color w:val="C8102E"/>
          <w:lang w:val="es-CO"/>
        </w:rPr>
        <w:t>)</w:t>
      </w:r>
    </w:p>
    <w:p w14:paraId="4F770EB3" w14:textId="77777777" w:rsidR="0065543C" w:rsidRPr="00A323F2" w:rsidRDefault="0063101E">
      <w:pPr>
        <w:pStyle w:val="Listaconvietas"/>
        <w:spacing w:after="40"/>
        <w:rPr>
          <w:lang w:val="es-CO"/>
        </w:rPr>
      </w:pPr>
      <w:proofErr w:type="spellStart"/>
      <w:r w:rsidRPr="00A323F2">
        <w:rPr>
          <w:sz w:val="20"/>
          <w:lang w:val="es-CO"/>
        </w:rPr>
        <w:t>Intersect</w:t>
      </w:r>
      <w:proofErr w:type="spellEnd"/>
      <w:r w:rsidRPr="00A323F2">
        <w:rPr>
          <w:sz w:val="20"/>
          <w:lang w:val="es-CO"/>
        </w:rPr>
        <w:t>: seleccionar los predios que cruzan la ronda hídrica.</w:t>
      </w:r>
    </w:p>
    <w:p w14:paraId="257BC378" w14:textId="77777777" w:rsidR="0065543C" w:rsidRPr="00A323F2" w:rsidRDefault="0063101E">
      <w:pPr>
        <w:pStyle w:val="Listaconvietas"/>
        <w:spacing w:after="40"/>
        <w:rPr>
          <w:lang w:val="es-CO"/>
        </w:rPr>
      </w:pPr>
      <w:proofErr w:type="spellStart"/>
      <w:r w:rsidRPr="00A323F2">
        <w:rPr>
          <w:sz w:val="20"/>
          <w:lang w:val="es-CO"/>
        </w:rPr>
        <w:t>Within</w:t>
      </w:r>
      <w:proofErr w:type="spellEnd"/>
      <w:r w:rsidRPr="00A323F2">
        <w:rPr>
          <w:sz w:val="20"/>
          <w:lang w:val="es-CO"/>
        </w:rPr>
        <w:t xml:space="preserve"> a </w:t>
      </w:r>
      <w:proofErr w:type="spellStart"/>
      <w:r w:rsidRPr="00A323F2">
        <w:rPr>
          <w:sz w:val="20"/>
          <w:lang w:val="es-CO"/>
        </w:rPr>
        <w:t>distance</w:t>
      </w:r>
      <w:proofErr w:type="spellEnd"/>
      <w:r w:rsidRPr="00A323F2">
        <w:rPr>
          <w:sz w:val="20"/>
          <w:lang w:val="es-CO"/>
        </w:rPr>
        <w:t>: seleccionar viviendas a menos de 100 m de una falla geológica activa.</w:t>
      </w:r>
    </w:p>
    <w:p w14:paraId="18068F4A" w14:textId="77777777" w:rsidR="0065543C" w:rsidRPr="00A323F2" w:rsidRDefault="0063101E">
      <w:pPr>
        <w:pStyle w:val="Listaconvietas"/>
        <w:spacing w:after="40"/>
        <w:rPr>
          <w:lang w:val="es-CO"/>
        </w:rPr>
      </w:pPr>
      <w:proofErr w:type="spellStart"/>
      <w:r w:rsidRPr="00A323F2">
        <w:rPr>
          <w:sz w:val="20"/>
          <w:lang w:val="es-CO"/>
        </w:rPr>
        <w:t>Have</w:t>
      </w:r>
      <w:proofErr w:type="spellEnd"/>
      <w:r w:rsidRPr="00A323F2">
        <w:rPr>
          <w:sz w:val="20"/>
          <w:lang w:val="es-CO"/>
        </w:rPr>
        <w:t xml:space="preserve"> </w:t>
      </w:r>
      <w:proofErr w:type="spellStart"/>
      <w:r w:rsidRPr="00A323F2">
        <w:rPr>
          <w:sz w:val="20"/>
          <w:lang w:val="es-CO"/>
        </w:rPr>
        <w:t>their</w:t>
      </w:r>
      <w:proofErr w:type="spellEnd"/>
      <w:r w:rsidRPr="00A323F2">
        <w:rPr>
          <w:sz w:val="20"/>
          <w:lang w:val="es-CO"/>
        </w:rPr>
        <w:t xml:space="preserve"> center in: seleccionar manzanas cuyo centroide cae en suelo de expansión.</w:t>
      </w:r>
    </w:p>
    <w:p w14:paraId="3B2F1D39" w14:textId="77777777" w:rsidR="009A2820" w:rsidRDefault="009A2820">
      <w:pPr>
        <w:rPr>
          <w:b/>
          <w:color w:val="C8102E"/>
          <w:lang w:val="es-CO"/>
        </w:rPr>
      </w:pPr>
    </w:p>
    <w:p w14:paraId="4EB3C24E" w14:textId="47419CF4" w:rsidR="0065543C" w:rsidRPr="00A323F2" w:rsidRDefault="0063101E">
      <w:pPr>
        <w:rPr>
          <w:lang w:val="es-CO"/>
        </w:rPr>
      </w:pPr>
      <w:r w:rsidRPr="00A323F2">
        <w:rPr>
          <w:b/>
          <w:color w:val="C8102E"/>
          <w:lang w:val="es-CO"/>
        </w:rPr>
        <w:t>Cartografía temática</w:t>
      </w:r>
    </w:p>
    <w:p w14:paraId="6131FB8E" w14:textId="77777777" w:rsidR="0065543C" w:rsidRPr="00A323F2" w:rsidRDefault="0063101E">
      <w:pPr>
        <w:pStyle w:val="Listaconvietas"/>
        <w:spacing w:after="40"/>
        <w:rPr>
          <w:lang w:val="es-CO"/>
        </w:rPr>
      </w:pPr>
      <w:proofErr w:type="spellStart"/>
      <w:r w:rsidRPr="00A323F2">
        <w:rPr>
          <w:sz w:val="20"/>
          <w:lang w:val="es-CO"/>
        </w:rPr>
        <w:t>Coropletas</w:t>
      </w:r>
      <w:proofErr w:type="spellEnd"/>
      <w:r w:rsidRPr="00A323F2">
        <w:rPr>
          <w:sz w:val="20"/>
          <w:lang w:val="es-CO"/>
        </w:rPr>
        <w:t>: valores clasificados por área (p. ej., densidad por comuna).</w:t>
      </w:r>
    </w:p>
    <w:p w14:paraId="558C72E4" w14:textId="77777777" w:rsidR="0065543C" w:rsidRPr="00A323F2" w:rsidRDefault="0063101E">
      <w:pPr>
        <w:pStyle w:val="Listaconvietas"/>
        <w:spacing w:after="40"/>
        <w:rPr>
          <w:lang w:val="es-CO"/>
        </w:rPr>
      </w:pPr>
      <w:r w:rsidRPr="00A323F2">
        <w:rPr>
          <w:sz w:val="20"/>
          <w:lang w:val="es-CO"/>
        </w:rPr>
        <w:t>Símbolos graduados: magnitudes puntuales (p. ej., caudal de captaciones).</w:t>
      </w:r>
    </w:p>
    <w:p w14:paraId="08207BC9" w14:textId="77777777" w:rsidR="0065543C" w:rsidRPr="00A323F2" w:rsidRDefault="0063101E">
      <w:pPr>
        <w:pStyle w:val="Listaconvietas"/>
        <w:spacing w:after="40"/>
        <w:rPr>
          <w:lang w:val="es-CO"/>
        </w:rPr>
      </w:pPr>
      <w:r w:rsidRPr="00A323F2">
        <w:rPr>
          <w:sz w:val="20"/>
          <w:lang w:val="es-CO"/>
        </w:rPr>
        <w:t>Categorías únicas: clases cualitativas (p. ej., tipos de cobertura).</w:t>
      </w:r>
    </w:p>
    <w:p w14:paraId="61397129" w14:textId="77777777" w:rsidR="0065543C" w:rsidRPr="00A323F2" w:rsidRDefault="0063101E">
      <w:pPr>
        <w:pStyle w:val="Listaconvietas"/>
        <w:spacing w:after="40"/>
        <w:rPr>
          <w:lang w:val="es-CO"/>
        </w:rPr>
      </w:pPr>
      <w:r w:rsidRPr="00A323F2">
        <w:rPr>
          <w:sz w:val="20"/>
          <w:lang w:val="es-CO"/>
        </w:rPr>
        <w:t>Todo mapa temático requiere título, leyenda, escala, norte, grilla y fuente — y sistema MAGNA-SIRGAS Origen Nacional EPSG: 9377.</w:t>
      </w:r>
    </w:p>
    <w:p w14:paraId="02EC3C9D" w14:textId="77777777" w:rsidR="009A2820" w:rsidRDefault="009A2820">
      <w:pPr>
        <w:rPr>
          <w:b/>
          <w:color w:val="C8102E"/>
          <w:lang w:val="es-CO"/>
        </w:rPr>
      </w:pPr>
    </w:p>
    <w:p w14:paraId="73B71300" w14:textId="1980F2B8" w:rsidR="0065543C" w:rsidRPr="00A323F2" w:rsidRDefault="0063101E">
      <w:pPr>
        <w:rPr>
          <w:lang w:val="es-CO"/>
        </w:rPr>
      </w:pPr>
      <w:r w:rsidRPr="00A323F2">
        <w:rPr>
          <w:b/>
          <w:color w:val="C8102E"/>
          <w:lang w:val="es-CO"/>
        </w:rPr>
        <w:t>Indicadores espaciales (ejemplo funcional)</w:t>
      </w:r>
    </w:p>
    <w:p w14:paraId="5160D06C" w14:textId="77777777" w:rsidR="0065543C" w:rsidRPr="00A323F2" w:rsidRDefault="0063101E">
      <w:pPr>
        <w:spacing w:after="40"/>
        <w:rPr>
          <w:lang w:val="es-CO"/>
        </w:rPr>
      </w:pPr>
      <w:r w:rsidRPr="00A323F2">
        <w:rPr>
          <w:b/>
          <w:color w:val="003057"/>
          <w:sz w:val="19"/>
          <w:lang w:val="es-CO"/>
        </w:rPr>
        <w:t xml:space="preserve">Expresión de </w:t>
      </w:r>
      <w:proofErr w:type="spellStart"/>
      <w:r w:rsidRPr="00A323F2">
        <w:rPr>
          <w:b/>
          <w:color w:val="003057"/>
          <w:sz w:val="19"/>
          <w:lang w:val="es-CO"/>
        </w:rPr>
        <w:t>Calculate</w:t>
      </w:r>
      <w:proofErr w:type="spellEnd"/>
      <w:r w:rsidRPr="00A323F2">
        <w:rPr>
          <w:b/>
          <w:color w:val="003057"/>
          <w:sz w:val="19"/>
          <w:lang w:val="es-CO"/>
        </w:rPr>
        <w:t xml:space="preserve"> Field:</w:t>
      </w:r>
    </w:p>
    <w:p w14:paraId="0A28AEF5" w14:textId="77777777" w:rsidR="0065543C" w:rsidRPr="00A323F2" w:rsidRDefault="0063101E">
      <w:pPr>
        <w:shd w:val="clear" w:color="auto" w:fill="1E293B"/>
        <w:spacing w:after="0"/>
        <w:rPr>
          <w:lang w:val="es-CO"/>
        </w:rPr>
      </w:pPr>
      <w:r w:rsidRPr="00A323F2">
        <w:rPr>
          <w:rFonts w:ascii="Consolas" w:hAnsi="Consolas"/>
          <w:color w:val="F1F5F9"/>
          <w:sz w:val="17"/>
          <w:lang w:val="es-CO"/>
        </w:rPr>
        <w:t># Densidad poblacional por manzana (</w:t>
      </w:r>
      <w:proofErr w:type="spellStart"/>
      <w:r w:rsidRPr="00A323F2">
        <w:rPr>
          <w:rFonts w:ascii="Consolas" w:hAnsi="Consolas"/>
          <w:color w:val="F1F5F9"/>
          <w:sz w:val="17"/>
          <w:lang w:val="es-CO"/>
        </w:rPr>
        <w:t>Calculate</w:t>
      </w:r>
      <w:proofErr w:type="spellEnd"/>
      <w:r w:rsidRPr="00A323F2">
        <w:rPr>
          <w:rFonts w:ascii="Consolas" w:hAnsi="Consolas"/>
          <w:color w:val="F1F5F9"/>
          <w:sz w:val="17"/>
          <w:lang w:val="es-CO"/>
        </w:rPr>
        <w:t xml:space="preserve"> Field, ArcGIS Pro):</w:t>
      </w:r>
    </w:p>
    <w:p w14:paraId="55CC99CF" w14:textId="77777777" w:rsidR="0065543C" w:rsidRPr="00A323F2" w:rsidRDefault="0063101E">
      <w:pPr>
        <w:shd w:val="clear" w:color="auto" w:fill="1E293B"/>
        <w:spacing w:after="0"/>
        <w:rPr>
          <w:lang w:val="es-CO"/>
        </w:rPr>
      </w:pPr>
      <w:r w:rsidRPr="00A323F2">
        <w:rPr>
          <w:rFonts w:ascii="Consolas" w:hAnsi="Consolas"/>
          <w:color w:val="F1F5F9"/>
          <w:sz w:val="17"/>
          <w:lang w:val="es-CO"/>
        </w:rPr>
        <w:t>!POB_TOTAL! / !AREA_HA!</w:t>
      </w:r>
    </w:p>
    <w:p w14:paraId="25358BDE" w14:textId="77777777" w:rsidR="0065543C" w:rsidRPr="00A323F2" w:rsidRDefault="0065543C">
      <w:pPr>
        <w:spacing w:after="0"/>
        <w:rPr>
          <w:lang w:val="es-CO"/>
        </w:rPr>
      </w:pPr>
    </w:p>
    <w:p w14:paraId="12438C2F" w14:textId="77777777" w:rsidR="0065543C" w:rsidRPr="00A323F2" w:rsidRDefault="0063101E">
      <w:pPr>
        <w:spacing w:after="80"/>
        <w:jc w:val="both"/>
        <w:rPr>
          <w:lang w:val="es-CO"/>
        </w:rPr>
      </w:pPr>
      <w:r w:rsidRPr="00A323F2">
        <w:rPr>
          <w:i/>
          <w:lang w:val="es-CO"/>
        </w:rPr>
        <w:t xml:space="preserve">Pasos: </w:t>
      </w:r>
      <w:proofErr w:type="spellStart"/>
      <w:r w:rsidRPr="00A323F2">
        <w:rPr>
          <w:i/>
          <w:lang w:val="es-CO"/>
        </w:rPr>
        <w:t>Add</w:t>
      </w:r>
      <w:proofErr w:type="spellEnd"/>
      <w:r w:rsidRPr="00A323F2">
        <w:rPr>
          <w:i/>
          <w:lang w:val="es-CO"/>
        </w:rPr>
        <w:t xml:space="preserve"> Field (tipo </w:t>
      </w:r>
      <w:proofErr w:type="spellStart"/>
      <w:r w:rsidRPr="00A323F2">
        <w:rPr>
          <w:i/>
          <w:lang w:val="es-CO"/>
        </w:rPr>
        <w:t>Double</w:t>
      </w:r>
      <w:proofErr w:type="spellEnd"/>
      <w:r w:rsidRPr="00A323F2">
        <w:rPr>
          <w:i/>
          <w:lang w:val="es-CO"/>
        </w:rPr>
        <w:t xml:space="preserve">) → </w:t>
      </w:r>
      <w:proofErr w:type="spellStart"/>
      <w:r w:rsidRPr="00A323F2">
        <w:rPr>
          <w:i/>
          <w:lang w:val="es-CO"/>
        </w:rPr>
        <w:t>Calculate</w:t>
      </w:r>
      <w:proofErr w:type="spellEnd"/>
      <w:r w:rsidRPr="00A323F2">
        <w:rPr>
          <w:i/>
          <w:lang w:val="es-CO"/>
        </w:rPr>
        <w:t xml:space="preserve"> Field con la expresión anterior → simbología de </w:t>
      </w:r>
      <w:proofErr w:type="spellStart"/>
      <w:r w:rsidRPr="00A323F2">
        <w:rPr>
          <w:i/>
          <w:lang w:val="es-CO"/>
        </w:rPr>
        <w:t>coropletas</w:t>
      </w:r>
      <w:proofErr w:type="spellEnd"/>
      <w:r w:rsidRPr="00A323F2">
        <w:rPr>
          <w:i/>
          <w:lang w:val="es-CO"/>
        </w:rPr>
        <w:t xml:space="preserve"> por el nuevo campo.</w:t>
      </w:r>
    </w:p>
    <w:p w14:paraId="4D3CDD54" w14:textId="77777777" w:rsidR="009A2820" w:rsidRDefault="009A2820">
      <w:pPr>
        <w:rPr>
          <w:b/>
          <w:color w:val="003057"/>
          <w:sz w:val="23"/>
          <w:lang w:val="es-CO"/>
        </w:rPr>
      </w:pPr>
      <w:r>
        <w:rPr>
          <w:b/>
          <w:color w:val="003057"/>
          <w:sz w:val="23"/>
          <w:lang w:val="es-CO"/>
        </w:rPr>
        <w:br w:type="page"/>
      </w:r>
    </w:p>
    <w:p w14:paraId="446593F5" w14:textId="3BDDF641" w:rsidR="0065543C" w:rsidRPr="00A323F2" w:rsidRDefault="0063101E">
      <w:pPr>
        <w:rPr>
          <w:lang w:val="es-CO"/>
        </w:rPr>
      </w:pPr>
      <w:r w:rsidRPr="00A323F2">
        <w:rPr>
          <w:b/>
          <w:color w:val="003057"/>
          <w:sz w:val="23"/>
          <w:lang w:val="es-CO"/>
        </w:rPr>
        <w:lastRenderedPageBreak/>
        <w:t>Parte IV — Analítica en IA sobre datos geoespaciales (abrebocas)</w:t>
      </w:r>
    </w:p>
    <w:p w14:paraId="07E9F047" w14:textId="499C8325" w:rsidR="0065543C" w:rsidRDefault="0063101E">
      <w:pPr>
        <w:spacing w:after="80"/>
        <w:jc w:val="both"/>
        <w:rPr>
          <w:lang w:val="es-CO"/>
        </w:rPr>
      </w:pPr>
      <w:r w:rsidRPr="00A323F2">
        <w:rPr>
          <w:lang w:val="es-CO"/>
        </w:rPr>
        <w:t>La analítica con IA aplica algoritmos de aprendizaje automático a los datos geoespaciales: clasificar coberturas a partir de imágenes, detectar cambios, agrupar territorios homogéneos o estimar variables ambientales. El flujo es siempre el mismo: datos → muestras de entrenamiento → modelo → validación → mapa de resultados.</w:t>
      </w:r>
    </w:p>
    <w:p w14:paraId="145FFBD5" w14:textId="77777777" w:rsidR="007D5212" w:rsidRPr="00A323F2" w:rsidRDefault="007D5212">
      <w:pPr>
        <w:spacing w:after="80"/>
        <w:jc w:val="both"/>
        <w:rPr>
          <w:lang w:val="es-CO"/>
        </w:rPr>
      </w:pPr>
    </w:p>
    <w:p w14:paraId="34B39834" w14:textId="0F82F53B" w:rsidR="0065543C" w:rsidRPr="00A323F2" w:rsidRDefault="001B5EBD">
      <w:pPr>
        <w:jc w:val="center"/>
        <w:rPr>
          <w:lang w:val="es-CO"/>
        </w:rPr>
      </w:pPr>
      <w:r>
        <w:rPr>
          <w:noProof/>
          <w:lang w:val="es-CO"/>
        </w:rPr>
        <w:drawing>
          <wp:inline distT="0" distB="0" distL="0" distR="0" wp14:anchorId="30238563" wp14:editId="2E068E9C">
            <wp:extent cx="5486400" cy="215963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4"/>
                    <a:stretch>
                      <a:fillRect/>
                    </a:stretch>
                  </pic:blipFill>
                  <pic:spPr>
                    <a:xfrm>
                      <a:off x="0" y="0"/>
                      <a:ext cx="5486400" cy="2159635"/>
                    </a:xfrm>
                    <a:prstGeom prst="rect">
                      <a:avLst/>
                    </a:prstGeom>
                  </pic:spPr>
                </pic:pic>
              </a:graphicData>
            </a:graphic>
          </wp:inline>
        </w:drawing>
      </w:r>
    </w:p>
    <w:p w14:paraId="68E2D682" w14:textId="77777777" w:rsidR="0065543C" w:rsidRPr="00A323F2" w:rsidRDefault="0063101E">
      <w:pPr>
        <w:jc w:val="center"/>
        <w:rPr>
          <w:lang w:val="es-CO"/>
        </w:rPr>
      </w:pPr>
      <w:r w:rsidRPr="00A323F2">
        <w:rPr>
          <w:i/>
          <w:color w:val="475569"/>
          <w:sz w:val="17"/>
          <w:lang w:val="es-CO"/>
        </w:rPr>
        <w:t>Flujo de la analítica en IA sobre datos geoespaciales.</w:t>
      </w:r>
    </w:p>
    <w:p w14:paraId="614C2E56" w14:textId="74B387C9" w:rsidR="0065543C" w:rsidRPr="007D5212" w:rsidRDefault="0063101E" w:rsidP="00301C8F">
      <w:pPr>
        <w:pStyle w:val="Listaconvietas"/>
        <w:spacing w:after="40"/>
        <w:jc w:val="both"/>
        <w:rPr>
          <w:lang w:val="es-CO"/>
        </w:rPr>
      </w:pPr>
      <w:r w:rsidRPr="00A323F2">
        <w:rPr>
          <w:sz w:val="20"/>
          <w:lang w:val="es-CO"/>
        </w:rPr>
        <w:t xml:space="preserve">Clasificación supervisada: el algoritmo aprende de muestras etiquetadas (p. ej., </w:t>
      </w:r>
      <w:proofErr w:type="spellStart"/>
      <w:r w:rsidRPr="00A323F2">
        <w:rPr>
          <w:sz w:val="20"/>
          <w:lang w:val="es-CO"/>
        </w:rPr>
        <w:t>Random</w:t>
      </w:r>
      <w:proofErr w:type="spellEnd"/>
      <w:r w:rsidRPr="00A323F2">
        <w:rPr>
          <w:sz w:val="20"/>
          <w:lang w:val="es-CO"/>
        </w:rPr>
        <w:t xml:space="preserve"> Forest para coberturas de la tierra).</w:t>
      </w:r>
    </w:p>
    <w:p w14:paraId="266D3144" w14:textId="77777777" w:rsidR="007D5212" w:rsidRPr="00A323F2" w:rsidRDefault="007D5212" w:rsidP="007D5212">
      <w:pPr>
        <w:pStyle w:val="Listaconvietas"/>
        <w:numPr>
          <w:ilvl w:val="0"/>
          <w:numId w:val="0"/>
        </w:numPr>
        <w:spacing w:after="40"/>
        <w:ind w:left="360"/>
        <w:jc w:val="both"/>
        <w:rPr>
          <w:lang w:val="es-CO"/>
        </w:rPr>
      </w:pPr>
    </w:p>
    <w:p w14:paraId="429A95C6" w14:textId="4607D24C" w:rsidR="0065543C" w:rsidRPr="007D5212" w:rsidRDefault="0063101E" w:rsidP="00301C8F">
      <w:pPr>
        <w:pStyle w:val="Listaconvietas"/>
        <w:spacing w:after="40"/>
        <w:jc w:val="both"/>
        <w:rPr>
          <w:lang w:val="es-CO"/>
        </w:rPr>
      </w:pPr>
      <w:r w:rsidRPr="00A323F2">
        <w:rPr>
          <w:sz w:val="20"/>
          <w:lang w:val="es-CO"/>
        </w:rPr>
        <w:t>Validación: la matriz de confusión compara la clasificación contra sitios de verificación (precisión global, índice Kappa).</w:t>
      </w:r>
    </w:p>
    <w:p w14:paraId="351B8A39" w14:textId="77777777" w:rsidR="007D5212" w:rsidRPr="00A323F2" w:rsidRDefault="007D5212" w:rsidP="007D5212">
      <w:pPr>
        <w:pStyle w:val="Listaconvietas"/>
        <w:numPr>
          <w:ilvl w:val="0"/>
          <w:numId w:val="0"/>
        </w:numPr>
        <w:spacing w:after="40"/>
        <w:jc w:val="both"/>
        <w:rPr>
          <w:lang w:val="es-CO"/>
        </w:rPr>
      </w:pPr>
    </w:p>
    <w:p w14:paraId="73B19ED6" w14:textId="0851CEA0" w:rsidR="002A037F" w:rsidRPr="007D5212" w:rsidRDefault="0063101E" w:rsidP="002A037F">
      <w:pPr>
        <w:pStyle w:val="Listaconvietas"/>
        <w:spacing w:after="40"/>
        <w:jc w:val="both"/>
        <w:rPr>
          <w:lang w:val="es-CO"/>
        </w:rPr>
      </w:pPr>
      <w:r w:rsidRPr="00A323F2">
        <w:rPr>
          <w:sz w:val="20"/>
          <w:lang w:val="es-CO"/>
        </w:rPr>
        <w:t>Herramientas: ArcGIS Pro (</w:t>
      </w:r>
      <w:proofErr w:type="spellStart"/>
      <w:r w:rsidRPr="00A323F2">
        <w:rPr>
          <w:sz w:val="20"/>
          <w:lang w:val="es-CO"/>
        </w:rPr>
        <w:t>Image</w:t>
      </w:r>
      <w:proofErr w:type="spellEnd"/>
      <w:r w:rsidRPr="00A323F2">
        <w:rPr>
          <w:sz w:val="20"/>
          <w:lang w:val="es-CO"/>
        </w:rPr>
        <w:t xml:space="preserve"> </w:t>
      </w:r>
      <w:proofErr w:type="spellStart"/>
      <w:r w:rsidRPr="00A323F2">
        <w:rPr>
          <w:sz w:val="20"/>
          <w:lang w:val="es-CO"/>
        </w:rPr>
        <w:t>Analyst</w:t>
      </w:r>
      <w:proofErr w:type="spellEnd"/>
      <w:r w:rsidRPr="00A323F2">
        <w:rPr>
          <w:sz w:val="20"/>
          <w:lang w:val="es-CO"/>
        </w:rPr>
        <w:t xml:space="preserve">), Google </w:t>
      </w:r>
      <w:proofErr w:type="spellStart"/>
      <w:r w:rsidRPr="00A323F2">
        <w:rPr>
          <w:sz w:val="20"/>
          <w:lang w:val="es-CO"/>
        </w:rPr>
        <w:t>Earth</w:t>
      </w:r>
      <w:proofErr w:type="spellEnd"/>
      <w:r w:rsidRPr="00A323F2">
        <w:rPr>
          <w:sz w:val="20"/>
          <w:lang w:val="es-CO"/>
        </w:rPr>
        <w:t xml:space="preserve"> </w:t>
      </w:r>
      <w:proofErr w:type="spellStart"/>
      <w:r w:rsidRPr="00A323F2">
        <w:rPr>
          <w:sz w:val="20"/>
          <w:lang w:val="es-CO"/>
        </w:rPr>
        <w:t>Engine</w:t>
      </w:r>
      <w:proofErr w:type="spellEnd"/>
      <w:r w:rsidRPr="00A323F2">
        <w:rPr>
          <w:sz w:val="20"/>
          <w:lang w:val="es-CO"/>
        </w:rPr>
        <w:t xml:space="preserve"> y Python (</w:t>
      </w:r>
      <w:proofErr w:type="spellStart"/>
      <w:r w:rsidRPr="00A323F2">
        <w:rPr>
          <w:sz w:val="20"/>
          <w:lang w:val="es-CO"/>
        </w:rPr>
        <w:t>scikit-learn</w:t>
      </w:r>
      <w:proofErr w:type="spellEnd"/>
      <w:r w:rsidRPr="00A323F2">
        <w:rPr>
          <w:sz w:val="20"/>
          <w:lang w:val="es-CO"/>
        </w:rPr>
        <w:t xml:space="preserve">, </w:t>
      </w:r>
      <w:proofErr w:type="spellStart"/>
      <w:r w:rsidRPr="00A323F2">
        <w:rPr>
          <w:sz w:val="20"/>
          <w:lang w:val="es-CO"/>
        </w:rPr>
        <w:t>Rasterio</w:t>
      </w:r>
      <w:proofErr w:type="spellEnd"/>
      <w:r w:rsidRPr="00A323F2">
        <w:rPr>
          <w:sz w:val="20"/>
          <w:lang w:val="es-CO"/>
        </w:rPr>
        <w:t xml:space="preserve">, </w:t>
      </w:r>
      <w:proofErr w:type="spellStart"/>
      <w:r w:rsidRPr="00A323F2">
        <w:rPr>
          <w:sz w:val="20"/>
          <w:lang w:val="es-CO"/>
        </w:rPr>
        <w:t>GeoPandas</w:t>
      </w:r>
      <w:proofErr w:type="spellEnd"/>
      <w:r w:rsidRPr="00A323F2">
        <w:rPr>
          <w:sz w:val="20"/>
          <w:lang w:val="es-CO"/>
        </w:rPr>
        <w:t>). En la sección D se encuentra un ejemplo funcional en GEE.</w:t>
      </w:r>
    </w:p>
    <w:p w14:paraId="45707B0F" w14:textId="77777777" w:rsidR="007D5212" w:rsidRDefault="007D5212" w:rsidP="007D5212">
      <w:pPr>
        <w:pStyle w:val="Listaconvietas"/>
        <w:numPr>
          <w:ilvl w:val="0"/>
          <w:numId w:val="0"/>
        </w:numPr>
        <w:spacing w:after="40"/>
        <w:ind w:left="360"/>
        <w:jc w:val="both"/>
        <w:rPr>
          <w:lang w:val="es-CO"/>
        </w:rPr>
      </w:pPr>
    </w:p>
    <w:p w14:paraId="2DCEF7F7" w14:textId="577D0EE7" w:rsidR="0088700C" w:rsidRPr="002A037F" w:rsidRDefault="0063101E" w:rsidP="002A037F">
      <w:pPr>
        <w:pStyle w:val="Listaconvietas"/>
        <w:spacing w:after="40"/>
        <w:jc w:val="both"/>
        <w:rPr>
          <w:lang w:val="es-CO"/>
        </w:rPr>
      </w:pPr>
      <w:r w:rsidRPr="002A037F">
        <w:rPr>
          <w:sz w:val="20"/>
          <w:lang w:val="es-CO"/>
        </w:rPr>
        <w:t xml:space="preserve">Automatización local: flujos de geoprocesamiento </w:t>
      </w:r>
      <w:proofErr w:type="spellStart"/>
      <w:r w:rsidRPr="002A037F">
        <w:rPr>
          <w:sz w:val="20"/>
          <w:lang w:val="es-CO"/>
        </w:rPr>
        <w:t>ArcPy</w:t>
      </w:r>
      <w:proofErr w:type="spellEnd"/>
      <w:r w:rsidRPr="002A037F">
        <w:rPr>
          <w:sz w:val="20"/>
          <w:lang w:val="es-CO"/>
        </w:rPr>
        <w:t xml:space="preserve"> de forma reproducible</w:t>
      </w:r>
      <w:r w:rsidR="00301C8F" w:rsidRPr="002A037F">
        <w:rPr>
          <w:sz w:val="20"/>
          <w:lang w:val="es-CO"/>
        </w:rPr>
        <w:t>.</w:t>
      </w:r>
    </w:p>
    <w:p w14:paraId="6FDD6B3A" w14:textId="77777777" w:rsidR="0088700C" w:rsidRDefault="0088700C">
      <w:pPr>
        <w:rPr>
          <w:b/>
          <w:color w:val="003057"/>
          <w:sz w:val="26"/>
          <w:lang w:val="es-CO"/>
        </w:rPr>
      </w:pPr>
      <w:r>
        <w:rPr>
          <w:b/>
          <w:color w:val="003057"/>
          <w:sz w:val="26"/>
          <w:lang w:val="es-CO"/>
        </w:rPr>
        <w:br w:type="page"/>
      </w:r>
    </w:p>
    <w:p w14:paraId="1A6DF0E5" w14:textId="780B9844" w:rsidR="0065543C" w:rsidRPr="00A323F2" w:rsidRDefault="0063101E">
      <w:pPr>
        <w:pBdr>
          <w:bottom w:val="single" w:sz="12" w:space="0" w:color="C8102E"/>
        </w:pBdr>
        <w:rPr>
          <w:lang w:val="es-CO"/>
        </w:rPr>
      </w:pPr>
      <w:r w:rsidRPr="00A323F2">
        <w:rPr>
          <w:b/>
          <w:color w:val="003057"/>
          <w:sz w:val="26"/>
          <w:lang w:val="es-CO"/>
        </w:rPr>
        <w:lastRenderedPageBreak/>
        <w:t>D. Teledetección aplicada: imágenes satelitales, bandas e índices</w:t>
      </w:r>
    </w:p>
    <w:p w14:paraId="06BF39B1" w14:textId="5BBDD3DA" w:rsidR="0065543C" w:rsidRDefault="0063101E">
      <w:pPr>
        <w:spacing w:after="80"/>
        <w:jc w:val="both"/>
        <w:rPr>
          <w:lang w:val="es-CO"/>
        </w:rPr>
      </w:pPr>
      <w:r w:rsidRPr="00A323F2">
        <w:rPr>
          <w:lang w:val="es-CO"/>
        </w:rPr>
        <w:t>La teledetección aporta la dimensión espectral y temporal al análisis espacial: con imágenes Sentinel-2 y Landsat es posible caracterizar coberturas, humedad y severidad de cambios sin salir del laboratorio, insumo clave para monitorear los efectos del cambio climático sobre el territorio (IPCC, 2022). El flujo recomendado:</w:t>
      </w:r>
    </w:p>
    <w:p w14:paraId="1C754B95" w14:textId="77777777" w:rsidR="007D5212" w:rsidRPr="00A323F2" w:rsidRDefault="007D5212">
      <w:pPr>
        <w:spacing w:after="80"/>
        <w:jc w:val="both"/>
        <w:rPr>
          <w:lang w:val="es-CO"/>
        </w:rPr>
      </w:pPr>
    </w:p>
    <w:p w14:paraId="7114ED20" w14:textId="44134E32" w:rsidR="0065543C" w:rsidRPr="00A323F2" w:rsidRDefault="007D5212">
      <w:pPr>
        <w:jc w:val="center"/>
        <w:rPr>
          <w:lang w:val="es-CO"/>
        </w:rPr>
      </w:pPr>
      <w:r>
        <w:rPr>
          <w:noProof/>
          <w:lang w:val="es-CO"/>
        </w:rPr>
        <w:drawing>
          <wp:inline distT="0" distB="0" distL="0" distR="0" wp14:anchorId="67DF27A0" wp14:editId="33ABAAA2">
            <wp:extent cx="5486400" cy="2531110"/>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25"/>
                    <a:stretch>
                      <a:fillRect/>
                    </a:stretch>
                  </pic:blipFill>
                  <pic:spPr>
                    <a:xfrm>
                      <a:off x="0" y="0"/>
                      <a:ext cx="5486400" cy="2531110"/>
                    </a:xfrm>
                    <a:prstGeom prst="rect">
                      <a:avLst/>
                    </a:prstGeom>
                  </pic:spPr>
                </pic:pic>
              </a:graphicData>
            </a:graphic>
          </wp:inline>
        </w:drawing>
      </w:r>
    </w:p>
    <w:p w14:paraId="4AD9DCCF" w14:textId="7C863DDE" w:rsidR="0065543C" w:rsidRDefault="0063101E">
      <w:pPr>
        <w:jc w:val="center"/>
        <w:rPr>
          <w:i/>
          <w:color w:val="475569"/>
          <w:sz w:val="17"/>
          <w:lang w:val="es-CO"/>
        </w:rPr>
      </w:pPr>
      <w:r w:rsidRPr="00A323F2">
        <w:rPr>
          <w:i/>
          <w:color w:val="475569"/>
          <w:sz w:val="17"/>
          <w:lang w:val="es-CO"/>
        </w:rPr>
        <w:t>Flujo de trabajo con imágenes satelitales.</w:t>
      </w:r>
    </w:p>
    <w:p w14:paraId="45005B4E" w14:textId="77777777" w:rsidR="0047115E" w:rsidRPr="00A323F2" w:rsidRDefault="0047115E">
      <w:pPr>
        <w:jc w:val="center"/>
        <w:rPr>
          <w:lang w:val="es-CO"/>
        </w:rPr>
      </w:pPr>
    </w:p>
    <w:p w14:paraId="22F8D887" w14:textId="77777777" w:rsidR="0065543C" w:rsidRPr="00A323F2" w:rsidRDefault="0063101E">
      <w:pPr>
        <w:rPr>
          <w:lang w:val="es-CO"/>
        </w:rPr>
      </w:pPr>
      <w:r w:rsidRPr="00A323F2">
        <w:rPr>
          <w:b/>
          <w:color w:val="003057"/>
          <w:sz w:val="23"/>
          <w:lang w:val="es-CO"/>
        </w:rPr>
        <w:t>1. Adquisición de imágenes satelitales</w:t>
      </w:r>
    </w:p>
    <w:p w14:paraId="3F977907" w14:textId="39BBA5EA" w:rsidR="0065543C" w:rsidRDefault="0063101E">
      <w:pPr>
        <w:spacing w:after="80"/>
        <w:jc w:val="both"/>
        <w:rPr>
          <w:lang w:val="es-CO"/>
        </w:rPr>
      </w:pPr>
      <w:r w:rsidRPr="00A323F2">
        <w:rPr>
          <w:lang w:val="es-CO"/>
        </w:rPr>
        <w:t>La selección de imágenes define la calidad de todo el análisis posterior; antes de descargar conviene responder tres preguntas: ¿qué sensor resuelve mi pregunta?, ¿qué época representa el fenómeno que estudio? y ¿qué nivel de nubosidad es aceptable? Dos portales cubren la mayor parte de las necesidades del módulo:</w:t>
      </w:r>
    </w:p>
    <w:p w14:paraId="6ED8CF08" w14:textId="77777777" w:rsidR="0047115E" w:rsidRPr="00A323F2" w:rsidRDefault="0047115E" w:rsidP="000F204A">
      <w:pPr>
        <w:spacing w:after="80"/>
        <w:jc w:val="both"/>
        <w:rPr>
          <w:lang w:val="es-CO"/>
        </w:rPr>
      </w:pPr>
    </w:p>
    <w:p w14:paraId="310ACE0C" w14:textId="12C90525" w:rsidR="0065543C" w:rsidRPr="007D5212" w:rsidRDefault="0063101E" w:rsidP="000F204A">
      <w:pPr>
        <w:pStyle w:val="Listaconvietas"/>
        <w:spacing w:after="40"/>
        <w:jc w:val="both"/>
        <w:rPr>
          <w:lang w:val="es-CO"/>
        </w:rPr>
      </w:pPr>
      <w:proofErr w:type="spellStart"/>
      <w:r w:rsidRPr="00A323F2">
        <w:rPr>
          <w:sz w:val="20"/>
          <w:lang w:val="es-CO"/>
        </w:rPr>
        <w:t>Copernicus</w:t>
      </w:r>
      <w:proofErr w:type="spellEnd"/>
      <w:r w:rsidRPr="00A323F2">
        <w:rPr>
          <w:sz w:val="20"/>
          <w:lang w:val="es-CO"/>
        </w:rPr>
        <w:t xml:space="preserve"> Browser (https://browser.dataspace.copernicus.eu/): catálogo Sentinel-2 con registro gratuito; filtrar por nubosidad (&lt; 10-15 %) y descargar productos L2A (reflectancia de superficie).</w:t>
      </w:r>
    </w:p>
    <w:p w14:paraId="44D70F65" w14:textId="77777777" w:rsidR="007D5212" w:rsidRPr="00A323F2" w:rsidRDefault="007D5212" w:rsidP="007D5212">
      <w:pPr>
        <w:pStyle w:val="Listaconvietas"/>
        <w:numPr>
          <w:ilvl w:val="0"/>
          <w:numId w:val="0"/>
        </w:numPr>
        <w:spacing w:after="40"/>
        <w:ind w:left="360"/>
        <w:jc w:val="both"/>
        <w:rPr>
          <w:lang w:val="es-CO"/>
        </w:rPr>
      </w:pPr>
    </w:p>
    <w:p w14:paraId="068F674C" w14:textId="09765CF4" w:rsidR="0065543C" w:rsidRPr="007D5212" w:rsidRDefault="0063101E" w:rsidP="000F204A">
      <w:pPr>
        <w:pStyle w:val="Listaconvietas"/>
        <w:spacing w:after="40"/>
        <w:jc w:val="both"/>
        <w:rPr>
          <w:lang w:val="es-CO"/>
        </w:rPr>
      </w:pPr>
      <w:r w:rsidRPr="00A323F2">
        <w:rPr>
          <w:sz w:val="20"/>
          <w:lang w:val="es-CO"/>
        </w:rPr>
        <w:t xml:space="preserve">USGS </w:t>
      </w:r>
      <w:proofErr w:type="spellStart"/>
      <w:r w:rsidRPr="00A323F2">
        <w:rPr>
          <w:sz w:val="20"/>
          <w:lang w:val="es-CO"/>
        </w:rPr>
        <w:t>EarthExplorer</w:t>
      </w:r>
      <w:proofErr w:type="spellEnd"/>
      <w:r w:rsidRPr="00A323F2">
        <w:rPr>
          <w:sz w:val="20"/>
          <w:lang w:val="es-CO"/>
        </w:rPr>
        <w:t xml:space="preserve"> (https://earthexplorer.usgs.gov/): catálogo Landsat 8/9 y DEM (SRTM, ALOS); registro gratuito.</w:t>
      </w:r>
    </w:p>
    <w:p w14:paraId="1CD8A627" w14:textId="77777777" w:rsidR="007D5212" w:rsidRPr="00A323F2" w:rsidRDefault="007D5212" w:rsidP="007D5212">
      <w:pPr>
        <w:pStyle w:val="Listaconvietas"/>
        <w:numPr>
          <w:ilvl w:val="0"/>
          <w:numId w:val="0"/>
        </w:numPr>
        <w:spacing w:after="40"/>
        <w:ind w:left="360"/>
        <w:jc w:val="both"/>
        <w:rPr>
          <w:lang w:val="es-CO"/>
        </w:rPr>
      </w:pPr>
    </w:p>
    <w:p w14:paraId="467A8648" w14:textId="7C220726" w:rsidR="0065543C" w:rsidRPr="00FF0867" w:rsidRDefault="0063101E" w:rsidP="000F204A">
      <w:pPr>
        <w:pStyle w:val="Listaconvietas"/>
        <w:spacing w:after="40"/>
        <w:jc w:val="both"/>
        <w:rPr>
          <w:lang w:val="es-CO"/>
        </w:rPr>
      </w:pPr>
      <w:r w:rsidRPr="00A323F2">
        <w:rPr>
          <w:sz w:val="20"/>
          <w:lang w:val="es-CO"/>
        </w:rPr>
        <w:t>Criterio de selección: nubosidad mínima, misma época del año para comparaciones multitemporales y cobertura completa del área de estudio.</w:t>
      </w:r>
    </w:p>
    <w:p w14:paraId="407933CB" w14:textId="77777777" w:rsidR="00FF0867" w:rsidRPr="00A323F2" w:rsidRDefault="00FF0867" w:rsidP="00FF0867">
      <w:pPr>
        <w:pStyle w:val="Listaconvietas"/>
        <w:numPr>
          <w:ilvl w:val="0"/>
          <w:numId w:val="0"/>
        </w:numPr>
        <w:spacing w:after="40"/>
        <w:jc w:val="both"/>
        <w:rPr>
          <w:lang w:val="es-CO"/>
        </w:rPr>
      </w:pPr>
    </w:p>
    <w:p w14:paraId="09B90CE5" w14:textId="77777777" w:rsidR="00FF0867" w:rsidRPr="00A323F2" w:rsidRDefault="00FF0867">
      <w:pPr>
        <w:spacing w:after="80"/>
        <w:rPr>
          <w:lang w:val="es-CO"/>
        </w:rPr>
      </w:pPr>
    </w:p>
    <w:p w14:paraId="2CD370F2" w14:textId="77777777" w:rsidR="00FF0867" w:rsidRDefault="00FF0867">
      <w:pPr>
        <w:rPr>
          <w:b/>
          <w:color w:val="003057"/>
          <w:sz w:val="23"/>
          <w:lang w:val="es-CO"/>
        </w:rPr>
      </w:pPr>
      <w:r>
        <w:rPr>
          <w:b/>
          <w:color w:val="003057"/>
          <w:sz w:val="23"/>
          <w:lang w:val="es-CO"/>
        </w:rPr>
        <w:br w:type="page"/>
      </w:r>
    </w:p>
    <w:p w14:paraId="39E01806" w14:textId="1B3073B4" w:rsidR="0065543C" w:rsidRPr="00A323F2" w:rsidRDefault="0063101E">
      <w:pPr>
        <w:rPr>
          <w:lang w:val="es-CO"/>
        </w:rPr>
      </w:pPr>
      <w:r w:rsidRPr="00A323F2">
        <w:rPr>
          <w:b/>
          <w:color w:val="003057"/>
          <w:sz w:val="23"/>
          <w:lang w:val="es-CO"/>
        </w:rPr>
        <w:lastRenderedPageBreak/>
        <w:t>2. Combinaciones de bandas</w:t>
      </w:r>
    </w:p>
    <w:p w14:paraId="65068162" w14:textId="77777777" w:rsidR="0065543C" w:rsidRPr="00A323F2" w:rsidRDefault="0063101E">
      <w:pPr>
        <w:spacing w:after="80"/>
        <w:jc w:val="both"/>
        <w:rPr>
          <w:lang w:val="es-CO"/>
        </w:rPr>
      </w:pPr>
      <w:r w:rsidRPr="00A323F2">
        <w:rPr>
          <w:lang w:val="es-CO"/>
        </w:rPr>
        <w:t>El ojo humano ve azul, verde y rojo; los sensores capturan además infrarrojo cercano (NIR) y de onda corta (SWIR). Asignar bandas a los canales rojo-verde-azul de la pantalla produce composiciones con significado temático:</w:t>
      </w:r>
    </w:p>
    <w:tbl>
      <w:tblPr>
        <w:tblStyle w:val="Tablaconcuadrcula"/>
        <w:tblW w:w="0" w:type="auto"/>
        <w:jc w:val="center"/>
        <w:tblLook w:val="04A0" w:firstRow="1" w:lastRow="0" w:firstColumn="1" w:lastColumn="0" w:noHBand="0" w:noVBand="1"/>
      </w:tblPr>
      <w:tblGrid>
        <w:gridCol w:w="1796"/>
        <w:gridCol w:w="7060"/>
      </w:tblGrid>
      <w:tr w:rsidR="0065543C" w:rsidRPr="00A323F2" w14:paraId="2173A50C" w14:textId="77777777">
        <w:trPr>
          <w:jc w:val="center"/>
        </w:trPr>
        <w:tc>
          <w:tcPr>
            <w:tcW w:w="1814" w:type="dxa"/>
            <w:shd w:val="clear" w:color="auto" w:fill="F1F5F9"/>
          </w:tcPr>
          <w:p w14:paraId="459E7953" w14:textId="77777777" w:rsidR="0065543C" w:rsidRPr="00A323F2" w:rsidRDefault="0063101E">
            <w:pPr>
              <w:rPr>
                <w:lang w:val="es-CO"/>
              </w:rPr>
            </w:pPr>
            <w:r w:rsidRPr="00A323F2">
              <w:rPr>
                <w:b/>
                <w:color w:val="003057"/>
                <w:sz w:val="18"/>
                <w:lang w:val="es-CO"/>
              </w:rPr>
              <w:t>Color natural (Sentinel-2)</w:t>
            </w:r>
          </w:p>
        </w:tc>
        <w:tc>
          <w:tcPr>
            <w:tcW w:w="7257" w:type="dxa"/>
          </w:tcPr>
          <w:p w14:paraId="6BA12E21" w14:textId="77777777" w:rsidR="0065543C" w:rsidRPr="00A323F2" w:rsidRDefault="0063101E">
            <w:pPr>
              <w:rPr>
                <w:lang w:val="es-CO"/>
              </w:rPr>
            </w:pPr>
            <w:r w:rsidRPr="00A323F2">
              <w:rPr>
                <w:sz w:val="18"/>
                <w:lang w:val="es-CO"/>
              </w:rPr>
              <w:t>R=B4, G=B3, B=B2 → lo que vería una fotografía.</w:t>
            </w:r>
          </w:p>
        </w:tc>
      </w:tr>
      <w:tr w:rsidR="0065543C" w:rsidRPr="00A323F2" w14:paraId="28FA0DEF" w14:textId="77777777">
        <w:trPr>
          <w:jc w:val="center"/>
        </w:trPr>
        <w:tc>
          <w:tcPr>
            <w:tcW w:w="1814" w:type="dxa"/>
            <w:shd w:val="clear" w:color="auto" w:fill="F1F5F9"/>
          </w:tcPr>
          <w:p w14:paraId="6C8F76FA" w14:textId="77777777" w:rsidR="0065543C" w:rsidRPr="00A323F2" w:rsidRDefault="0063101E">
            <w:pPr>
              <w:rPr>
                <w:lang w:val="es-CO"/>
              </w:rPr>
            </w:pPr>
            <w:r w:rsidRPr="00A323F2">
              <w:rPr>
                <w:b/>
                <w:color w:val="003057"/>
                <w:sz w:val="18"/>
                <w:lang w:val="es-CO"/>
              </w:rPr>
              <w:t>Color natural (Landsat 8/9)</w:t>
            </w:r>
          </w:p>
        </w:tc>
        <w:tc>
          <w:tcPr>
            <w:tcW w:w="7257" w:type="dxa"/>
          </w:tcPr>
          <w:p w14:paraId="56D448CF" w14:textId="77777777" w:rsidR="0065543C" w:rsidRPr="00A323F2" w:rsidRDefault="0063101E">
            <w:pPr>
              <w:rPr>
                <w:lang w:val="es-CO"/>
              </w:rPr>
            </w:pPr>
            <w:r w:rsidRPr="00A323F2">
              <w:rPr>
                <w:sz w:val="18"/>
                <w:lang w:val="es-CO"/>
              </w:rPr>
              <w:t>R=B4, G=B3, B=B2.</w:t>
            </w:r>
          </w:p>
        </w:tc>
      </w:tr>
      <w:tr w:rsidR="0065543C" w:rsidRPr="00A323F2" w14:paraId="6D3A0173" w14:textId="77777777">
        <w:trPr>
          <w:jc w:val="center"/>
        </w:trPr>
        <w:tc>
          <w:tcPr>
            <w:tcW w:w="1814" w:type="dxa"/>
            <w:shd w:val="clear" w:color="auto" w:fill="F1F5F9"/>
          </w:tcPr>
          <w:p w14:paraId="1BF55069" w14:textId="77777777" w:rsidR="0065543C" w:rsidRPr="00A323F2" w:rsidRDefault="0063101E">
            <w:pPr>
              <w:rPr>
                <w:lang w:val="es-CO"/>
              </w:rPr>
            </w:pPr>
            <w:r w:rsidRPr="00A323F2">
              <w:rPr>
                <w:b/>
                <w:color w:val="003057"/>
                <w:sz w:val="18"/>
                <w:lang w:val="es-CO"/>
              </w:rPr>
              <w:t>Falso color – vegetación (Sentinel-2)</w:t>
            </w:r>
          </w:p>
        </w:tc>
        <w:tc>
          <w:tcPr>
            <w:tcW w:w="7257" w:type="dxa"/>
          </w:tcPr>
          <w:p w14:paraId="2D1A83AB" w14:textId="77777777" w:rsidR="0065543C" w:rsidRPr="00A323F2" w:rsidRDefault="0063101E">
            <w:pPr>
              <w:rPr>
                <w:lang w:val="es-CO"/>
              </w:rPr>
            </w:pPr>
            <w:r w:rsidRPr="00A323F2">
              <w:rPr>
                <w:sz w:val="18"/>
                <w:lang w:val="es-CO"/>
              </w:rPr>
              <w:t>R=B8, G=B4, B=B3 → la vegetación vigorosa se ve rojo intenso.</w:t>
            </w:r>
          </w:p>
        </w:tc>
      </w:tr>
      <w:tr w:rsidR="0065543C" w:rsidRPr="00A323F2" w14:paraId="2D9FC64E" w14:textId="77777777">
        <w:trPr>
          <w:jc w:val="center"/>
        </w:trPr>
        <w:tc>
          <w:tcPr>
            <w:tcW w:w="1814" w:type="dxa"/>
            <w:shd w:val="clear" w:color="auto" w:fill="F1F5F9"/>
          </w:tcPr>
          <w:p w14:paraId="655679CF" w14:textId="77777777" w:rsidR="0065543C" w:rsidRPr="00A323F2" w:rsidRDefault="0063101E">
            <w:pPr>
              <w:rPr>
                <w:lang w:val="es-CO"/>
              </w:rPr>
            </w:pPr>
            <w:r w:rsidRPr="00A323F2">
              <w:rPr>
                <w:b/>
                <w:color w:val="003057"/>
                <w:sz w:val="18"/>
                <w:lang w:val="es-CO"/>
              </w:rPr>
              <w:t>Falso color – vegetación (Landsat 8/9)</w:t>
            </w:r>
          </w:p>
        </w:tc>
        <w:tc>
          <w:tcPr>
            <w:tcW w:w="7257" w:type="dxa"/>
          </w:tcPr>
          <w:p w14:paraId="418BDCBB" w14:textId="77777777" w:rsidR="0065543C" w:rsidRPr="00A323F2" w:rsidRDefault="0063101E">
            <w:pPr>
              <w:rPr>
                <w:lang w:val="es-CO"/>
              </w:rPr>
            </w:pPr>
            <w:r w:rsidRPr="00A323F2">
              <w:rPr>
                <w:sz w:val="18"/>
                <w:lang w:val="es-CO"/>
              </w:rPr>
              <w:t>R=B5, G=B4, B=B3.</w:t>
            </w:r>
          </w:p>
        </w:tc>
      </w:tr>
      <w:tr w:rsidR="0065543C" w:rsidRPr="00A323F2" w14:paraId="5CEE07AA" w14:textId="77777777">
        <w:trPr>
          <w:jc w:val="center"/>
        </w:trPr>
        <w:tc>
          <w:tcPr>
            <w:tcW w:w="1814" w:type="dxa"/>
            <w:shd w:val="clear" w:color="auto" w:fill="F1F5F9"/>
          </w:tcPr>
          <w:p w14:paraId="6587660A" w14:textId="77777777" w:rsidR="0065543C" w:rsidRPr="00A323F2" w:rsidRDefault="0063101E">
            <w:pPr>
              <w:rPr>
                <w:lang w:val="es-CO"/>
              </w:rPr>
            </w:pPr>
            <w:r w:rsidRPr="00A323F2">
              <w:rPr>
                <w:b/>
                <w:color w:val="003057"/>
                <w:sz w:val="18"/>
                <w:lang w:val="es-CO"/>
              </w:rPr>
              <w:t>Falso color – urbano/suelo (Sentinel-2)</w:t>
            </w:r>
          </w:p>
        </w:tc>
        <w:tc>
          <w:tcPr>
            <w:tcW w:w="7257" w:type="dxa"/>
          </w:tcPr>
          <w:p w14:paraId="16628752" w14:textId="77777777" w:rsidR="0065543C" w:rsidRPr="00A323F2" w:rsidRDefault="0063101E">
            <w:pPr>
              <w:rPr>
                <w:lang w:val="es-CO"/>
              </w:rPr>
            </w:pPr>
            <w:r w:rsidRPr="00A323F2">
              <w:rPr>
                <w:sz w:val="18"/>
                <w:lang w:val="es-CO"/>
              </w:rPr>
              <w:t>R=B12, G=B11, B=B4 → zonas urbanas y suelos en tonos claros.</w:t>
            </w:r>
          </w:p>
        </w:tc>
      </w:tr>
      <w:tr w:rsidR="0065543C" w:rsidRPr="00A323F2" w14:paraId="02F2034F" w14:textId="77777777">
        <w:trPr>
          <w:jc w:val="center"/>
        </w:trPr>
        <w:tc>
          <w:tcPr>
            <w:tcW w:w="1814" w:type="dxa"/>
            <w:shd w:val="clear" w:color="auto" w:fill="F1F5F9"/>
          </w:tcPr>
          <w:p w14:paraId="32A8EB69" w14:textId="77777777" w:rsidR="0065543C" w:rsidRPr="00A323F2" w:rsidRDefault="0063101E">
            <w:pPr>
              <w:rPr>
                <w:lang w:val="es-CO"/>
              </w:rPr>
            </w:pPr>
            <w:r w:rsidRPr="00A323F2">
              <w:rPr>
                <w:b/>
                <w:color w:val="003057"/>
                <w:sz w:val="18"/>
                <w:lang w:val="es-CO"/>
              </w:rPr>
              <w:t>Falso color – urbano/suelo (Landsat 8/9)</w:t>
            </w:r>
          </w:p>
        </w:tc>
        <w:tc>
          <w:tcPr>
            <w:tcW w:w="7257" w:type="dxa"/>
          </w:tcPr>
          <w:p w14:paraId="155BEF24" w14:textId="77777777" w:rsidR="0065543C" w:rsidRPr="00A323F2" w:rsidRDefault="0063101E">
            <w:pPr>
              <w:rPr>
                <w:lang w:val="es-CO"/>
              </w:rPr>
            </w:pPr>
            <w:r w:rsidRPr="00A323F2">
              <w:rPr>
                <w:sz w:val="18"/>
                <w:lang w:val="es-CO"/>
              </w:rPr>
              <w:t>R=B7, G=B6, B=B4.</w:t>
            </w:r>
          </w:p>
        </w:tc>
      </w:tr>
    </w:tbl>
    <w:p w14:paraId="1975AF44" w14:textId="77777777" w:rsidR="0065543C" w:rsidRPr="00A323F2" w:rsidRDefault="0065543C">
      <w:pPr>
        <w:spacing w:after="0"/>
        <w:rPr>
          <w:lang w:val="es-CO"/>
        </w:rPr>
      </w:pPr>
    </w:p>
    <w:p w14:paraId="52D174B5" w14:textId="77777777" w:rsidR="0065543C" w:rsidRPr="00A323F2" w:rsidRDefault="0063101E">
      <w:pPr>
        <w:jc w:val="center"/>
        <w:rPr>
          <w:lang w:val="es-CO"/>
        </w:rPr>
      </w:pPr>
      <w:r w:rsidRPr="00A323F2">
        <w:rPr>
          <w:noProof/>
          <w:lang w:val="es-CO"/>
        </w:rPr>
        <w:drawing>
          <wp:inline distT="0" distB="0" distL="0" distR="0" wp14:anchorId="5B4F2DD5" wp14:editId="079E3A65">
            <wp:extent cx="5220000" cy="1394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ema_bandas.png"/>
                    <pic:cNvPicPr/>
                  </pic:nvPicPr>
                  <pic:blipFill>
                    <a:blip r:embed="rId26"/>
                    <a:stretch>
                      <a:fillRect/>
                    </a:stretch>
                  </pic:blipFill>
                  <pic:spPr>
                    <a:xfrm>
                      <a:off x="0" y="0"/>
                      <a:ext cx="5220000" cy="1394790"/>
                    </a:xfrm>
                    <a:prstGeom prst="rect">
                      <a:avLst/>
                    </a:prstGeom>
                  </pic:spPr>
                </pic:pic>
              </a:graphicData>
            </a:graphic>
          </wp:inline>
        </w:drawing>
      </w:r>
    </w:p>
    <w:p w14:paraId="48772CA7" w14:textId="77777777" w:rsidR="0065543C" w:rsidRPr="00A323F2" w:rsidRDefault="0063101E">
      <w:pPr>
        <w:jc w:val="center"/>
        <w:rPr>
          <w:lang w:val="es-CO"/>
        </w:rPr>
      </w:pPr>
      <w:r w:rsidRPr="00A323F2">
        <w:rPr>
          <w:i/>
          <w:color w:val="475569"/>
          <w:sz w:val="17"/>
          <w:lang w:val="es-CO"/>
        </w:rPr>
        <w:t>Bandas espectrales principales de Sentinel-2 MSI y Landsat 8/9 OLI.</w:t>
      </w:r>
    </w:p>
    <w:p w14:paraId="34CA72E7" w14:textId="0D4B5DC5" w:rsidR="002D04D3" w:rsidRDefault="00480B53">
      <w:pPr>
        <w:rPr>
          <w:b/>
          <w:color w:val="003057"/>
          <w:sz w:val="23"/>
          <w:lang w:val="es-CO"/>
        </w:rPr>
      </w:pPr>
      <w:r>
        <w:rPr>
          <w:b/>
          <w:noProof/>
          <w:color w:val="003057"/>
          <w:sz w:val="23"/>
          <w:lang w:val="es-CO"/>
        </w:rPr>
        <w:drawing>
          <wp:inline distT="0" distB="0" distL="0" distR="0" wp14:anchorId="1F5913CD" wp14:editId="7998C934">
            <wp:extent cx="5486400" cy="299275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27"/>
                    <a:stretch>
                      <a:fillRect/>
                    </a:stretch>
                  </pic:blipFill>
                  <pic:spPr>
                    <a:xfrm>
                      <a:off x="0" y="0"/>
                      <a:ext cx="5486400" cy="2992755"/>
                    </a:xfrm>
                    <a:prstGeom prst="rect">
                      <a:avLst/>
                    </a:prstGeom>
                  </pic:spPr>
                </pic:pic>
              </a:graphicData>
            </a:graphic>
          </wp:inline>
        </w:drawing>
      </w:r>
    </w:p>
    <w:p w14:paraId="4DE5253E" w14:textId="3D85102D" w:rsidR="0065543C" w:rsidRPr="00A323F2" w:rsidRDefault="0063101E">
      <w:pPr>
        <w:rPr>
          <w:lang w:val="es-CO"/>
        </w:rPr>
      </w:pPr>
      <w:r w:rsidRPr="00A323F2">
        <w:rPr>
          <w:b/>
          <w:color w:val="003057"/>
          <w:sz w:val="23"/>
          <w:lang w:val="es-CO"/>
        </w:rPr>
        <w:lastRenderedPageBreak/>
        <w:t>3. Cálculo de índices espectrales (expresiones funcionales)</w:t>
      </w:r>
    </w:p>
    <w:p w14:paraId="6AD28853" w14:textId="77777777" w:rsidR="0065543C" w:rsidRPr="00A323F2" w:rsidRDefault="0063101E">
      <w:pPr>
        <w:spacing w:after="80"/>
        <w:jc w:val="both"/>
        <w:rPr>
          <w:lang w:val="es-CO"/>
        </w:rPr>
      </w:pPr>
      <w:r w:rsidRPr="00A323F2">
        <w:rPr>
          <w:lang w:val="es-CO"/>
        </w:rPr>
        <w:t xml:space="preserve">Los índices combinan bandas para realzar fenómenos. En ArcGIS Pro se calculan con </w:t>
      </w:r>
      <w:proofErr w:type="spellStart"/>
      <w:r w:rsidRPr="00A323F2">
        <w:rPr>
          <w:lang w:val="es-CO"/>
        </w:rPr>
        <w:t>Raster</w:t>
      </w:r>
      <w:proofErr w:type="spellEnd"/>
      <w:r w:rsidRPr="00A323F2">
        <w:rPr>
          <w:lang w:val="es-CO"/>
        </w:rPr>
        <w:t xml:space="preserve"> </w:t>
      </w:r>
      <w:proofErr w:type="spellStart"/>
      <w:r w:rsidRPr="00A323F2">
        <w:rPr>
          <w:lang w:val="es-CO"/>
        </w:rPr>
        <w:t>Calculator</w:t>
      </w:r>
      <w:proofErr w:type="spellEnd"/>
      <w:r w:rsidRPr="00A323F2">
        <w:rPr>
          <w:lang w:val="es-CO"/>
        </w:rPr>
        <w:t xml:space="preserve"> sobre bandas convertidas a flotante:</w:t>
      </w:r>
    </w:p>
    <w:p w14:paraId="29C4B8F6" w14:textId="77777777" w:rsidR="0065543C" w:rsidRPr="00A323F2" w:rsidRDefault="0063101E">
      <w:pPr>
        <w:shd w:val="clear" w:color="auto" w:fill="1E293B"/>
        <w:spacing w:after="0"/>
        <w:rPr>
          <w:lang w:val="es-CO"/>
        </w:rPr>
      </w:pPr>
      <w:r w:rsidRPr="00A323F2">
        <w:rPr>
          <w:rFonts w:ascii="Consolas" w:hAnsi="Consolas"/>
          <w:color w:val="F1F5F9"/>
          <w:sz w:val="17"/>
          <w:lang w:val="es-CO"/>
        </w:rPr>
        <w:t># NDVI — Índice de Vegetación (Sentinel-2):</w:t>
      </w:r>
    </w:p>
    <w:p w14:paraId="7AF882EA"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 xml:space="preserve">("B8" - "B4") / </w:t>
      </w: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("B8" + "B4")</w:t>
      </w:r>
    </w:p>
    <w:p w14:paraId="2AC34B23"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21264892" w14:textId="77777777" w:rsidR="0065543C" w:rsidRPr="00A323F2" w:rsidRDefault="0063101E">
      <w:pPr>
        <w:shd w:val="clear" w:color="auto" w:fill="1E293B"/>
        <w:spacing w:after="0"/>
        <w:rPr>
          <w:lang w:val="es-CO"/>
        </w:rPr>
      </w:pPr>
      <w:r w:rsidRPr="00A323F2">
        <w:rPr>
          <w:rFonts w:ascii="Consolas" w:hAnsi="Consolas"/>
          <w:color w:val="F1F5F9"/>
          <w:sz w:val="17"/>
          <w:lang w:val="es-CO"/>
        </w:rPr>
        <w:t># NDVI — Landsat 8/9:</w:t>
      </w:r>
    </w:p>
    <w:p w14:paraId="54BACE1F"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 xml:space="preserve">("B5" - "B4") / </w:t>
      </w: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("B5" + "B4")</w:t>
      </w:r>
    </w:p>
    <w:p w14:paraId="1D82673C"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2EBF38D2"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NDWI — Índice de Agua (Sentinel-2, </w:t>
      </w:r>
      <w:proofErr w:type="spellStart"/>
      <w:r w:rsidRPr="00A323F2">
        <w:rPr>
          <w:rFonts w:ascii="Consolas" w:hAnsi="Consolas"/>
          <w:color w:val="F1F5F9"/>
          <w:sz w:val="17"/>
          <w:lang w:val="es-CO"/>
        </w:rPr>
        <w:t>McFeeters</w:t>
      </w:r>
      <w:proofErr w:type="spellEnd"/>
      <w:r w:rsidRPr="00A323F2">
        <w:rPr>
          <w:rFonts w:ascii="Consolas" w:hAnsi="Consolas"/>
          <w:color w:val="F1F5F9"/>
          <w:sz w:val="17"/>
          <w:lang w:val="es-CO"/>
        </w:rPr>
        <w:t>):</w:t>
      </w:r>
    </w:p>
    <w:p w14:paraId="78F3A9D3"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 xml:space="preserve">("B3" - "B8") / </w:t>
      </w: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("B3" + "B8")</w:t>
      </w:r>
    </w:p>
    <w:p w14:paraId="36C7062E"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0C44D660" w14:textId="77777777" w:rsidR="0065543C" w:rsidRPr="00A323F2" w:rsidRDefault="0063101E">
      <w:pPr>
        <w:shd w:val="clear" w:color="auto" w:fill="1E293B"/>
        <w:spacing w:after="0"/>
        <w:rPr>
          <w:lang w:val="es-CO"/>
        </w:rPr>
      </w:pPr>
      <w:r w:rsidRPr="00A323F2">
        <w:rPr>
          <w:rFonts w:ascii="Consolas" w:hAnsi="Consolas"/>
          <w:color w:val="F1F5F9"/>
          <w:sz w:val="17"/>
          <w:lang w:val="es-CO"/>
        </w:rPr>
        <w:t># NBR — Índice de Calcinación (Sentinel-2, severidad de fuego):</w:t>
      </w:r>
    </w:p>
    <w:p w14:paraId="47E0D52D"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 xml:space="preserve">("B8" - "B12") / </w:t>
      </w:r>
      <w:proofErr w:type="spellStart"/>
      <w:r w:rsidRPr="00A323F2">
        <w:rPr>
          <w:rFonts w:ascii="Consolas" w:hAnsi="Consolas"/>
          <w:color w:val="F1F5F9"/>
          <w:sz w:val="17"/>
          <w:lang w:val="es-CO"/>
        </w:rPr>
        <w:t>Float</w:t>
      </w:r>
      <w:proofErr w:type="spellEnd"/>
      <w:r w:rsidRPr="00A323F2">
        <w:rPr>
          <w:rFonts w:ascii="Consolas" w:hAnsi="Consolas"/>
          <w:color w:val="F1F5F9"/>
          <w:sz w:val="17"/>
          <w:lang w:val="es-CO"/>
        </w:rPr>
        <w:t>("B8" + "B12")</w:t>
      </w:r>
    </w:p>
    <w:p w14:paraId="175EF0F3" w14:textId="77777777" w:rsidR="0065543C" w:rsidRPr="00A323F2" w:rsidRDefault="0065543C">
      <w:pPr>
        <w:spacing w:after="0"/>
        <w:rPr>
          <w:lang w:val="es-CO"/>
        </w:rPr>
      </w:pPr>
    </w:p>
    <w:p w14:paraId="304E4656" w14:textId="55A6D89D" w:rsidR="0065543C" w:rsidRDefault="0063101E">
      <w:pPr>
        <w:spacing w:after="80"/>
        <w:jc w:val="both"/>
        <w:rPr>
          <w:i/>
          <w:lang w:val="es-CO"/>
        </w:rPr>
      </w:pPr>
      <w:r w:rsidRPr="00A323F2">
        <w:rPr>
          <w:i/>
          <w:lang w:val="es-CO"/>
        </w:rPr>
        <w:t xml:space="preserve">Interpretación orientativa: NDVI &lt; 0,2 suelo desnudo/urbano; 0,2–0,4 vegetación dispersa; 0,4–0,7 vegetación moderada; &gt; 0,7 vegetación densa. NDWI &gt; 0,2 agua abierta. La severidad de incendios se evalúa con </w:t>
      </w:r>
      <w:proofErr w:type="spellStart"/>
      <w:r w:rsidRPr="00A323F2">
        <w:rPr>
          <w:i/>
          <w:lang w:val="es-CO"/>
        </w:rPr>
        <w:t>dNBR</w:t>
      </w:r>
      <w:proofErr w:type="spellEnd"/>
      <w:r w:rsidRPr="00A323F2">
        <w:rPr>
          <w:i/>
          <w:lang w:val="es-CO"/>
        </w:rPr>
        <w:t xml:space="preserve"> = NBR(antes) − NBR(después). El NDWI es la base técnica para delimitar humedales y cuerpos de agua interiores (Ministerio de Ambiente y Desarrollo Sostenible, 2019).</w:t>
      </w:r>
    </w:p>
    <w:p w14:paraId="7CD0F0EC" w14:textId="77777777" w:rsidR="002D04D3" w:rsidRPr="00A323F2" w:rsidRDefault="002D04D3">
      <w:pPr>
        <w:spacing w:after="80"/>
        <w:jc w:val="both"/>
        <w:rPr>
          <w:lang w:val="es-CO"/>
        </w:rPr>
      </w:pPr>
    </w:p>
    <w:p w14:paraId="45ED2397" w14:textId="77777777" w:rsidR="0065543C" w:rsidRPr="00A323F2" w:rsidRDefault="0063101E">
      <w:pPr>
        <w:rPr>
          <w:lang w:val="es-CO"/>
        </w:rPr>
      </w:pPr>
      <w:r w:rsidRPr="00A323F2">
        <w:rPr>
          <w:b/>
          <w:color w:val="003057"/>
          <w:sz w:val="23"/>
          <w:lang w:val="es-CO"/>
        </w:rPr>
        <w:t>4. Recorte de la imagen al área de estudio</w:t>
      </w:r>
    </w:p>
    <w:p w14:paraId="357B233C" w14:textId="437FAD32" w:rsidR="0065543C" w:rsidRDefault="0063101E">
      <w:pPr>
        <w:spacing w:after="80"/>
        <w:jc w:val="both"/>
        <w:rPr>
          <w:i/>
          <w:lang w:val="es-CO"/>
        </w:rPr>
      </w:pPr>
      <w:r w:rsidRPr="00A323F2">
        <w:rPr>
          <w:i/>
          <w:lang w:val="es-CO"/>
        </w:rPr>
        <w:t xml:space="preserve">Con la herramienta </w:t>
      </w:r>
      <w:proofErr w:type="spellStart"/>
      <w:r w:rsidRPr="00A323F2">
        <w:rPr>
          <w:i/>
          <w:lang w:val="es-CO"/>
        </w:rPr>
        <w:t>Extract</w:t>
      </w:r>
      <w:proofErr w:type="spellEnd"/>
      <w:r w:rsidRPr="00A323F2">
        <w:rPr>
          <w:i/>
          <w:lang w:val="es-CO"/>
        </w:rPr>
        <w:t xml:space="preserve"> </w:t>
      </w:r>
      <w:proofErr w:type="spellStart"/>
      <w:r w:rsidRPr="00A323F2">
        <w:rPr>
          <w:i/>
          <w:lang w:val="es-CO"/>
        </w:rPr>
        <w:t>by</w:t>
      </w:r>
      <w:proofErr w:type="spellEnd"/>
      <w:r w:rsidRPr="00A323F2">
        <w:rPr>
          <w:i/>
          <w:lang w:val="es-CO"/>
        </w:rPr>
        <w:t xml:space="preserve"> </w:t>
      </w:r>
      <w:proofErr w:type="spellStart"/>
      <w:r w:rsidRPr="00A323F2">
        <w:rPr>
          <w:i/>
          <w:lang w:val="es-CO"/>
        </w:rPr>
        <w:t>Mask</w:t>
      </w:r>
      <w:proofErr w:type="spellEnd"/>
      <w:r w:rsidRPr="00A323F2">
        <w:rPr>
          <w:i/>
          <w:lang w:val="es-CO"/>
        </w:rPr>
        <w:t xml:space="preserve"> (</w:t>
      </w:r>
      <w:proofErr w:type="spellStart"/>
      <w:r w:rsidRPr="00A323F2">
        <w:rPr>
          <w:i/>
          <w:lang w:val="es-CO"/>
        </w:rPr>
        <w:t>Spatial</w:t>
      </w:r>
      <w:proofErr w:type="spellEnd"/>
      <w:r w:rsidRPr="00A323F2">
        <w:rPr>
          <w:i/>
          <w:lang w:val="es-CO"/>
        </w:rPr>
        <w:t xml:space="preserve"> </w:t>
      </w:r>
      <w:proofErr w:type="spellStart"/>
      <w:r w:rsidRPr="00A323F2">
        <w:rPr>
          <w:i/>
          <w:lang w:val="es-CO"/>
        </w:rPr>
        <w:t>Analyst</w:t>
      </w:r>
      <w:proofErr w:type="spellEnd"/>
      <w:r w:rsidRPr="00A323F2">
        <w:rPr>
          <w:i/>
          <w:lang w:val="es-CO"/>
        </w:rPr>
        <w:t xml:space="preserve"> Tools → </w:t>
      </w:r>
      <w:proofErr w:type="spellStart"/>
      <w:r w:rsidRPr="00A323F2">
        <w:rPr>
          <w:i/>
          <w:lang w:val="es-CO"/>
        </w:rPr>
        <w:t>Extraction</w:t>
      </w:r>
      <w:proofErr w:type="spellEnd"/>
      <w:r w:rsidRPr="00A323F2">
        <w:rPr>
          <w:i/>
          <w:lang w:val="es-CO"/>
        </w:rPr>
        <w:t>) se recorta la escena al límite del municipio, cuenca o sector de estudio, reduciendo el volumen de datos y el tiempo de procesamiento. Recortar SIEMPRE después de calcular índices sobre la escena completa evita artefactos de borde.</w:t>
      </w:r>
    </w:p>
    <w:p w14:paraId="1424429D" w14:textId="77777777" w:rsidR="0088700C" w:rsidRPr="00A323F2" w:rsidRDefault="0088700C">
      <w:pPr>
        <w:spacing w:after="80"/>
        <w:jc w:val="both"/>
        <w:rPr>
          <w:lang w:val="es-CO"/>
        </w:rPr>
      </w:pPr>
    </w:p>
    <w:p w14:paraId="5003844C" w14:textId="5AB09637" w:rsidR="0065543C" w:rsidRPr="00A323F2" w:rsidRDefault="0063101E">
      <w:pPr>
        <w:rPr>
          <w:lang w:val="es-CO"/>
        </w:rPr>
      </w:pPr>
      <w:r w:rsidRPr="00A323F2">
        <w:rPr>
          <w:b/>
          <w:color w:val="003057"/>
          <w:sz w:val="23"/>
          <w:lang w:val="es-CO"/>
        </w:rPr>
        <w:t xml:space="preserve">5. Google </w:t>
      </w:r>
      <w:proofErr w:type="spellStart"/>
      <w:r w:rsidRPr="00A323F2">
        <w:rPr>
          <w:b/>
          <w:color w:val="003057"/>
          <w:sz w:val="23"/>
          <w:lang w:val="es-CO"/>
        </w:rPr>
        <w:t>Earth</w:t>
      </w:r>
      <w:proofErr w:type="spellEnd"/>
      <w:r w:rsidRPr="00A323F2">
        <w:rPr>
          <w:b/>
          <w:color w:val="003057"/>
          <w:sz w:val="23"/>
          <w:lang w:val="es-CO"/>
        </w:rPr>
        <w:t xml:space="preserve"> </w:t>
      </w:r>
      <w:proofErr w:type="spellStart"/>
      <w:r w:rsidRPr="00A323F2">
        <w:rPr>
          <w:b/>
          <w:color w:val="003057"/>
          <w:sz w:val="23"/>
          <w:lang w:val="es-CO"/>
        </w:rPr>
        <w:t>Engine</w:t>
      </w:r>
      <w:proofErr w:type="spellEnd"/>
      <w:r w:rsidRPr="00A323F2">
        <w:rPr>
          <w:b/>
          <w:color w:val="003057"/>
          <w:sz w:val="23"/>
          <w:lang w:val="es-CO"/>
        </w:rPr>
        <w:t xml:space="preserve"> (GEE)</w:t>
      </w:r>
    </w:p>
    <w:p w14:paraId="31F726BC" w14:textId="77777777" w:rsidR="0065543C" w:rsidRPr="00A323F2" w:rsidRDefault="0063101E">
      <w:pPr>
        <w:spacing w:after="80"/>
        <w:jc w:val="both"/>
        <w:rPr>
          <w:lang w:val="es-CO"/>
        </w:rPr>
      </w:pPr>
      <w:r w:rsidRPr="00A323F2">
        <w:rPr>
          <w:lang w:val="es-CO"/>
        </w:rPr>
        <w:t>GEE (https://earthengine.google.com/) procesa el catálogo satelital completo en la nube, sin descargar imágenes. El siguiente código funcional calcula el NDVI mediano de Sentinel-2 para Pasto:</w:t>
      </w:r>
    </w:p>
    <w:p w14:paraId="6E5B0CF9" w14:textId="77777777" w:rsidR="0088700C" w:rsidRDefault="0088700C">
      <w:pPr>
        <w:spacing w:after="40"/>
        <w:rPr>
          <w:b/>
          <w:color w:val="003057"/>
          <w:sz w:val="19"/>
          <w:lang w:val="es-CO"/>
        </w:rPr>
      </w:pPr>
    </w:p>
    <w:p w14:paraId="7195CCF1" w14:textId="45EE9F1E" w:rsidR="0065543C" w:rsidRPr="00A323F2" w:rsidRDefault="0063101E">
      <w:pPr>
        <w:spacing w:after="40"/>
        <w:rPr>
          <w:lang w:val="es-CO"/>
        </w:rPr>
      </w:pPr>
      <w:r w:rsidRPr="00A323F2">
        <w:rPr>
          <w:b/>
          <w:color w:val="003057"/>
          <w:sz w:val="19"/>
          <w:lang w:val="es-CO"/>
        </w:rPr>
        <w:t xml:space="preserve">Google </w:t>
      </w:r>
      <w:proofErr w:type="spellStart"/>
      <w:r w:rsidRPr="00A323F2">
        <w:rPr>
          <w:b/>
          <w:color w:val="003057"/>
          <w:sz w:val="19"/>
          <w:lang w:val="es-CO"/>
        </w:rPr>
        <w:t>Earth</w:t>
      </w:r>
      <w:proofErr w:type="spellEnd"/>
      <w:r w:rsidRPr="00A323F2">
        <w:rPr>
          <w:b/>
          <w:color w:val="003057"/>
          <w:sz w:val="19"/>
          <w:lang w:val="es-CO"/>
        </w:rPr>
        <w:t xml:space="preserve"> </w:t>
      </w:r>
      <w:proofErr w:type="spellStart"/>
      <w:r w:rsidRPr="00A323F2">
        <w:rPr>
          <w:b/>
          <w:color w:val="003057"/>
          <w:sz w:val="19"/>
          <w:lang w:val="es-CO"/>
        </w:rPr>
        <w:t>Engine</w:t>
      </w:r>
      <w:proofErr w:type="spellEnd"/>
      <w:r w:rsidRPr="00A323F2">
        <w:rPr>
          <w:b/>
          <w:color w:val="003057"/>
          <w:sz w:val="19"/>
          <w:lang w:val="es-CO"/>
        </w:rPr>
        <w:t xml:space="preserve"> (Editor de código: https://code.earthengine.google.com/):</w:t>
      </w:r>
    </w:p>
    <w:p w14:paraId="1AE420CE"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var</w:t>
      </w:r>
      <w:proofErr w:type="spellEnd"/>
      <w:r w:rsidRPr="00A323F2">
        <w:rPr>
          <w:rFonts w:ascii="Consolas" w:hAnsi="Consolas"/>
          <w:color w:val="F1F5F9"/>
          <w:sz w:val="17"/>
          <w:lang w:val="es-CO"/>
        </w:rPr>
        <w:t xml:space="preserve"> </w:t>
      </w:r>
      <w:proofErr w:type="spellStart"/>
      <w:r w:rsidRPr="00A323F2">
        <w:rPr>
          <w:rFonts w:ascii="Consolas" w:hAnsi="Consolas"/>
          <w:color w:val="F1F5F9"/>
          <w:sz w:val="17"/>
          <w:lang w:val="es-CO"/>
        </w:rPr>
        <w:t>roi</w:t>
      </w:r>
      <w:proofErr w:type="spellEnd"/>
      <w:r w:rsidRPr="00A323F2">
        <w:rPr>
          <w:rFonts w:ascii="Consolas" w:hAnsi="Consolas"/>
          <w:color w:val="F1F5F9"/>
          <w:sz w:val="17"/>
          <w:lang w:val="es-CO"/>
        </w:rPr>
        <w:t xml:space="preserve"> = </w:t>
      </w:r>
      <w:proofErr w:type="spellStart"/>
      <w:r w:rsidRPr="00A323F2">
        <w:rPr>
          <w:rFonts w:ascii="Consolas" w:hAnsi="Consolas"/>
          <w:color w:val="F1F5F9"/>
          <w:sz w:val="17"/>
          <w:lang w:val="es-CO"/>
        </w:rPr>
        <w:t>ee.Geometry.Point</w:t>
      </w:r>
      <w:proofErr w:type="spellEnd"/>
      <w:r w:rsidRPr="00A323F2">
        <w:rPr>
          <w:rFonts w:ascii="Consolas" w:hAnsi="Consolas"/>
          <w:color w:val="F1F5F9"/>
          <w:sz w:val="17"/>
          <w:lang w:val="es-CO"/>
        </w:rPr>
        <w:t>([-77.281, 1.214]); // Pasto, Nariño</w:t>
      </w:r>
    </w:p>
    <w:p w14:paraId="3CCB3E00"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5C16648F"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var</w:t>
      </w:r>
      <w:proofErr w:type="spellEnd"/>
      <w:r w:rsidRPr="00A323F2">
        <w:rPr>
          <w:rFonts w:ascii="Consolas" w:hAnsi="Consolas"/>
          <w:color w:val="F1F5F9"/>
          <w:sz w:val="17"/>
          <w:lang w:val="es-CO"/>
        </w:rPr>
        <w:t xml:space="preserve"> s2 = </w:t>
      </w:r>
      <w:proofErr w:type="spellStart"/>
      <w:r w:rsidRPr="00A323F2">
        <w:rPr>
          <w:rFonts w:ascii="Consolas" w:hAnsi="Consolas"/>
          <w:color w:val="F1F5F9"/>
          <w:sz w:val="17"/>
          <w:lang w:val="es-CO"/>
        </w:rPr>
        <w:t>ee.ImageCollection</w:t>
      </w:r>
      <w:proofErr w:type="spellEnd"/>
      <w:r w:rsidRPr="00A323F2">
        <w:rPr>
          <w:rFonts w:ascii="Consolas" w:hAnsi="Consolas"/>
          <w:color w:val="F1F5F9"/>
          <w:sz w:val="17"/>
          <w:lang w:val="es-CO"/>
        </w:rPr>
        <w:t>("COPERNICUS/S2_SR")</w:t>
      </w:r>
    </w:p>
    <w:p w14:paraId="621CA4A1"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roofErr w:type="spellStart"/>
      <w:r w:rsidRPr="00A323F2">
        <w:rPr>
          <w:rFonts w:ascii="Consolas" w:hAnsi="Consolas"/>
          <w:color w:val="F1F5F9"/>
          <w:sz w:val="17"/>
          <w:lang w:val="es-CO"/>
        </w:rPr>
        <w:t>filterBounds</w:t>
      </w:r>
      <w:proofErr w:type="spellEnd"/>
      <w:r w:rsidRPr="00A323F2">
        <w:rPr>
          <w:rFonts w:ascii="Consolas" w:hAnsi="Consolas"/>
          <w:color w:val="F1F5F9"/>
          <w:sz w:val="17"/>
          <w:lang w:val="es-CO"/>
        </w:rPr>
        <w:t>(</w:t>
      </w:r>
      <w:proofErr w:type="spellStart"/>
      <w:r w:rsidRPr="00A323F2">
        <w:rPr>
          <w:rFonts w:ascii="Consolas" w:hAnsi="Consolas"/>
          <w:color w:val="F1F5F9"/>
          <w:sz w:val="17"/>
          <w:lang w:val="es-CO"/>
        </w:rPr>
        <w:t>roi</w:t>
      </w:r>
      <w:proofErr w:type="spellEnd"/>
      <w:r w:rsidRPr="00A323F2">
        <w:rPr>
          <w:rFonts w:ascii="Consolas" w:hAnsi="Consolas"/>
          <w:color w:val="F1F5F9"/>
          <w:sz w:val="17"/>
          <w:lang w:val="es-CO"/>
        </w:rPr>
        <w:t>)</w:t>
      </w:r>
    </w:p>
    <w:p w14:paraId="7FE496CA"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roofErr w:type="spellStart"/>
      <w:r w:rsidRPr="00A323F2">
        <w:rPr>
          <w:rFonts w:ascii="Consolas" w:hAnsi="Consolas"/>
          <w:color w:val="F1F5F9"/>
          <w:sz w:val="17"/>
          <w:lang w:val="es-CO"/>
        </w:rPr>
        <w:t>filterDate</w:t>
      </w:r>
      <w:proofErr w:type="spellEnd"/>
      <w:r w:rsidRPr="00A323F2">
        <w:rPr>
          <w:rFonts w:ascii="Consolas" w:hAnsi="Consolas"/>
          <w:color w:val="F1F5F9"/>
          <w:sz w:val="17"/>
          <w:lang w:val="es-CO"/>
        </w:rPr>
        <w:t>("2026-01-01", "2026-06-30")</w:t>
      </w:r>
    </w:p>
    <w:p w14:paraId="7F79CF92"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roofErr w:type="spellStart"/>
      <w:r w:rsidRPr="00A323F2">
        <w:rPr>
          <w:rFonts w:ascii="Consolas" w:hAnsi="Consolas"/>
          <w:color w:val="F1F5F9"/>
          <w:sz w:val="17"/>
          <w:lang w:val="es-CO"/>
        </w:rPr>
        <w:t>filter</w:t>
      </w:r>
      <w:proofErr w:type="spellEnd"/>
      <w:r w:rsidRPr="00A323F2">
        <w:rPr>
          <w:rFonts w:ascii="Consolas" w:hAnsi="Consolas"/>
          <w:color w:val="F1F5F9"/>
          <w:sz w:val="17"/>
          <w:lang w:val="es-CO"/>
        </w:rPr>
        <w:t>(ee.Filter.lt("CLOUDY_PIXEL_PERCENTAGE", 10))</w:t>
      </w:r>
    </w:p>
    <w:p w14:paraId="7F1D0E8B"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.median();</w:t>
      </w:r>
    </w:p>
    <w:p w14:paraId="18C3EA1A"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2EF8A7CF"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var</w:t>
      </w:r>
      <w:proofErr w:type="spellEnd"/>
      <w:r w:rsidRPr="00A323F2">
        <w:rPr>
          <w:rFonts w:ascii="Consolas" w:hAnsi="Consolas"/>
          <w:color w:val="F1F5F9"/>
          <w:sz w:val="17"/>
          <w:lang w:val="es-CO"/>
        </w:rPr>
        <w:t xml:space="preserve"> </w:t>
      </w:r>
      <w:proofErr w:type="spellStart"/>
      <w:r w:rsidRPr="00A323F2">
        <w:rPr>
          <w:rFonts w:ascii="Consolas" w:hAnsi="Consolas"/>
          <w:color w:val="F1F5F9"/>
          <w:sz w:val="17"/>
          <w:lang w:val="es-CO"/>
        </w:rPr>
        <w:t>ndvi</w:t>
      </w:r>
      <w:proofErr w:type="spellEnd"/>
      <w:r w:rsidRPr="00A323F2">
        <w:rPr>
          <w:rFonts w:ascii="Consolas" w:hAnsi="Consolas"/>
          <w:color w:val="F1F5F9"/>
          <w:sz w:val="17"/>
          <w:lang w:val="es-CO"/>
        </w:rPr>
        <w:t xml:space="preserve"> = s2.normalizedDifference(["B8", "B4"]).</w:t>
      </w:r>
      <w:proofErr w:type="spellStart"/>
      <w:r w:rsidRPr="00A323F2">
        <w:rPr>
          <w:rFonts w:ascii="Consolas" w:hAnsi="Consolas"/>
          <w:color w:val="F1F5F9"/>
          <w:sz w:val="17"/>
          <w:lang w:val="es-CO"/>
        </w:rPr>
        <w:t>rename</w:t>
      </w:r>
      <w:proofErr w:type="spellEnd"/>
      <w:r w:rsidRPr="00A323F2">
        <w:rPr>
          <w:rFonts w:ascii="Consolas" w:hAnsi="Consolas"/>
          <w:color w:val="F1F5F9"/>
          <w:sz w:val="17"/>
          <w:lang w:val="es-CO"/>
        </w:rPr>
        <w:t>("NDVI");</w:t>
      </w:r>
    </w:p>
    <w:p w14:paraId="144A8B2A" w14:textId="77777777" w:rsidR="0065543C" w:rsidRPr="00A323F2" w:rsidRDefault="0063101E">
      <w:pPr>
        <w:shd w:val="clear" w:color="auto" w:fill="1E293B"/>
        <w:spacing w:after="0"/>
        <w:rPr>
          <w:lang w:val="es-CO"/>
        </w:rPr>
      </w:pPr>
      <w:r w:rsidRPr="00A323F2">
        <w:rPr>
          <w:rFonts w:ascii="Consolas" w:hAnsi="Consolas"/>
          <w:color w:val="F1F5F9"/>
          <w:sz w:val="17"/>
          <w:lang w:val="es-CO"/>
        </w:rPr>
        <w:t xml:space="preserve"> </w:t>
      </w:r>
    </w:p>
    <w:p w14:paraId="0AC9915E"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Map.centerObject</w:t>
      </w:r>
      <w:proofErr w:type="spellEnd"/>
      <w:r w:rsidRPr="00A323F2">
        <w:rPr>
          <w:rFonts w:ascii="Consolas" w:hAnsi="Consolas"/>
          <w:color w:val="F1F5F9"/>
          <w:sz w:val="17"/>
          <w:lang w:val="es-CO"/>
        </w:rPr>
        <w:t>(</w:t>
      </w:r>
      <w:proofErr w:type="spellStart"/>
      <w:r w:rsidRPr="00A323F2">
        <w:rPr>
          <w:rFonts w:ascii="Consolas" w:hAnsi="Consolas"/>
          <w:color w:val="F1F5F9"/>
          <w:sz w:val="17"/>
          <w:lang w:val="es-CO"/>
        </w:rPr>
        <w:t>roi</w:t>
      </w:r>
      <w:proofErr w:type="spellEnd"/>
      <w:r w:rsidRPr="00A323F2">
        <w:rPr>
          <w:rFonts w:ascii="Consolas" w:hAnsi="Consolas"/>
          <w:color w:val="F1F5F9"/>
          <w:sz w:val="17"/>
          <w:lang w:val="es-CO"/>
        </w:rPr>
        <w:t>, 11);</w:t>
      </w:r>
    </w:p>
    <w:p w14:paraId="71DA8515" w14:textId="77777777" w:rsidR="0065543C" w:rsidRPr="00A323F2" w:rsidRDefault="0063101E">
      <w:pPr>
        <w:shd w:val="clear" w:color="auto" w:fill="1E293B"/>
        <w:spacing w:after="0"/>
        <w:rPr>
          <w:lang w:val="es-CO"/>
        </w:rPr>
      </w:pPr>
      <w:proofErr w:type="spellStart"/>
      <w:r w:rsidRPr="00A323F2">
        <w:rPr>
          <w:rFonts w:ascii="Consolas" w:hAnsi="Consolas"/>
          <w:color w:val="F1F5F9"/>
          <w:sz w:val="17"/>
          <w:lang w:val="es-CO"/>
        </w:rPr>
        <w:t>Map.addLayer</w:t>
      </w:r>
      <w:proofErr w:type="spellEnd"/>
      <w:r w:rsidRPr="00A323F2">
        <w:rPr>
          <w:rFonts w:ascii="Consolas" w:hAnsi="Consolas"/>
          <w:color w:val="F1F5F9"/>
          <w:sz w:val="17"/>
          <w:lang w:val="es-CO"/>
        </w:rPr>
        <w:t>(</w:t>
      </w:r>
      <w:proofErr w:type="spellStart"/>
      <w:r w:rsidRPr="00A323F2">
        <w:rPr>
          <w:rFonts w:ascii="Consolas" w:hAnsi="Consolas"/>
          <w:color w:val="F1F5F9"/>
          <w:sz w:val="17"/>
          <w:lang w:val="es-CO"/>
        </w:rPr>
        <w:t>ndvi</w:t>
      </w:r>
      <w:proofErr w:type="spellEnd"/>
      <w:r w:rsidRPr="00A323F2">
        <w:rPr>
          <w:rFonts w:ascii="Consolas" w:hAnsi="Consolas"/>
          <w:color w:val="F1F5F9"/>
          <w:sz w:val="17"/>
          <w:lang w:val="es-CO"/>
        </w:rPr>
        <w:t xml:space="preserve">, { min: 0, </w:t>
      </w:r>
      <w:proofErr w:type="spellStart"/>
      <w:r w:rsidRPr="00A323F2">
        <w:rPr>
          <w:rFonts w:ascii="Consolas" w:hAnsi="Consolas"/>
          <w:color w:val="F1F5F9"/>
          <w:sz w:val="17"/>
          <w:lang w:val="es-CO"/>
        </w:rPr>
        <w:t>max</w:t>
      </w:r>
      <w:proofErr w:type="spellEnd"/>
      <w:r w:rsidRPr="00A323F2">
        <w:rPr>
          <w:rFonts w:ascii="Consolas" w:hAnsi="Consolas"/>
          <w:color w:val="F1F5F9"/>
          <w:sz w:val="17"/>
          <w:lang w:val="es-CO"/>
        </w:rPr>
        <w:t xml:space="preserve">: 0.8, </w:t>
      </w:r>
      <w:proofErr w:type="spellStart"/>
      <w:r w:rsidRPr="00A323F2">
        <w:rPr>
          <w:rFonts w:ascii="Consolas" w:hAnsi="Consolas"/>
          <w:color w:val="F1F5F9"/>
          <w:sz w:val="17"/>
          <w:lang w:val="es-CO"/>
        </w:rPr>
        <w:t>palette</w:t>
      </w:r>
      <w:proofErr w:type="spellEnd"/>
      <w:r w:rsidRPr="00A323F2">
        <w:rPr>
          <w:rFonts w:ascii="Consolas" w:hAnsi="Consolas"/>
          <w:color w:val="F1F5F9"/>
          <w:sz w:val="17"/>
          <w:lang w:val="es-CO"/>
        </w:rPr>
        <w:t>: ["blue", "</w:t>
      </w:r>
      <w:proofErr w:type="spellStart"/>
      <w:r w:rsidRPr="00A323F2">
        <w:rPr>
          <w:rFonts w:ascii="Consolas" w:hAnsi="Consolas"/>
          <w:color w:val="F1F5F9"/>
          <w:sz w:val="17"/>
          <w:lang w:val="es-CO"/>
        </w:rPr>
        <w:t>white</w:t>
      </w:r>
      <w:proofErr w:type="spellEnd"/>
      <w:r w:rsidRPr="00A323F2">
        <w:rPr>
          <w:rFonts w:ascii="Consolas" w:hAnsi="Consolas"/>
          <w:color w:val="F1F5F9"/>
          <w:sz w:val="17"/>
          <w:lang w:val="es-CO"/>
        </w:rPr>
        <w:t>", "</w:t>
      </w:r>
      <w:proofErr w:type="spellStart"/>
      <w:r w:rsidRPr="00A323F2">
        <w:rPr>
          <w:rFonts w:ascii="Consolas" w:hAnsi="Consolas"/>
          <w:color w:val="F1F5F9"/>
          <w:sz w:val="17"/>
          <w:lang w:val="es-CO"/>
        </w:rPr>
        <w:t>green</w:t>
      </w:r>
      <w:proofErr w:type="spellEnd"/>
      <w:r w:rsidRPr="00A323F2">
        <w:rPr>
          <w:rFonts w:ascii="Consolas" w:hAnsi="Consolas"/>
          <w:color w:val="F1F5F9"/>
          <w:sz w:val="17"/>
          <w:lang w:val="es-CO"/>
        </w:rPr>
        <w:t>"] }, "NDVI Pasto");</w:t>
      </w:r>
    </w:p>
    <w:p w14:paraId="673070D6" w14:textId="77777777" w:rsidR="0065543C" w:rsidRPr="00A323F2" w:rsidRDefault="0065543C">
      <w:pPr>
        <w:spacing w:after="0"/>
        <w:rPr>
          <w:lang w:val="es-CO"/>
        </w:rPr>
      </w:pPr>
    </w:p>
    <w:p w14:paraId="4865A579" w14:textId="2DB3D1DC" w:rsidR="0065543C" w:rsidRPr="00A323F2" w:rsidRDefault="00872AD3">
      <w:pPr>
        <w:spacing w:after="80"/>
        <w:rPr>
          <w:lang w:val="es-CO"/>
        </w:rPr>
      </w:pPr>
      <w:r w:rsidRPr="00872AD3">
        <w:rPr>
          <w:b/>
          <w:color w:val="F3B229"/>
          <w:sz w:val="18"/>
          <w:lang w:val="es-CO"/>
        </w:rPr>
        <w:drawing>
          <wp:inline distT="0" distB="0" distL="0" distR="0" wp14:anchorId="6686B8EA" wp14:editId="07F4E21E">
            <wp:extent cx="5486400" cy="44786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4478655"/>
                    </a:xfrm>
                    <a:prstGeom prst="rect">
                      <a:avLst/>
                    </a:prstGeom>
                  </pic:spPr>
                </pic:pic>
              </a:graphicData>
            </a:graphic>
          </wp:inline>
        </w:drawing>
      </w:r>
    </w:p>
    <w:p w14:paraId="435C45CD" w14:textId="77777777" w:rsidR="0088700C" w:rsidRDefault="0088700C">
      <w:pPr>
        <w:pBdr>
          <w:bottom w:val="single" w:sz="12" w:space="0" w:color="C8102E"/>
        </w:pBdr>
        <w:rPr>
          <w:b/>
          <w:color w:val="003057"/>
          <w:sz w:val="26"/>
          <w:lang w:val="es-CO"/>
        </w:rPr>
      </w:pPr>
    </w:p>
    <w:p w14:paraId="7B56FBB9" w14:textId="77777777" w:rsidR="002D04D3" w:rsidRDefault="002D04D3">
      <w:pPr>
        <w:rPr>
          <w:b/>
          <w:color w:val="003057"/>
          <w:sz w:val="26"/>
          <w:lang w:val="es-CO"/>
        </w:rPr>
      </w:pPr>
      <w:r>
        <w:rPr>
          <w:b/>
          <w:color w:val="003057"/>
          <w:sz w:val="26"/>
          <w:lang w:val="es-CO"/>
        </w:rPr>
        <w:br w:type="page"/>
      </w:r>
    </w:p>
    <w:p w14:paraId="7E89E3BA" w14:textId="76B79188" w:rsidR="0065543C" w:rsidRPr="00A323F2" w:rsidRDefault="0063101E">
      <w:pPr>
        <w:pBdr>
          <w:bottom w:val="single" w:sz="12" w:space="0" w:color="C8102E"/>
        </w:pBdr>
        <w:rPr>
          <w:lang w:val="es-CO"/>
        </w:rPr>
      </w:pPr>
      <w:r w:rsidRPr="00A323F2">
        <w:rPr>
          <w:b/>
          <w:color w:val="003057"/>
          <w:sz w:val="26"/>
          <w:lang w:val="es-CO"/>
        </w:rPr>
        <w:lastRenderedPageBreak/>
        <w:t>E. Actividades de aprendizaje y autoevaluación</w:t>
      </w:r>
    </w:p>
    <w:p w14:paraId="0AF24F6F" w14:textId="77777777" w:rsidR="0065543C" w:rsidRPr="00A323F2" w:rsidRDefault="0063101E">
      <w:pPr>
        <w:rPr>
          <w:lang w:val="es-CO"/>
        </w:rPr>
      </w:pPr>
      <w:r w:rsidRPr="00A323F2">
        <w:rPr>
          <w:b/>
          <w:color w:val="003057"/>
          <w:sz w:val="23"/>
          <w:lang w:val="es-CO"/>
        </w:rPr>
        <w:t>Actividad 1 — Localización multidisciplinar (vectorial)</w:t>
      </w:r>
    </w:p>
    <w:p w14:paraId="0CDE085B" w14:textId="77777777" w:rsidR="0065543C" w:rsidRPr="00A323F2" w:rsidRDefault="0063101E">
      <w:pPr>
        <w:spacing w:after="80"/>
        <w:jc w:val="both"/>
        <w:rPr>
          <w:lang w:val="es-CO"/>
        </w:rPr>
      </w:pPr>
      <w:r w:rsidRPr="00A323F2">
        <w:rPr>
          <w:lang w:val="es-CO"/>
        </w:rPr>
        <w:t>Elija UNA aplicación según su perfil y desarrolle el flujo completo en ArcGIS Pro, documentando cada herramienta con capturas:</w:t>
      </w:r>
    </w:p>
    <w:p w14:paraId="3CF332EC" w14:textId="77777777" w:rsidR="0065543C" w:rsidRPr="00A323F2" w:rsidRDefault="0063101E" w:rsidP="00080606">
      <w:pPr>
        <w:pStyle w:val="Listaconvietas"/>
        <w:spacing w:after="40"/>
        <w:jc w:val="both"/>
        <w:rPr>
          <w:lang w:val="es-CO"/>
        </w:rPr>
      </w:pPr>
      <w:r w:rsidRPr="00A323F2">
        <w:rPr>
          <w:sz w:val="20"/>
          <w:lang w:val="es-CO"/>
        </w:rPr>
        <w:t>Arquitectura/Urbanismo: identificar predios aptos para un equipamiento: suelo de expansión (Clip) + pendiente &lt; 30 % (</w:t>
      </w:r>
      <w:proofErr w:type="spellStart"/>
      <w:r w:rsidRPr="00A323F2">
        <w:rPr>
          <w:sz w:val="20"/>
          <w:lang w:val="es-CO"/>
        </w:rPr>
        <w:t>Intersect</w:t>
      </w:r>
      <w:proofErr w:type="spellEnd"/>
      <w:r w:rsidRPr="00A323F2">
        <w:rPr>
          <w:sz w:val="20"/>
          <w:lang w:val="es-CO"/>
        </w:rPr>
        <w:t xml:space="preserve"> con reclasificación) + distancia &lt; 500 m a vías (Buffer).</w:t>
      </w:r>
    </w:p>
    <w:p w14:paraId="58F5537C" w14:textId="77777777" w:rsidR="0065543C" w:rsidRPr="00A323F2" w:rsidRDefault="0063101E" w:rsidP="00080606">
      <w:pPr>
        <w:pStyle w:val="Listaconvietas"/>
        <w:spacing w:after="40"/>
        <w:jc w:val="both"/>
        <w:rPr>
          <w:lang w:val="es-CO"/>
        </w:rPr>
      </w:pPr>
      <w:r w:rsidRPr="00A323F2">
        <w:rPr>
          <w:sz w:val="20"/>
          <w:lang w:val="es-CO"/>
        </w:rPr>
        <w:t>Ambiental: delimitar la ronda hídrica (Buffer 30 m), cruzarla con coberturas (</w:t>
      </w:r>
      <w:proofErr w:type="spellStart"/>
      <w:r w:rsidRPr="00A323F2">
        <w:rPr>
          <w:sz w:val="20"/>
          <w:lang w:val="es-CO"/>
        </w:rPr>
        <w:t>Intersect</w:t>
      </w:r>
      <w:proofErr w:type="spellEnd"/>
      <w:r w:rsidRPr="00A323F2">
        <w:rPr>
          <w:sz w:val="20"/>
          <w:lang w:val="es-CO"/>
        </w:rPr>
        <w:t>) y tabular áreas afectadas (</w:t>
      </w:r>
      <w:proofErr w:type="spellStart"/>
      <w:r w:rsidRPr="00A323F2">
        <w:rPr>
          <w:sz w:val="20"/>
          <w:lang w:val="es-CO"/>
        </w:rPr>
        <w:t>Dissolve</w:t>
      </w:r>
      <w:proofErr w:type="spellEnd"/>
      <w:r w:rsidRPr="00A323F2">
        <w:rPr>
          <w:sz w:val="20"/>
          <w:lang w:val="es-CO"/>
        </w:rPr>
        <w:t xml:space="preserve"> + estadísticas).</w:t>
      </w:r>
    </w:p>
    <w:p w14:paraId="5690AE63" w14:textId="77777777" w:rsidR="0065543C" w:rsidRPr="00A323F2" w:rsidRDefault="0063101E" w:rsidP="00080606">
      <w:pPr>
        <w:pStyle w:val="Listaconvietas"/>
        <w:spacing w:after="40"/>
        <w:jc w:val="both"/>
        <w:rPr>
          <w:lang w:val="es-CO"/>
        </w:rPr>
      </w:pPr>
      <w:r w:rsidRPr="00A323F2">
        <w:rPr>
          <w:sz w:val="20"/>
          <w:lang w:val="es-CO"/>
        </w:rPr>
        <w:t>Riesgo/Servicios: asignar a cada manzana la amenaza por movimientos en masa más cercana (</w:t>
      </w:r>
      <w:proofErr w:type="spellStart"/>
      <w:r w:rsidRPr="00A323F2">
        <w:rPr>
          <w:sz w:val="20"/>
          <w:lang w:val="es-CO"/>
        </w:rPr>
        <w:t>Spatial</w:t>
      </w:r>
      <w:proofErr w:type="spellEnd"/>
      <w:r w:rsidRPr="00A323F2">
        <w:rPr>
          <w:sz w:val="20"/>
          <w:lang w:val="es-CO"/>
        </w:rPr>
        <w:t xml:space="preserve"> </w:t>
      </w:r>
      <w:proofErr w:type="spellStart"/>
      <w:r w:rsidRPr="00A323F2">
        <w:rPr>
          <w:sz w:val="20"/>
          <w:lang w:val="es-CO"/>
        </w:rPr>
        <w:t>Join</w:t>
      </w:r>
      <w:proofErr w:type="spellEnd"/>
      <w:r w:rsidRPr="00A323F2">
        <w:rPr>
          <w:sz w:val="20"/>
          <w:lang w:val="es-CO"/>
        </w:rPr>
        <w:t>) y clasificar por categoría (</w:t>
      </w:r>
      <w:proofErr w:type="spellStart"/>
      <w:r w:rsidRPr="00A323F2">
        <w:rPr>
          <w:sz w:val="20"/>
          <w:lang w:val="es-CO"/>
        </w:rPr>
        <w:t>coropletas</w:t>
      </w:r>
      <w:proofErr w:type="spellEnd"/>
      <w:r w:rsidRPr="00A323F2">
        <w:rPr>
          <w:sz w:val="20"/>
          <w:lang w:val="es-CO"/>
        </w:rPr>
        <w:t>).</w:t>
      </w:r>
    </w:p>
    <w:p w14:paraId="00D828D6" w14:textId="77777777" w:rsidR="00080606" w:rsidRDefault="00080606">
      <w:pPr>
        <w:rPr>
          <w:b/>
          <w:color w:val="003057"/>
          <w:sz w:val="23"/>
          <w:lang w:val="es-CO"/>
        </w:rPr>
      </w:pPr>
    </w:p>
    <w:p w14:paraId="077EECDA" w14:textId="4AFA5693" w:rsidR="0065543C" w:rsidRPr="00A323F2" w:rsidRDefault="0063101E">
      <w:pPr>
        <w:rPr>
          <w:lang w:val="es-CO"/>
        </w:rPr>
      </w:pPr>
      <w:r w:rsidRPr="00A323F2">
        <w:rPr>
          <w:b/>
          <w:color w:val="003057"/>
          <w:sz w:val="23"/>
          <w:lang w:val="es-CO"/>
        </w:rPr>
        <w:t>Actividad 2 — Caso EMPOPASTO (integral)</w:t>
      </w:r>
    </w:p>
    <w:p w14:paraId="2B51155A" w14:textId="77777777" w:rsidR="0065543C" w:rsidRPr="00A323F2" w:rsidRDefault="0063101E">
      <w:pPr>
        <w:spacing w:after="80"/>
        <w:jc w:val="both"/>
        <w:rPr>
          <w:lang w:val="es-CO"/>
        </w:rPr>
      </w:pPr>
      <w:r w:rsidRPr="00A323F2">
        <w:rPr>
          <w:lang w:val="es-CO"/>
        </w:rPr>
        <w:t>Esta actividad integra todas las herramientas vectoriales del módulo en un caso real del territorio, con los datos de la alianza CESMAG–EMPOPASTO:</w:t>
      </w:r>
    </w:p>
    <w:p w14:paraId="60ACF356" w14:textId="77777777" w:rsidR="0065543C" w:rsidRPr="00A323F2" w:rsidRDefault="0063101E">
      <w:pPr>
        <w:spacing w:after="80"/>
        <w:jc w:val="both"/>
        <w:rPr>
          <w:lang w:val="es-CO"/>
        </w:rPr>
      </w:pPr>
      <w:r w:rsidRPr="00A323F2">
        <w:rPr>
          <w:lang w:val="es-CO"/>
        </w:rPr>
        <w:t xml:space="preserve">Con las capas del caso EMPOPASTO (red de acueducto, perímetro urbano, manzanas, densidad poblacional): recortar la red al municipio (Clip), generar el área de servicio de 300 m alrededor de la red matriz (Buffer + </w:t>
      </w:r>
      <w:proofErr w:type="spellStart"/>
      <w:r w:rsidRPr="00A323F2">
        <w:rPr>
          <w:lang w:val="es-CO"/>
        </w:rPr>
        <w:t>Dissolve</w:t>
      </w:r>
      <w:proofErr w:type="spellEnd"/>
      <w:r w:rsidRPr="00A323F2">
        <w:rPr>
          <w:lang w:val="es-CO"/>
        </w:rPr>
        <w:t xml:space="preserve">), identificar manzanas sin cobertura (Erase o </w:t>
      </w:r>
      <w:proofErr w:type="spellStart"/>
      <w:r w:rsidRPr="00A323F2">
        <w:rPr>
          <w:lang w:val="es-CO"/>
        </w:rPr>
        <w:t>Intersect</w:t>
      </w:r>
      <w:proofErr w:type="spellEnd"/>
      <w:r w:rsidRPr="00A323F2">
        <w:rPr>
          <w:lang w:val="es-CO"/>
        </w:rPr>
        <w:t>) y producir el mapa temático del déficit con su indicador de población desatendida.</w:t>
      </w:r>
    </w:p>
    <w:p w14:paraId="370CCC8F" w14:textId="77777777" w:rsidR="00080606" w:rsidRDefault="00080606">
      <w:pPr>
        <w:rPr>
          <w:b/>
          <w:color w:val="003057"/>
          <w:sz w:val="23"/>
          <w:lang w:val="es-CO"/>
        </w:rPr>
      </w:pPr>
    </w:p>
    <w:p w14:paraId="66001BAE" w14:textId="7FA34EA3" w:rsidR="0065543C" w:rsidRPr="00A323F2" w:rsidRDefault="0063101E">
      <w:pPr>
        <w:rPr>
          <w:lang w:val="es-CO"/>
        </w:rPr>
      </w:pPr>
      <w:r w:rsidRPr="00A323F2">
        <w:rPr>
          <w:b/>
          <w:color w:val="003057"/>
          <w:sz w:val="23"/>
          <w:lang w:val="es-CO"/>
        </w:rPr>
        <w:t>Actividad 3 — Flujo ráster completo</w:t>
      </w:r>
    </w:p>
    <w:p w14:paraId="2D32E291" w14:textId="77777777" w:rsidR="0065543C" w:rsidRPr="00A323F2" w:rsidRDefault="0063101E" w:rsidP="00080606">
      <w:pPr>
        <w:spacing w:after="80"/>
        <w:jc w:val="both"/>
        <w:rPr>
          <w:lang w:val="es-CO"/>
        </w:rPr>
      </w:pPr>
      <w:r w:rsidRPr="00A323F2">
        <w:rPr>
          <w:lang w:val="es-CO"/>
        </w:rPr>
        <w:t>Esta actividad cierra la cadena ráster completa, del dato crudo al indicador territorial:</w:t>
      </w:r>
    </w:p>
    <w:p w14:paraId="142A8DED" w14:textId="77777777" w:rsidR="0065543C" w:rsidRPr="00A323F2" w:rsidRDefault="0063101E" w:rsidP="00080606">
      <w:pPr>
        <w:spacing w:after="80"/>
        <w:jc w:val="both"/>
        <w:rPr>
          <w:lang w:val="es-CO"/>
        </w:rPr>
      </w:pPr>
      <w:r w:rsidRPr="00A323F2">
        <w:rPr>
          <w:lang w:val="es-CO"/>
        </w:rPr>
        <w:t xml:space="preserve">Siguiendo el flujo DEM → Pendiente → </w:t>
      </w:r>
      <w:proofErr w:type="spellStart"/>
      <w:r w:rsidRPr="00A323F2">
        <w:rPr>
          <w:lang w:val="es-CO"/>
        </w:rPr>
        <w:t>Reclassify</w:t>
      </w:r>
      <w:proofErr w:type="spellEnd"/>
      <w:r w:rsidRPr="00A323F2">
        <w:rPr>
          <w:lang w:val="es-CO"/>
        </w:rPr>
        <w:t xml:space="preserve"> → </w:t>
      </w:r>
      <w:proofErr w:type="spellStart"/>
      <w:r w:rsidRPr="00A323F2">
        <w:rPr>
          <w:lang w:val="es-CO"/>
        </w:rPr>
        <w:t>Raster</w:t>
      </w:r>
      <w:proofErr w:type="spellEnd"/>
      <w:r w:rsidRPr="00A323F2">
        <w:rPr>
          <w:lang w:val="es-CO"/>
        </w:rPr>
        <w:t xml:space="preserve"> </w:t>
      </w:r>
      <w:proofErr w:type="spellStart"/>
      <w:r w:rsidRPr="00A323F2">
        <w:rPr>
          <w:lang w:val="es-CO"/>
        </w:rPr>
        <w:t>Calculator</w:t>
      </w:r>
      <w:proofErr w:type="spellEnd"/>
      <w:r w:rsidRPr="00A323F2">
        <w:rPr>
          <w:lang w:val="es-CO"/>
        </w:rPr>
        <w:t xml:space="preserve"> → Zonal </w:t>
      </w:r>
      <w:proofErr w:type="spellStart"/>
      <w:r w:rsidRPr="00A323F2">
        <w:rPr>
          <w:lang w:val="es-CO"/>
        </w:rPr>
        <w:t>Statistics</w:t>
      </w:r>
      <w:proofErr w:type="spellEnd"/>
      <w:r w:rsidRPr="00A323F2">
        <w:rPr>
          <w:lang w:val="es-CO"/>
        </w:rPr>
        <w:t>, construya el mapa de aptitud del suelo para el municipio de estudio y resuma los resultados por comuna o cuenca:</w:t>
      </w:r>
    </w:p>
    <w:p w14:paraId="3F9367E2" w14:textId="77777777" w:rsidR="0065543C" w:rsidRPr="00A323F2" w:rsidRDefault="0063101E">
      <w:pPr>
        <w:jc w:val="center"/>
        <w:rPr>
          <w:lang w:val="es-CO"/>
        </w:rPr>
      </w:pPr>
      <w:r w:rsidRPr="00A323F2">
        <w:rPr>
          <w:noProof/>
          <w:lang w:val="es-CO"/>
        </w:rPr>
        <w:drawing>
          <wp:inline distT="0" distB="0" distL="0" distR="0" wp14:anchorId="5C32EB63" wp14:editId="77E04016">
            <wp:extent cx="3864603" cy="21600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9"/>
                    <a:stretch>
                      <a:fillRect/>
                    </a:stretch>
                  </pic:blipFill>
                  <pic:spPr>
                    <a:xfrm>
                      <a:off x="0" y="0"/>
                      <a:ext cx="3864603" cy="2160000"/>
                    </a:xfrm>
                    <a:prstGeom prst="rect">
                      <a:avLst/>
                    </a:prstGeom>
                  </pic:spPr>
                </pic:pic>
              </a:graphicData>
            </a:graphic>
          </wp:inline>
        </w:drawing>
      </w:r>
    </w:p>
    <w:p w14:paraId="15051814" w14:textId="77777777" w:rsidR="0065543C" w:rsidRPr="00A323F2" w:rsidRDefault="0063101E">
      <w:pPr>
        <w:jc w:val="center"/>
        <w:rPr>
          <w:lang w:val="es-CO"/>
        </w:rPr>
      </w:pPr>
      <w:r w:rsidRPr="00A323F2">
        <w:rPr>
          <w:i/>
          <w:color w:val="475569"/>
          <w:sz w:val="17"/>
          <w:lang w:val="es-CO"/>
        </w:rPr>
        <w:t>Flujo ráster propuesto para el ejercicio práctico.</w:t>
      </w:r>
    </w:p>
    <w:p w14:paraId="7F797BF9" w14:textId="19235F29" w:rsidR="0065543C" w:rsidRPr="00080606" w:rsidRDefault="00080606">
      <w:pPr>
        <w:rPr>
          <w:b/>
          <w:color w:val="003057"/>
          <w:sz w:val="23"/>
          <w:lang w:val="es-CO"/>
        </w:rPr>
      </w:pPr>
      <w:r>
        <w:rPr>
          <w:b/>
          <w:color w:val="003057"/>
          <w:sz w:val="23"/>
          <w:lang w:val="es-CO"/>
        </w:rPr>
        <w:br w:type="page"/>
      </w:r>
      <w:r w:rsidR="0063101E" w:rsidRPr="00A323F2">
        <w:rPr>
          <w:b/>
          <w:color w:val="003057"/>
          <w:sz w:val="23"/>
          <w:lang w:val="es-CO"/>
        </w:rPr>
        <w:lastRenderedPageBreak/>
        <w:t>Autoevaluación</w:t>
      </w:r>
    </w:p>
    <w:p w14:paraId="7295EEF3" w14:textId="77777777" w:rsidR="0065543C" w:rsidRPr="00A323F2" w:rsidRDefault="0063101E">
      <w:pPr>
        <w:spacing w:after="80"/>
        <w:jc w:val="both"/>
        <w:rPr>
          <w:lang w:val="es-CO"/>
        </w:rPr>
      </w:pPr>
      <w:r w:rsidRPr="00A323F2">
        <w:rPr>
          <w:sz w:val="20"/>
          <w:lang w:val="es-CO"/>
        </w:rPr>
        <w:t xml:space="preserve">1. Explique la diferencia conceptual entre Buffer y </w:t>
      </w:r>
      <w:proofErr w:type="spellStart"/>
      <w:r w:rsidRPr="00A323F2">
        <w:rPr>
          <w:sz w:val="20"/>
          <w:lang w:val="es-CO"/>
        </w:rPr>
        <w:t>Dissolve</w:t>
      </w:r>
      <w:proofErr w:type="spellEnd"/>
      <w:r w:rsidRPr="00A323F2">
        <w:rPr>
          <w:sz w:val="20"/>
          <w:lang w:val="es-CO"/>
        </w:rPr>
        <w:t>: ¿qué tipo de geometría nueva genera cada una?</w:t>
      </w:r>
    </w:p>
    <w:p w14:paraId="7CFCC4E7" w14:textId="77777777" w:rsidR="0065543C" w:rsidRPr="00A323F2" w:rsidRDefault="0063101E">
      <w:pPr>
        <w:spacing w:after="80"/>
        <w:jc w:val="both"/>
        <w:rPr>
          <w:lang w:val="es-CO"/>
        </w:rPr>
      </w:pPr>
      <w:r w:rsidRPr="00A323F2">
        <w:rPr>
          <w:sz w:val="20"/>
          <w:lang w:val="es-CO"/>
        </w:rPr>
        <w:t>2. ¿Por qué Clip y Erase se consideran operaciones «complementarias»?</w:t>
      </w:r>
    </w:p>
    <w:p w14:paraId="081AD007" w14:textId="77777777" w:rsidR="0065543C" w:rsidRPr="00A323F2" w:rsidRDefault="0063101E">
      <w:pPr>
        <w:spacing w:after="80"/>
        <w:jc w:val="both"/>
        <w:rPr>
          <w:lang w:val="es-CO"/>
        </w:rPr>
      </w:pPr>
      <w:r w:rsidRPr="00A323F2">
        <w:rPr>
          <w:sz w:val="20"/>
          <w:lang w:val="es-CO"/>
        </w:rPr>
        <w:t xml:space="preserve">3. Describa una situación en la que sea más apropiado usar </w:t>
      </w:r>
      <w:proofErr w:type="spellStart"/>
      <w:r w:rsidRPr="00A323F2">
        <w:rPr>
          <w:sz w:val="20"/>
          <w:lang w:val="es-CO"/>
        </w:rPr>
        <w:t>Union</w:t>
      </w:r>
      <w:proofErr w:type="spellEnd"/>
      <w:r w:rsidRPr="00A323F2">
        <w:rPr>
          <w:sz w:val="20"/>
          <w:lang w:val="es-CO"/>
        </w:rPr>
        <w:t xml:space="preserve"> en lugar de </w:t>
      </w:r>
      <w:proofErr w:type="spellStart"/>
      <w:r w:rsidRPr="00A323F2">
        <w:rPr>
          <w:sz w:val="20"/>
          <w:lang w:val="es-CO"/>
        </w:rPr>
        <w:t>Intersect</w:t>
      </w:r>
      <w:proofErr w:type="spellEnd"/>
      <w:r w:rsidRPr="00A323F2">
        <w:rPr>
          <w:sz w:val="20"/>
          <w:lang w:val="es-CO"/>
        </w:rPr>
        <w:t xml:space="preserve"> y justifique.</w:t>
      </w:r>
    </w:p>
    <w:p w14:paraId="07AB44A2" w14:textId="77777777" w:rsidR="0065543C" w:rsidRPr="00A323F2" w:rsidRDefault="0063101E">
      <w:pPr>
        <w:spacing w:after="80"/>
        <w:jc w:val="both"/>
        <w:rPr>
          <w:lang w:val="es-CO"/>
        </w:rPr>
      </w:pPr>
      <w:r w:rsidRPr="00A323F2">
        <w:rPr>
          <w:sz w:val="20"/>
          <w:lang w:val="es-CO"/>
        </w:rPr>
        <w:t xml:space="preserve">4. ¿Qué diferencia fundamental existe entre </w:t>
      </w:r>
      <w:proofErr w:type="spellStart"/>
      <w:r w:rsidRPr="00A323F2">
        <w:rPr>
          <w:sz w:val="20"/>
          <w:lang w:val="es-CO"/>
        </w:rPr>
        <w:t>Merge</w:t>
      </w:r>
      <w:proofErr w:type="spellEnd"/>
      <w:r w:rsidRPr="00A323F2">
        <w:rPr>
          <w:sz w:val="20"/>
          <w:lang w:val="es-CO"/>
        </w:rPr>
        <w:t xml:space="preserve"> y </w:t>
      </w:r>
      <w:proofErr w:type="spellStart"/>
      <w:r w:rsidRPr="00A323F2">
        <w:rPr>
          <w:sz w:val="20"/>
          <w:lang w:val="es-CO"/>
        </w:rPr>
        <w:t>Union</w:t>
      </w:r>
      <w:proofErr w:type="spellEnd"/>
      <w:r w:rsidRPr="00A323F2">
        <w:rPr>
          <w:sz w:val="20"/>
          <w:lang w:val="es-CO"/>
        </w:rPr>
        <w:t>?</w:t>
      </w:r>
    </w:p>
    <w:p w14:paraId="5074B525" w14:textId="77777777" w:rsidR="0065543C" w:rsidRPr="00A323F2" w:rsidRDefault="0063101E">
      <w:pPr>
        <w:spacing w:after="80"/>
        <w:jc w:val="both"/>
        <w:rPr>
          <w:lang w:val="es-CO"/>
        </w:rPr>
      </w:pPr>
      <w:r w:rsidRPr="00A323F2">
        <w:rPr>
          <w:sz w:val="20"/>
          <w:lang w:val="es-CO"/>
        </w:rPr>
        <w:t xml:space="preserve">5. Enumere los parámetros mínimos para ejecutar </w:t>
      </w:r>
      <w:proofErr w:type="spellStart"/>
      <w:r w:rsidRPr="00A323F2">
        <w:rPr>
          <w:sz w:val="20"/>
          <w:lang w:val="es-CO"/>
        </w:rPr>
        <w:t>Spatial</w:t>
      </w:r>
      <w:proofErr w:type="spellEnd"/>
      <w:r w:rsidRPr="00A323F2">
        <w:rPr>
          <w:sz w:val="20"/>
          <w:lang w:val="es-CO"/>
        </w:rPr>
        <w:t xml:space="preserve"> </w:t>
      </w:r>
      <w:proofErr w:type="spellStart"/>
      <w:r w:rsidRPr="00A323F2">
        <w:rPr>
          <w:sz w:val="20"/>
          <w:lang w:val="es-CO"/>
        </w:rPr>
        <w:t>Join</w:t>
      </w:r>
      <w:proofErr w:type="spellEnd"/>
      <w:r w:rsidRPr="00A323F2">
        <w:rPr>
          <w:sz w:val="20"/>
          <w:lang w:val="es-CO"/>
        </w:rPr>
        <w:t xml:space="preserve"> en ArcGIS Pro.</w:t>
      </w:r>
    </w:p>
    <w:p w14:paraId="2856326C" w14:textId="77777777" w:rsidR="0065543C" w:rsidRPr="00A323F2" w:rsidRDefault="0063101E">
      <w:pPr>
        <w:spacing w:after="80"/>
        <w:jc w:val="both"/>
        <w:rPr>
          <w:lang w:val="es-CO"/>
        </w:rPr>
      </w:pPr>
      <w:r w:rsidRPr="00A323F2">
        <w:rPr>
          <w:sz w:val="20"/>
          <w:lang w:val="es-CO"/>
        </w:rPr>
        <w:t xml:space="preserve">6. ¿Qué Match </w:t>
      </w:r>
      <w:proofErr w:type="spellStart"/>
      <w:r w:rsidRPr="00A323F2">
        <w:rPr>
          <w:sz w:val="20"/>
          <w:lang w:val="es-CO"/>
        </w:rPr>
        <w:t>Option</w:t>
      </w:r>
      <w:proofErr w:type="spellEnd"/>
      <w:r w:rsidRPr="00A323F2">
        <w:rPr>
          <w:sz w:val="20"/>
          <w:lang w:val="es-CO"/>
        </w:rPr>
        <w:t xml:space="preserve"> usaría para asignar a cada vivienda la amenaza más cercana y por qué?</w:t>
      </w:r>
    </w:p>
    <w:p w14:paraId="0DD914E1" w14:textId="77777777" w:rsidR="0065543C" w:rsidRPr="00A323F2" w:rsidRDefault="0063101E">
      <w:pPr>
        <w:spacing w:after="80"/>
        <w:jc w:val="both"/>
        <w:rPr>
          <w:lang w:val="es-CO"/>
        </w:rPr>
      </w:pPr>
      <w:r w:rsidRPr="00A323F2">
        <w:rPr>
          <w:sz w:val="20"/>
          <w:lang w:val="es-CO"/>
        </w:rPr>
        <w:t>7. ¿Qué parámetro de Buffer se activa para fusionar varias zonas de influencia superpuestas?</w:t>
      </w:r>
    </w:p>
    <w:p w14:paraId="5C02C5B1" w14:textId="77777777" w:rsidR="0065543C" w:rsidRPr="00A323F2" w:rsidRDefault="0063101E">
      <w:pPr>
        <w:spacing w:after="80"/>
        <w:jc w:val="both"/>
        <w:rPr>
          <w:lang w:val="es-CO"/>
        </w:rPr>
      </w:pPr>
      <w:r w:rsidRPr="00A323F2">
        <w:rPr>
          <w:sz w:val="20"/>
          <w:lang w:val="es-CO"/>
        </w:rPr>
        <w:t xml:space="preserve">8. ¿Cuál es la diferencia entre un </w:t>
      </w:r>
      <w:proofErr w:type="spellStart"/>
      <w:r w:rsidRPr="00A323F2">
        <w:rPr>
          <w:sz w:val="20"/>
          <w:lang w:val="es-CO"/>
        </w:rPr>
        <w:t>geovisor</w:t>
      </w:r>
      <w:proofErr w:type="spellEnd"/>
      <w:r w:rsidRPr="00A323F2">
        <w:rPr>
          <w:sz w:val="20"/>
          <w:lang w:val="es-CO"/>
        </w:rPr>
        <w:t>, un servicio WMS y un servicio WFS?</w:t>
      </w:r>
    </w:p>
    <w:p w14:paraId="7166FBDA" w14:textId="77777777" w:rsidR="0065543C" w:rsidRPr="00A323F2" w:rsidRDefault="0063101E">
      <w:pPr>
        <w:spacing w:after="80"/>
        <w:jc w:val="both"/>
        <w:rPr>
          <w:lang w:val="es-CO"/>
        </w:rPr>
      </w:pPr>
      <w:r w:rsidRPr="00A323F2">
        <w:rPr>
          <w:sz w:val="20"/>
          <w:lang w:val="es-CO"/>
        </w:rPr>
        <w:t>9. ¿Por qué los índices espectrales deben calcularse con bandas flotantes (</w:t>
      </w:r>
      <w:proofErr w:type="spellStart"/>
      <w:r w:rsidRPr="00A323F2">
        <w:rPr>
          <w:sz w:val="20"/>
          <w:lang w:val="es-CO"/>
        </w:rPr>
        <w:t>Float</w:t>
      </w:r>
      <w:proofErr w:type="spellEnd"/>
      <w:r w:rsidRPr="00A323F2">
        <w:rPr>
          <w:sz w:val="20"/>
          <w:lang w:val="es-CO"/>
        </w:rPr>
        <w:t xml:space="preserve">) en </w:t>
      </w:r>
      <w:proofErr w:type="spellStart"/>
      <w:r w:rsidRPr="00A323F2">
        <w:rPr>
          <w:sz w:val="20"/>
          <w:lang w:val="es-CO"/>
        </w:rPr>
        <w:t>Raster</w:t>
      </w:r>
      <w:proofErr w:type="spellEnd"/>
      <w:r w:rsidRPr="00A323F2">
        <w:rPr>
          <w:sz w:val="20"/>
          <w:lang w:val="es-CO"/>
        </w:rPr>
        <w:t xml:space="preserve"> </w:t>
      </w:r>
      <w:proofErr w:type="spellStart"/>
      <w:r w:rsidRPr="00A323F2">
        <w:rPr>
          <w:sz w:val="20"/>
          <w:lang w:val="es-CO"/>
        </w:rPr>
        <w:t>Calculator</w:t>
      </w:r>
      <w:proofErr w:type="spellEnd"/>
      <w:r w:rsidRPr="00A323F2">
        <w:rPr>
          <w:sz w:val="20"/>
          <w:lang w:val="es-CO"/>
        </w:rPr>
        <w:t>?</w:t>
      </w:r>
    </w:p>
    <w:p w14:paraId="16D8D142" w14:textId="4C362B94" w:rsidR="0065543C" w:rsidRDefault="0063101E">
      <w:pPr>
        <w:spacing w:after="80"/>
        <w:jc w:val="both"/>
        <w:rPr>
          <w:sz w:val="20"/>
          <w:lang w:val="es-CO"/>
        </w:rPr>
      </w:pPr>
      <w:r w:rsidRPr="00A323F2">
        <w:rPr>
          <w:sz w:val="20"/>
          <w:lang w:val="es-CO"/>
        </w:rPr>
        <w:t>10. Proponga la secuencia de herramientas para: delimitar suelos aptos para urbanizar en un municipio con restricciones de pendiente, amenaza y rondas hídricas.</w:t>
      </w:r>
    </w:p>
    <w:p w14:paraId="553298BE" w14:textId="77777777" w:rsidR="0088700C" w:rsidRPr="00A323F2" w:rsidRDefault="0088700C">
      <w:pPr>
        <w:spacing w:after="80"/>
        <w:jc w:val="both"/>
        <w:rPr>
          <w:lang w:val="es-CO"/>
        </w:rPr>
      </w:pPr>
    </w:p>
    <w:p w14:paraId="16E09C95" w14:textId="65C4DBEE" w:rsidR="0065543C" w:rsidRPr="00A323F2" w:rsidRDefault="0063101E">
      <w:pPr>
        <w:pBdr>
          <w:bottom w:val="single" w:sz="12" w:space="0" w:color="C8102E"/>
        </w:pBdr>
        <w:rPr>
          <w:lang w:val="es-CO"/>
        </w:rPr>
      </w:pPr>
      <w:r w:rsidRPr="00A323F2">
        <w:rPr>
          <w:b/>
          <w:color w:val="003057"/>
          <w:sz w:val="26"/>
          <w:lang w:val="es-CO"/>
        </w:rPr>
        <w:t>F. Cierre</w:t>
      </w:r>
    </w:p>
    <w:p w14:paraId="41E3BE2B" w14:textId="77777777" w:rsidR="0065543C" w:rsidRPr="00A323F2" w:rsidRDefault="0063101E">
      <w:pPr>
        <w:spacing w:after="80"/>
        <w:jc w:val="both"/>
        <w:rPr>
          <w:lang w:val="es-CO"/>
        </w:rPr>
      </w:pPr>
      <w:r w:rsidRPr="00A323F2">
        <w:rPr>
          <w:lang w:val="es-CO"/>
        </w:rPr>
        <w:t xml:space="preserve">Las herramientas estudiadas —Buffer, Clip, </w:t>
      </w:r>
      <w:proofErr w:type="spellStart"/>
      <w:r w:rsidRPr="00A323F2">
        <w:rPr>
          <w:lang w:val="es-CO"/>
        </w:rPr>
        <w:t>Dissolve</w:t>
      </w:r>
      <w:proofErr w:type="spellEnd"/>
      <w:r w:rsidRPr="00A323F2">
        <w:rPr>
          <w:lang w:val="es-CO"/>
        </w:rPr>
        <w:t xml:space="preserve">, </w:t>
      </w:r>
      <w:proofErr w:type="spellStart"/>
      <w:r w:rsidRPr="00A323F2">
        <w:rPr>
          <w:lang w:val="es-CO"/>
        </w:rPr>
        <w:t>Merge</w:t>
      </w:r>
      <w:proofErr w:type="spellEnd"/>
      <w:r w:rsidRPr="00A323F2">
        <w:rPr>
          <w:lang w:val="es-CO"/>
        </w:rPr>
        <w:t xml:space="preserve">, </w:t>
      </w:r>
      <w:proofErr w:type="spellStart"/>
      <w:r w:rsidRPr="00A323F2">
        <w:rPr>
          <w:lang w:val="es-CO"/>
        </w:rPr>
        <w:t>Union</w:t>
      </w:r>
      <w:proofErr w:type="spellEnd"/>
      <w:r w:rsidRPr="00A323F2">
        <w:rPr>
          <w:lang w:val="es-CO"/>
        </w:rPr>
        <w:t xml:space="preserve">, Erase, </w:t>
      </w:r>
      <w:proofErr w:type="spellStart"/>
      <w:r w:rsidRPr="00A323F2">
        <w:rPr>
          <w:lang w:val="es-CO"/>
        </w:rPr>
        <w:t>Intersect</w:t>
      </w:r>
      <w:proofErr w:type="spellEnd"/>
      <w:r w:rsidRPr="00A323F2">
        <w:rPr>
          <w:lang w:val="es-CO"/>
        </w:rPr>
        <w:t xml:space="preserve">, </w:t>
      </w:r>
      <w:proofErr w:type="spellStart"/>
      <w:r w:rsidRPr="00A323F2">
        <w:rPr>
          <w:lang w:val="es-CO"/>
        </w:rPr>
        <w:t>Spatial</w:t>
      </w:r>
      <w:proofErr w:type="spellEnd"/>
      <w:r w:rsidRPr="00A323F2">
        <w:rPr>
          <w:lang w:val="es-CO"/>
        </w:rPr>
        <w:t xml:space="preserve"> </w:t>
      </w:r>
      <w:proofErr w:type="spellStart"/>
      <w:r w:rsidRPr="00A323F2">
        <w:rPr>
          <w:lang w:val="es-CO"/>
        </w:rPr>
        <w:t>Join</w:t>
      </w:r>
      <w:proofErr w:type="spellEnd"/>
      <w:r w:rsidRPr="00A323F2">
        <w:rPr>
          <w:lang w:val="es-CO"/>
        </w:rPr>
        <w:t xml:space="preserve">, </w:t>
      </w:r>
      <w:proofErr w:type="spellStart"/>
      <w:r w:rsidRPr="00A323F2">
        <w:rPr>
          <w:lang w:val="es-CO"/>
        </w:rPr>
        <w:t>Extract</w:t>
      </w:r>
      <w:proofErr w:type="spellEnd"/>
      <w:r w:rsidRPr="00A323F2">
        <w:rPr>
          <w:lang w:val="es-CO"/>
        </w:rPr>
        <w:t xml:space="preserve"> </w:t>
      </w:r>
      <w:proofErr w:type="spellStart"/>
      <w:r w:rsidRPr="00A323F2">
        <w:rPr>
          <w:lang w:val="es-CO"/>
        </w:rPr>
        <w:t>by</w:t>
      </w:r>
      <w:proofErr w:type="spellEnd"/>
      <w:r w:rsidRPr="00A323F2">
        <w:rPr>
          <w:lang w:val="es-CO"/>
        </w:rPr>
        <w:t xml:space="preserve"> </w:t>
      </w:r>
      <w:proofErr w:type="spellStart"/>
      <w:r w:rsidRPr="00A323F2">
        <w:rPr>
          <w:lang w:val="es-CO"/>
        </w:rPr>
        <w:t>Mask</w:t>
      </w:r>
      <w:proofErr w:type="spellEnd"/>
      <w:r w:rsidRPr="00A323F2">
        <w:rPr>
          <w:lang w:val="es-CO"/>
        </w:rPr>
        <w:t xml:space="preserve">, </w:t>
      </w:r>
      <w:proofErr w:type="spellStart"/>
      <w:r w:rsidRPr="00A323F2">
        <w:rPr>
          <w:lang w:val="es-CO"/>
        </w:rPr>
        <w:t>Raster</w:t>
      </w:r>
      <w:proofErr w:type="spellEnd"/>
      <w:r w:rsidRPr="00A323F2">
        <w:rPr>
          <w:lang w:val="es-CO"/>
        </w:rPr>
        <w:t xml:space="preserve"> </w:t>
      </w:r>
      <w:proofErr w:type="spellStart"/>
      <w:r w:rsidRPr="00A323F2">
        <w:rPr>
          <w:lang w:val="es-CO"/>
        </w:rPr>
        <w:t>Calculator</w:t>
      </w:r>
      <w:proofErr w:type="spellEnd"/>
      <w:r w:rsidRPr="00A323F2">
        <w:rPr>
          <w:lang w:val="es-CO"/>
        </w:rPr>
        <w:t xml:space="preserve">, </w:t>
      </w:r>
      <w:proofErr w:type="spellStart"/>
      <w:r w:rsidRPr="00A323F2">
        <w:rPr>
          <w:lang w:val="es-CO"/>
        </w:rPr>
        <w:t>Reclassify</w:t>
      </w:r>
      <w:proofErr w:type="spellEnd"/>
      <w:r w:rsidRPr="00A323F2">
        <w:rPr>
          <w:lang w:val="es-CO"/>
        </w:rPr>
        <w:t xml:space="preserve"> y Zonal </w:t>
      </w:r>
      <w:proofErr w:type="spellStart"/>
      <w:r w:rsidRPr="00A323F2">
        <w:rPr>
          <w:lang w:val="es-CO"/>
        </w:rPr>
        <w:t>Statistics</w:t>
      </w:r>
      <w:proofErr w:type="spellEnd"/>
      <w:r w:rsidRPr="00A323F2">
        <w:rPr>
          <w:lang w:val="es-CO"/>
        </w:rPr>
        <w:t>— no son procedimientos aislados: son un lenguaje para convertir datos en decisiones territoriales. La pregunta correcta precede a la herramienta correcta, y la verificación (topología, unidades, sistema de referencia) es parte del método, no un paso opcional.</w:t>
      </w:r>
    </w:p>
    <w:p w14:paraId="590360BF" w14:textId="7D0672F8" w:rsidR="0065543C" w:rsidRDefault="0063101E">
      <w:pPr>
        <w:spacing w:after="80"/>
        <w:jc w:val="both"/>
        <w:rPr>
          <w:i/>
          <w:lang w:val="es-CO"/>
        </w:rPr>
      </w:pPr>
      <w:r w:rsidRPr="00A323F2">
        <w:rPr>
          <w:i/>
          <w:lang w:val="es-CO"/>
        </w:rPr>
        <w:t>Con la teledetección y el abrebocas a la analítica con IA, este módulo deja instalada la base técnica de la Fase 4, donde el proyecto SIG se implementa, publica y socializa.</w:t>
      </w:r>
    </w:p>
    <w:p w14:paraId="7B759471" w14:textId="77777777" w:rsidR="00080606" w:rsidRPr="00A323F2" w:rsidRDefault="00080606">
      <w:pPr>
        <w:spacing w:after="80"/>
        <w:jc w:val="both"/>
        <w:rPr>
          <w:lang w:val="es-CO"/>
        </w:rPr>
      </w:pPr>
    </w:p>
    <w:p w14:paraId="71A35327" w14:textId="77777777" w:rsidR="0065543C" w:rsidRPr="00A323F2" w:rsidRDefault="0063101E">
      <w:pPr>
        <w:pBdr>
          <w:bottom w:val="single" w:sz="12" w:space="0" w:color="C8102E"/>
        </w:pBdr>
        <w:rPr>
          <w:lang w:val="es-CO"/>
        </w:rPr>
      </w:pPr>
      <w:r w:rsidRPr="00A323F2">
        <w:rPr>
          <w:b/>
          <w:color w:val="003057"/>
          <w:sz w:val="26"/>
          <w:lang w:val="es-CO"/>
        </w:rPr>
        <w:t>G. Referencias</w:t>
      </w:r>
    </w:p>
    <w:p w14:paraId="77F3EC57" w14:textId="77777777" w:rsidR="0065543C" w:rsidRPr="00A323F2" w:rsidRDefault="0063101E">
      <w:pPr>
        <w:spacing w:after="40"/>
        <w:ind w:left="425" w:hanging="425"/>
        <w:rPr>
          <w:lang w:val="es-CO"/>
        </w:rPr>
      </w:pPr>
      <w:r w:rsidRPr="00A323F2">
        <w:rPr>
          <w:sz w:val="19"/>
          <w:lang w:val="es-CO"/>
        </w:rPr>
        <w:t xml:space="preserve">Congreso de la República de Colombia. (1997). </w:t>
      </w:r>
      <w:r w:rsidRPr="00A323F2">
        <w:rPr>
          <w:i/>
          <w:sz w:val="19"/>
          <w:lang w:val="es-CO"/>
        </w:rPr>
        <w:t>Ley 388 de 1997. Por la cual se modifica la Ley 9.ª de 1989 y se dictan otras disposiciones.</w:t>
      </w:r>
    </w:p>
    <w:p w14:paraId="63BEC92D" w14:textId="77777777" w:rsidR="0065543C" w:rsidRPr="00A323F2" w:rsidRDefault="0063101E">
      <w:pPr>
        <w:spacing w:after="40"/>
        <w:ind w:left="425" w:hanging="425"/>
        <w:rPr>
          <w:lang w:val="es-CO"/>
        </w:rPr>
      </w:pPr>
      <w:r w:rsidRPr="00A323F2">
        <w:rPr>
          <w:sz w:val="19"/>
          <w:lang w:val="es-CO"/>
        </w:rPr>
        <w:t xml:space="preserve">Congreso de la República de Colombia. (2008). </w:t>
      </w:r>
      <w:r w:rsidRPr="00A323F2">
        <w:rPr>
          <w:i/>
          <w:sz w:val="19"/>
          <w:lang w:val="es-CO"/>
        </w:rPr>
        <w:t>Ley 1228 de 2008. Fajas mínimas de retiro obligatorio en carreteras del sistema vial nacional.</w:t>
      </w:r>
    </w:p>
    <w:p w14:paraId="2938C20E" w14:textId="77777777" w:rsidR="0065543C" w:rsidRPr="00A323F2" w:rsidRDefault="0063101E">
      <w:pPr>
        <w:spacing w:after="40"/>
        <w:ind w:left="425" w:hanging="425"/>
        <w:rPr>
          <w:lang w:val="es-CO"/>
        </w:rPr>
      </w:pPr>
      <w:r w:rsidRPr="00A323F2">
        <w:rPr>
          <w:sz w:val="19"/>
          <w:lang w:val="es-CO"/>
        </w:rPr>
        <w:t xml:space="preserve">Congreso de la República de Colombia. (2012). </w:t>
      </w:r>
      <w:r w:rsidRPr="00A323F2">
        <w:rPr>
          <w:i/>
          <w:sz w:val="19"/>
          <w:lang w:val="es-CO"/>
        </w:rPr>
        <w:t>Ley 1523 de 2012. Por la cual se adopta la política nacional de gestión del riesgo de desastres.</w:t>
      </w:r>
    </w:p>
    <w:p w14:paraId="01794C7C" w14:textId="77777777" w:rsidR="0065543C" w:rsidRPr="00A323F2" w:rsidRDefault="0063101E">
      <w:pPr>
        <w:spacing w:after="40"/>
        <w:ind w:left="425" w:hanging="425"/>
        <w:rPr>
          <w:lang w:val="es-CO"/>
        </w:rPr>
      </w:pPr>
      <w:proofErr w:type="spellStart"/>
      <w:r w:rsidRPr="00A323F2">
        <w:rPr>
          <w:sz w:val="19"/>
          <w:lang w:val="es-CO"/>
        </w:rPr>
        <w:t>Copernicus</w:t>
      </w:r>
      <w:proofErr w:type="spellEnd"/>
      <w:r w:rsidRPr="00A323F2">
        <w:rPr>
          <w:sz w:val="19"/>
          <w:lang w:val="es-CO"/>
        </w:rPr>
        <w:t xml:space="preserve"> Data </w:t>
      </w:r>
      <w:proofErr w:type="spellStart"/>
      <w:r w:rsidRPr="00A323F2">
        <w:rPr>
          <w:sz w:val="19"/>
          <w:lang w:val="es-CO"/>
        </w:rPr>
        <w:t>Space</w:t>
      </w:r>
      <w:proofErr w:type="spellEnd"/>
      <w:r w:rsidRPr="00A323F2">
        <w:rPr>
          <w:sz w:val="19"/>
          <w:lang w:val="es-CO"/>
        </w:rPr>
        <w:t xml:space="preserve">. (s. f.). </w:t>
      </w:r>
      <w:proofErr w:type="spellStart"/>
      <w:r w:rsidRPr="00A323F2">
        <w:rPr>
          <w:i/>
          <w:sz w:val="19"/>
          <w:lang w:val="es-CO"/>
        </w:rPr>
        <w:t>Copernicus</w:t>
      </w:r>
      <w:proofErr w:type="spellEnd"/>
      <w:r w:rsidRPr="00A323F2">
        <w:rPr>
          <w:i/>
          <w:sz w:val="19"/>
          <w:lang w:val="es-CO"/>
        </w:rPr>
        <w:t xml:space="preserve"> Browser.</w:t>
      </w:r>
      <w:r w:rsidRPr="00A323F2">
        <w:rPr>
          <w:sz w:val="19"/>
          <w:lang w:val="es-CO"/>
        </w:rPr>
        <w:t xml:space="preserve"> Recuperado el 5 de septiembre de 2026, de </w:t>
      </w:r>
      <w:r w:rsidRPr="00A323F2">
        <w:rPr>
          <w:color w:val="003057"/>
          <w:sz w:val="19"/>
          <w:lang w:val="es-CO"/>
        </w:rPr>
        <w:t>https://browser.dataspace.copernicus.eu/</w:t>
      </w:r>
    </w:p>
    <w:p w14:paraId="2577E9C5" w14:textId="77777777" w:rsidR="0065543C" w:rsidRPr="00A323F2" w:rsidRDefault="0063101E">
      <w:pPr>
        <w:spacing w:after="40"/>
        <w:ind w:left="425" w:hanging="425"/>
        <w:rPr>
          <w:lang w:val="es-CO"/>
        </w:rPr>
      </w:pPr>
      <w:proofErr w:type="spellStart"/>
      <w:r w:rsidRPr="00A323F2">
        <w:rPr>
          <w:sz w:val="19"/>
          <w:lang w:val="es-CO"/>
        </w:rPr>
        <w:t>Esri</w:t>
      </w:r>
      <w:proofErr w:type="spellEnd"/>
      <w:r w:rsidRPr="00A323F2">
        <w:rPr>
          <w:sz w:val="19"/>
          <w:lang w:val="es-CO"/>
        </w:rPr>
        <w:t xml:space="preserve">. (2026). </w:t>
      </w:r>
      <w:r w:rsidRPr="00A323F2">
        <w:rPr>
          <w:i/>
          <w:sz w:val="19"/>
          <w:lang w:val="es-CO"/>
        </w:rPr>
        <w:t xml:space="preserve">ArcGIS Pro </w:t>
      </w:r>
      <w:proofErr w:type="spellStart"/>
      <w:r w:rsidRPr="00A323F2">
        <w:rPr>
          <w:i/>
          <w:sz w:val="19"/>
          <w:lang w:val="es-CO"/>
        </w:rPr>
        <w:t>Documentation</w:t>
      </w:r>
      <w:proofErr w:type="spellEnd"/>
      <w:r w:rsidRPr="00A323F2">
        <w:rPr>
          <w:i/>
          <w:sz w:val="19"/>
          <w:lang w:val="es-CO"/>
        </w:rPr>
        <w:t xml:space="preserve"> — Tool Reference.</w:t>
      </w:r>
      <w:r w:rsidRPr="00A323F2">
        <w:rPr>
          <w:sz w:val="19"/>
          <w:lang w:val="es-CO"/>
        </w:rPr>
        <w:t xml:space="preserve"> Recuperado el 5 de septiembre de 2026, de </w:t>
      </w:r>
      <w:r w:rsidRPr="00A323F2">
        <w:rPr>
          <w:color w:val="003057"/>
          <w:sz w:val="19"/>
          <w:lang w:val="es-CO"/>
        </w:rPr>
        <w:t>https://doc.esri.com/en/arcgis-pro/latest/tool-reference/</w:t>
      </w:r>
    </w:p>
    <w:p w14:paraId="044FF14E" w14:textId="77777777" w:rsidR="0065543C" w:rsidRPr="00A323F2" w:rsidRDefault="0063101E">
      <w:pPr>
        <w:spacing w:after="40"/>
        <w:ind w:left="425" w:hanging="425"/>
        <w:rPr>
          <w:lang w:val="es-CO"/>
        </w:rPr>
      </w:pPr>
      <w:proofErr w:type="spellStart"/>
      <w:r w:rsidRPr="00A323F2">
        <w:rPr>
          <w:sz w:val="19"/>
          <w:lang w:val="es-CO"/>
        </w:rPr>
        <w:t>Esri</w:t>
      </w:r>
      <w:proofErr w:type="spellEnd"/>
      <w:r w:rsidRPr="00A323F2">
        <w:rPr>
          <w:sz w:val="19"/>
          <w:lang w:val="es-CO"/>
        </w:rPr>
        <w:t xml:space="preserve">. (2026). </w:t>
      </w:r>
      <w:r w:rsidRPr="00A323F2">
        <w:rPr>
          <w:i/>
          <w:sz w:val="19"/>
          <w:lang w:val="es-CO"/>
        </w:rPr>
        <w:t>Buffer (</w:t>
      </w:r>
      <w:proofErr w:type="spellStart"/>
      <w:r w:rsidRPr="00A323F2">
        <w:rPr>
          <w:i/>
          <w:sz w:val="19"/>
          <w:lang w:val="es-CO"/>
        </w:rPr>
        <w:t>Analysis</w:t>
      </w:r>
      <w:proofErr w:type="spellEnd"/>
      <w:r w:rsidRPr="00A323F2">
        <w:rPr>
          <w:i/>
          <w:sz w:val="19"/>
          <w:lang w:val="es-CO"/>
        </w:rPr>
        <w:t>).</w:t>
      </w:r>
      <w:r w:rsidRPr="00A323F2">
        <w:rPr>
          <w:sz w:val="19"/>
          <w:lang w:val="es-CO"/>
        </w:rPr>
        <w:t xml:space="preserve"> ArcGIS Pro </w:t>
      </w:r>
      <w:proofErr w:type="spellStart"/>
      <w:r w:rsidRPr="00A323F2">
        <w:rPr>
          <w:sz w:val="19"/>
          <w:lang w:val="es-CO"/>
        </w:rPr>
        <w:t>Documentation</w:t>
      </w:r>
      <w:proofErr w:type="spellEnd"/>
      <w:r w:rsidRPr="00A323F2">
        <w:rPr>
          <w:sz w:val="19"/>
          <w:lang w:val="es-CO"/>
        </w:rPr>
        <w:t xml:space="preserve">. </w:t>
      </w:r>
      <w:r w:rsidRPr="00A323F2">
        <w:rPr>
          <w:color w:val="003057"/>
          <w:sz w:val="19"/>
          <w:lang w:val="es-CO"/>
        </w:rPr>
        <w:t>https://doc.esri.com/en/arcgis-pro/latest/tool-reference/analysis/buffer.html</w:t>
      </w:r>
    </w:p>
    <w:p w14:paraId="09E8E7F0" w14:textId="77777777" w:rsidR="0065543C" w:rsidRPr="00A323F2" w:rsidRDefault="0063101E">
      <w:pPr>
        <w:spacing w:after="40"/>
        <w:ind w:left="425" w:hanging="425"/>
        <w:rPr>
          <w:lang w:val="es-CO"/>
        </w:rPr>
      </w:pPr>
      <w:proofErr w:type="spellStart"/>
      <w:r w:rsidRPr="00A323F2">
        <w:rPr>
          <w:sz w:val="19"/>
          <w:lang w:val="es-CO"/>
        </w:rPr>
        <w:t>Esri</w:t>
      </w:r>
      <w:proofErr w:type="spellEnd"/>
      <w:r w:rsidRPr="00A323F2">
        <w:rPr>
          <w:sz w:val="19"/>
          <w:lang w:val="es-CO"/>
        </w:rPr>
        <w:t xml:space="preserve">. (s. f.). </w:t>
      </w:r>
      <w:r w:rsidRPr="00A323F2">
        <w:rPr>
          <w:i/>
          <w:sz w:val="19"/>
          <w:lang w:val="es-CO"/>
        </w:rPr>
        <w:t>ArcGIS Pro — canal oficial.</w:t>
      </w:r>
      <w:r w:rsidRPr="00A323F2">
        <w:rPr>
          <w:sz w:val="19"/>
          <w:lang w:val="es-CO"/>
        </w:rPr>
        <w:t xml:space="preserve"> [Canal de YouTube]. YouTube. Recuperado el 5 de septiembre de 2026, de </w:t>
      </w:r>
      <w:r w:rsidRPr="00A323F2">
        <w:rPr>
          <w:color w:val="003057"/>
          <w:sz w:val="19"/>
          <w:lang w:val="es-CO"/>
        </w:rPr>
        <w:t>https://www.youtube.com/@esri</w:t>
      </w:r>
    </w:p>
    <w:p w14:paraId="47168C8F" w14:textId="77777777" w:rsidR="0065543C" w:rsidRPr="00A323F2" w:rsidRDefault="0063101E">
      <w:pPr>
        <w:spacing w:after="40"/>
        <w:ind w:left="425" w:hanging="425"/>
        <w:rPr>
          <w:lang w:val="es-CO"/>
        </w:rPr>
      </w:pPr>
      <w:proofErr w:type="spellStart"/>
      <w:r w:rsidRPr="00A323F2">
        <w:rPr>
          <w:sz w:val="19"/>
          <w:lang w:val="es-CO"/>
        </w:rPr>
        <w:lastRenderedPageBreak/>
        <w:t>Esri</w:t>
      </w:r>
      <w:proofErr w:type="spellEnd"/>
      <w:r w:rsidRPr="00A323F2">
        <w:rPr>
          <w:sz w:val="19"/>
          <w:lang w:val="es-CO"/>
        </w:rPr>
        <w:t xml:space="preserve">. (s. f.). </w:t>
      </w:r>
      <w:r w:rsidRPr="00A323F2">
        <w:rPr>
          <w:i/>
          <w:sz w:val="19"/>
          <w:lang w:val="es-CO"/>
        </w:rPr>
        <w:t xml:space="preserve">ArcGIS Living Atlas </w:t>
      </w:r>
      <w:proofErr w:type="spellStart"/>
      <w:r w:rsidRPr="00A323F2">
        <w:rPr>
          <w:i/>
          <w:sz w:val="19"/>
          <w:lang w:val="es-CO"/>
        </w:rPr>
        <w:t>of</w:t>
      </w:r>
      <w:proofErr w:type="spellEnd"/>
      <w:r w:rsidRPr="00A323F2">
        <w:rPr>
          <w:i/>
          <w:sz w:val="19"/>
          <w:lang w:val="es-CO"/>
        </w:rPr>
        <w:t xml:space="preserve"> </w:t>
      </w:r>
      <w:proofErr w:type="spellStart"/>
      <w:r w:rsidRPr="00A323F2">
        <w:rPr>
          <w:i/>
          <w:sz w:val="19"/>
          <w:lang w:val="es-CO"/>
        </w:rPr>
        <w:t>the</w:t>
      </w:r>
      <w:proofErr w:type="spellEnd"/>
      <w:r w:rsidRPr="00A323F2">
        <w:rPr>
          <w:i/>
          <w:sz w:val="19"/>
          <w:lang w:val="es-CO"/>
        </w:rPr>
        <w:t xml:space="preserve"> </w:t>
      </w:r>
      <w:proofErr w:type="spellStart"/>
      <w:r w:rsidRPr="00A323F2">
        <w:rPr>
          <w:i/>
          <w:sz w:val="19"/>
          <w:lang w:val="es-CO"/>
        </w:rPr>
        <w:t>World</w:t>
      </w:r>
      <w:proofErr w:type="spellEnd"/>
      <w:r w:rsidRPr="00A323F2">
        <w:rPr>
          <w:i/>
          <w:sz w:val="19"/>
          <w:lang w:val="es-CO"/>
        </w:rPr>
        <w:t>.</w:t>
      </w:r>
      <w:r w:rsidRPr="00A323F2">
        <w:rPr>
          <w:sz w:val="19"/>
          <w:lang w:val="es-CO"/>
        </w:rPr>
        <w:t xml:space="preserve"> Recuperado el 5 de septiembre de 2026, de </w:t>
      </w:r>
      <w:r w:rsidRPr="00A323F2">
        <w:rPr>
          <w:color w:val="003057"/>
          <w:sz w:val="19"/>
          <w:lang w:val="es-CO"/>
        </w:rPr>
        <w:t>https://livingatlas.arcgis.com/</w:t>
      </w:r>
    </w:p>
    <w:p w14:paraId="471B2C25" w14:textId="77777777" w:rsidR="0065543C" w:rsidRPr="00A323F2" w:rsidRDefault="0063101E">
      <w:pPr>
        <w:spacing w:after="40"/>
        <w:ind w:left="425" w:hanging="425"/>
        <w:rPr>
          <w:lang w:val="es-CO"/>
        </w:rPr>
      </w:pPr>
      <w:proofErr w:type="spellStart"/>
      <w:r w:rsidRPr="00A323F2">
        <w:rPr>
          <w:sz w:val="19"/>
          <w:lang w:val="es-CO"/>
        </w:rPr>
        <w:t>Esri</w:t>
      </w:r>
      <w:proofErr w:type="spellEnd"/>
      <w:r w:rsidRPr="00A323F2">
        <w:rPr>
          <w:sz w:val="19"/>
          <w:lang w:val="es-CO"/>
        </w:rPr>
        <w:t xml:space="preserve">. (s. f.). </w:t>
      </w:r>
      <w:r w:rsidRPr="00A323F2">
        <w:rPr>
          <w:i/>
          <w:sz w:val="19"/>
          <w:lang w:val="es-CO"/>
        </w:rPr>
        <w:t xml:space="preserve">ArcGIS Server — </w:t>
      </w:r>
      <w:proofErr w:type="spellStart"/>
      <w:r w:rsidRPr="00A323F2">
        <w:rPr>
          <w:i/>
          <w:sz w:val="19"/>
          <w:lang w:val="es-CO"/>
        </w:rPr>
        <w:t>Sample</w:t>
      </w:r>
      <w:proofErr w:type="spellEnd"/>
      <w:r w:rsidRPr="00A323F2">
        <w:rPr>
          <w:i/>
          <w:sz w:val="19"/>
          <w:lang w:val="es-CO"/>
        </w:rPr>
        <w:t xml:space="preserve"> </w:t>
      </w:r>
      <w:proofErr w:type="spellStart"/>
      <w:r w:rsidRPr="00A323F2">
        <w:rPr>
          <w:i/>
          <w:sz w:val="19"/>
          <w:lang w:val="es-CO"/>
        </w:rPr>
        <w:t>services</w:t>
      </w:r>
      <w:proofErr w:type="spellEnd"/>
      <w:r w:rsidRPr="00A323F2">
        <w:rPr>
          <w:i/>
          <w:sz w:val="19"/>
          <w:lang w:val="es-CO"/>
        </w:rPr>
        <w:t xml:space="preserve"> (sampleserver6).</w:t>
      </w:r>
      <w:r w:rsidRPr="00A323F2">
        <w:rPr>
          <w:sz w:val="19"/>
          <w:lang w:val="es-CO"/>
        </w:rPr>
        <w:t xml:space="preserve"> Recuperado el 5 de septiembre de 2026, de </w:t>
      </w:r>
      <w:r w:rsidRPr="00A323F2">
        <w:rPr>
          <w:color w:val="003057"/>
          <w:sz w:val="19"/>
          <w:lang w:val="es-CO"/>
        </w:rPr>
        <w:t>https://sampleserver6.arcgisonline.com/arcgis/rest/services</w:t>
      </w:r>
    </w:p>
    <w:p w14:paraId="78794FAB" w14:textId="77777777" w:rsidR="0065543C" w:rsidRPr="00A323F2" w:rsidRDefault="0063101E">
      <w:pPr>
        <w:spacing w:after="40"/>
        <w:ind w:left="425" w:hanging="425"/>
        <w:rPr>
          <w:lang w:val="es-CO"/>
        </w:rPr>
      </w:pPr>
      <w:r w:rsidRPr="00A323F2">
        <w:rPr>
          <w:sz w:val="19"/>
          <w:lang w:val="es-CO"/>
        </w:rPr>
        <w:t xml:space="preserve">Google. (s. f.). </w:t>
      </w:r>
      <w:r w:rsidRPr="00A323F2">
        <w:rPr>
          <w:i/>
          <w:sz w:val="19"/>
          <w:lang w:val="es-CO"/>
        </w:rPr>
        <w:t xml:space="preserve">Google </w:t>
      </w:r>
      <w:proofErr w:type="spellStart"/>
      <w:r w:rsidRPr="00A323F2">
        <w:rPr>
          <w:i/>
          <w:sz w:val="19"/>
          <w:lang w:val="es-CO"/>
        </w:rPr>
        <w:t>Earth</w:t>
      </w:r>
      <w:proofErr w:type="spellEnd"/>
      <w:r w:rsidRPr="00A323F2">
        <w:rPr>
          <w:i/>
          <w:sz w:val="19"/>
          <w:lang w:val="es-CO"/>
        </w:rPr>
        <w:t xml:space="preserve"> </w:t>
      </w:r>
      <w:proofErr w:type="spellStart"/>
      <w:r w:rsidRPr="00A323F2">
        <w:rPr>
          <w:i/>
          <w:sz w:val="19"/>
          <w:lang w:val="es-CO"/>
        </w:rPr>
        <w:t>Engine</w:t>
      </w:r>
      <w:proofErr w:type="spellEnd"/>
      <w:r w:rsidRPr="00A323F2">
        <w:rPr>
          <w:i/>
          <w:sz w:val="19"/>
          <w:lang w:val="es-CO"/>
        </w:rPr>
        <w:t>.</w:t>
      </w:r>
      <w:r w:rsidRPr="00A323F2">
        <w:rPr>
          <w:sz w:val="19"/>
          <w:lang w:val="es-CO"/>
        </w:rPr>
        <w:t xml:space="preserve"> Recuperado el 5 de septiembre de 2026, de </w:t>
      </w:r>
      <w:r w:rsidRPr="00A323F2">
        <w:rPr>
          <w:color w:val="003057"/>
          <w:sz w:val="19"/>
          <w:lang w:val="es-CO"/>
        </w:rPr>
        <w:t>https://earthengine.google.com/</w:t>
      </w:r>
    </w:p>
    <w:p w14:paraId="60F25738" w14:textId="77777777" w:rsidR="0065543C" w:rsidRPr="00A323F2" w:rsidRDefault="0063101E">
      <w:pPr>
        <w:spacing w:after="40"/>
        <w:ind w:left="425" w:hanging="425"/>
        <w:rPr>
          <w:lang w:val="es-CO"/>
        </w:rPr>
      </w:pPr>
      <w:r w:rsidRPr="00A323F2">
        <w:rPr>
          <w:sz w:val="19"/>
          <w:lang w:val="es-CO"/>
        </w:rPr>
        <w:t xml:space="preserve">Google. (s. f.). </w:t>
      </w:r>
      <w:proofErr w:type="spellStart"/>
      <w:r w:rsidRPr="00A323F2">
        <w:rPr>
          <w:i/>
          <w:sz w:val="19"/>
          <w:lang w:val="es-CO"/>
        </w:rPr>
        <w:t>Earth</w:t>
      </w:r>
      <w:proofErr w:type="spellEnd"/>
      <w:r w:rsidRPr="00A323F2">
        <w:rPr>
          <w:i/>
          <w:sz w:val="19"/>
          <w:lang w:val="es-CO"/>
        </w:rPr>
        <w:t xml:space="preserve"> </w:t>
      </w:r>
      <w:proofErr w:type="spellStart"/>
      <w:r w:rsidRPr="00A323F2">
        <w:rPr>
          <w:i/>
          <w:sz w:val="19"/>
          <w:lang w:val="es-CO"/>
        </w:rPr>
        <w:t>Engine</w:t>
      </w:r>
      <w:proofErr w:type="spellEnd"/>
      <w:r w:rsidRPr="00A323F2">
        <w:rPr>
          <w:i/>
          <w:sz w:val="19"/>
          <w:lang w:val="es-CO"/>
        </w:rPr>
        <w:t xml:space="preserve"> — Guías para desarrolladores.</w:t>
      </w:r>
      <w:r w:rsidRPr="00A323F2">
        <w:rPr>
          <w:sz w:val="19"/>
          <w:lang w:val="es-CO"/>
        </w:rPr>
        <w:t xml:space="preserve"> Recuperado el 5 de septiembre de 2026, de </w:t>
      </w:r>
      <w:r w:rsidRPr="00A323F2">
        <w:rPr>
          <w:color w:val="003057"/>
          <w:sz w:val="19"/>
          <w:lang w:val="es-CO"/>
        </w:rPr>
        <w:t>https://developers.google.com/earth-engine/guides</w:t>
      </w:r>
    </w:p>
    <w:p w14:paraId="4C08E22C" w14:textId="77777777" w:rsidR="0065543C" w:rsidRPr="00A323F2" w:rsidRDefault="0063101E">
      <w:pPr>
        <w:spacing w:after="40"/>
        <w:ind w:left="425" w:hanging="425"/>
        <w:rPr>
          <w:lang w:val="es-CO"/>
        </w:rPr>
      </w:pPr>
      <w:r w:rsidRPr="00A323F2">
        <w:rPr>
          <w:sz w:val="19"/>
          <w:lang w:val="es-CO"/>
        </w:rPr>
        <w:t xml:space="preserve">ICDE. (s. f.). </w:t>
      </w:r>
      <w:proofErr w:type="spellStart"/>
      <w:r w:rsidRPr="00A323F2">
        <w:rPr>
          <w:i/>
          <w:sz w:val="19"/>
          <w:lang w:val="es-CO"/>
        </w:rPr>
        <w:t>Geoservicios</w:t>
      </w:r>
      <w:proofErr w:type="spellEnd"/>
      <w:r w:rsidRPr="00A323F2">
        <w:rPr>
          <w:i/>
          <w:sz w:val="19"/>
          <w:lang w:val="es-CO"/>
        </w:rPr>
        <w:t xml:space="preserve"> — Infraestructura Colombiana de Datos Espaciales.</w:t>
      </w:r>
      <w:r w:rsidRPr="00A323F2">
        <w:rPr>
          <w:sz w:val="19"/>
          <w:lang w:val="es-CO"/>
        </w:rPr>
        <w:t xml:space="preserve"> Recuperado el 5 de septiembre de 2026, de </w:t>
      </w:r>
      <w:r w:rsidRPr="00A323F2">
        <w:rPr>
          <w:color w:val="003057"/>
          <w:sz w:val="19"/>
          <w:lang w:val="es-CO"/>
        </w:rPr>
        <w:t>https://www.icde.gov.co/</w:t>
      </w:r>
    </w:p>
    <w:p w14:paraId="0BD9A23B" w14:textId="77777777" w:rsidR="0065543C" w:rsidRPr="00A323F2" w:rsidRDefault="0063101E">
      <w:pPr>
        <w:spacing w:after="40"/>
        <w:ind w:left="425" w:hanging="425"/>
        <w:rPr>
          <w:lang w:val="es-CO"/>
        </w:rPr>
      </w:pPr>
      <w:r w:rsidRPr="00A323F2">
        <w:rPr>
          <w:sz w:val="19"/>
          <w:lang w:val="es-CO"/>
        </w:rPr>
        <w:t xml:space="preserve">IDECA. (s. f.). </w:t>
      </w:r>
      <w:r w:rsidRPr="00A323F2">
        <w:rPr>
          <w:i/>
          <w:sz w:val="19"/>
          <w:lang w:val="es-CO"/>
        </w:rPr>
        <w:t>Infraestructura de Datos Espaciales de Bogotá.</w:t>
      </w:r>
      <w:r w:rsidRPr="00A323F2">
        <w:rPr>
          <w:sz w:val="19"/>
          <w:lang w:val="es-CO"/>
        </w:rPr>
        <w:t xml:space="preserve"> Recuperado el 5 de septiembre de 2026, de </w:t>
      </w:r>
      <w:r w:rsidRPr="00A323F2">
        <w:rPr>
          <w:color w:val="003057"/>
          <w:sz w:val="19"/>
          <w:lang w:val="es-CO"/>
        </w:rPr>
        <w:t>https://www.ideca.gov.co/</w:t>
      </w:r>
    </w:p>
    <w:p w14:paraId="373168A8" w14:textId="77777777" w:rsidR="0065543C" w:rsidRPr="00A323F2" w:rsidRDefault="0063101E">
      <w:pPr>
        <w:spacing w:after="40"/>
        <w:ind w:left="425" w:hanging="425"/>
        <w:rPr>
          <w:lang w:val="es-CO"/>
        </w:rPr>
      </w:pPr>
      <w:r w:rsidRPr="00A323F2">
        <w:rPr>
          <w:sz w:val="19"/>
          <w:lang w:val="es-CO"/>
        </w:rPr>
        <w:t xml:space="preserve">IDEAM. (2018). </w:t>
      </w:r>
      <w:r w:rsidRPr="00A323F2">
        <w:rPr>
          <w:i/>
          <w:sz w:val="19"/>
          <w:lang w:val="es-CO"/>
        </w:rPr>
        <w:t xml:space="preserve">Mapa de Coberturas de la Tierra — Corine </w:t>
      </w:r>
      <w:proofErr w:type="spellStart"/>
      <w:r w:rsidRPr="00A323F2">
        <w:rPr>
          <w:i/>
          <w:sz w:val="19"/>
          <w:lang w:val="es-CO"/>
        </w:rPr>
        <w:t>Land</w:t>
      </w:r>
      <w:proofErr w:type="spellEnd"/>
      <w:r w:rsidRPr="00A323F2">
        <w:rPr>
          <w:i/>
          <w:sz w:val="19"/>
          <w:lang w:val="es-CO"/>
        </w:rPr>
        <w:t xml:space="preserve"> </w:t>
      </w:r>
      <w:proofErr w:type="spellStart"/>
      <w:r w:rsidRPr="00A323F2">
        <w:rPr>
          <w:i/>
          <w:sz w:val="19"/>
          <w:lang w:val="es-CO"/>
        </w:rPr>
        <w:t>Cover</w:t>
      </w:r>
      <w:proofErr w:type="spellEnd"/>
      <w:r w:rsidRPr="00A323F2">
        <w:rPr>
          <w:i/>
          <w:sz w:val="19"/>
          <w:lang w:val="es-CO"/>
        </w:rPr>
        <w:t xml:space="preserve"> Colombia 2018.</w:t>
      </w:r>
      <w:r w:rsidRPr="00A323F2">
        <w:rPr>
          <w:sz w:val="19"/>
          <w:lang w:val="es-CO"/>
        </w:rPr>
        <w:t xml:space="preserve"> Recuperado el 5 de septiembre de 2026, de </w:t>
      </w:r>
      <w:r w:rsidRPr="00A323F2">
        <w:rPr>
          <w:color w:val="003057"/>
          <w:sz w:val="19"/>
          <w:lang w:val="es-CO"/>
        </w:rPr>
        <w:t>http://www.ideam.gov.co/</w:t>
      </w:r>
    </w:p>
    <w:p w14:paraId="7D88C9D9" w14:textId="77777777" w:rsidR="0065543C" w:rsidRPr="00A323F2" w:rsidRDefault="0063101E">
      <w:pPr>
        <w:spacing w:after="40"/>
        <w:ind w:left="425" w:hanging="425"/>
        <w:rPr>
          <w:lang w:val="es-CO"/>
        </w:rPr>
      </w:pPr>
      <w:r w:rsidRPr="00A323F2">
        <w:rPr>
          <w:sz w:val="19"/>
          <w:lang w:val="es-CO"/>
        </w:rPr>
        <w:t xml:space="preserve">IDEAM. (2022). </w:t>
      </w:r>
      <w:r w:rsidRPr="00A323F2">
        <w:rPr>
          <w:i/>
          <w:sz w:val="19"/>
          <w:lang w:val="es-CO"/>
        </w:rPr>
        <w:t>Estudio Nacional del Agua 2022.</w:t>
      </w:r>
      <w:r w:rsidRPr="00A323F2">
        <w:rPr>
          <w:sz w:val="19"/>
          <w:lang w:val="es-CO"/>
        </w:rPr>
        <w:t xml:space="preserve"> Recuperado el 5 de septiembre de 2026, de </w:t>
      </w:r>
      <w:r w:rsidRPr="00A323F2">
        <w:rPr>
          <w:color w:val="003057"/>
          <w:sz w:val="19"/>
          <w:lang w:val="es-CO"/>
        </w:rPr>
        <w:t>http://www.ideam.gov.co/</w:t>
      </w:r>
    </w:p>
    <w:p w14:paraId="03B47B5A" w14:textId="77777777" w:rsidR="0065543C" w:rsidRPr="00A323F2" w:rsidRDefault="0063101E">
      <w:pPr>
        <w:spacing w:after="40"/>
        <w:ind w:left="425" w:hanging="425"/>
        <w:rPr>
          <w:lang w:val="es-CO"/>
        </w:rPr>
      </w:pPr>
      <w:r w:rsidRPr="00A323F2">
        <w:rPr>
          <w:sz w:val="19"/>
          <w:lang w:val="es-CO"/>
        </w:rPr>
        <w:t xml:space="preserve">IGAC. (2020). </w:t>
      </w:r>
      <w:r w:rsidRPr="00A323F2">
        <w:rPr>
          <w:i/>
          <w:sz w:val="19"/>
          <w:lang w:val="es-CO"/>
        </w:rPr>
        <w:t>Resolución 471 de 2020. Por la cual se adoptan los marcos de referencia geodésicos MAGNA-SIRGAS como datum oficial de Colombia.</w:t>
      </w:r>
    </w:p>
    <w:p w14:paraId="3DECE65D" w14:textId="77777777" w:rsidR="0065543C" w:rsidRPr="00A323F2" w:rsidRDefault="0063101E">
      <w:pPr>
        <w:spacing w:after="40"/>
        <w:ind w:left="425" w:hanging="425"/>
        <w:rPr>
          <w:lang w:val="es-CO"/>
        </w:rPr>
      </w:pPr>
      <w:r w:rsidRPr="00A323F2">
        <w:rPr>
          <w:sz w:val="19"/>
          <w:lang w:val="es-CO"/>
        </w:rPr>
        <w:t xml:space="preserve">IGAC. (s. f.). </w:t>
      </w:r>
      <w:proofErr w:type="spellStart"/>
      <w:r w:rsidRPr="00A323F2">
        <w:rPr>
          <w:i/>
          <w:sz w:val="19"/>
          <w:lang w:val="es-CO"/>
        </w:rPr>
        <w:t>Geoportal</w:t>
      </w:r>
      <w:proofErr w:type="spellEnd"/>
      <w:r w:rsidRPr="00A323F2">
        <w:rPr>
          <w:i/>
          <w:sz w:val="19"/>
          <w:lang w:val="es-CO"/>
        </w:rPr>
        <w:t xml:space="preserve"> IGAC.</w:t>
      </w:r>
      <w:r w:rsidRPr="00A323F2">
        <w:rPr>
          <w:sz w:val="19"/>
          <w:lang w:val="es-CO"/>
        </w:rPr>
        <w:t xml:space="preserve"> Recuperado el 5 de septiembre de 2026, de </w:t>
      </w:r>
      <w:r w:rsidRPr="00A323F2">
        <w:rPr>
          <w:color w:val="003057"/>
          <w:sz w:val="19"/>
          <w:lang w:val="es-CO"/>
        </w:rPr>
        <w:t>https://geoportal.igac.gov.co/</w:t>
      </w:r>
    </w:p>
    <w:p w14:paraId="444E603E" w14:textId="77777777" w:rsidR="0065543C" w:rsidRPr="00A323F2" w:rsidRDefault="0063101E">
      <w:pPr>
        <w:spacing w:after="40"/>
        <w:ind w:left="425" w:hanging="425"/>
        <w:rPr>
          <w:lang w:val="es-CO"/>
        </w:rPr>
      </w:pPr>
      <w:r w:rsidRPr="00A323F2">
        <w:rPr>
          <w:sz w:val="19"/>
          <w:lang w:val="es-CO"/>
        </w:rPr>
        <w:t xml:space="preserve">IGAC. (s. f.). </w:t>
      </w:r>
      <w:r w:rsidRPr="00A323F2">
        <w:rPr>
          <w:i/>
          <w:sz w:val="19"/>
          <w:lang w:val="es-CO"/>
        </w:rPr>
        <w:t>Colombia en Mapas.</w:t>
      </w:r>
      <w:r w:rsidRPr="00A323F2">
        <w:rPr>
          <w:sz w:val="19"/>
          <w:lang w:val="es-CO"/>
        </w:rPr>
        <w:t xml:space="preserve"> Recuperado el 5 de septiembre de 2026, de </w:t>
      </w:r>
      <w:r w:rsidRPr="00A323F2">
        <w:rPr>
          <w:color w:val="003057"/>
          <w:sz w:val="19"/>
          <w:lang w:val="es-CO"/>
        </w:rPr>
        <w:t>https://www.colombiaenmapas.gov.co/</w:t>
      </w:r>
    </w:p>
    <w:p w14:paraId="0DCEF7EE" w14:textId="77777777" w:rsidR="0065543C" w:rsidRPr="00A323F2" w:rsidRDefault="0063101E">
      <w:pPr>
        <w:spacing w:after="40"/>
        <w:ind w:left="425" w:hanging="425"/>
        <w:rPr>
          <w:lang w:val="es-CO"/>
        </w:rPr>
      </w:pPr>
      <w:r w:rsidRPr="00A323F2">
        <w:rPr>
          <w:sz w:val="19"/>
          <w:lang w:val="es-CO"/>
        </w:rPr>
        <w:t xml:space="preserve">IPCC. (2022). </w:t>
      </w:r>
      <w:proofErr w:type="spellStart"/>
      <w:r w:rsidRPr="00A323F2">
        <w:rPr>
          <w:i/>
          <w:sz w:val="19"/>
          <w:lang w:val="es-CO"/>
        </w:rPr>
        <w:t>Climate</w:t>
      </w:r>
      <w:proofErr w:type="spellEnd"/>
      <w:r w:rsidRPr="00A323F2">
        <w:rPr>
          <w:i/>
          <w:sz w:val="19"/>
          <w:lang w:val="es-CO"/>
        </w:rPr>
        <w:t xml:space="preserve"> Change 2022: </w:t>
      </w:r>
      <w:proofErr w:type="spellStart"/>
      <w:r w:rsidRPr="00A323F2">
        <w:rPr>
          <w:i/>
          <w:sz w:val="19"/>
          <w:lang w:val="es-CO"/>
        </w:rPr>
        <w:t>Impacts</w:t>
      </w:r>
      <w:proofErr w:type="spellEnd"/>
      <w:r w:rsidRPr="00A323F2">
        <w:rPr>
          <w:i/>
          <w:sz w:val="19"/>
          <w:lang w:val="es-CO"/>
        </w:rPr>
        <w:t xml:space="preserve">, </w:t>
      </w:r>
      <w:proofErr w:type="spellStart"/>
      <w:r w:rsidRPr="00A323F2">
        <w:rPr>
          <w:i/>
          <w:sz w:val="19"/>
          <w:lang w:val="es-CO"/>
        </w:rPr>
        <w:t>Adaptation</w:t>
      </w:r>
      <w:proofErr w:type="spellEnd"/>
      <w:r w:rsidRPr="00A323F2">
        <w:rPr>
          <w:i/>
          <w:sz w:val="19"/>
          <w:lang w:val="es-CO"/>
        </w:rPr>
        <w:t xml:space="preserve"> and </w:t>
      </w:r>
      <w:proofErr w:type="spellStart"/>
      <w:r w:rsidRPr="00A323F2">
        <w:rPr>
          <w:i/>
          <w:sz w:val="19"/>
          <w:lang w:val="es-CO"/>
        </w:rPr>
        <w:t>Vulnerability</w:t>
      </w:r>
      <w:proofErr w:type="spellEnd"/>
      <w:r w:rsidRPr="00A323F2">
        <w:rPr>
          <w:i/>
          <w:sz w:val="19"/>
          <w:lang w:val="es-CO"/>
        </w:rPr>
        <w:t>.</w:t>
      </w:r>
      <w:r w:rsidRPr="00A323F2">
        <w:rPr>
          <w:sz w:val="19"/>
          <w:lang w:val="es-CO"/>
        </w:rPr>
        <w:t xml:space="preserve"> Contribución del Grupo de Trabajo II al Sexto Informe de Evaluación. Recuperado el 5 de septiembre de 2026, de </w:t>
      </w:r>
      <w:r w:rsidRPr="00A323F2">
        <w:rPr>
          <w:color w:val="003057"/>
          <w:sz w:val="19"/>
          <w:lang w:val="es-CO"/>
        </w:rPr>
        <w:t>https://www.ipcc.ch/report/ar6/wg2/</w:t>
      </w:r>
    </w:p>
    <w:p w14:paraId="580A0AED" w14:textId="77777777" w:rsidR="0065543C" w:rsidRPr="00A323F2" w:rsidRDefault="0063101E">
      <w:pPr>
        <w:spacing w:after="40"/>
        <w:ind w:left="425" w:hanging="425"/>
        <w:rPr>
          <w:lang w:val="es-CO"/>
        </w:rPr>
      </w:pPr>
      <w:r w:rsidRPr="00A323F2">
        <w:rPr>
          <w:sz w:val="19"/>
          <w:lang w:val="es-CO"/>
        </w:rPr>
        <w:t xml:space="preserve">Ministerio de Ambiente y Desarrollo Sostenible. (2019). </w:t>
      </w:r>
      <w:r w:rsidRPr="00A323F2">
        <w:rPr>
          <w:i/>
          <w:sz w:val="19"/>
          <w:lang w:val="es-CO"/>
        </w:rPr>
        <w:t>Política Nacional de Humedales Interiores de Colombia.</w:t>
      </w:r>
      <w:r w:rsidRPr="00A323F2">
        <w:rPr>
          <w:sz w:val="19"/>
          <w:lang w:val="es-CO"/>
        </w:rPr>
        <w:t xml:space="preserve"> Recuperado el 5 de septiembre de 2026, de </w:t>
      </w:r>
      <w:r w:rsidRPr="00A323F2">
        <w:rPr>
          <w:color w:val="003057"/>
          <w:sz w:val="19"/>
          <w:lang w:val="es-CO"/>
        </w:rPr>
        <w:t>https://www.minambiente.gov.co/</w:t>
      </w:r>
    </w:p>
    <w:p w14:paraId="1451F90C" w14:textId="77777777" w:rsidR="0065543C" w:rsidRPr="00A323F2" w:rsidRDefault="0063101E">
      <w:pPr>
        <w:spacing w:after="40"/>
        <w:ind w:left="425" w:hanging="425"/>
        <w:rPr>
          <w:lang w:val="es-CO"/>
        </w:rPr>
      </w:pPr>
      <w:r w:rsidRPr="00A323F2">
        <w:rPr>
          <w:sz w:val="19"/>
          <w:lang w:val="es-CO"/>
        </w:rPr>
        <w:t xml:space="preserve">Open </w:t>
      </w:r>
      <w:proofErr w:type="spellStart"/>
      <w:r w:rsidRPr="00A323F2">
        <w:rPr>
          <w:sz w:val="19"/>
          <w:lang w:val="es-CO"/>
        </w:rPr>
        <w:t>Geospatial</w:t>
      </w:r>
      <w:proofErr w:type="spellEnd"/>
      <w:r w:rsidRPr="00A323F2">
        <w:rPr>
          <w:sz w:val="19"/>
          <w:lang w:val="es-CO"/>
        </w:rPr>
        <w:t xml:space="preserve"> </w:t>
      </w:r>
      <w:proofErr w:type="spellStart"/>
      <w:r w:rsidRPr="00A323F2">
        <w:rPr>
          <w:sz w:val="19"/>
          <w:lang w:val="es-CO"/>
        </w:rPr>
        <w:t>Consortium</w:t>
      </w:r>
      <w:proofErr w:type="spellEnd"/>
      <w:r w:rsidRPr="00A323F2">
        <w:rPr>
          <w:sz w:val="19"/>
          <w:lang w:val="es-CO"/>
        </w:rPr>
        <w:t xml:space="preserve">. (s. f.). </w:t>
      </w:r>
      <w:r w:rsidRPr="00A323F2">
        <w:rPr>
          <w:i/>
          <w:sz w:val="19"/>
          <w:lang w:val="es-CO"/>
        </w:rPr>
        <w:t xml:space="preserve">Web </w:t>
      </w:r>
      <w:proofErr w:type="spellStart"/>
      <w:r w:rsidRPr="00A323F2">
        <w:rPr>
          <w:i/>
          <w:sz w:val="19"/>
          <w:lang w:val="es-CO"/>
        </w:rPr>
        <w:t>Feature</w:t>
      </w:r>
      <w:proofErr w:type="spellEnd"/>
      <w:r w:rsidRPr="00A323F2">
        <w:rPr>
          <w:i/>
          <w:sz w:val="19"/>
          <w:lang w:val="es-CO"/>
        </w:rPr>
        <w:t xml:space="preserve"> </w:t>
      </w:r>
      <w:proofErr w:type="spellStart"/>
      <w:r w:rsidRPr="00A323F2">
        <w:rPr>
          <w:i/>
          <w:sz w:val="19"/>
          <w:lang w:val="es-CO"/>
        </w:rPr>
        <w:t>Service</w:t>
      </w:r>
      <w:proofErr w:type="spellEnd"/>
      <w:r w:rsidRPr="00A323F2">
        <w:rPr>
          <w:i/>
          <w:sz w:val="19"/>
          <w:lang w:val="es-CO"/>
        </w:rPr>
        <w:t xml:space="preserve"> (WFS).</w:t>
      </w:r>
      <w:r w:rsidRPr="00A323F2">
        <w:rPr>
          <w:sz w:val="19"/>
          <w:lang w:val="es-CO"/>
        </w:rPr>
        <w:t xml:space="preserve"> [Estándar OGC]. Recuperado el 5 de septiembre de 2026, de </w:t>
      </w:r>
      <w:r w:rsidRPr="00A323F2">
        <w:rPr>
          <w:color w:val="003057"/>
          <w:sz w:val="19"/>
          <w:lang w:val="es-CO"/>
        </w:rPr>
        <w:t>https://www.ogc.org/standard/wfs/</w:t>
      </w:r>
    </w:p>
    <w:p w14:paraId="27CBF7C2" w14:textId="77777777" w:rsidR="0065543C" w:rsidRPr="00A323F2" w:rsidRDefault="0063101E">
      <w:pPr>
        <w:spacing w:after="40"/>
        <w:ind w:left="425" w:hanging="425"/>
        <w:rPr>
          <w:lang w:val="es-CO"/>
        </w:rPr>
      </w:pPr>
      <w:r w:rsidRPr="00A323F2">
        <w:rPr>
          <w:sz w:val="19"/>
          <w:lang w:val="es-CO"/>
        </w:rPr>
        <w:t xml:space="preserve">Presidencia de la República de Colombia. (2015). </w:t>
      </w:r>
      <w:r w:rsidRPr="00A323F2">
        <w:rPr>
          <w:i/>
          <w:sz w:val="19"/>
          <w:lang w:val="es-CO"/>
        </w:rPr>
        <w:t>Decreto 1076 de 2015. Decreto Único Reglamentario del Sector Ambiente y Desarrollo Sostenible.</w:t>
      </w:r>
    </w:p>
    <w:p w14:paraId="56ECA25F" w14:textId="77777777" w:rsidR="0065543C" w:rsidRPr="00A323F2" w:rsidRDefault="0063101E">
      <w:pPr>
        <w:spacing w:after="40"/>
        <w:ind w:left="425" w:hanging="425"/>
        <w:rPr>
          <w:lang w:val="es-CO"/>
        </w:rPr>
      </w:pPr>
      <w:r w:rsidRPr="00A323F2">
        <w:rPr>
          <w:sz w:val="19"/>
          <w:lang w:val="es-CO"/>
        </w:rPr>
        <w:t xml:space="preserve">Presidencia de la República de Colombia. (2015). </w:t>
      </w:r>
      <w:r w:rsidRPr="00A323F2">
        <w:rPr>
          <w:i/>
          <w:sz w:val="19"/>
          <w:lang w:val="es-CO"/>
        </w:rPr>
        <w:t>Decreto 1077 de 2015. Decreto Único Reglamentario del Sector Vivienda, Ciudad y Territorio.</w:t>
      </w:r>
    </w:p>
    <w:p w14:paraId="4F1DE8A2" w14:textId="77777777" w:rsidR="0065543C" w:rsidRPr="00A323F2" w:rsidRDefault="0063101E">
      <w:pPr>
        <w:spacing w:after="40"/>
        <w:ind w:left="425" w:hanging="425"/>
        <w:rPr>
          <w:lang w:val="es-CO"/>
        </w:rPr>
      </w:pPr>
      <w:r w:rsidRPr="00A323F2">
        <w:rPr>
          <w:sz w:val="19"/>
          <w:lang w:val="es-CO"/>
        </w:rPr>
        <w:t xml:space="preserve">Presidencia de la República de Colombia. (2017). </w:t>
      </w:r>
      <w:r w:rsidRPr="00A323F2">
        <w:rPr>
          <w:i/>
          <w:sz w:val="19"/>
          <w:lang w:val="es-CO"/>
        </w:rPr>
        <w:t>Decreto 2245 de 2017. Por el cual se reglamentan los artículos 206 de la Ley 1450 de 2011 y se dictan otras disposiciones.</w:t>
      </w:r>
    </w:p>
    <w:p w14:paraId="49726BB0" w14:textId="77777777" w:rsidR="0065543C" w:rsidRPr="00A323F2" w:rsidRDefault="0063101E">
      <w:pPr>
        <w:spacing w:after="40"/>
        <w:ind w:left="425" w:hanging="425"/>
        <w:rPr>
          <w:lang w:val="es-CO"/>
        </w:rPr>
      </w:pPr>
      <w:r w:rsidRPr="00A323F2">
        <w:rPr>
          <w:sz w:val="19"/>
          <w:lang w:val="es-CO"/>
        </w:rPr>
        <w:t xml:space="preserve">USGS. (s. f.). </w:t>
      </w:r>
      <w:proofErr w:type="spellStart"/>
      <w:r w:rsidRPr="00A323F2">
        <w:rPr>
          <w:i/>
          <w:sz w:val="19"/>
          <w:lang w:val="es-CO"/>
        </w:rPr>
        <w:t>EarthExplorer</w:t>
      </w:r>
      <w:proofErr w:type="spellEnd"/>
      <w:r w:rsidRPr="00A323F2">
        <w:rPr>
          <w:i/>
          <w:sz w:val="19"/>
          <w:lang w:val="es-CO"/>
        </w:rPr>
        <w:t>.</w:t>
      </w:r>
      <w:r w:rsidRPr="00A323F2">
        <w:rPr>
          <w:sz w:val="19"/>
          <w:lang w:val="es-CO"/>
        </w:rPr>
        <w:t xml:space="preserve"> Recuperado el 5 de septiembre de 2026, de </w:t>
      </w:r>
      <w:r w:rsidRPr="00A323F2">
        <w:rPr>
          <w:color w:val="003057"/>
          <w:sz w:val="19"/>
          <w:lang w:val="es-CO"/>
        </w:rPr>
        <w:t>https://earthexplorer.usgs.gov/</w:t>
      </w:r>
    </w:p>
    <w:sectPr w:rsidR="0065543C" w:rsidRPr="00A323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A0"/>
    <w:rsid w:val="00034616"/>
    <w:rsid w:val="0006063C"/>
    <w:rsid w:val="00070ECB"/>
    <w:rsid w:val="00072EC7"/>
    <w:rsid w:val="00075D5C"/>
    <w:rsid w:val="00080606"/>
    <w:rsid w:val="000F204A"/>
    <w:rsid w:val="00100501"/>
    <w:rsid w:val="0015074B"/>
    <w:rsid w:val="00185C82"/>
    <w:rsid w:val="001B5EBD"/>
    <w:rsid w:val="0029639D"/>
    <w:rsid w:val="002A037F"/>
    <w:rsid w:val="002D04D3"/>
    <w:rsid w:val="00301C8F"/>
    <w:rsid w:val="00326F90"/>
    <w:rsid w:val="003B1671"/>
    <w:rsid w:val="00436BCC"/>
    <w:rsid w:val="0047115E"/>
    <w:rsid w:val="00480B53"/>
    <w:rsid w:val="00605A9F"/>
    <w:rsid w:val="0063101E"/>
    <w:rsid w:val="0065543C"/>
    <w:rsid w:val="00723C24"/>
    <w:rsid w:val="00793204"/>
    <w:rsid w:val="0079617A"/>
    <w:rsid w:val="007D5212"/>
    <w:rsid w:val="00814C19"/>
    <w:rsid w:val="00861969"/>
    <w:rsid w:val="00872AD3"/>
    <w:rsid w:val="0088700C"/>
    <w:rsid w:val="009325C3"/>
    <w:rsid w:val="00991571"/>
    <w:rsid w:val="009A2820"/>
    <w:rsid w:val="00A323F2"/>
    <w:rsid w:val="00AA1D8D"/>
    <w:rsid w:val="00B47730"/>
    <w:rsid w:val="00B51CE9"/>
    <w:rsid w:val="00CB0664"/>
    <w:rsid w:val="00CB6AEF"/>
    <w:rsid w:val="00CD258B"/>
    <w:rsid w:val="00D56161"/>
    <w:rsid w:val="00D73573"/>
    <w:rsid w:val="00D90851"/>
    <w:rsid w:val="00EF5666"/>
    <w:rsid w:val="00FC693F"/>
    <w:rsid w:val="00FF08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FD528"/>
  <w14:defaultImageDpi w14:val="300"/>
  <w15:docId w15:val="{A682D124-3415-4419-B99C-63F730DF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204"/>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75D5C"/>
    <w:rPr>
      <w:color w:val="0000FF" w:themeColor="hyperlink"/>
      <w:u w:val="single"/>
    </w:rPr>
  </w:style>
  <w:style w:type="character" w:styleId="Mencinsinresolver">
    <w:name w:val="Unresolved Mention"/>
    <w:basedOn w:val="Fuentedeprrafopredeter"/>
    <w:uiPriority w:val="99"/>
    <w:semiHidden/>
    <w:unhideWhenUsed/>
    <w:rsid w:val="0007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92288">
      <w:bodyDiv w:val="1"/>
      <w:marLeft w:val="0"/>
      <w:marRight w:val="0"/>
      <w:marTop w:val="0"/>
      <w:marBottom w:val="0"/>
      <w:divBdr>
        <w:top w:val="none" w:sz="0" w:space="0" w:color="auto"/>
        <w:left w:val="none" w:sz="0" w:space="0" w:color="auto"/>
        <w:bottom w:val="none" w:sz="0" w:space="0" w:color="auto"/>
        <w:right w:val="none" w:sz="0" w:space="0" w:color="auto"/>
      </w:divBdr>
      <w:divsChild>
        <w:div w:id="1146170456">
          <w:marLeft w:val="0"/>
          <w:marRight w:val="0"/>
          <w:marTop w:val="0"/>
          <w:marBottom w:val="0"/>
          <w:divBdr>
            <w:top w:val="none" w:sz="0" w:space="0" w:color="auto"/>
            <w:left w:val="none" w:sz="0" w:space="0" w:color="auto"/>
            <w:bottom w:val="none" w:sz="0" w:space="0" w:color="auto"/>
            <w:right w:val="none" w:sz="0" w:space="0" w:color="auto"/>
          </w:divBdr>
        </w:div>
      </w:divsChild>
    </w:div>
    <w:div w:id="2094934024">
      <w:bodyDiv w:val="1"/>
      <w:marLeft w:val="0"/>
      <w:marRight w:val="0"/>
      <w:marTop w:val="0"/>
      <w:marBottom w:val="0"/>
      <w:divBdr>
        <w:top w:val="none" w:sz="0" w:space="0" w:color="auto"/>
        <w:left w:val="none" w:sz="0" w:space="0" w:color="auto"/>
        <w:bottom w:val="none" w:sz="0" w:space="0" w:color="auto"/>
        <w:right w:val="none" w:sz="0" w:space="0" w:color="auto"/>
      </w:divBdr>
      <w:divsChild>
        <w:div w:id="17027038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28</Pages>
  <Words>6523</Words>
  <Characters>35879</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DANY ARBEY BENAVIDES BOLAÑOS</cp:lastModifiedBy>
  <cp:revision>32</cp:revision>
  <dcterms:created xsi:type="dcterms:W3CDTF">2013-12-23T23:15:00Z</dcterms:created>
  <dcterms:modified xsi:type="dcterms:W3CDTF">2026-09-06T03:57:00Z</dcterms:modified>
  <cp:category/>
</cp:coreProperties>
</file>