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97E9" w14:textId="5A1A7BF0" w:rsidR="005A2C7F" w:rsidRPr="005A2C7F" w:rsidRDefault="005A2C7F" w:rsidP="005A2C7F">
      <w:pPr>
        <w:jc w:val="both"/>
        <w:rPr>
          <w:rFonts w:ascii="Arial" w:hAnsi="Arial" w:cs="Arial"/>
          <w:b/>
          <w:bCs/>
          <w:color w:val="EE0000"/>
          <w:sz w:val="44"/>
          <w:szCs w:val="44"/>
        </w:rPr>
      </w:pPr>
      <w:r w:rsidRPr="005A2C7F">
        <w:rPr>
          <w:rFonts w:ascii="Arial" w:hAnsi="Arial" w:cs="Arial"/>
          <w:b/>
          <w:bCs/>
          <w:color w:val="EE0000"/>
          <w:sz w:val="44"/>
          <w:szCs w:val="44"/>
        </w:rPr>
        <w:t>TP  Vistas</w:t>
      </w:r>
    </w:p>
    <w:p w14:paraId="0E78AE52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</w:p>
    <w:p w14:paraId="722B8FA3" w14:textId="5F9C3309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1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 los libros de la tabla sales por cada tienda, tipo de libro, año de publicación y mes de publicación.</w:t>
      </w:r>
    </w:p>
    <w:p w14:paraId="68A9EFA4" w14:textId="512722CA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A5B5D57" w14:textId="77777777" w:rsidR="005A2C7F" w:rsidRPr="003912BD" w:rsidRDefault="005A2C7F" w:rsidP="005A2C7F">
      <w:pPr>
        <w:jc w:val="both"/>
        <w:rPr>
          <w:rFonts w:ascii="Arial" w:hAnsi="Arial" w:cs="Arial"/>
          <w:color w:val="00B0F0"/>
          <w:sz w:val="24"/>
          <w:szCs w:val="24"/>
        </w:rPr>
      </w:pPr>
      <w:r w:rsidRPr="003912BD">
        <w:rPr>
          <w:rFonts w:ascii="Arial" w:hAnsi="Arial" w:cs="Arial"/>
          <w:color w:val="00B0F0"/>
          <w:sz w:val="24"/>
          <w:szCs w:val="24"/>
        </w:rPr>
        <w:t>-- Vistas que tienen condiciones con la cláusula WHERE:</w:t>
      </w:r>
    </w:p>
    <w:p w14:paraId="7E18B415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DBF9E82" w14:textId="72CA833A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 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2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superaron los 10 libros.</w:t>
      </w:r>
    </w:p>
    <w:p w14:paraId="01D70F23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087C7D6" w14:textId="44F045FA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3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en el año 1990.</w:t>
      </w:r>
    </w:p>
    <w:p w14:paraId="5407D077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00DBD503" w14:textId="7AF9204D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4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entre 1990 y 1994.</w:t>
      </w:r>
    </w:p>
    <w:p w14:paraId="372BC013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7A5A0C8" w14:textId="79E82C10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5</w:t>
      </w:r>
      <w:r w:rsidRPr="005A2C7F">
        <w:rPr>
          <w:rFonts w:ascii="Arial" w:hAnsi="Arial" w:cs="Arial"/>
          <w:sz w:val="24"/>
          <w:szCs w:val="24"/>
        </w:rPr>
        <w:t>: 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en la tienda con el ID 7066.</w:t>
      </w:r>
    </w:p>
    <w:p w14:paraId="1773BA38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E7082E6" w14:textId="1B8D8BB1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6:</w:t>
      </w:r>
      <w:r w:rsidRPr="005A2C7F">
        <w:rPr>
          <w:rFonts w:ascii="Arial" w:hAnsi="Arial" w:cs="Arial"/>
          <w:color w:val="00B050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Crea una vista que muestre el título, el autor, el precio y la cantidad vendida de todos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los libros de la tabla sales por cada tienda, tipo de libro y año de publicación, pero solo para las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ventas que se realizaron por el autor con el ID 172.</w:t>
      </w:r>
    </w:p>
    <w:p w14:paraId="1D5AA938" w14:textId="77777777" w:rsidR="005A2C7F" w:rsidRPr="003912BD" w:rsidRDefault="005A2C7F" w:rsidP="005A2C7F">
      <w:pPr>
        <w:jc w:val="both"/>
        <w:rPr>
          <w:rFonts w:ascii="Arial" w:hAnsi="Arial" w:cs="Arial"/>
          <w:color w:val="00B0F0"/>
          <w:sz w:val="24"/>
          <w:szCs w:val="24"/>
        </w:rPr>
      </w:pPr>
      <w:r w:rsidRPr="003912BD">
        <w:rPr>
          <w:rFonts w:ascii="Arial" w:hAnsi="Arial" w:cs="Arial"/>
          <w:color w:val="00B0F0"/>
          <w:sz w:val="24"/>
          <w:szCs w:val="24"/>
        </w:rPr>
        <w:t>-- Actualización de datos en tablas mediante la actualización de vistas:</w:t>
      </w:r>
    </w:p>
    <w:p w14:paraId="3A1A7FE4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25A930A9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7</w:t>
      </w:r>
      <w:r w:rsidRPr="005A2C7F">
        <w:rPr>
          <w:rFonts w:ascii="Arial" w:hAnsi="Arial" w:cs="Arial"/>
          <w:sz w:val="24"/>
          <w:szCs w:val="24"/>
        </w:rPr>
        <w:t>: Crea una vista que permita actualizar el precio de un libro en la tabla titles.</w:t>
      </w:r>
    </w:p>
    <w:p w14:paraId="7B2F3245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CA87295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8</w:t>
      </w:r>
      <w:r w:rsidRPr="005A2C7F">
        <w:rPr>
          <w:rFonts w:ascii="Arial" w:hAnsi="Arial" w:cs="Arial"/>
          <w:sz w:val="24"/>
          <w:szCs w:val="24"/>
        </w:rPr>
        <w:t xml:space="preserve">: Crea una vista que permita actualizar el nombre de un autor en la tabla </w:t>
      </w:r>
      <w:proofErr w:type="spellStart"/>
      <w:r w:rsidRPr="005A2C7F">
        <w:rPr>
          <w:rFonts w:ascii="Arial" w:hAnsi="Arial" w:cs="Arial"/>
          <w:sz w:val="24"/>
          <w:szCs w:val="24"/>
        </w:rPr>
        <w:t>authors</w:t>
      </w:r>
      <w:proofErr w:type="spellEnd"/>
      <w:r w:rsidRPr="005A2C7F">
        <w:rPr>
          <w:rFonts w:ascii="Arial" w:hAnsi="Arial" w:cs="Arial"/>
          <w:sz w:val="24"/>
          <w:szCs w:val="24"/>
        </w:rPr>
        <w:t>.</w:t>
      </w:r>
    </w:p>
    <w:p w14:paraId="7A2DAC18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2ABDC9E" w14:textId="5B2D25DE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9:</w:t>
      </w:r>
      <w:r w:rsidRPr="005A2C7F">
        <w:rPr>
          <w:rFonts w:ascii="Arial" w:hAnsi="Arial" w:cs="Arial"/>
          <w:color w:val="00B050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Crea una vista que permita actualizar la cantidad vendida de un libro en la tabla sales.</w:t>
      </w:r>
    </w:p>
    <w:p w14:paraId="5B8D03C2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5103055E" w14:textId="2553316B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b/>
          <w:bCs/>
          <w:color w:val="00B050"/>
          <w:sz w:val="24"/>
          <w:szCs w:val="24"/>
        </w:rPr>
        <w:t>Ejercicio 10</w:t>
      </w:r>
      <w:r w:rsidRPr="005A2C7F">
        <w:rPr>
          <w:rFonts w:ascii="Arial" w:hAnsi="Arial" w:cs="Arial"/>
          <w:sz w:val="24"/>
          <w:szCs w:val="24"/>
        </w:rPr>
        <w:t>: Crea una vista que permita actualizar la fecha de publicación de un libro en la tabla</w:t>
      </w:r>
      <w:r>
        <w:rPr>
          <w:rFonts w:ascii="Arial" w:hAnsi="Arial" w:cs="Arial"/>
          <w:sz w:val="24"/>
          <w:szCs w:val="24"/>
        </w:rPr>
        <w:t xml:space="preserve"> </w:t>
      </w:r>
      <w:r w:rsidRPr="005A2C7F">
        <w:rPr>
          <w:rFonts w:ascii="Arial" w:hAnsi="Arial" w:cs="Arial"/>
          <w:sz w:val="24"/>
          <w:szCs w:val="24"/>
        </w:rPr>
        <w:t>titles.</w:t>
      </w:r>
    </w:p>
    <w:p w14:paraId="7BF1C3FB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04F8766A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</w:p>
    <w:p w14:paraId="4AE3684B" w14:textId="77777777" w:rsidR="005A2C7F" w:rsidRPr="005A2C7F" w:rsidRDefault="005A2C7F" w:rsidP="005A2C7F">
      <w:pPr>
        <w:jc w:val="both"/>
        <w:rPr>
          <w:rFonts w:ascii="Arial" w:hAnsi="Arial" w:cs="Arial"/>
          <w:sz w:val="24"/>
          <w:szCs w:val="24"/>
        </w:rPr>
      </w:pPr>
      <w:r w:rsidRPr="005A2C7F">
        <w:rPr>
          <w:rFonts w:ascii="Arial" w:hAnsi="Arial" w:cs="Arial"/>
          <w:sz w:val="24"/>
          <w:szCs w:val="24"/>
        </w:rPr>
        <w:t xml:space="preserve"> </w:t>
      </w:r>
    </w:p>
    <w:p w14:paraId="515EF51F" w14:textId="77777777" w:rsidR="002142B5" w:rsidRPr="005A2C7F" w:rsidRDefault="002142B5" w:rsidP="005A2C7F">
      <w:pPr>
        <w:jc w:val="both"/>
        <w:rPr>
          <w:rFonts w:ascii="Arial" w:hAnsi="Arial" w:cs="Arial"/>
          <w:sz w:val="24"/>
          <w:szCs w:val="24"/>
        </w:rPr>
      </w:pPr>
    </w:p>
    <w:sectPr w:rsidR="002142B5" w:rsidRPr="005A2C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7F"/>
    <w:rsid w:val="002142B5"/>
    <w:rsid w:val="00386D45"/>
    <w:rsid w:val="003912BD"/>
    <w:rsid w:val="005A2C7F"/>
    <w:rsid w:val="00A32B44"/>
    <w:rsid w:val="00AB2765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425C"/>
  <w15:chartTrackingRefBased/>
  <w15:docId w15:val="{39D2EFAD-1D49-4A96-B924-0B0ECCF9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C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C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C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C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C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C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C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C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C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C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3</cp:revision>
  <dcterms:created xsi:type="dcterms:W3CDTF">2026-04-17T13:16:00Z</dcterms:created>
  <dcterms:modified xsi:type="dcterms:W3CDTF">2026-04-17T15:18:00Z</dcterms:modified>
</cp:coreProperties>
</file>