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61D0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  <w:lang w:val="en-US"/>
        </w:rPr>
      </w:pPr>
    </w:p>
    <w:p w14:paraId="29DC5091" w14:textId="7E9F9E3F" w:rsidR="00164469" w:rsidRDefault="00164469" w:rsidP="00B64CAC">
      <w:pPr>
        <w:spacing w:before="100" w:beforeAutospacing="1"/>
        <w:contextualSpacing/>
        <w:mirrorIndents/>
        <w:jc w:val="center"/>
        <w:rPr>
          <w:rFonts w:ascii="Times New Roman" w:hAnsi="Times New Roman" w:cs="Times New Roman"/>
          <w:b/>
          <w:bCs/>
          <w:sz w:val="17"/>
          <w:szCs w:val="17"/>
        </w:rPr>
      </w:pPr>
      <w:r w:rsidRPr="00164469">
        <w:rPr>
          <w:rFonts w:ascii="Times New Roman" w:hAnsi="Times New Roman" w:cs="Times New Roman"/>
          <w:b/>
          <w:bCs/>
          <w:sz w:val="17"/>
          <w:szCs w:val="17"/>
        </w:rPr>
        <w:t>Политика конфиденциальности сервиса «ЕРЦ»</w:t>
      </w:r>
    </w:p>
    <w:p w14:paraId="4C86E3FA" w14:textId="77777777" w:rsidR="00164469" w:rsidRPr="00164469" w:rsidRDefault="00164469" w:rsidP="00B64CAC">
      <w:pPr>
        <w:spacing w:before="100" w:beforeAutospacing="1"/>
        <w:contextualSpacing/>
        <w:mirrorIndents/>
        <w:jc w:val="center"/>
        <w:rPr>
          <w:rFonts w:ascii="Times New Roman" w:hAnsi="Times New Roman" w:cs="Times New Roman"/>
          <w:b/>
          <w:bCs/>
          <w:sz w:val="17"/>
          <w:szCs w:val="17"/>
        </w:rPr>
      </w:pPr>
    </w:p>
    <w:p w14:paraId="040B82A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1.</w:t>
      </w:r>
      <w:r w:rsidRPr="00164469">
        <w:rPr>
          <w:rFonts w:ascii="Times New Roman" w:hAnsi="Times New Roman" w:cs="Times New Roman"/>
          <w:sz w:val="17"/>
          <w:szCs w:val="17"/>
        </w:rPr>
        <w:tab/>
        <w:t>Общие положения</w:t>
      </w:r>
    </w:p>
    <w:p w14:paraId="489FE814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1.</w:t>
      </w:r>
      <w:r w:rsidRPr="00164469">
        <w:rPr>
          <w:rFonts w:ascii="Times New Roman" w:hAnsi="Times New Roman" w:cs="Times New Roman"/>
          <w:sz w:val="17"/>
          <w:szCs w:val="17"/>
        </w:rPr>
        <w:tab/>
        <w:t>Настоящая политика конфиденциальности (далее - Политика) разработана во исполнение требований Закона Кыргызской Республики «Об информации персонального характера» и определяет порядок обработки персональных данных и между ЗАО «Биллинг Кей Джи плюс» (ИНН 01702292510279), зарегистрированным по адресу: Адрес: 720049, Кыргызская Республика, г. Бишкек, ул. Токтогула 228/1, пом. 29., (далее – Держатель/Обработчик) .</w:t>
      </w:r>
    </w:p>
    <w:p w14:paraId="399735E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2.</w:t>
      </w:r>
      <w:r w:rsidRPr="00164469">
        <w:rPr>
          <w:rFonts w:ascii="Times New Roman" w:hAnsi="Times New Roman" w:cs="Times New Roman"/>
          <w:sz w:val="17"/>
          <w:szCs w:val="17"/>
        </w:rPr>
        <w:tab/>
        <w:t>Настоящая Политика направлена на обеспечение защиты прав и свобод субъекта персональных данных при обработке его персональных данных и распространяется на все операции с персональными данными, совершаемые Держателем/Обработчиком, как в автоматизированном режиме, так и без него.</w:t>
      </w:r>
    </w:p>
    <w:p w14:paraId="78FCF686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2.</w:t>
      </w:r>
      <w:r w:rsidRPr="00164469">
        <w:rPr>
          <w:rFonts w:ascii="Times New Roman" w:hAnsi="Times New Roman" w:cs="Times New Roman"/>
          <w:sz w:val="17"/>
          <w:szCs w:val="17"/>
        </w:rPr>
        <w:tab/>
        <w:t>Основные права и обязанности субъектов персональных данных</w:t>
      </w:r>
    </w:p>
    <w:p w14:paraId="1B8A77AE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2.1.</w:t>
      </w:r>
      <w:r w:rsidRPr="00164469">
        <w:rPr>
          <w:rFonts w:ascii="Times New Roman" w:hAnsi="Times New Roman" w:cs="Times New Roman"/>
          <w:sz w:val="17"/>
          <w:szCs w:val="17"/>
        </w:rPr>
        <w:tab/>
        <w:t>Субъекты персональных данных имеют право:</w:t>
      </w:r>
    </w:p>
    <w:p w14:paraId="2A1E1193" w14:textId="5BA121FD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на полную информацию об их персональных данных, обрабатываемых Держатель/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Обработчиком</w:t>
      </w:r>
      <w:r w:rsidRPr="00164469">
        <w:rPr>
          <w:rFonts w:ascii="Times New Roman" w:hAnsi="Times New Roman" w:cs="Times New Roman"/>
          <w:sz w:val="17"/>
          <w:szCs w:val="17"/>
        </w:rPr>
        <w:t>;</w:t>
      </w:r>
    </w:p>
    <w:p w14:paraId="5E94F331" w14:textId="4183D93C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на доступ ĸ их персональным данным, </w:t>
      </w:r>
      <w:r w:rsidR="00B64CAC" w:rsidRPr="00164469">
        <w:rPr>
          <w:rFonts w:ascii="Times New Roman" w:hAnsi="Times New Roman" w:cs="Times New Roman"/>
          <w:sz w:val="17"/>
          <w:szCs w:val="17"/>
        </w:rPr>
        <w:t>включая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право на получение </w:t>
      </w:r>
      <w:r w:rsidR="00B64CAC" w:rsidRPr="00164469">
        <w:rPr>
          <w:rFonts w:ascii="Times New Roman" w:hAnsi="Times New Roman" w:cs="Times New Roman"/>
          <w:sz w:val="17"/>
          <w:szCs w:val="17"/>
        </w:rPr>
        <w:t>копии</w:t>
      </w:r>
      <w:r w:rsidRPr="00164469">
        <w:rPr>
          <w:rFonts w:ascii="Times New Roman" w:hAnsi="Times New Roman" w:cs="Times New Roman"/>
          <w:sz w:val="17"/>
          <w:szCs w:val="17"/>
        </w:rPr>
        <w:t xml:space="preserve"> любой записи, содержащей их персональные данные, за </w:t>
      </w:r>
      <w:r w:rsidR="00B64CAC" w:rsidRPr="00164469">
        <w:rPr>
          <w:rFonts w:ascii="Times New Roman" w:hAnsi="Times New Roman" w:cs="Times New Roman"/>
          <w:sz w:val="17"/>
          <w:szCs w:val="17"/>
        </w:rPr>
        <w:t>исключением</w:t>
      </w:r>
      <w:r w:rsidRPr="00164469">
        <w:rPr>
          <w:rFonts w:ascii="Times New Roman" w:hAnsi="Times New Roman" w:cs="Times New Roman"/>
          <w:sz w:val="17"/>
          <w:szCs w:val="17"/>
        </w:rPr>
        <w:t xml:space="preserve"> случаев, предусмотренных </w:t>
      </w:r>
      <w:r w:rsidR="00B64CAC" w:rsidRPr="00164469">
        <w:rPr>
          <w:rFonts w:ascii="Times New Roman" w:hAnsi="Times New Roman" w:cs="Times New Roman"/>
          <w:sz w:val="17"/>
          <w:szCs w:val="17"/>
        </w:rPr>
        <w:t>Законом</w:t>
      </w:r>
      <w:r w:rsidRPr="00164469">
        <w:rPr>
          <w:rFonts w:ascii="Times New Roman" w:hAnsi="Times New Roman" w:cs="Times New Roman"/>
          <w:sz w:val="17"/>
          <w:szCs w:val="17"/>
        </w:rPr>
        <w:t xml:space="preserve"> Кыргызсĸой </w:t>
      </w:r>
      <w:r w:rsidR="00B64CAC" w:rsidRPr="00164469">
        <w:rPr>
          <w:rFonts w:ascii="Times New Roman" w:hAnsi="Times New Roman" w:cs="Times New Roman"/>
          <w:sz w:val="17"/>
          <w:szCs w:val="17"/>
        </w:rPr>
        <w:t>Республики</w:t>
      </w:r>
      <w:r w:rsidRPr="00164469">
        <w:rPr>
          <w:rFonts w:ascii="Times New Roman" w:hAnsi="Times New Roman" w:cs="Times New Roman"/>
          <w:sz w:val="17"/>
          <w:szCs w:val="17"/>
        </w:rPr>
        <w:t xml:space="preserve"> «Об информации персонального </w:t>
      </w:r>
      <w:r w:rsidR="00B64CAC" w:rsidRPr="00164469">
        <w:rPr>
          <w:rFonts w:ascii="Times New Roman" w:hAnsi="Times New Roman" w:cs="Times New Roman"/>
          <w:sz w:val="17"/>
          <w:szCs w:val="17"/>
        </w:rPr>
        <w:t>характера</w:t>
      </w:r>
      <w:r w:rsidRPr="00164469">
        <w:rPr>
          <w:rFonts w:ascii="Times New Roman" w:hAnsi="Times New Roman" w:cs="Times New Roman"/>
          <w:sz w:val="17"/>
          <w:szCs w:val="17"/>
        </w:rPr>
        <w:t>»;</w:t>
      </w:r>
    </w:p>
    <w:p w14:paraId="134280E3" w14:textId="009B5AD3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 на уточнение их персональных данных, их </w:t>
      </w:r>
      <w:r w:rsidR="00B64CAC" w:rsidRPr="00164469">
        <w:rPr>
          <w:rFonts w:ascii="Times New Roman" w:hAnsi="Times New Roman" w:cs="Times New Roman"/>
          <w:sz w:val="17"/>
          <w:szCs w:val="17"/>
        </w:rPr>
        <w:t>блокирование</w:t>
      </w:r>
      <w:r w:rsidRPr="00164469">
        <w:rPr>
          <w:rFonts w:ascii="Times New Roman" w:hAnsi="Times New Roman" w:cs="Times New Roman"/>
          <w:sz w:val="17"/>
          <w:szCs w:val="17"/>
        </w:rPr>
        <w:t xml:space="preserve"> или уничтожение в случаях, если персональные данные являются неполными, устаревшими, неточными, </w:t>
      </w:r>
      <w:r w:rsidR="00B64CAC" w:rsidRPr="00164469">
        <w:rPr>
          <w:rFonts w:ascii="Times New Roman" w:hAnsi="Times New Roman" w:cs="Times New Roman"/>
          <w:sz w:val="17"/>
          <w:szCs w:val="17"/>
        </w:rPr>
        <w:t>незаконно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полученными или не являются необходимыми для заявленной цели 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обработки</w:t>
      </w:r>
      <w:r w:rsidRPr="00164469">
        <w:rPr>
          <w:rFonts w:ascii="Times New Roman" w:hAnsi="Times New Roman" w:cs="Times New Roman"/>
          <w:sz w:val="17"/>
          <w:szCs w:val="17"/>
        </w:rPr>
        <w:t>;</w:t>
      </w:r>
    </w:p>
    <w:p w14:paraId="79572F05" w14:textId="321EEDD0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на принятие предусмотренных </w:t>
      </w:r>
      <w:r w:rsidR="00B64CAC" w:rsidRPr="00164469">
        <w:rPr>
          <w:rFonts w:ascii="Times New Roman" w:hAnsi="Times New Roman" w:cs="Times New Roman"/>
          <w:sz w:val="17"/>
          <w:szCs w:val="17"/>
        </w:rPr>
        <w:t>законом</w:t>
      </w:r>
      <w:r w:rsidRPr="00164469">
        <w:rPr>
          <w:rFonts w:ascii="Times New Roman" w:hAnsi="Times New Roman" w:cs="Times New Roman"/>
          <w:sz w:val="17"/>
          <w:szCs w:val="17"/>
        </w:rPr>
        <w:t xml:space="preserve"> мер по защите своих прав, в том числе обращение в уполномоченный государственный орган по персональным данным;</w:t>
      </w:r>
    </w:p>
    <w:p w14:paraId="20B3D99D" w14:textId="5F83FA81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на осуществление иных прав, предусмотренных </w:t>
      </w:r>
      <w:r w:rsidR="00B64CAC" w:rsidRPr="00164469">
        <w:rPr>
          <w:rFonts w:ascii="Times New Roman" w:hAnsi="Times New Roman" w:cs="Times New Roman"/>
          <w:sz w:val="17"/>
          <w:szCs w:val="17"/>
        </w:rPr>
        <w:t>законодательством</w:t>
      </w:r>
      <w:r w:rsidRPr="00164469">
        <w:rPr>
          <w:rFonts w:ascii="Times New Roman" w:hAnsi="Times New Roman" w:cs="Times New Roman"/>
          <w:sz w:val="17"/>
          <w:szCs w:val="17"/>
        </w:rPr>
        <w:t xml:space="preserve"> Кыргызсĸой </w:t>
      </w:r>
      <w:r w:rsidR="00B64CAC" w:rsidRPr="00164469">
        <w:rPr>
          <w:rFonts w:ascii="Times New Roman" w:hAnsi="Times New Roman" w:cs="Times New Roman"/>
          <w:sz w:val="17"/>
          <w:szCs w:val="17"/>
        </w:rPr>
        <w:t>Республики</w:t>
      </w:r>
      <w:r w:rsidRPr="00164469">
        <w:rPr>
          <w:rFonts w:ascii="Times New Roman" w:hAnsi="Times New Roman" w:cs="Times New Roman"/>
          <w:sz w:val="17"/>
          <w:szCs w:val="17"/>
        </w:rPr>
        <w:t>.</w:t>
      </w:r>
    </w:p>
    <w:p w14:paraId="2EB02D2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</w:p>
    <w:p w14:paraId="37C2330D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2.2.</w:t>
      </w:r>
      <w:r w:rsidRPr="00164469">
        <w:rPr>
          <w:rFonts w:ascii="Times New Roman" w:hAnsi="Times New Roman" w:cs="Times New Roman"/>
          <w:sz w:val="17"/>
          <w:szCs w:val="17"/>
        </w:rPr>
        <w:tab/>
        <w:t>Субъекты персональных данных обязаны:</w:t>
      </w:r>
    </w:p>
    <w:p w14:paraId="302D3E6F" w14:textId="0F4032A4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предоставлять Держателю/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Обработчику</w:t>
      </w:r>
      <w:r w:rsidRPr="00164469">
        <w:rPr>
          <w:rFonts w:ascii="Times New Roman" w:hAnsi="Times New Roman" w:cs="Times New Roman"/>
          <w:sz w:val="17"/>
          <w:szCs w:val="17"/>
        </w:rPr>
        <w:t xml:space="preserve"> </w:t>
      </w:r>
      <w:r w:rsidR="00B64CAC" w:rsidRPr="00164469">
        <w:rPr>
          <w:rFonts w:ascii="Times New Roman" w:hAnsi="Times New Roman" w:cs="Times New Roman"/>
          <w:sz w:val="17"/>
          <w:szCs w:val="17"/>
        </w:rPr>
        <w:t>только</w:t>
      </w:r>
      <w:r w:rsidRPr="00164469">
        <w:rPr>
          <w:rFonts w:ascii="Times New Roman" w:hAnsi="Times New Roman" w:cs="Times New Roman"/>
          <w:sz w:val="17"/>
          <w:szCs w:val="17"/>
        </w:rPr>
        <w:t xml:space="preserve"> достоверные данные о себе;</w:t>
      </w:r>
    </w:p>
    <w:p w14:paraId="52C0F174" w14:textId="2A51B791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предоставлять </w:t>
      </w:r>
      <w:r w:rsidR="00B64CAC" w:rsidRPr="00164469">
        <w:rPr>
          <w:rFonts w:ascii="Times New Roman" w:hAnsi="Times New Roman" w:cs="Times New Roman"/>
          <w:sz w:val="17"/>
          <w:szCs w:val="17"/>
        </w:rPr>
        <w:t>документы</w:t>
      </w:r>
      <w:r w:rsidRPr="00164469">
        <w:rPr>
          <w:rFonts w:ascii="Times New Roman" w:hAnsi="Times New Roman" w:cs="Times New Roman"/>
          <w:sz w:val="17"/>
          <w:szCs w:val="17"/>
        </w:rPr>
        <w:t xml:space="preserve">, содержащие персональные данные в объеме, необходимом для цели </w:t>
      </w:r>
      <w:proofErr w:type="spellStart"/>
      <w:r w:rsidRPr="00164469">
        <w:rPr>
          <w:rFonts w:ascii="Times New Roman" w:hAnsi="Times New Roman" w:cs="Times New Roman"/>
          <w:sz w:val="17"/>
          <w:szCs w:val="17"/>
        </w:rPr>
        <w:t>обработĸ</w:t>
      </w:r>
      <w:proofErr w:type="gramStart"/>
      <w:r w:rsidRPr="00164469">
        <w:rPr>
          <w:rFonts w:ascii="Times New Roman" w:hAnsi="Times New Roman" w:cs="Times New Roman"/>
          <w:sz w:val="17"/>
          <w:szCs w:val="17"/>
        </w:rPr>
        <w:t>и</w:t>
      </w:r>
      <w:proofErr w:type="spellEnd"/>
      <w:r w:rsidRPr="00164469">
        <w:rPr>
          <w:rFonts w:ascii="Times New Roman" w:hAnsi="Times New Roman" w:cs="Times New Roman"/>
          <w:sz w:val="17"/>
          <w:szCs w:val="17"/>
        </w:rPr>
        <w:t xml:space="preserve">;   </w:t>
      </w:r>
      <w:proofErr w:type="gramEnd"/>
      <w:r w:rsidRPr="00164469">
        <w:rPr>
          <w:rFonts w:ascii="Times New Roman" w:hAnsi="Times New Roman" w:cs="Times New Roman"/>
          <w:sz w:val="17"/>
          <w:szCs w:val="17"/>
        </w:rPr>
        <w:t>сообщать Держателю/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Обработчику</w:t>
      </w:r>
      <w:r w:rsidRPr="00164469">
        <w:rPr>
          <w:rFonts w:ascii="Times New Roman" w:hAnsi="Times New Roman" w:cs="Times New Roman"/>
          <w:sz w:val="17"/>
          <w:szCs w:val="17"/>
        </w:rPr>
        <w:t xml:space="preserve"> об уточнении (обновлении, изменении) своих персональных данных.</w:t>
      </w:r>
    </w:p>
    <w:p w14:paraId="4EFBD3C5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3.</w:t>
      </w:r>
      <w:r w:rsidRPr="00164469">
        <w:rPr>
          <w:rFonts w:ascii="Times New Roman" w:hAnsi="Times New Roman" w:cs="Times New Roman"/>
          <w:sz w:val="17"/>
          <w:szCs w:val="17"/>
        </w:rPr>
        <w:tab/>
        <w:t>Основные права и обязанности Держателя /Обработчика</w:t>
      </w:r>
    </w:p>
    <w:p w14:paraId="2DF8043C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3.1.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 /Обработчик имеет право:</w:t>
      </w:r>
    </w:p>
    <w:p w14:paraId="1EC73935" w14:textId="3D2D6206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получать от </w:t>
      </w:r>
      <w:r w:rsidR="00B64CAC" w:rsidRPr="00164469">
        <w:rPr>
          <w:rFonts w:ascii="Times New Roman" w:hAnsi="Times New Roman" w:cs="Times New Roman"/>
          <w:sz w:val="17"/>
          <w:szCs w:val="17"/>
        </w:rPr>
        <w:t>субъекта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данных достоверные информацию и/или </w:t>
      </w:r>
      <w:r w:rsidR="00B64CAC" w:rsidRPr="00164469">
        <w:rPr>
          <w:rFonts w:ascii="Times New Roman" w:hAnsi="Times New Roman" w:cs="Times New Roman"/>
          <w:sz w:val="17"/>
          <w:szCs w:val="17"/>
        </w:rPr>
        <w:t>документы</w:t>
      </w:r>
      <w:r w:rsidRPr="00164469">
        <w:rPr>
          <w:rFonts w:ascii="Times New Roman" w:hAnsi="Times New Roman" w:cs="Times New Roman"/>
          <w:sz w:val="17"/>
          <w:szCs w:val="17"/>
        </w:rPr>
        <w:t>, содержащие персональные данные;</w:t>
      </w:r>
    </w:p>
    <w:p w14:paraId="5BEA5DB3" w14:textId="43C9239F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уточнять предоставленные </w:t>
      </w:r>
      <w:r w:rsidR="00B64CAC" w:rsidRPr="00164469">
        <w:rPr>
          <w:rFonts w:ascii="Times New Roman" w:hAnsi="Times New Roman" w:cs="Times New Roman"/>
          <w:sz w:val="17"/>
          <w:szCs w:val="17"/>
        </w:rPr>
        <w:t>субъектом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персональные данные.</w:t>
      </w:r>
    </w:p>
    <w:p w14:paraId="491985C0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</w:p>
    <w:p w14:paraId="732CFBE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3.2.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 /Обработчик обязан:</w:t>
      </w:r>
    </w:p>
    <w:p w14:paraId="1FC8AF00" w14:textId="5E9732A8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обрабатывать персональные данные в </w:t>
      </w:r>
      <w:r w:rsidR="00B64CAC" w:rsidRPr="00164469">
        <w:rPr>
          <w:rFonts w:ascii="Times New Roman" w:hAnsi="Times New Roman" w:cs="Times New Roman"/>
          <w:sz w:val="17"/>
          <w:szCs w:val="17"/>
        </w:rPr>
        <w:t>порядке</w:t>
      </w:r>
      <w:r w:rsidRPr="00164469">
        <w:rPr>
          <w:rFonts w:ascii="Times New Roman" w:hAnsi="Times New Roman" w:cs="Times New Roman"/>
          <w:sz w:val="17"/>
          <w:szCs w:val="17"/>
        </w:rPr>
        <w:t xml:space="preserve">, установленном </w:t>
      </w:r>
      <w:r w:rsidR="00B64CAC" w:rsidRPr="00164469">
        <w:rPr>
          <w:rFonts w:ascii="Times New Roman" w:hAnsi="Times New Roman" w:cs="Times New Roman"/>
          <w:sz w:val="17"/>
          <w:szCs w:val="17"/>
        </w:rPr>
        <w:t>Закона</w:t>
      </w:r>
      <w:r w:rsidRPr="00164469">
        <w:rPr>
          <w:rFonts w:ascii="Times New Roman" w:hAnsi="Times New Roman" w:cs="Times New Roman"/>
          <w:sz w:val="17"/>
          <w:szCs w:val="17"/>
        </w:rPr>
        <w:t xml:space="preserve"> Кыргызсĸой </w:t>
      </w:r>
      <w:r w:rsidR="00B64CAC" w:rsidRPr="00164469">
        <w:rPr>
          <w:rFonts w:ascii="Times New Roman" w:hAnsi="Times New Roman" w:cs="Times New Roman"/>
          <w:sz w:val="17"/>
          <w:szCs w:val="17"/>
        </w:rPr>
        <w:t>Республики</w:t>
      </w:r>
      <w:r w:rsidRPr="00164469">
        <w:rPr>
          <w:rFonts w:ascii="Times New Roman" w:hAnsi="Times New Roman" w:cs="Times New Roman"/>
          <w:sz w:val="17"/>
          <w:szCs w:val="17"/>
        </w:rPr>
        <w:t xml:space="preserve"> «Об информации персонального </w:t>
      </w:r>
      <w:r w:rsidR="00B64CAC" w:rsidRPr="00164469">
        <w:rPr>
          <w:rFonts w:ascii="Times New Roman" w:hAnsi="Times New Roman" w:cs="Times New Roman"/>
          <w:sz w:val="17"/>
          <w:szCs w:val="17"/>
        </w:rPr>
        <w:t>характера</w:t>
      </w:r>
      <w:r w:rsidRPr="00164469">
        <w:rPr>
          <w:rFonts w:ascii="Times New Roman" w:hAnsi="Times New Roman" w:cs="Times New Roman"/>
          <w:sz w:val="17"/>
          <w:szCs w:val="17"/>
        </w:rPr>
        <w:t>»;</w:t>
      </w:r>
    </w:p>
    <w:p w14:paraId="70EE63FF" w14:textId="5F427851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рассматривать обращения </w:t>
      </w:r>
      <w:r w:rsidR="00B64CAC" w:rsidRPr="00164469">
        <w:rPr>
          <w:rFonts w:ascii="Times New Roman" w:hAnsi="Times New Roman" w:cs="Times New Roman"/>
          <w:sz w:val="17"/>
          <w:szCs w:val="17"/>
        </w:rPr>
        <w:t>субъекта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данных по вопросам 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обработки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данных и давать ответы в </w:t>
      </w:r>
      <w:r w:rsidR="00B64CAC" w:rsidRPr="00164469">
        <w:rPr>
          <w:rFonts w:ascii="Times New Roman" w:hAnsi="Times New Roman" w:cs="Times New Roman"/>
          <w:sz w:val="17"/>
          <w:szCs w:val="17"/>
        </w:rPr>
        <w:t>срок</w:t>
      </w:r>
      <w:r w:rsidRPr="00164469">
        <w:rPr>
          <w:rFonts w:ascii="Times New Roman" w:hAnsi="Times New Roman" w:cs="Times New Roman"/>
          <w:sz w:val="17"/>
          <w:szCs w:val="17"/>
        </w:rPr>
        <w:t>, не превышающий 7 дней с момента подачи заявления;</w:t>
      </w:r>
    </w:p>
    <w:p w14:paraId="047F150B" w14:textId="309145FD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предоставлять </w:t>
      </w:r>
      <w:r w:rsidR="00B64CAC" w:rsidRPr="00164469">
        <w:rPr>
          <w:rFonts w:ascii="Times New Roman" w:hAnsi="Times New Roman" w:cs="Times New Roman"/>
          <w:sz w:val="17"/>
          <w:szCs w:val="17"/>
        </w:rPr>
        <w:t>субъекту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данных возможность безвозмездного доступа ĸ его персональным данным;</w:t>
      </w:r>
    </w:p>
    <w:p w14:paraId="1A56ED96" w14:textId="54B39D73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 принимать меры по </w:t>
      </w:r>
      <w:r w:rsidR="00B64CAC" w:rsidRPr="00164469">
        <w:rPr>
          <w:rFonts w:ascii="Times New Roman" w:hAnsi="Times New Roman" w:cs="Times New Roman"/>
          <w:sz w:val="17"/>
          <w:szCs w:val="17"/>
        </w:rPr>
        <w:t>актуализации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данных в связи с обращением </w:t>
      </w:r>
      <w:r w:rsidR="00B64CAC" w:rsidRPr="00164469">
        <w:rPr>
          <w:rFonts w:ascii="Times New Roman" w:hAnsi="Times New Roman" w:cs="Times New Roman"/>
          <w:sz w:val="17"/>
          <w:szCs w:val="17"/>
        </w:rPr>
        <w:t>субъекта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персональных </w:t>
      </w:r>
      <w:proofErr w:type="gramStart"/>
      <w:r w:rsidRPr="00164469">
        <w:rPr>
          <w:rFonts w:ascii="Times New Roman" w:hAnsi="Times New Roman" w:cs="Times New Roman"/>
          <w:sz w:val="17"/>
          <w:szCs w:val="17"/>
        </w:rPr>
        <w:t xml:space="preserve">данных;   </w:t>
      </w:r>
      <w:proofErr w:type="gramEnd"/>
      <w:r w:rsidRPr="00164469">
        <w:rPr>
          <w:rFonts w:ascii="Times New Roman" w:hAnsi="Times New Roman" w:cs="Times New Roman"/>
          <w:sz w:val="17"/>
          <w:szCs w:val="17"/>
        </w:rPr>
        <w:t xml:space="preserve">организовывать защиту персональных данных в соответствии с требованиями </w:t>
      </w:r>
      <w:r w:rsidR="00B64CAC" w:rsidRPr="00164469">
        <w:rPr>
          <w:rFonts w:ascii="Times New Roman" w:hAnsi="Times New Roman" w:cs="Times New Roman"/>
          <w:sz w:val="17"/>
          <w:szCs w:val="17"/>
        </w:rPr>
        <w:t>законодательства</w:t>
      </w:r>
      <w:r w:rsidRPr="00164469">
        <w:rPr>
          <w:rFonts w:ascii="Times New Roman" w:hAnsi="Times New Roman" w:cs="Times New Roman"/>
          <w:sz w:val="17"/>
          <w:szCs w:val="17"/>
        </w:rPr>
        <w:t xml:space="preserve"> Кыргызсĸой</w:t>
      </w:r>
    </w:p>
    <w:p w14:paraId="13E55BE0" w14:textId="2B087D1C" w:rsidR="00164469" w:rsidRPr="00164469" w:rsidRDefault="00B64CAC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Республики</w:t>
      </w:r>
      <w:r w:rsidR="00164469" w:rsidRPr="00164469">
        <w:rPr>
          <w:rFonts w:ascii="Times New Roman" w:hAnsi="Times New Roman" w:cs="Times New Roman"/>
          <w:sz w:val="17"/>
          <w:szCs w:val="17"/>
        </w:rPr>
        <w:t>.</w:t>
      </w:r>
    </w:p>
    <w:p w14:paraId="610265A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</w:p>
    <w:p w14:paraId="3403C51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3.3.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Держатель/Обработчик собирает, использует и охраняет персональные данные, которые предоставляет субъект персональных данных при коммуникации в любой форме, в соответствии с настоящей Политикой и законодательством Кыргызской Республики.</w:t>
      </w:r>
    </w:p>
    <w:p w14:paraId="0FACC705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25BBF1D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</w:t>
      </w:r>
      <w:r w:rsidRPr="00164469">
        <w:rPr>
          <w:rFonts w:ascii="Times New Roman" w:hAnsi="Times New Roman" w:cs="Times New Roman"/>
          <w:sz w:val="17"/>
          <w:szCs w:val="17"/>
        </w:rPr>
        <w:tab/>
        <w:t>Объем и категории обрабатываемых персональных данных, категории субъектов персональных данных</w:t>
      </w:r>
    </w:p>
    <w:p w14:paraId="44BFB37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4.1.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Держатель/Обработчик обрабатывает персональные с данных, предоставленных Пользователем сервиса «ЕРЦ».</w:t>
      </w:r>
    </w:p>
    <w:p w14:paraId="0955E1A3" w14:textId="6DE4C8DB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4.2.</w:t>
      </w:r>
      <w:r w:rsidRPr="00164469">
        <w:rPr>
          <w:rFonts w:ascii="Times New Roman" w:hAnsi="Times New Roman" w:cs="Times New Roman"/>
          <w:sz w:val="17"/>
          <w:szCs w:val="17"/>
        </w:rPr>
        <w:tab/>
        <w:t>К персональным данным, обрабатываемым Держателем/Обработчиком, относятся:</w:t>
      </w:r>
    </w:p>
    <w:p w14:paraId="3EBDDD2B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полное имя</w:t>
      </w:r>
    </w:p>
    <w:p w14:paraId="14DA81E2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адрес</w:t>
      </w:r>
    </w:p>
    <w:p w14:paraId="1DB5649D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номер телефона.</w:t>
      </w:r>
    </w:p>
    <w:p w14:paraId="52E1A6A3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4.3.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 обеспечивает соответствие содержания и объема обрабатываемых персональных данных заявленным целям обработки и, в случае необходимости, принимает меры по устранению их избыточности по отношению к заявленным целям обработки.</w:t>
      </w:r>
    </w:p>
    <w:p w14:paraId="35C29F9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4.4.</w:t>
      </w:r>
      <w:r w:rsidRPr="00164469">
        <w:rPr>
          <w:rFonts w:ascii="Times New Roman" w:hAnsi="Times New Roman" w:cs="Times New Roman"/>
          <w:sz w:val="17"/>
          <w:szCs w:val="17"/>
        </w:rPr>
        <w:tab/>
        <w:t>Обработка специальных категорий персональных данных, раскрывающих расовое или этническое происхождение, национальную принадлежность, политические взгляды, религиозные или философские убеждения, а также касающихся состояния здоровья и интимной жизни, Держателем/Обработчиком не осуществляется / осуществляется в строгом соответствии со статьей 8 Закона Кыргызской Республики «Об информации персонального характера».</w:t>
      </w:r>
    </w:p>
    <w:p w14:paraId="0672598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4.5.</w:t>
      </w:r>
      <w:r w:rsidRPr="00164469">
        <w:rPr>
          <w:rFonts w:ascii="Times New Roman" w:hAnsi="Times New Roman" w:cs="Times New Roman"/>
          <w:sz w:val="17"/>
          <w:szCs w:val="17"/>
        </w:rPr>
        <w:tab/>
        <w:t>Перечни персональных данных и категории субъектов персональных данных могут быть пересмотрены Держателем с обязательным закреплением изменений в настоящей Политике и уведомлением субъектов персональных данных любым доступным способом (</w:t>
      </w:r>
      <w:r w:rsidRPr="00164469">
        <w:rPr>
          <w:rFonts w:ascii="Times New Roman" w:hAnsi="Times New Roman" w:cs="Times New Roman"/>
          <w:sz w:val="17"/>
          <w:szCs w:val="17"/>
          <w:lang w:val="en-US"/>
        </w:rPr>
        <w:t>push</w:t>
      </w:r>
      <w:r w:rsidRPr="00164469">
        <w:rPr>
          <w:rFonts w:ascii="Times New Roman" w:hAnsi="Times New Roman" w:cs="Times New Roman"/>
          <w:sz w:val="17"/>
          <w:szCs w:val="17"/>
        </w:rPr>
        <w:t xml:space="preserve">-уведомление, направление </w:t>
      </w:r>
      <w:r w:rsidRPr="00164469">
        <w:rPr>
          <w:rFonts w:ascii="Times New Roman" w:hAnsi="Times New Roman" w:cs="Times New Roman"/>
          <w:sz w:val="17"/>
          <w:szCs w:val="17"/>
          <w:lang w:val="en-US"/>
        </w:rPr>
        <w:t>C</w:t>
      </w:r>
      <w:r w:rsidRPr="00164469">
        <w:rPr>
          <w:rFonts w:ascii="Times New Roman" w:hAnsi="Times New Roman" w:cs="Times New Roman"/>
          <w:sz w:val="17"/>
          <w:szCs w:val="17"/>
        </w:rPr>
        <w:t>МС-сообщения на номер телефона и т.д.)</w:t>
      </w:r>
    </w:p>
    <w:p w14:paraId="6BE13D72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5.</w:t>
      </w:r>
      <w:r w:rsidRPr="00164469">
        <w:rPr>
          <w:rFonts w:ascii="Times New Roman" w:hAnsi="Times New Roman" w:cs="Times New Roman"/>
          <w:sz w:val="17"/>
          <w:szCs w:val="17"/>
        </w:rPr>
        <w:tab/>
        <w:t>Цели сбора персональных данных</w:t>
      </w:r>
    </w:p>
    <w:p w14:paraId="3AFF417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5.1.</w:t>
      </w:r>
      <w:r w:rsidRPr="00164469">
        <w:rPr>
          <w:rFonts w:ascii="Times New Roman" w:hAnsi="Times New Roman" w:cs="Times New Roman"/>
          <w:sz w:val="17"/>
          <w:szCs w:val="17"/>
        </w:rPr>
        <w:tab/>
        <w:t>Персональные данные обрабатываются Держателем/Обработчиком в следующих заранее определенных и законных целях:</w:t>
      </w:r>
    </w:p>
    <w:p w14:paraId="6D7F403A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информирование Пользователя посредством отправки электронных уведомлений</w:t>
      </w:r>
    </w:p>
    <w:p w14:paraId="45CFF4A5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заключение, исполнение и прекращение гражданско-правовых договоров</w:t>
      </w:r>
    </w:p>
    <w:p w14:paraId="55E93648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 xml:space="preserve">предоставление доступа Пользователю к сервисам, информации и/или материалам, содержащимся в сервисе </w:t>
      </w:r>
      <w:r w:rsidRPr="00164469">
        <w:rPr>
          <w:rFonts w:ascii="Times New Roman" w:hAnsi="Times New Roman" w:cs="Times New Roman"/>
          <w:sz w:val="17"/>
          <w:szCs w:val="17"/>
          <w:lang w:val="en-US"/>
        </w:rPr>
        <w:t>MYDOM</w:t>
      </w:r>
      <w:r w:rsidRPr="00164469">
        <w:rPr>
          <w:rFonts w:ascii="Times New Roman" w:hAnsi="Times New Roman" w:cs="Times New Roman"/>
          <w:sz w:val="17"/>
          <w:szCs w:val="17"/>
        </w:rPr>
        <w:t>.</w:t>
      </w:r>
    </w:p>
    <w:p w14:paraId="6ED447E9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</w:t>
      </w:r>
      <w:r w:rsidRPr="00164469">
        <w:rPr>
          <w:rFonts w:ascii="Times New Roman" w:hAnsi="Times New Roman" w:cs="Times New Roman"/>
          <w:sz w:val="17"/>
          <w:szCs w:val="17"/>
        </w:rPr>
        <w:tab/>
        <w:t>Правовые основания обработки персональных данных</w:t>
      </w:r>
    </w:p>
    <w:p w14:paraId="60D7BB1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6.1.</w:t>
      </w:r>
      <w:r w:rsidRPr="00164469">
        <w:rPr>
          <w:rFonts w:ascii="Times New Roman" w:hAnsi="Times New Roman" w:cs="Times New Roman"/>
          <w:sz w:val="17"/>
          <w:szCs w:val="17"/>
        </w:rPr>
        <w:tab/>
        <w:t>Правовыми основаниями обработки персональных данных Держатель/Обработчиком являются:</w:t>
      </w:r>
    </w:p>
    <w:p w14:paraId="4F314E86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Конституция Кыргызской Республики;</w:t>
      </w:r>
    </w:p>
    <w:p w14:paraId="319E5D79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Гражданский кодекс Кыргызской Республики;</w:t>
      </w:r>
    </w:p>
    <w:p w14:paraId="2374A8ED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Закон Кыргызской Республики "Об информации персонального характера";</w:t>
      </w:r>
    </w:p>
    <w:p w14:paraId="4D8147E4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уставные документы Держатель/Обработчика;</w:t>
      </w:r>
    </w:p>
    <w:p w14:paraId="73AFCDB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договоры, заключаемые между Держатель/Обработчиком и субъектами персональных данных;</w:t>
      </w:r>
    </w:p>
    <w:p w14:paraId="3A73E828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согласия субъектов персональных данных на обработку персональных данных;</w:t>
      </w:r>
    </w:p>
    <w:p w14:paraId="0B9E17FB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-</w:t>
      </w:r>
      <w:r w:rsidRPr="00164469">
        <w:rPr>
          <w:rFonts w:ascii="Times New Roman" w:hAnsi="Times New Roman" w:cs="Times New Roman"/>
          <w:sz w:val="17"/>
          <w:szCs w:val="17"/>
        </w:rPr>
        <w:tab/>
        <w:t>Закон о противодействии финансированию террористической деятельности и легализации (отмыванию)</w:t>
      </w:r>
    </w:p>
    <w:p w14:paraId="4B0ABCAB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lastRenderedPageBreak/>
        <w:t>преступных доходов</w:t>
      </w:r>
    </w:p>
    <w:p w14:paraId="75F4C6B5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</w:t>
      </w:r>
      <w:r w:rsidRPr="00164469">
        <w:rPr>
          <w:rFonts w:ascii="Times New Roman" w:hAnsi="Times New Roman" w:cs="Times New Roman"/>
          <w:sz w:val="17"/>
          <w:szCs w:val="17"/>
        </w:rPr>
        <w:tab/>
        <w:t>Порядок и условия обработки персональных данных</w:t>
      </w:r>
    </w:p>
    <w:p w14:paraId="4A77FEB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7.1.</w:t>
      </w:r>
      <w:r w:rsidRPr="00164469">
        <w:rPr>
          <w:rFonts w:ascii="Times New Roman" w:hAnsi="Times New Roman" w:cs="Times New Roman"/>
          <w:sz w:val="17"/>
          <w:szCs w:val="17"/>
        </w:rPr>
        <w:tab/>
        <w:t>Обработка персональных данных Держателем/Обработчиком осуществляется следующими способами: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14:paraId="7874BBED" w14:textId="7868530F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7.2.</w:t>
      </w:r>
      <w:r w:rsidRPr="00164469">
        <w:rPr>
          <w:rFonts w:ascii="Times New Roman" w:hAnsi="Times New Roman" w:cs="Times New Roman"/>
          <w:sz w:val="17"/>
          <w:szCs w:val="17"/>
        </w:rPr>
        <w:tab/>
        <w:t>Обработка персональных данных, совершаемая Держателем/</w:t>
      </w:r>
      <w:r w:rsidR="00B64CAC" w:rsidRPr="00164469">
        <w:rPr>
          <w:rFonts w:ascii="Times New Roman" w:hAnsi="Times New Roman" w:cs="Times New Roman"/>
          <w:sz w:val="17"/>
          <w:szCs w:val="17"/>
        </w:rPr>
        <w:t>Обработчиком,</w:t>
      </w:r>
      <w:r w:rsidRPr="00164469">
        <w:rPr>
          <w:rFonts w:ascii="Times New Roman" w:hAnsi="Times New Roman" w:cs="Times New Roman"/>
          <w:sz w:val="17"/>
          <w:szCs w:val="17"/>
        </w:rPr>
        <w:t xml:space="preserve"> включает в себя любые операции или набор операций, выполняемых независимо от способов, автоматическими средствами или без таковых, в целях сбора, записи, хранения, актуализации, группировки, блокирования, стирания и разрушения персональных данных.</w:t>
      </w:r>
    </w:p>
    <w:p w14:paraId="315A6B6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4D8505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7.3.</w:t>
      </w:r>
      <w:r w:rsidRPr="00164469">
        <w:rPr>
          <w:rFonts w:ascii="Times New Roman" w:hAnsi="Times New Roman" w:cs="Times New Roman"/>
          <w:sz w:val="17"/>
          <w:szCs w:val="17"/>
        </w:rPr>
        <w:tab/>
        <w:t>Обработка персональных данных осуществляется Держателем/Обработчиком при условии получения согласия субъекта персональных данных (далее - Согласие), за исключением установленных законодательством случаев, когда обработка персональных данных может осуществляться без такого Согласия.</w:t>
      </w:r>
    </w:p>
    <w:p w14:paraId="29903E8E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7.4.</w:t>
      </w:r>
      <w:r w:rsidRPr="00164469">
        <w:rPr>
          <w:rFonts w:ascii="Times New Roman" w:hAnsi="Times New Roman" w:cs="Times New Roman"/>
          <w:sz w:val="17"/>
          <w:szCs w:val="17"/>
        </w:rPr>
        <w:tab/>
        <w:t xml:space="preserve">Субъект персональных данных принимает решение о предоставлении его персональных данных и дает его в письменной форме на бумажном носителе либо в форме электронного документа, подписанного в соответствии с законодательством Кыргызской Республики электронной подписью. В целях настоящей Политики, электронной подписью по умолчанию признается использование сервиса </w:t>
      </w:r>
      <w:r w:rsidRPr="00164469">
        <w:rPr>
          <w:rFonts w:ascii="Times New Roman" w:hAnsi="Times New Roman" w:cs="Times New Roman"/>
          <w:sz w:val="17"/>
          <w:szCs w:val="17"/>
          <w:lang w:val="en-US"/>
        </w:rPr>
        <w:t>MYDOM</w:t>
      </w:r>
      <w:r w:rsidRPr="00164469">
        <w:rPr>
          <w:rFonts w:ascii="Times New Roman" w:hAnsi="Times New Roman" w:cs="Times New Roman"/>
          <w:sz w:val="17"/>
          <w:szCs w:val="17"/>
        </w:rPr>
        <w:t xml:space="preserve"> путем выполнения действий “Принять условия Пользовательского соглашения, Политики обработки персональных данных, Публичную оферту”.</w:t>
      </w:r>
    </w:p>
    <w:p w14:paraId="1DBC92B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7.5.</w:t>
      </w:r>
      <w:r w:rsidRPr="00164469">
        <w:rPr>
          <w:rFonts w:ascii="Times New Roman" w:hAnsi="Times New Roman" w:cs="Times New Roman"/>
          <w:sz w:val="17"/>
          <w:szCs w:val="17"/>
        </w:rPr>
        <w:tab/>
        <w:t>Условием прекращения обработки персональных данных может являться достижение целей обработки персональных данных, актуализация персональных данных, а также выявление неправомерной обработки персональных данных.</w:t>
      </w:r>
    </w:p>
    <w:p w14:paraId="665675F6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7.6.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Держатель/Обработчик для достижения целей обработки при наличии согласия субъекта персональных данных вправе передавать персональные данные третьим лицам при условии, что на получателя данных возлагается обязанность соблюдения режима конфиденциальности этих данных.</w:t>
      </w:r>
    </w:p>
    <w:p w14:paraId="1DF850A3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7.7.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Держатель/Обработчик при обработке персональных данных принимает или обеспечивает принятие необходимых правовых, организационных и технических мер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5A3A30C4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7.8.</w:t>
      </w:r>
      <w:r w:rsidRPr="00164469">
        <w:rPr>
          <w:rFonts w:ascii="Times New Roman" w:hAnsi="Times New Roman" w:cs="Times New Roman"/>
          <w:sz w:val="17"/>
          <w:szCs w:val="17"/>
        </w:rPr>
        <w:tab/>
        <w:t>Персональные данные не должны храниться дольше, чем это необходимо для выполнения целей их сбора. Сроки хранения могут продлеваться только в интересах субъекта персональных данных или если это предусмотрено законодательством Кыргызской Республики.</w:t>
      </w:r>
    </w:p>
    <w:p w14:paraId="056DA7D9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</w:t>
      </w:r>
      <w:r w:rsidRPr="00164469">
        <w:rPr>
          <w:rFonts w:ascii="Times New Roman" w:hAnsi="Times New Roman" w:cs="Times New Roman"/>
          <w:sz w:val="17"/>
          <w:szCs w:val="17"/>
        </w:rPr>
        <w:tab/>
        <w:t>Актуализация персональных данных</w:t>
      </w:r>
    </w:p>
    <w:p w14:paraId="5ACCDEBC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6.1.</w:t>
      </w:r>
      <w:r w:rsidRPr="00164469">
        <w:rPr>
          <w:rFonts w:ascii="Times New Roman" w:hAnsi="Times New Roman" w:cs="Times New Roman"/>
          <w:sz w:val="17"/>
          <w:szCs w:val="17"/>
        </w:rPr>
        <w:tab/>
        <w:t>В случае подтверждения факта недостоверности персональных данных или неправомерности их обработки персональные данные подлежат актуализации, блокированию либо уничтожению в зависимости от законности их сбора, хранения и обработки таких персональных данных Держателем/Обработчиком, или их обработка должна быть прекращена соответственно.</w:t>
      </w:r>
    </w:p>
    <w:p w14:paraId="0089C744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6.2.</w:t>
      </w:r>
      <w:r w:rsidRPr="00164469">
        <w:rPr>
          <w:rFonts w:ascii="Times New Roman" w:hAnsi="Times New Roman" w:cs="Times New Roman"/>
          <w:sz w:val="17"/>
          <w:szCs w:val="17"/>
        </w:rPr>
        <w:tab/>
        <w:t>По фактам недостоверности персональных данных или неправомерности их обработки субъект персональных данных имеет право обратиться непосредственно в адрес м Держателя, либо в Уполномоченный государственный орган по персональным данным.</w:t>
      </w:r>
    </w:p>
    <w:p w14:paraId="40AE1D92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6.3.</w:t>
      </w:r>
      <w:r w:rsidRPr="00164469">
        <w:rPr>
          <w:rFonts w:ascii="Times New Roman" w:hAnsi="Times New Roman" w:cs="Times New Roman"/>
          <w:sz w:val="17"/>
          <w:szCs w:val="17"/>
        </w:rPr>
        <w:tab/>
        <w:t>По письменному запросу субъекта персональных данных Держатель/Обработчик обязан сообщить информацию об осуществляемой им обработке персональных данных с отражением следующей информации:</w:t>
      </w:r>
    </w:p>
    <w:p w14:paraId="72B147C6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6.4.</w:t>
      </w:r>
      <w:r w:rsidRPr="00164469">
        <w:rPr>
          <w:rFonts w:ascii="Times New Roman" w:hAnsi="Times New Roman" w:cs="Times New Roman"/>
          <w:sz w:val="17"/>
          <w:szCs w:val="17"/>
        </w:rPr>
        <w:tab/>
        <w:t>Если субъект не обладает правами доступа к запрашиваемой информации, то ему направляется мотивированный отказ.</w:t>
      </w:r>
    </w:p>
    <w:p w14:paraId="161B6527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6.5.</w:t>
      </w:r>
      <w:r w:rsidRPr="00164469">
        <w:rPr>
          <w:rFonts w:ascii="Times New Roman" w:hAnsi="Times New Roman" w:cs="Times New Roman"/>
          <w:sz w:val="17"/>
          <w:szCs w:val="17"/>
        </w:rPr>
        <w:tab/>
        <w:t>По истечении срока хранения и достижении целей сбора персональных данных они подлежат уничтожению в течение двух недель. Уничтожение подтверждается актом, копия которого может быть вручена субъекту персональных данных по его письменному запросу.</w:t>
      </w:r>
    </w:p>
    <w:p w14:paraId="34044423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</w:t>
      </w:r>
      <w:r w:rsidRPr="00164469">
        <w:rPr>
          <w:rFonts w:ascii="Times New Roman" w:hAnsi="Times New Roman" w:cs="Times New Roman"/>
          <w:sz w:val="17"/>
          <w:szCs w:val="17"/>
        </w:rPr>
        <w:tab/>
        <w:t>Заключительные положения</w:t>
      </w:r>
    </w:p>
    <w:p w14:paraId="22B6CAAF" w14:textId="77777777" w:rsidR="00164469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7.1.</w:t>
      </w:r>
      <w:r w:rsidRPr="00164469">
        <w:rPr>
          <w:rFonts w:ascii="Times New Roman" w:hAnsi="Times New Roman" w:cs="Times New Roman"/>
          <w:sz w:val="17"/>
          <w:szCs w:val="17"/>
        </w:rPr>
        <w:tab/>
        <w:t>Все отношения, касающиеся обработки персональных данных, не получившие отражения в настоящей Политике, регулируются согласно положениям Закона Кыргызской Республики «Об информации персонального характера».</w:t>
      </w:r>
    </w:p>
    <w:p w14:paraId="331901DF" w14:textId="598A587D" w:rsidR="00FE6DAF" w:rsidRPr="00164469" w:rsidRDefault="00164469" w:rsidP="00B64CAC">
      <w:pPr>
        <w:spacing w:before="100" w:beforeAutospacing="1"/>
        <w:contextualSpacing/>
        <w:mirrorIndents/>
        <w:rPr>
          <w:rFonts w:ascii="Times New Roman" w:hAnsi="Times New Roman" w:cs="Times New Roman"/>
          <w:sz w:val="17"/>
          <w:szCs w:val="17"/>
        </w:rPr>
      </w:pPr>
      <w:r w:rsidRPr="00164469">
        <w:rPr>
          <w:rFonts w:ascii="Times New Roman" w:hAnsi="Times New Roman" w:cs="Times New Roman"/>
          <w:sz w:val="17"/>
          <w:szCs w:val="17"/>
        </w:rPr>
        <w:t>7.2.</w:t>
      </w:r>
      <w:r w:rsidRPr="00164469">
        <w:rPr>
          <w:rFonts w:ascii="Times New Roman" w:hAnsi="Times New Roman" w:cs="Times New Roman"/>
          <w:sz w:val="17"/>
          <w:szCs w:val="17"/>
        </w:rPr>
        <w:tab/>
        <w:t>Держатель/Обработчик имеет право вносить изменения в настоящую Политику. При внесении изменений в актуальной редакции указывается дата последнего обновления. Новая редакция Политики вступает в силу с момента ее размещения в свободном доступе для возможности ознакомления с условием обязательного предварительного объявления о планируемых изменениях не менее чем за 14 рабочих дней до даты опубликования новой редакции Политики.</w:t>
      </w:r>
    </w:p>
    <w:sectPr w:rsidR="00FE6DAF" w:rsidRPr="00164469" w:rsidSect="00B64CAC">
      <w:pgSz w:w="11910" w:h="16840"/>
      <w:pgMar w:top="760" w:right="1278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50C6"/>
    <w:multiLevelType w:val="multilevel"/>
    <w:tmpl w:val="3D02D840"/>
    <w:lvl w:ilvl="0">
      <w:start w:val="6"/>
      <w:numFmt w:val="decimal"/>
      <w:lvlText w:val="%1."/>
      <w:lvlJc w:val="left"/>
      <w:pPr>
        <w:ind w:left="3521" w:hanging="200"/>
        <w:jc w:val="right"/>
      </w:pPr>
      <w:rPr>
        <w:rFonts w:ascii="Arial" w:eastAsia="Arial" w:hAnsi="Arial" w:cs="Arial" w:hint="default"/>
        <w:b/>
        <w:bCs/>
        <w:i w:val="0"/>
        <w:iCs w:val="0"/>
        <w:color w:val="212529"/>
        <w:spacing w:val="0"/>
        <w:w w:val="99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" w:hanging="39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529"/>
        <w:spacing w:val="0"/>
        <w:w w:val="83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4262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05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48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34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77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9" w:hanging="397"/>
      </w:pPr>
      <w:rPr>
        <w:rFonts w:hint="default"/>
        <w:lang w:val="ru-RU" w:eastAsia="en-US" w:bidi="ar-SA"/>
      </w:rPr>
    </w:lvl>
  </w:abstractNum>
  <w:abstractNum w:abstractNumId="1" w15:restartNumberingAfterBreak="0">
    <w:nsid w:val="151339F2"/>
    <w:multiLevelType w:val="hybridMultilevel"/>
    <w:tmpl w:val="8E389AC8"/>
    <w:lvl w:ilvl="0" w:tplc="51C8E788">
      <w:start w:val="1"/>
      <w:numFmt w:val="decimal"/>
      <w:lvlText w:val="%1."/>
      <w:lvlJc w:val="left"/>
      <w:pPr>
        <w:ind w:left="28" w:hanging="24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529"/>
        <w:spacing w:val="0"/>
        <w:w w:val="83"/>
        <w:sz w:val="18"/>
        <w:szCs w:val="18"/>
        <w:lang w:val="ru-RU" w:eastAsia="en-US" w:bidi="ar-SA"/>
      </w:rPr>
    </w:lvl>
    <w:lvl w:ilvl="1" w:tplc="C8840E56">
      <w:numFmt w:val="bullet"/>
      <w:lvlText w:val="•"/>
      <w:lvlJc w:val="left"/>
      <w:pPr>
        <w:ind w:left="1038" w:hanging="241"/>
      </w:pPr>
      <w:rPr>
        <w:rFonts w:hint="default"/>
        <w:lang w:val="ru-RU" w:eastAsia="en-US" w:bidi="ar-SA"/>
      </w:rPr>
    </w:lvl>
    <w:lvl w:ilvl="2" w:tplc="7BE69A6C">
      <w:numFmt w:val="bullet"/>
      <w:lvlText w:val="•"/>
      <w:lvlJc w:val="left"/>
      <w:pPr>
        <w:ind w:left="2057" w:hanging="241"/>
      </w:pPr>
      <w:rPr>
        <w:rFonts w:hint="default"/>
        <w:lang w:val="ru-RU" w:eastAsia="en-US" w:bidi="ar-SA"/>
      </w:rPr>
    </w:lvl>
    <w:lvl w:ilvl="3" w:tplc="BC9E71E4">
      <w:numFmt w:val="bullet"/>
      <w:lvlText w:val="•"/>
      <w:lvlJc w:val="left"/>
      <w:pPr>
        <w:ind w:left="3075" w:hanging="241"/>
      </w:pPr>
      <w:rPr>
        <w:rFonts w:hint="default"/>
        <w:lang w:val="ru-RU" w:eastAsia="en-US" w:bidi="ar-SA"/>
      </w:rPr>
    </w:lvl>
    <w:lvl w:ilvl="4" w:tplc="C94CEF32">
      <w:numFmt w:val="bullet"/>
      <w:lvlText w:val="•"/>
      <w:lvlJc w:val="left"/>
      <w:pPr>
        <w:ind w:left="4094" w:hanging="241"/>
      </w:pPr>
      <w:rPr>
        <w:rFonts w:hint="default"/>
        <w:lang w:val="ru-RU" w:eastAsia="en-US" w:bidi="ar-SA"/>
      </w:rPr>
    </w:lvl>
    <w:lvl w:ilvl="5" w:tplc="19F2D0F2">
      <w:numFmt w:val="bullet"/>
      <w:lvlText w:val="•"/>
      <w:lvlJc w:val="left"/>
      <w:pPr>
        <w:ind w:left="5112" w:hanging="241"/>
      </w:pPr>
      <w:rPr>
        <w:rFonts w:hint="default"/>
        <w:lang w:val="ru-RU" w:eastAsia="en-US" w:bidi="ar-SA"/>
      </w:rPr>
    </w:lvl>
    <w:lvl w:ilvl="6" w:tplc="5254D4E0">
      <w:numFmt w:val="bullet"/>
      <w:lvlText w:val="•"/>
      <w:lvlJc w:val="left"/>
      <w:pPr>
        <w:ind w:left="6131" w:hanging="241"/>
      </w:pPr>
      <w:rPr>
        <w:rFonts w:hint="default"/>
        <w:lang w:val="ru-RU" w:eastAsia="en-US" w:bidi="ar-SA"/>
      </w:rPr>
    </w:lvl>
    <w:lvl w:ilvl="7" w:tplc="40707A3E">
      <w:numFmt w:val="bullet"/>
      <w:lvlText w:val="•"/>
      <w:lvlJc w:val="left"/>
      <w:pPr>
        <w:ind w:left="7149" w:hanging="241"/>
      </w:pPr>
      <w:rPr>
        <w:rFonts w:hint="default"/>
        <w:lang w:val="ru-RU" w:eastAsia="en-US" w:bidi="ar-SA"/>
      </w:rPr>
    </w:lvl>
    <w:lvl w:ilvl="8" w:tplc="34669056">
      <w:numFmt w:val="bullet"/>
      <w:lvlText w:val="•"/>
      <w:lvlJc w:val="left"/>
      <w:pPr>
        <w:ind w:left="8168" w:hanging="241"/>
      </w:pPr>
      <w:rPr>
        <w:rFonts w:hint="default"/>
        <w:lang w:val="ru-RU" w:eastAsia="en-US" w:bidi="ar-SA"/>
      </w:rPr>
    </w:lvl>
  </w:abstractNum>
  <w:abstractNum w:abstractNumId="2" w15:restartNumberingAfterBreak="0">
    <w:nsid w:val="69FD64C4"/>
    <w:multiLevelType w:val="multilevel"/>
    <w:tmpl w:val="A40CE11E"/>
    <w:lvl w:ilvl="0">
      <w:start w:val="1"/>
      <w:numFmt w:val="decimal"/>
      <w:lvlText w:val="%1."/>
      <w:lvlJc w:val="left"/>
      <w:pPr>
        <w:ind w:left="4361" w:hanging="200"/>
        <w:jc w:val="right"/>
      </w:pPr>
      <w:rPr>
        <w:rFonts w:ascii="Arial" w:eastAsia="Arial" w:hAnsi="Arial" w:cs="Arial" w:hint="default"/>
        <w:b/>
        <w:bCs/>
        <w:i w:val="0"/>
        <w:iCs w:val="0"/>
        <w:color w:val="212529"/>
        <w:spacing w:val="0"/>
        <w:w w:val="99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" w:hanging="406"/>
        <w:jc w:val="left"/>
      </w:pPr>
      <w:rPr>
        <w:rFonts w:hint="default"/>
        <w:spacing w:val="0"/>
        <w:w w:val="83"/>
        <w:lang w:val="ru-RU" w:eastAsia="en-US" w:bidi="ar-SA"/>
      </w:rPr>
    </w:lvl>
    <w:lvl w:ilvl="2">
      <w:numFmt w:val="bullet"/>
      <w:lvlText w:val="-"/>
      <w:lvlJc w:val="left"/>
      <w:pPr>
        <w:ind w:left="137" w:hanging="406"/>
      </w:pPr>
      <w:rPr>
        <w:rFonts w:ascii="Verdana" w:eastAsia="Verdana" w:hAnsi="Verdana" w:cs="Verdana" w:hint="default"/>
        <w:b w:val="0"/>
        <w:bCs w:val="0"/>
        <w:i w:val="0"/>
        <w:iCs w:val="0"/>
        <w:color w:val="212529"/>
        <w:spacing w:val="0"/>
        <w:w w:val="73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80" w:hanging="4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0" w:hanging="4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4" w:hanging="4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4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2" w:hanging="4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7" w:hanging="4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AF"/>
    <w:rsid w:val="00164469"/>
    <w:rsid w:val="00B64CAC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1888"/>
  <w15:docId w15:val="{FAC89D31-1D2E-46BC-84E6-7E7ED70D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121"/>
      <w:ind w:hanging="19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7"/>
      <w:ind w:left="28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57"/>
      <w:ind w:left="2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Mydom.kg - Политика Конфиденциальности</dc:title>
  <dc:creator>An Evgenii</dc:creator>
  <cp:lastModifiedBy>An Evgenii</cp:lastModifiedBy>
  <cp:revision>2</cp:revision>
  <dcterms:created xsi:type="dcterms:W3CDTF">2025-08-18T11:50:00Z</dcterms:created>
  <dcterms:modified xsi:type="dcterms:W3CDTF">2025-08-18T11:50:00Z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Safari</vt:lpwstr>
  </property>
  <property fmtid="{D5CDD505-2E9C-101B-9397-08002B2CF9AE}" pid="4" name="LastSaved">
    <vt:filetime>2025-08-18T00:00:00Z</vt:filetime>
  </property>
  <property fmtid="{D5CDD505-2E9C-101B-9397-08002B2CF9AE}" pid="5" name="Producer">
    <vt:lpwstr>iOS Version 18.6 (Build 22G86) Quartz PDFContext</vt:lpwstr>
  </property>
</Properties>
</file>