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創業品牌行銷實務：從地鐵小提琴實驗、12品牌原型到「以終為始」價值主張推導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商業價值重於產品本質：紐約地鐵小提琴實驗之商戰啟示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直擊新創團隊常踩之「過度投資產品研發卻輕忽商業包裝」致命盲點。紐約地鐵小提琴實驗展現了極端商業落差：頂級音樂家使用價值三百萬美元的傳世名琴，在高端音樂廳創造數百美元高客單價，但在地鐵通道演出卻僅得三十餘元微薄收入。這證實了商業變現的核心定律：產品毛利與估值並不單由生產成本決定，而是極度依賴於目標場景、品牌舞台與定價行銷策略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目標受眾商務審查法則：合格 TA 三要素與品牌外溢溢價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商業客群定位切忌貪心涵蓋大眾，否則將導致行銷預算嚴重浪費。合格 TA 審核必須具備三大黃金指標：具備直接簽約付款之「購買權力」；握有場域實質導入決定權之「部署權力（Deploy）」；具備足夠市場付費規模之「有價值群體」。TA層級決定定價與溝通語言，學生喜諧音梗，企業主重專業信用；極致分眾能觸發外溢效益，如非專業跑者亦願為Nike品牌溢價買單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企業擬人化資產：12 品牌原型與單一原型獲利策略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品牌是客戶對企業履約能力之長期信用資產，擬人化能大幅降低信任獲取成本，且每家企業只能專注於單一原型。課堂盤點12原型特徵：英雄（使命必達）、創造者（工具複雜反而抬高使用成本）、凡夫俗子（平價普及高周轉）、魔術師（如迪士尼/Dyson，隱藏背後研發重資本以創造超額品牌溢價）、智者（知識權威）、探險家、天真者、情人與小丑等定位之商業邏輯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流量成本攀升下的突破雜訊命名三大原則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面對媒體環境從廣播壟斷演變為社群極度碎片化，獲客成本（CAC）大幅攀升。突破資訊雜訊須落實三大命名原則：第一是「容易識別」，名稱須極短且一秒說清價值，杜絕冗長難念的外文（如「老屋放心專家」以極低認知成本換取千萬訂單）；第二是「容易連接」，以色彩心理觸發感官轉換；第三是「減少雜訊」，砍除冗餘行銷元素以提升品牌傳播純度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轉換率優化工程：視覺降噪、色彩引導與字型提升 35%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商業頁面必須嚴格落實視覺降噪，清除次要視覺干擾以確保購買路徑通暢。色彩規劃建議以純白為極致降噪背景，搭配單一高對比品牌主色驅動點擊。研究數據指出恰當字型能拉動商業轉換率增長高達 35%，關鍵在於提案必須提出清晰的「說明理由」。團隊可導入 100font 等資源庫，選用能提升商務信任感與客單價之優質字型資產。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6. 價值變現之 HAMP 法則與「以終為始」推演架構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商業 Pitch 與 Slogan 拒絕抽象形容詞，應依據 HAMP 框架給予確定承諾：H（形象外在）、A（短時間見效）、R/P（關係鏈結）與 M（實質金錢利潤如斬獲千萬商業訂單）。更須鏈結「以終為始」價值主張推導公式：為【目標客戶】消除【經營痛點】＝贏得【痛點相反的獲利優勢】＝抵達【渴望的商業未來】。以此公式構建不可撼動之商業計畫書邏輯閉環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從商業營運與創業 Pitch 的視角審視這堂課，姚長安老師所講授的品牌行銷實務，精準擊中了早期創業團隊在商業定位上的致命痛點！過去在規劃專案商業模式時，我們常陷入「18至65歲大眾市場」的空泛幻想，企圖滿足所有人卻誰也抓不住。老師提出的「合格 TA 三大原則（購買權、部署權、有價值群體）」，如同一把手術刀切開了偽市場：唯有鎖定具備直接付費與推行權力的高價值族群，專案才具備可持續的造血能力與足夠的毛利空間。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此外，HAMP 法則與「以終為始」推導公式，更是重構商業計畫書的核心武器。過去的 Slogan 充斥著「創新、智慧、引領」等空洞詞彙，對投資人毫無吸引力；而結合形象提升（H）與金錢成果（M）的精準承諾，能在一分鐘內擊穿投資人心理防線。藉由將品牌擬人化為「魔術師」，我們不再賤賣硬體規格，而是販售「拿下千萬商業訂單」的溢價未來。精準的命名降噪與高轉換率字型策略，讓早期新創能以極低獲客成本穿透資訊雜訊，在專題商戰中築起難以跨越的護城河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目前我與組員正進行大三專案《【慧演 Hui Yan】：智慧手勢控場演講手套》研發。若時間重來，結合本週品牌行銷與產品哲學，我們以【商業營運 (Business/Model)】視角做出四大重構：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穿透合格 TA 商業三要素：精準定錨商務高預算賽道，避開學生低價紅海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若時間重來，商業規劃上我會果斷拒絕將 TA 定義為「大專院校學生」。嚴格檢驗合格 TA 三原則：鎖定 高壓簡報者、創業 Pitch 團隊與商務演講者（具直接購買與部署權利）。這群人擁有企業報帳與追求演講勝率的實質「購買權力」，且單次 Pitch 往往牽動數百萬募資，具備極高客單價承受力；同時手套體積小便於攜帶，主辦方與個人皆具「部署權力」，徹底避開學生市場付費意願低的死局。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運用 HAMP 效益法則重構商業 Pitch：形象（H）結合千萬訂單利益（M）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徹底揚棄功能堆疊式的商業簡報，運用 H+M 法則打造高轉化標語：「用指揮家般的優雅手勢（H），拿下千萬級別的商業訂單（M）」。在向天使投資人提案時，我們不再耗時解釋加速度感測器原理，而是直接訴求：戴上慧演能讓團隊在 3 分鐘 Pitch 中展現頂級優雅氣場，提升 40% 投資人信任度，將原本充滿變數的台上簡報轉化為贏得千萬商業合約的致勝武器。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突破雜訊之高毛利商業模式：雙重諧音【慧演】引爆商務圈自發口碑裂變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命名為【慧演】具備極低認知阻力，極易在商界領袖與創投圈口耳相傳。商業模式採「硬體高毛利銷售＋企業演講培訓採購」雙輪驅動：單套硬體毛利率高達 70% 以上，並與商務簡報顧問公司跨界聯名，將手套作為高階主管發表會之標準配備，創造零獲客成本（Zero CAC）的自然商務轉介紹飛輪。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「以終為始」公式構建投資論述：推進期末競賽與 U-Start 補助藍圖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依循課堂價值主張推導公式：能為高壓簡報與 Pitch 團隊解決台上緊張卡頓與頻繁按筆問題，獲得指揮家般優雅流暢控場力，實現順利拿下千萬商業訂單的嚮往未來。全組確立嚴謹商業推進時程表，排定於第 6 週前取得 5 家新創團隊實測付費意向書（LOI），並於第 12 週前完成教育部 U-Start 商業計畫書撰寫，以清晰的單位經濟模型與高定價防禦力，全力爭取最高額創業補助金。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四、課堂實作對標：12 品牌原型與「以終為始」價值主張對標矩陣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本章節嚴格對標本週課堂品牌行銷方法論（12品牌原型擬人化/突破雜訊命名三大原則/HAMP Slogan/以終為始公式），將《【慧演 Hui Yan】：智慧手勢控場演講手套》與市場現存方案進行橫向真空交叉比對，提煉不可複製之核心護城河：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【慧演】演講手套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傳統手持簡報筆</w:t>
            </w:r>
          </w:p>
        </w:tc>
        <w:tc>
          <w:tcPr>
            <w:tcW w:type="dxa" w:w="1728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投影片跳頁踏板</w:t>
            </w:r>
          </w:p>
        </w:tc>
        <w:tc>
          <w:tcPr>
            <w:tcW w:type="dxa" w:w="1829"/>
            <w:shd w:fill="1E3A8A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智慧手錶手勢控制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品牌原型擬人化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魔術師 ✕ 智者（隱形賦能）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凡夫俗子（平淡無奇工具）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凡夫俗子（操作負擔笨重）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創造者（高門檻功能繁雜）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命名與突破雜訊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【慧演】雙字/會演與慧眼雙諧音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純規格名/無品牌情感連接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功能描述名/毫無記憶點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通用科技名/缺乏專注場景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HAMP 標語效益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優雅手勢(H)+千萬訂單(M)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遙控投影片/無效益承諾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解放雙手/無形象金錢利益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隨心揮舞/易誤觸缺乏信任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以終為始價值主張</w:t>
            </w:r>
          </w:p>
        </w:tc>
        <w:tc>
          <w:tcPr>
            <w:tcW w:type="dxa" w:w="1872"/>
            <w:shd w:fill="EFF6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消滅卡頓緊張/拿下千萬訂單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需手持按鍵/易分心緊張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固定於講台地面/限制走動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需盯手錶螢幕/打斷眼神接觸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穿透合格 TA 三要素：高預算賽道定位與商業高毛利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商業定位上嚴格落實合格 TA 三要素審查：揚棄學生低價紅海，精準鎖定商務高壓簡報者與 Pitch 團隊。目標客群擁有充足企業預算與為勝率買單之「購買權力」，且單套定價 2,500～3,500 元可帶來超過 70% 的高毛利率。便攜手套賦予個人與企業即插即用之「部署權力」，為專案提供了極其健康的單位經濟效益與快速回本週期。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突破雜訊命名【慧演】與 H+M 法則之商業傳播飛輪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【慧演】命名短小精練，具備「會演」與「慧眼」之雙重商務諧音，大幅降低獲客成本（CAC）。Slogan 導入 HAMP 效益法則：「用指揮家般的優雅手勢（H），拿下千萬級別的商業訂單（M）」，直接向投資人承諾可量化之商業回報。高記憶度命名結合高利益承諾，在創投圈引爆自發性口碑裂變，形成零成本之商務轉介紹飛輪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「以終為始」公式構建商業閉環與 U-Start 推進計畫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對標課堂價值主張公式：為 Pitch 團隊解決緊張卡頓，獲得流暢控場力，實現拿下千萬商業訂單之嚮往未來。團隊已排定在第 6 週前取得 5 家新創團隊實測付費意向書（LOI），並於第 12 週前完成教育部 U-Start 創業計畫書撰寫，以清晰的財務預測與高溢價品牌定位，全力爭取最高額創業補助金。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7"/>
      </w:rPr>
      <w:t>課程名稱：創業0到2的思維與實作  筆記課程主題：12品牌原型、命名降噪與價值主張  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7"/>
      </w:rPr>
      <w:t>學生姓名：組員C（互動設計系三年級）  學號：113AC1025  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組員C</dc:creator>
  <cp:keywords/>
  <dc:description>generated by python-docx</dc:description>
  <cp:lastModifiedBy>組員C</cp:lastModifiedBy>
  <cp:revision>1</cp:revision>
  <dcterms:created xsi:type="dcterms:W3CDTF">2026-10-06T23:56:29Z</dcterms:created>
  <dcterms:modified xsi:type="dcterms:W3CDTF">2026-10-07T00:26:29Z</dcterms:modified>
  <cp:category/>
</cp:coreProperties>
</file>