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70E8" w14:textId="6B9BC06D" w:rsidR="00B07351" w:rsidRDefault="00B07351">
      <w:pPr>
        <w:rPr>
          <w:rStyle w:val="lev"/>
        </w:rPr>
      </w:pPr>
      <w:proofErr w:type="gramStart"/>
      <w:r>
        <w:rPr>
          <w:rFonts w:ascii="Segoe UI Emoji" w:hAnsi="Segoe UI Emoji" w:cs="Segoe UI Emoji"/>
        </w:rPr>
        <w:t>🚨</w:t>
      </w:r>
      <w:proofErr w:type="gramEnd"/>
      <w:r>
        <w:t xml:space="preserve"> </w:t>
      </w:r>
      <w:r w:rsidR="005C7FC4">
        <w:rPr>
          <w:rStyle w:val="lev"/>
        </w:rPr>
        <w:t xml:space="preserve">ATTENTION ENTREPRISES </w:t>
      </w:r>
      <w:r>
        <w:rPr>
          <w:rStyle w:val="lev"/>
        </w:rPr>
        <w:t>!</w:t>
      </w:r>
    </w:p>
    <w:p w14:paraId="51320936" w14:textId="77777777" w:rsidR="005C7FC4" w:rsidRDefault="005C7FC4"/>
    <w:p w14:paraId="5CF93DAC" w14:textId="0A0FB897" w:rsidR="00B07351" w:rsidRDefault="00B07351">
      <w:r>
        <w:t xml:space="preserve">La non déclaration fiscale des </w:t>
      </w:r>
      <w:r w:rsidRPr="005C7FC4">
        <w:rPr>
          <w:b/>
          <w:bCs/>
          <w:color w:val="FFC000"/>
        </w:rPr>
        <w:t>BENEFICIAIRES EFFECTIFS</w:t>
      </w:r>
      <w:r w:rsidRPr="005C7FC4">
        <w:rPr>
          <w:color w:val="FFC000"/>
        </w:rPr>
        <w:t xml:space="preserve"> </w:t>
      </w:r>
      <w:r>
        <w:t xml:space="preserve">vous expose à une </w:t>
      </w:r>
      <w:r w:rsidRPr="005C7FC4">
        <w:rPr>
          <w:b/>
          <w:bCs/>
          <w:color w:val="C00000"/>
        </w:rPr>
        <w:t>SANCTION FISCALE</w:t>
      </w:r>
      <w:r w:rsidRPr="005C7FC4">
        <w:rPr>
          <w:color w:val="C00000"/>
        </w:rPr>
        <w:t xml:space="preserve"> </w:t>
      </w:r>
      <w:r>
        <w:t xml:space="preserve">de </w:t>
      </w:r>
      <w:r w:rsidRPr="005C7FC4">
        <w:rPr>
          <w:b/>
          <w:bCs/>
          <w:color w:val="C00000"/>
        </w:rPr>
        <w:t>5</w:t>
      </w:r>
      <w:r w:rsidR="007343FF">
        <w:rPr>
          <w:b/>
          <w:bCs/>
          <w:color w:val="C00000"/>
        </w:rPr>
        <w:t>.</w:t>
      </w:r>
      <w:r w:rsidRPr="005C7FC4">
        <w:rPr>
          <w:b/>
          <w:bCs/>
          <w:color w:val="C00000"/>
        </w:rPr>
        <w:t>0</w:t>
      </w:r>
      <w:r w:rsidR="007343FF">
        <w:rPr>
          <w:b/>
          <w:bCs/>
          <w:color w:val="C00000"/>
        </w:rPr>
        <w:t>0</w:t>
      </w:r>
      <w:r w:rsidRPr="005C7FC4">
        <w:rPr>
          <w:b/>
          <w:bCs/>
          <w:color w:val="C00000"/>
        </w:rPr>
        <w:t>0.000 f</w:t>
      </w:r>
      <w:r w:rsidRPr="005C7FC4">
        <w:rPr>
          <w:color w:val="C00000"/>
        </w:rPr>
        <w:t xml:space="preserve"> </w:t>
      </w:r>
    </w:p>
    <w:p w14:paraId="6E0E421E" w14:textId="18292C8F" w:rsidR="005C7FC4" w:rsidRDefault="00B07351" w:rsidP="007343FF">
      <w:pPr>
        <w:pStyle w:val="NormalWeb"/>
        <w:rPr>
          <w:b/>
          <w:bCs/>
        </w:rPr>
      </w:pPr>
      <w:r>
        <w:t>En effet selon l</w:t>
      </w:r>
      <w:r>
        <w:rPr>
          <w:rStyle w:val="lev"/>
        </w:rPr>
        <w:t>es articles 71-1 du Code Général des Impôts (CGI), l’article 49 ter du Livre de Procédures Fiscales (LPF) et l’article 4 de la loi n° 2024-382 du 11 janvier portant création du Registre des bénéficiaires effectifs des personnes morales et des constructions juridiques à la date limite du 28 mars 2025.</w:t>
      </w:r>
    </w:p>
    <w:p w14:paraId="7D51268D" w14:textId="7E9F2A29" w:rsidR="005C7FC4" w:rsidRDefault="005C7FC4" w:rsidP="00B07351">
      <w:pPr>
        <w:pStyle w:val="NormalWeb"/>
      </w:pPr>
      <w:r w:rsidRPr="005C7FC4">
        <w:t xml:space="preserve">C’est pourquoi le cabinet </w:t>
      </w:r>
      <w:r w:rsidRPr="005C7FC4">
        <w:rPr>
          <w:b/>
          <w:bCs/>
        </w:rPr>
        <w:t>DC KNOWING</w:t>
      </w:r>
      <w:r w:rsidRPr="005C7FC4">
        <w:t xml:space="preserve"> vous invite, </w:t>
      </w:r>
      <w:r w:rsidRPr="007343FF">
        <w:rPr>
          <w:b/>
          <w:bCs/>
        </w:rPr>
        <w:t>le samedi 30 Aout prochain</w:t>
      </w:r>
      <w:r w:rsidRPr="005C7FC4">
        <w:t xml:space="preserve">, à prendre part à sa formation sur </w:t>
      </w:r>
      <w:r w:rsidRPr="005C7FC4">
        <w:rPr>
          <w:b/>
          <w:bCs/>
          <w:color w:val="FFC000"/>
        </w:rPr>
        <w:t>les bénéficiaires effectifs et le blanchiment de capitaux</w:t>
      </w:r>
      <w:r w:rsidRPr="005C7FC4">
        <w:t>, qui représentent des fraudes fiscales</w:t>
      </w:r>
      <w:r>
        <w:t>.</w:t>
      </w:r>
    </w:p>
    <w:p w14:paraId="3B215A49" w14:textId="77777777" w:rsidR="007343FF" w:rsidRPr="005C7FC4" w:rsidRDefault="007343FF" w:rsidP="00B07351">
      <w:pPr>
        <w:pStyle w:val="NormalWeb"/>
      </w:pPr>
    </w:p>
    <w:p w14:paraId="39DCDAD0" w14:textId="32E3A75C" w:rsidR="005C7FC4" w:rsidRDefault="005C7FC4" w:rsidP="00B07351">
      <w:pPr>
        <w:pStyle w:val="NormalWeb"/>
      </w:pPr>
      <w:r>
        <w:rPr>
          <w:b/>
          <w:bCs/>
        </w:rPr>
        <w:t xml:space="preserve">FORMEZ VOUS ET PROTEGEZ VOUS </w:t>
      </w:r>
    </w:p>
    <w:p w14:paraId="6C702964" w14:textId="77777777" w:rsidR="00B07351" w:rsidRDefault="00B07351" w:rsidP="00B07351">
      <w:pPr>
        <w:pStyle w:val="NormalWeb"/>
        <w:rPr>
          <w:rStyle w:val="lev"/>
        </w:rPr>
      </w:pPr>
    </w:p>
    <w:p w14:paraId="170737B6" w14:textId="77777777" w:rsidR="00B07351" w:rsidRDefault="00B07351" w:rsidP="00B07351">
      <w:pPr>
        <w:pStyle w:val="NormalWeb"/>
      </w:pPr>
    </w:p>
    <w:p w14:paraId="3317F407" w14:textId="4A0185BF" w:rsidR="00B07351" w:rsidRDefault="00B07351"/>
    <w:sectPr w:rsidR="00B07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51"/>
    <w:rsid w:val="005C7FC4"/>
    <w:rsid w:val="007343FF"/>
    <w:rsid w:val="009C3148"/>
    <w:rsid w:val="00B07351"/>
    <w:rsid w:val="00EE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7684"/>
  <w15:chartTrackingRefBased/>
  <w15:docId w15:val="{D4F0350C-7A3F-4500-B2D2-2ACA4302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07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2</cp:revision>
  <dcterms:created xsi:type="dcterms:W3CDTF">2025-08-19T15:47:00Z</dcterms:created>
  <dcterms:modified xsi:type="dcterms:W3CDTF">2025-08-19T16:19:00Z</dcterms:modified>
</cp:coreProperties>
</file>