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E83AE" w14:textId="58F44BEC" w:rsidR="00C571DD" w:rsidRPr="00302B21" w:rsidRDefault="00637702" w:rsidP="0055650E">
      <w:pPr>
        <w:jc w:val="center"/>
        <w:rPr>
          <w:b/>
          <w:sz w:val="36"/>
          <w:szCs w:val="36"/>
        </w:rPr>
      </w:pPr>
      <w:r>
        <w:rPr>
          <w:b/>
          <w:sz w:val="36"/>
          <w:szCs w:val="36"/>
        </w:rPr>
        <w:t xml:space="preserve">ECE </w:t>
      </w:r>
      <w:r w:rsidR="00DE00BE">
        <w:rPr>
          <w:b/>
          <w:sz w:val="36"/>
          <w:szCs w:val="36"/>
        </w:rPr>
        <w:t>590 Image Processing</w:t>
      </w:r>
      <w:r w:rsidR="0055650E" w:rsidRPr="00302B21">
        <w:rPr>
          <w:rFonts w:hint="eastAsia"/>
          <w:b/>
          <w:sz w:val="36"/>
          <w:szCs w:val="36"/>
        </w:rPr>
        <w:t xml:space="preserve"> Final</w:t>
      </w:r>
      <w:r w:rsidR="0055650E" w:rsidRPr="00302B21">
        <w:rPr>
          <w:b/>
          <w:sz w:val="36"/>
          <w:szCs w:val="36"/>
        </w:rPr>
        <w:t xml:space="preserve"> Project</w:t>
      </w:r>
    </w:p>
    <w:p w14:paraId="07E377B5" w14:textId="2D0292BF" w:rsidR="00577912" w:rsidRDefault="4FB3F4C1" w:rsidP="0072615E">
      <w:pPr>
        <w:pBdr>
          <w:bottom w:val="single" w:sz="6" w:space="1" w:color="auto"/>
        </w:pBdr>
        <w:jc w:val="center"/>
      </w:pPr>
      <w:r w:rsidRPr="0055650E">
        <w:t>Ting Chen</w:t>
      </w:r>
      <w:r w:rsidR="008E49C4">
        <w:t xml:space="preserve"> - tc233</w:t>
      </w:r>
      <w:r w:rsidR="0072615E">
        <w:rPr>
          <w:rFonts w:hint="eastAsia"/>
        </w:rPr>
        <w:t xml:space="preserve"> - </w:t>
      </w:r>
      <w:r w:rsidR="00577912">
        <w:t>2019050</w:t>
      </w:r>
      <w:r w:rsidR="00DE00BE">
        <w:t>4</w:t>
      </w:r>
    </w:p>
    <w:p w14:paraId="4C5ED778" w14:textId="77777777" w:rsidR="005C0191" w:rsidRDefault="006D2A69">
      <w:pPr>
        <w:pStyle w:val="12"/>
        <w:rPr>
          <w:rFonts w:cstheme="minorBidi"/>
          <w:noProof/>
          <w:kern w:val="2"/>
          <w:sz w:val="21"/>
        </w:rPr>
      </w:pPr>
      <w:r w:rsidRPr="00D726C3">
        <w:rPr>
          <w:rFonts w:cstheme="minorHAnsi"/>
          <w:sz w:val="24"/>
          <w:szCs w:val="24"/>
        </w:rPr>
        <w:fldChar w:fldCharType="begin"/>
      </w:r>
      <w:r w:rsidRPr="00D726C3">
        <w:rPr>
          <w:rFonts w:cstheme="minorHAnsi"/>
          <w:sz w:val="24"/>
          <w:szCs w:val="24"/>
        </w:rPr>
        <w:instrText xml:space="preserve"> TOC \h \z \t "Title1,1,title2,2,title3,3" </w:instrText>
      </w:r>
      <w:r w:rsidRPr="00D726C3">
        <w:rPr>
          <w:rFonts w:cstheme="minorHAnsi"/>
          <w:sz w:val="24"/>
          <w:szCs w:val="24"/>
        </w:rPr>
        <w:fldChar w:fldCharType="separate"/>
      </w:r>
      <w:bookmarkStart w:id="0" w:name="_GoBack"/>
      <w:bookmarkEnd w:id="0"/>
      <w:r w:rsidR="005C0191" w:rsidRPr="00CB5FE3">
        <w:rPr>
          <w:rStyle w:val="a5"/>
          <w:noProof/>
        </w:rPr>
        <w:fldChar w:fldCharType="begin"/>
      </w:r>
      <w:r w:rsidR="005C0191" w:rsidRPr="00CB5FE3">
        <w:rPr>
          <w:rStyle w:val="a5"/>
          <w:noProof/>
        </w:rPr>
        <w:instrText xml:space="preserve"> </w:instrText>
      </w:r>
      <w:r w:rsidR="005C0191">
        <w:rPr>
          <w:noProof/>
        </w:rPr>
        <w:instrText>HYPERLINK \l "_Toc7901866"</w:instrText>
      </w:r>
      <w:r w:rsidR="005C0191" w:rsidRPr="00CB5FE3">
        <w:rPr>
          <w:rStyle w:val="a5"/>
          <w:noProof/>
        </w:rPr>
        <w:instrText xml:space="preserve"> </w:instrText>
      </w:r>
      <w:r w:rsidR="005C0191" w:rsidRPr="00CB5FE3">
        <w:rPr>
          <w:rStyle w:val="a5"/>
          <w:noProof/>
        </w:rPr>
      </w:r>
      <w:r w:rsidR="005C0191" w:rsidRPr="00CB5FE3">
        <w:rPr>
          <w:rStyle w:val="a5"/>
          <w:noProof/>
        </w:rPr>
        <w:fldChar w:fldCharType="separate"/>
      </w:r>
      <w:r w:rsidR="005C0191" w:rsidRPr="00CB5FE3">
        <w:rPr>
          <w:rStyle w:val="a5"/>
          <w:noProof/>
        </w:rPr>
        <w:t>1</w:t>
      </w:r>
      <w:r w:rsidR="005C0191">
        <w:rPr>
          <w:rFonts w:cstheme="minorBidi"/>
          <w:noProof/>
          <w:kern w:val="2"/>
          <w:sz w:val="21"/>
        </w:rPr>
        <w:tab/>
      </w:r>
      <w:r w:rsidR="005C0191" w:rsidRPr="00CB5FE3">
        <w:rPr>
          <w:rStyle w:val="a5"/>
          <w:noProof/>
        </w:rPr>
        <w:t>Introduction</w:t>
      </w:r>
      <w:r w:rsidR="005C0191">
        <w:rPr>
          <w:noProof/>
          <w:webHidden/>
        </w:rPr>
        <w:tab/>
      </w:r>
      <w:r w:rsidR="005C0191">
        <w:rPr>
          <w:noProof/>
          <w:webHidden/>
        </w:rPr>
        <w:fldChar w:fldCharType="begin"/>
      </w:r>
      <w:r w:rsidR="005C0191">
        <w:rPr>
          <w:noProof/>
          <w:webHidden/>
        </w:rPr>
        <w:instrText xml:space="preserve"> PAGEREF _Toc7901866 \h </w:instrText>
      </w:r>
      <w:r w:rsidR="005C0191">
        <w:rPr>
          <w:noProof/>
          <w:webHidden/>
        </w:rPr>
      </w:r>
      <w:r w:rsidR="005C0191">
        <w:rPr>
          <w:noProof/>
          <w:webHidden/>
        </w:rPr>
        <w:fldChar w:fldCharType="separate"/>
      </w:r>
      <w:r w:rsidR="005C0191">
        <w:rPr>
          <w:noProof/>
          <w:webHidden/>
        </w:rPr>
        <w:t>2</w:t>
      </w:r>
      <w:r w:rsidR="005C0191">
        <w:rPr>
          <w:noProof/>
          <w:webHidden/>
        </w:rPr>
        <w:fldChar w:fldCharType="end"/>
      </w:r>
      <w:r w:rsidR="005C0191" w:rsidRPr="00CB5FE3">
        <w:rPr>
          <w:rStyle w:val="a5"/>
          <w:noProof/>
        </w:rPr>
        <w:fldChar w:fldCharType="end"/>
      </w:r>
    </w:p>
    <w:p w14:paraId="6D7CEE1C" w14:textId="77777777" w:rsidR="005C0191" w:rsidRDefault="005C0191">
      <w:pPr>
        <w:pStyle w:val="21"/>
        <w:tabs>
          <w:tab w:val="left" w:pos="840"/>
          <w:tab w:val="right" w:leader="dot" w:pos="10072"/>
        </w:tabs>
        <w:rPr>
          <w:rFonts w:cstheme="minorBidi"/>
          <w:noProof/>
          <w:kern w:val="2"/>
          <w:sz w:val="21"/>
        </w:rPr>
      </w:pPr>
      <w:hyperlink w:anchor="_Toc7901867" w:history="1">
        <w:r w:rsidRPr="00CB5FE3">
          <w:rPr>
            <w:rStyle w:val="a5"/>
            <w:noProof/>
          </w:rPr>
          <w:t>1.1</w:t>
        </w:r>
        <w:r>
          <w:rPr>
            <w:rFonts w:cstheme="minorBidi"/>
            <w:noProof/>
            <w:kern w:val="2"/>
            <w:sz w:val="21"/>
          </w:rPr>
          <w:tab/>
        </w:r>
        <w:r w:rsidRPr="00CB5FE3">
          <w:rPr>
            <w:rStyle w:val="a5"/>
            <w:noProof/>
          </w:rPr>
          <w:t>Non-local means with equalized block</w:t>
        </w:r>
        <w:r>
          <w:rPr>
            <w:noProof/>
            <w:webHidden/>
          </w:rPr>
          <w:tab/>
        </w:r>
        <w:r>
          <w:rPr>
            <w:noProof/>
            <w:webHidden/>
          </w:rPr>
          <w:fldChar w:fldCharType="begin"/>
        </w:r>
        <w:r>
          <w:rPr>
            <w:noProof/>
            <w:webHidden/>
          </w:rPr>
          <w:instrText xml:space="preserve"> PAGEREF _Toc7901867 \h </w:instrText>
        </w:r>
        <w:r>
          <w:rPr>
            <w:noProof/>
            <w:webHidden/>
          </w:rPr>
        </w:r>
        <w:r>
          <w:rPr>
            <w:noProof/>
            <w:webHidden/>
          </w:rPr>
          <w:fldChar w:fldCharType="separate"/>
        </w:r>
        <w:r>
          <w:rPr>
            <w:noProof/>
            <w:webHidden/>
          </w:rPr>
          <w:t>2</w:t>
        </w:r>
        <w:r>
          <w:rPr>
            <w:noProof/>
            <w:webHidden/>
          </w:rPr>
          <w:fldChar w:fldCharType="end"/>
        </w:r>
      </w:hyperlink>
    </w:p>
    <w:p w14:paraId="6CC78801" w14:textId="77777777" w:rsidR="005C0191" w:rsidRDefault="005C0191">
      <w:pPr>
        <w:pStyle w:val="21"/>
        <w:tabs>
          <w:tab w:val="left" w:pos="840"/>
          <w:tab w:val="right" w:leader="dot" w:pos="10072"/>
        </w:tabs>
        <w:rPr>
          <w:rFonts w:cstheme="minorBidi"/>
          <w:noProof/>
          <w:kern w:val="2"/>
          <w:sz w:val="21"/>
        </w:rPr>
      </w:pPr>
      <w:hyperlink w:anchor="_Toc7901868" w:history="1">
        <w:r w:rsidRPr="00CB5FE3">
          <w:rPr>
            <w:rStyle w:val="a5"/>
            <w:noProof/>
          </w:rPr>
          <w:t>1.2</w:t>
        </w:r>
        <w:r>
          <w:rPr>
            <w:rFonts w:cstheme="minorBidi"/>
            <w:noProof/>
            <w:kern w:val="2"/>
            <w:sz w:val="21"/>
          </w:rPr>
          <w:tab/>
        </w:r>
        <w:r w:rsidRPr="00CB5FE3">
          <w:rPr>
            <w:rStyle w:val="a5"/>
            <w:noProof/>
          </w:rPr>
          <w:t>Applying non-local means to color images (planned but not conducted)</w:t>
        </w:r>
        <w:r>
          <w:rPr>
            <w:noProof/>
            <w:webHidden/>
          </w:rPr>
          <w:tab/>
        </w:r>
        <w:r>
          <w:rPr>
            <w:noProof/>
            <w:webHidden/>
          </w:rPr>
          <w:fldChar w:fldCharType="begin"/>
        </w:r>
        <w:r>
          <w:rPr>
            <w:noProof/>
            <w:webHidden/>
          </w:rPr>
          <w:instrText xml:space="preserve"> PAGEREF _Toc7901868 \h </w:instrText>
        </w:r>
        <w:r>
          <w:rPr>
            <w:noProof/>
            <w:webHidden/>
          </w:rPr>
        </w:r>
        <w:r>
          <w:rPr>
            <w:noProof/>
            <w:webHidden/>
          </w:rPr>
          <w:fldChar w:fldCharType="separate"/>
        </w:r>
        <w:r>
          <w:rPr>
            <w:noProof/>
            <w:webHidden/>
          </w:rPr>
          <w:t>2</w:t>
        </w:r>
        <w:r>
          <w:rPr>
            <w:noProof/>
            <w:webHidden/>
          </w:rPr>
          <w:fldChar w:fldCharType="end"/>
        </w:r>
      </w:hyperlink>
    </w:p>
    <w:p w14:paraId="3DB9747E" w14:textId="77777777" w:rsidR="005C0191" w:rsidRDefault="005C0191">
      <w:pPr>
        <w:pStyle w:val="21"/>
        <w:tabs>
          <w:tab w:val="left" w:pos="840"/>
          <w:tab w:val="right" w:leader="dot" w:pos="10072"/>
        </w:tabs>
        <w:rPr>
          <w:rFonts w:cstheme="minorBidi"/>
          <w:noProof/>
          <w:kern w:val="2"/>
          <w:sz w:val="21"/>
        </w:rPr>
      </w:pPr>
      <w:hyperlink w:anchor="_Toc7901869" w:history="1">
        <w:r w:rsidRPr="00CB5FE3">
          <w:rPr>
            <w:rStyle w:val="a5"/>
            <w:noProof/>
          </w:rPr>
          <w:t>1.3</w:t>
        </w:r>
        <w:r>
          <w:rPr>
            <w:rFonts w:cstheme="minorBidi"/>
            <w:noProof/>
            <w:kern w:val="2"/>
            <w:sz w:val="21"/>
          </w:rPr>
          <w:tab/>
        </w:r>
        <w:r w:rsidRPr="00CB5FE3">
          <w:rPr>
            <w:rStyle w:val="a5"/>
            <w:noProof/>
          </w:rPr>
          <w:t>How to run the code</w:t>
        </w:r>
        <w:r>
          <w:rPr>
            <w:noProof/>
            <w:webHidden/>
          </w:rPr>
          <w:tab/>
        </w:r>
        <w:r>
          <w:rPr>
            <w:noProof/>
            <w:webHidden/>
          </w:rPr>
          <w:fldChar w:fldCharType="begin"/>
        </w:r>
        <w:r>
          <w:rPr>
            <w:noProof/>
            <w:webHidden/>
          </w:rPr>
          <w:instrText xml:space="preserve"> PAGEREF _Toc7901869 \h </w:instrText>
        </w:r>
        <w:r>
          <w:rPr>
            <w:noProof/>
            <w:webHidden/>
          </w:rPr>
        </w:r>
        <w:r>
          <w:rPr>
            <w:noProof/>
            <w:webHidden/>
          </w:rPr>
          <w:fldChar w:fldCharType="separate"/>
        </w:r>
        <w:r>
          <w:rPr>
            <w:noProof/>
            <w:webHidden/>
          </w:rPr>
          <w:t>2</w:t>
        </w:r>
        <w:r>
          <w:rPr>
            <w:noProof/>
            <w:webHidden/>
          </w:rPr>
          <w:fldChar w:fldCharType="end"/>
        </w:r>
      </w:hyperlink>
    </w:p>
    <w:p w14:paraId="0EB6CF6E" w14:textId="77777777" w:rsidR="005C0191" w:rsidRDefault="005C0191">
      <w:pPr>
        <w:pStyle w:val="12"/>
        <w:rPr>
          <w:rFonts w:cstheme="minorBidi"/>
          <w:noProof/>
          <w:kern w:val="2"/>
          <w:sz w:val="21"/>
        </w:rPr>
      </w:pPr>
      <w:hyperlink w:anchor="_Toc7901870" w:history="1">
        <w:r w:rsidRPr="00CB5FE3">
          <w:rPr>
            <w:rStyle w:val="a5"/>
            <w:noProof/>
          </w:rPr>
          <w:t>2</w:t>
        </w:r>
        <w:r>
          <w:rPr>
            <w:rFonts w:cstheme="minorBidi"/>
            <w:noProof/>
            <w:kern w:val="2"/>
            <w:sz w:val="21"/>
          </w:rPr>
          <w:tab/>
        </w:r>
        <w:r w:rsidRPr="00CB5FE3">
          <w:rPr>
            <w:rStyle w:val="a5"/>
            <w:noProof/>
          </w:rPr>
          <w:t>Methods</w:t>
        </w:r>
        <w:r>
          <w:rPr>
            <w:noProof/>
            <w:webHidden/>
          </w:rPr>
          <w:tab/>
        </w:r>
        <w:r>
          <w:rPr>
            <w:noProof/>
            <w:webHidden/>
          </w:rPr>
          <w:fldChar w:fldCharType="begin"/>
        </w:r>
        <w:r>
          <w:rPr>
            <w:noProof/>
            <w:webHidden/>
          </w:rPr>
          <w:instrText xml:space="preserve"> PAGEREF _Toc7901870 \h </w:instrText>
        </w:r>
        <w:r>
          <w:rPr>
            <w:noProof/>
            <w:webHidden/>
          </w:rPr>
        </w:r>
        <w:r>
          <w:rPr>
            <w:noProof/>
            <w:webHidden/>
          </w:rPr>
          <w:fldChar w:fldCharType="separate"/>
        </w:r>
        <w:r>
          <w:rPr>
            <w:noProof/>
            <w:webHidden/>
          </w:rPr>
          <w:t>3</w:t>
        </w:r>
        <w:r>
          <w:rPr>
            <w:noProof/>
            <w:webHidden/>
          </w:rPr>
          <w:fldChar w:fldCharType="end"/>
        </w:r>
      </w:hyperlink>
    </w:p>
    <w:p w14:paraId="164077A5" w14:textId="77777777" w:rsidR="005C0191" w:rsidRDefault="005C0191">
      <w:pPr>
        <w:pStyle w:val="21"/>
        <w:tabs>
          <w:tab w:val="left" w:pos="840"/>
          <w:tab w:val="right" w:leader="dot" w:pos="10072"/>
        </w:tabs>
        <w:rPr>
          <w:rFonts w:cstheme="minorBidi"/>
          <w:noProof/>
          <w:kern w:val="2"/>
          <w:sz w:val="21"/>
        </w:rPr>
      </w:pPr>
      <w:hyperlink w:anchor="_Toc7901871" w:history="1">
        <w:r w:rsidRPr="00CB5FE3">
          <w:rPr>
            <w:rStyle w:val="a5"/>
            <w:noProof/>
          </w:rPr>
          <w:t>2.1</w:t>
        </w:r>
        <w:r>
          <w:rPr>
            <w:rFonts w:cstheme="minorBidi"/>
            <w:noProof/>
            <w:kern w:val="2"/>
            <w:sz w:val="21"/>
          </w:rPr>
          <w:tab/>
        </w:r>
        <w:r w:rsidRPr="00CB5FE3">
          <w:rPr>
            <w:rStyle w:val="a5"/>
            <w:noProof/>
          </w:rPr>
          <w:t>Basic definitions and assumptions for NLM image denoising</w:t>
        </w:r>
        <w:r>
          <w:rPr>
            <w:noProof/>
            <w:webHidden/>
          </w:rPr>
          <w:tab/>
        </w:r>
        <w:r>
          <w:rPr>
            <w:noProof/>
            <w:webHidden/>
          </w:rPr>
          <w:fldChar w:fldCharType="begin"/>
        </w:r>
        <w:r>
          <w:rPr>
            <w:noProof/>
            <w:webHidden/>
          </w:rPr>
          <w:instrText xml:space="preserve"> PAGEREF _Toc7901871 \h </w:instrText>
        </w:r>
        <w:r>
          <w:rPr>
            <w:noProof/>
            <w:webHidden/>
          </w:rPr>
        </w:r>
        <w:r>
          <w:rPr>
            <w:noProof/>
            <w:webHidden/>
          </w:rPr>
          <w:fldChar w:fldCharType="separate"/>
        </w:r>
        <w:r>
          <w:rPr>
            <w:noProof/>
            <w:webHidden/>
          </w:rPr>
          <w:t>3</w:t>
        </w:r>
        <w:r>
          <w:rPr>
            <w:noProof/>
            <w:webHidden/>
          </w:rPr>
          <w:fldChar w:fldCharType="end"/>
        </w:r>
      </w:hyperlink>
    </w:p>
    <w:p w14:paraId="423AAFC3" w14:textId="77777777" w:rsidR="005C0191" w:rsidRDefault="005C0191">
      <w:pPr>
        <w:pStyle w:val="21"/>
        <w:tabs>
          <w:tab w:val="left" w:pos="840"/>
          <w:tab w:val="right" w:leader="dot" w:pos="10072"/>
        </w:tabs>
        <w:rPr>
          <w:rFonts w:cstheme="minorBidi"/>
          <w:noProof/>
          <w:kern w:val="2"/>
          <w:sz w:val="21"/>
        </w:rPr>
      </w:pPr>
      <w:hyperlink w:anchor="_Toc7901872" w:history="1">
        <w:r w:rsidRPr="00CB5FE3">
          <w:rPr>
            <w:rStyle w:val="a5"/>
            <w:noProof/>
          </w:rPr>
          <w:t>2.2</w:t>
        </w:r>
        <w:r>
          <w:rPr>
            <w:rFonts w:cstheme="minorBidi"/>
            <w:noProof/>
            <w:kern w:val="2"/>
            <w:sz w:val="21"/>
          </w:rPr>
          <w:tab/>
        </w:r>
        <w:r w:rsidRPr="00CB5FE3">
          <w:rPr>
            <w:rStyle w:val="a5"/>
            <w:noProof/>
          </w:rPr>
          <w:t>Original weighting function for non-local means algorithm</w:t>
        </w:r>
        <w:r>
          <w:rPr>
            <w:noProof/>
            <w:webHidden/>
          </w:rPr>
          <w:tab/>
        </w:r>
        <w:r>
          <w:rPr>
            <w:noProof/>
            <w:webHidden/>
          </w:rPr>
          <w:fldChar w:fldCharType="begin"/>
        </w:r>
        <w:r>
          <w:rPr>
            <w:noProof/>
            <w:webHidden/>
          </w:rPr>
          <w:instrText xml:space="preserve"> PAGEREF _Toc7901872 \h </w:instrText>
        </w:r>
        <w:r>
          <w:rPr>
            <w:noProof/>
            <w:webHidden/>
          </w:rPr>
        </w:r>
        <w:r>
          <w:rPr>
            <w:noProof/>
            <w:webHidden/>
          </w:rPr>
          <w:fldChar w:fldCharType="separate"/>
        </w:r>
        <w:r>
          <w:rPr>
            <w:noProof/>
            <w:webHidden/>
          </w:rPr>
          <w:t>3</w:t>
        </w:r>
        <w:r>
          <w:rPr>
            <w:noProof/>
            <w:webHidden/>
          </w:rPr>
          <w:fldChar w:fldCharType="end"/>
        </w:r>
      </w:hyperlink>
    </w:p>
    <w:p w14:paraId="607595DE" w14:textId="77777777" w:rsidR="005C0191" w:rsidRDefault="005C0191">
      <w:pPr>
        <w:pStyle w:val="21"/>
        <w:tabs>
          <w:tab w:val="left" w:pos="840"/>
          <w:tab w:val="right" w:leader="dot" w:pos="10072"/>
        </w:tabs>
        <w:rPr>
          <w:rFonts w:cstheme="minorBidi"/>
          <w:noProof/>
          <w:kern w:val="2"/>
          <w:sz w:val="21"/>
        </w:rPr>
      </w:pPr>
      <w:hyperlink w:anchor="_Toc7901873" w:history="1">
        <w:r w:rsidRPr="00CB5FE3">
          <w:rPr>
            <w:rStyle w:val="a5"/>
            <w:noProof/>
          </w:rPr>
          <w:t>2.3</w:t>
        </w:r>
        <w:r>
          <w:rPr>
            <w:rFonts w:cstheme="minorBidi"/>
            <w:noProof/>
            <w:kern w:val="2"/>
            <w:sz w:val="21"/>
          </w:rPr>
          <w:tab/>
        </w:r>
        <w:r w:rsidRPr="00CB5FE3">
          <w:rPr>
            <w:rStyle w:val="a5"/>
            <w:noProof/>
          </w:rPr>
          <w:t>Potential change to the weighting function</w:t>
        </w:r>
        <w:r>
          <w:rPr>
            <w:noProof/>
            <w:webHidden/>
          </w:rPr>
          <w:tab/>
        </w:r>
        <w:r>
          <w:rPr>
            <w:noProof/>
            <w:webHidden/>
          </w:rPr>
          <w:fldChar w:fldCharType="begin"/>
        </w:r>
        <w:r>
          <w:rPr>
            <w:noProof/>
            <w:webHidden/>
          </w:rPr>
          <w:instrText xml:space="preserve"> PAGEREF _Toc7901873 \h </w:instrText>
        </w:r>
        <w:r>
          <w:rPr>
            <w:noProof/>
            <w:webHidden/>
          </w:rPr>
        </w:r>
        <w:r>
          <w:rPr>
            <w:noProof/>
            <w:webHidden/>
          </w:rPr>
          <w:fldChar w:fldCharType="separate"/>
        </w:r>
        <w:r>
          <w:rPr>
            <w:noProof/>
            <w:webHidden/>
          </w:rPr>
          <w:t>3</w:t>
        </w:r>
        <w:r>
          <w:rPr>
            <w:noProof/>
            <w:webHidden/>
          </w:rPr>
          <w:fldChar w:fldCharType="end"/>
        </w:r>
      </w:hyperlink>
    </w:p>
    <w:p w14:paraId="1A03512C" w14:textId="77777777" w:rsidR="005C0191" w:rsidRDefault="005C0191">
      <w:pPr>
        <w:pStyle w:val="30"/>
        <w:tabs>
          <w:tab w:val="left" w:pos="1260"/>
          <w:tab w:val="right" w:leader="dot" w:pos="10072"/>
        </w:tabs>
        <w:rPr>
          <w:rFonts w:cstheme="minorBidi"/>
          <w:noProof/>
          <w:kern w:val="2"/>
          <w:sz w:val="21"/>
        </w:rPr>
      </w:pPr>
      <w:hyperlink w:anchor="_Toc7901874" w:history="1">
        <w:r w:rsidRPr="00CB5FE3">
          <w:rPr>
            <w:rStyle w:val="a5"/>
            <w:noProof/>
          </w:rPr>
          <w:t>2.3.1</w:t>
        </w:r>
        <w:r>
          <w:rPr>
            <w:rFonts w:cstheme="minorBidi"/>
            <w:noProof/>
            <w:kern w:val="2"/>
            <w:sz w:val="21"/>
          </w:rPr>
          <w:tab/>
        </w:r>
        <w:r w:rsidRPr="00CB5FE3">
          <w:rPr>
            <w:rStyle w:val="a5"/>
            <w:noProof/>
          </w:rPr>
          <w:t>Brightness average</w:t>
        </w:r>
        <w:r>
          <w:rPr>
            <w:noProof/>
            <w:webHidden/>
          </w:rPr>
          <w:tab/>
        </w:r>
        <w:r>
          <w:rPr>
            <w:noProof/>
            <w:webHidden/>
          </w:rPr>
          <w:fldChar w:fldCharType="begin"/>
        </w:r>
        <w:r>
          <w:rPr>
            <w:noProof/>
            <w:webHidden/>
          </w:rPr>
          <w:instrText xml:space="preserve"> PAGEREF _Toc7901874 \h </w:instrText>
        </w:r>
        <w:r>
          <w:rPr>
            <w:noProof/>
            <w:webHidden/>
          </w:rPr>
        </w:r>
        <w:r>
          <w:rPr>
            <w:noProof/>
            <w:webHidden/>
          </w:rPr>
          <w:fldChar w:fldCharType="separate"/>
        </w:r>
        <w:r>
          <w:rPr>
            <w:noProof/>
            <w:webHidden/>
          </w:rPr>
          <w:t>3</w:t>
        </w:r>
        <w:r>
          <w:rPr>
            <w:noProof/>
            <w:webHidden/>
          </w:rPr>
          <w:fldChar w:fldCharType="end"/>
        </w:r>
      </w:hyperlink>
    </w:p>
    <w:p w14:paraId="0C4DD191" w14:textId="77777777" w:rsidR="005C0191" w:rsidRDefault="005C0191">
      <w:pPr>
        <w:pStyle w:val="30"/>
        <w:tabs>
          <w:tab w:val="left" w:pos="1260"/>
          <w:tab w:val="right" w:leader="dot" w:pos="10072"/>
        </w:tabs>
        <w:rPr>
          <w:rFonts w:cstheme="minorBidi"/>
          <w:noProof/>
          <w:kern w:val="2"/>
          <w:sz w:val="21"/>
        </w:rPr>
      </w:pPr>
      <w:hyperlink w:anchor="_Toc7901875" w:history="1">
        <w:r w:rsidRPr="00CB5FE3">
          <w:rPr>
            <w:rStyle w:val="a5"/>
            <w:noProof/>
          </w:rPr>
          <w:t>2.3.2</w:t>
        </w:r>
        <w:r>
          <w:rPr>
            <w:rFonts w:cstheme="minorBidi"/>
            <w:noProof/>
            <w:kern w:val="2"/>
            <w:sz w:val="21"/>
          </w:rPr>
          <w:tab/>
        </w:r>
        <w:r w:rsidRPr="00CB5FE3">
          <w:rPr>
            <w:rStyle w:val="a5"/>
            <w:noProof/>
          </w:rPr>
          <w:t>Brightness normalization</w:t>
        </w:r>
        <w:r>
          <w:rPr>
            <w:noProof/>
            <w:webHidden/>
          </w:rPr>
          <w:tab/>
        </w:r>
        <w:r>
          <w:rPr>
            <w:noProof/>
            <w:webHidden/>
          </w:rPr>
          <w:fldChar w:fldCharType="begin"/>
        </w:r>
        <w:r>
          <w:rPr>
            <w:noProof/>
            <w:webHidden/>
          </w:rPr>
          <w:instrText xml:space="preserve"> PAGEREF _Toc7901875 \h </w:instrText>
        </w:r>
        <w:r>
          <w:rPr>
            <w:noProof/>
            <w:webHidden/>
          </w:rPr>
        </w:r>
        <w:r>
          <w:rPr>
            <w:noProof/>
            <w:webHidden/>
          </w:rPr>
          <w:fldChar w:fldCharType="separate"/>
        </w:r>
        <w:r>
          <w:rPr>
            <w:noProof/>
            <w:webHidden/>
          </w:rPr>
          <w:t>4</w:t>
        </w:r>
        <w:r>
          <w:rPr>
            <w:noProof/>
            <w:webHidden/>
          </w:rPr>
          <w:fldChar w:fldCharType="end"/>
        </w:r>
      </w:hyperlink>
    </w:p>
    <w:p w14:paraId="206D4D38" w14:textId="77777777" w:rsidR="005C0191" w:rsidRDefault="005C0191">
      <w:pPr>
        <w:pStyle w:val="30"/>
        <w:tabs>
          <w:tab w:val="left" w:pos="1260"/>
          <w:tab w:val="right" w:leader="dot" w:pos="10072"/>
        </w:tabs>
        <w:rPr>
          <w:rFonts w:cstheme="minorBidi"/>
          <w:noProof/>
          <w:kern w:val="2"/>
          <w:sz w:val="21"/>
        </w:rPr>
      </w:pPr>
      <w:hyperlink w:anchor="_Toc7901876" w:history="1">
        <w:r w:rsidRPr="00CB5FE3">
          <w:rPr>
            <w:rStyle w:val="a5"/>
            <w:noProof/>
          </w:rPr>
          <w:t>2.3.3</w:t>
        </w:r>
        <w:r>
          <w:rPr>
            <w:rFonts w:cstheme="minorBidi"/>
            <w:noProof/>
            <w:kern w:val="2"/>
            <w:sz w:val="21"/>
          </w:rPr>
          <w:tab/>
        </w:r>
        <w:r w:rsidRPr="00CB5FE3">
          <w:rPr>
            <w:rStyle w:val="a5"/>
            <w:noProof/>
          </w:rPr>
          <w:t>Euclidean distance</w:t>
        </w:r>
        <w:r>
          <w:rPr>
            <w:noProof/>
            <w:webHidden/>
          </w:rPr>
          <w:tab/>
        </w:r>
        <w:r>
          <w:rPr>
            <w:noProof/>
            <w:webHidden/>
          </w:rPr>
          <w:fldChar w:fldCharType="begin"/>
        </w:r>
        <w:r>
          <w:rPr>
            <w:noProof/>
            <w:webHidden/>
          </w:rPr>
          <w:instrText xml:space="preserve"> PAGEREF _Toc7901876 \h </w:instrText>
        </w:r>
        <w:r>
          <w:rPr>
            <w:noProof/>
            <w:webHidden/>
          </w:rPr>
        </w:r>
        <w:r>
          <w:rPr>
            <w:noProof/>
            <w:webHidden/>
          </w:rPr>
          <w:fldChar w:fldCharType="separate"/>
        </w:r>
        <w:r>
          <w:rPr>
            <w:noProof/>
            <w:webHidden/>
          </w:rPr>
          <w:t>4</w:t>
        </w:r>
        <w:r>
          <w:rPr>
            <w:noProof/>
            <w:webHidden/>
          </w:rPr>
          <w:fldChar w:fldCharType="end"/>
        </w:r>
      </w:hyperlink>
    </w:p>
    <w:p w14:paraId="1C3810E6" w14:textId="77777777" w:rsidR="005C0191" w:rsidRDefault="005C0191">
      <w:pPr>
        <w:pStyle w:val="21"/>
        <w:tabs>
          <w:tab w:val="left" w:pos="840"/>
          <w:tab w:val="right" w:leader="dot" w:pos="10072"/>
        </w:tabs>
        <w:rPr>
          <w:rFonts w:cstheme="minorBidi"/>
          <w:noProof/>
          <w:kern w:val="2"/>
          <w:sz w:val="21"/>
        </w:rPr>
      </w:pPr>
      <w:hyperlink w:anchor="_Toc7901877" w:history="1">
        <w:r w:rsidRPr="00CB5FE3">
          <w:rPr>
            <w:rStyle w:val="a5"/>
            <w:noProof/>
          </w:rPr>
          <w:t>2.4</w:t>
        </w:r>
        <w:r>
          <w:rPr>
            <w:rFonts w:cstheme="minorBidi"/>
            <w:noProof/>
            <w:kern w:val="2"/>
            <w:sz w:val="21"/>
          </w:rPr>
          <w:tab/>
        </w:r>
        <w:r w:rsidRPr="00CB5FE3">
          <w:rPr>
            <w:rStyle w:val="a5"/>
            <w:noProof/>
          </w:rPr>
          <w:t>Naïve approach to apply non-local means filter to a color image</w:t>
        </w:r>
        <w:r>
          <w:rPr>
            <w:noProof/>
            <w:webHidden/>
          </w:rPr>
          <w:tab/>
        </w:r>
        <w:r>
          <w:rPr>
            <w:noProof/>
            <w:webHidden/>
          </w:rPr>
          <w:fldChar w:fldCharType="begin"/>
        </w:r>
        <w:r>
          <w:rPr>
            <w:noProof/>
            <w:webHidden/>
          </w:rPr>
          <w:instrText xml:space="preserve"> PAGEREF _Toc7901877 \h </w:instrText>
        </w:r>
        <w:r>
          <w:rPr>
            <w:noProof/>
            <w:webHidden/>
          </w:rPr>
        </w:r>
        <w:r>
          <w:rPr>
            <w:noProof/>
            <w:webHidden/>
          </w:rPr>
          <w:fldChar w:fldCharType="separate"/>
        </w:r>
        <w:r>
          <w:rPr>
            <w:noProof/>
            <w:webHidden/>
          </w:rPr>
          <w:t>5</w:t>
        </w:r>
        <w:r>
          <w:rPr>
            <w:noProof/>
            <w:webHidden/>
          </w:rPr>
          <w:fldChar w:fldCharType="end"/>
        </w:r>
      </w:hyperlink>
    </w:p>
    <w:p w14:paraId="2DECF9D5" w14:textId="77777777" w:rsidR="005C0191" w:rsidRDefault="005C0191">
      <w:pPr>
        <w:pStyle w:val="21"/>
        <w:tabs>
          <w:tab w:val="left" w:pos="840"/>
          <w:tab w:val="right" w:leader="dot" w:pos="10072"/>
        </w:tabs>
        <w:rPr>
          <w:rFonts w:cstheme="minorBidi"/>
          <w:noProof/>
          <w:kern w:val="2"/>
          <w:sz w:val="21"/>
        </w:rPr>
      </w:pPr>
      <w:hyperlink w:anchor="_Toc7901878" w:history="1">
        <w:r w:rsidRPr="00CB5FE3">
          <w:rPr>
            <w:rStyle w:val="a5"/>
            <w:noProof/>
          </w:rPr>
          <w:t>2.5</w:t>
        </w:r>
        <w:r>
          <w:rPr>
            <w:rFonts w:cstheme="minorBidi"/>
            <w:noProof/>
            <w:kern w:val="2"/>
            <w:sz w:val="21"/>
          </w:rPr>
          <w:tab/>
        </w:r>
        <w:r w:rsidRPr="00CB5FE3">
          <w:rPr>
            <w:rStyle w:val="a5"/>
            <w:noProof/>
          </w:rPr>
          <w:t>Metrics for results</w:t>
        </w:r>
        <w:r>
          <w:rPr>
            <w:noProof/>
            <w:webHidden/>
          </w:rPr>
          <w:tab/>
        </w:r>
        <w:r>
          <w:rPr>
            <w:noProof/>
            <w:webHidden/>
          </w:rPr>
          <w:fldChar w:fldCharType="begin"/>
        </w:r>
        <w:r>
          <w:rPr>
            <w:noProof/>
            <w:webHidden/>
          </w:rPr>
          <w:instrText xml:space="preserve"> PAGEREF _Toc7901878 \h </w:instrText>
        </w:r>
        <w:r>
          <w:rPr>
            <w:noProof/>
            <w:webHidden/>
          </w:rPr>
        </w:r>
        <w:r>
          <w:rPr>
            <w:noProof/>
            <w:webHidden/>
          </w:rPr>
          <w:fldChar w:fldCharType="separate"/>
        </w:r>
        <w:r>
          <w:rPr>
            <w:noProof/>
            <w:webHidden/>
          </w:rPr>
          <w:t>5</w:t>
        </w:r>
        <w:r>
          <w:rPr>
            <w:noProof/>
            <w:webHidden/>
          </w:rPr>
          <w:fldChar w:fldCharType="end"/>
        </w:r>
      </w:hyperlink>
    </w:p>
    <w:p w14:paraId="773935A5" w14:textId="77777777" w:rsidR="005C0191" w:rsidRDefault="005C0191">
      <w:pPr>
        <w:pStyle w:val="30"/>
        <w:tabs>
          <w:tab w:val="left" w:pos="1260"/>
          <w:tab w:val="right" w:leader="dot" w:pos="10072"/>
        </w:tabs>
        <w:rPr>
          <w:rFonts w:cstheme="minorBidi"/>
          <w:noProof/>
          <w:kern w:val="2"/>
          <w:sz w:val="21"/>
        </w:rPr>
      </w:pPr>
      <w:hyperlink w:anchor="_Toc7901879" w:history="1">
        <w:r w:rsidRPr="00CB5FE3">
          <w:rPr>
            <w:rStyle w:val="a5"/>
            <w:noProof/>
          </w:rPr>
          <w:t>2.5.1</w:t>
        </w:r>
        <w:r>
          <w:rPr>
            <w:rFonts w:cstheme="minorBidi"/>
            <w:noProof/>
            <w:kern w:val="2"/>
            <w:sz w:val="21"/>
          </w:rPr>
          <w:tab/>
        </w:r>
        <w:r w:rsidRPr="00CB5FE3">
          <w:rPr>
            <w:rStyle w:val="a5"/>
            <w:noProof/>
          </w:rPr>
          <w:t>RMSE</w:t>
        </w:r>
        <w:r>
          <w:rPr>
            <w:noProof/>
            <w:webHidden/>
          </w:rPr>
          <w:tab/>
        </w:r>
        <w:r>
          <w:rPr>
            <w:noProof/>
            <w:webHidden/>
          </w:rPr>
          <w:fldChar w:fldCharType="begin"/>
        </w:r>
        <w:r>
          <w:rPr>
            <w:noProof/>
            <w:webHidden/>
          </w:rPr>
          <w:instrText xml:space="preserve"> PAGEREF _Toc7901879 \h </w:instrText>
        </w:r>
        <w:r>
          <w:rPr>
            <w:noProof/>
            <w:webHidden/>
          </w:rPr>
        </w:r>
        <w:r>
          <w:rPr>
            <w:noProof/>
            <w:webHidden/>
          </w:rPr>
          <w:fldChar w:fldCharType="separate"/>
        </w:r>
        <w:r>
          <w:rPr>
            <w:noProof/>
            <w:webHidden/>
          </w:rPr>
          <w:t>5</w:t>
        </w:r>
        <w:r>
          <w:rPr>
            <w:noProof/>
            <w:webHidden/>
          </w:rPr>
          <w:fldChar w:fldCharType="end"/>
        </w:r>
      </w:hyperlink>
    </w:p>
    <w:p w14:paraId="68CBEFE7" w14:textId="77777777" w:rsidR="005C0191" w:rsidRDefault="005C0191">
      <w:pPr>
        <w:pStyle w:val="30"/>
        <w:tabs>
          <w:tab w:val="left" w:pos="1260"/>
          <w:tab w:val="right" w:leader="dot" w:pos="10072"/>
        </w:tabs>
        <w:rPr>
          <w:rFonts w:cstheme="minorBidi"/>
          <w:noProof/>
          <w:kern w:val="2"/>
          <w:sz w:val="21"/>
        </w:rPr>
      </w:pPr>
      <w:hyperlink w:anchor="_Toc7901880" w:history="1">
        <w:r w:rsidRPr="00CB5FE3">
          <w:rPr>
            <w:rStyle w:val="a5"/>
            <w:noProof/>
          </w:rPr>
          <w:t>2.5.2</w:t>
        </w:r>
        <w:r>
          <w:rPr>
            <w:rFonts w:cstheme="minorBidi"/>
            <w:noProof/>
            <w:kern w:val="2"/>
            <w:sz w:val="21"/>
          </w:rPr>
          <w:tab/>
        </w:r>
        <w:r w:rsidRPr="00CB5FE3">
          <w:rPr>
            <w:rStyle w:val="a5"/>
            <w:noProof/>
          </w:rPr>
          <w:t>PSNR</w:t>
        </w:r>
        <w:r>
          <w:rPr>
            <w:noProof/>
            <w:webHidden/>
          </w:rPr>
          <w:tab/>
        </w:r>
        <w:r>
          <w:rPr>
            <w:noProof/>
            <w:webHidden/>
          </w:rPr>
          <w:fldChar w:fldCharType="begin"/>
        </w:r>
        <w:r>
          <w:rPr>
            <w:noProof/>
            <w:webHidden/>
          </w:rPr>
          <w:instrText xml:space="preserve"> PAGEREF _Toc7901880 \h </w:instrText>
        </w:r>
        <w:r>
          <w:rPr>
            <w:noProof/>
            <w:webHidden/>
          </w:rPr>
        </w:r>
        <w:r>
          <w:rPr>
            <w:noProof/>
            <w:webHidden/>
          </w:rPr>
          <w:fldChar w:fldCharType="separate"/>
        </w:r>
        <w:r>
          <w:rPr>
            <w:noProof/>
            <w:webHidden/>
          </w:rPr>
          <w:t>5</w:t>
        </w:r>
        <w:r>
          <w:rPr>
            <w:noProof/>
            <w:webHidden/>
          </w:rPr>
          <w:fldChar w:fldCharType="end"/>
        </w:r>
      </w:hyperlink>
    </w:p>
    <w:p w14:paraId="72BF5F96" w14:textId="77777777" w:rsidR="005C0191" w:rsidRDefault="005C0191">
      <w:pPr>
        <w:pStyle w:val="12"/>
        <w:rPr>
          <w:rFonts w:cstheme="minorBidi"/>
          <w:noProof/>
          <w:kern w:val="2"/>
          <w:sz w:val="21"/>
        </w:rPr>
      </w:pPr>
      <w:hyperlink w:anchor="_Toc7901881" w:history="1">
        <w:r w:rsidRPr="00CB5FE3">
          <w:rPr>
            <w:rStyle w:val="a5"/>
            <w:noProof/>
          </w:rPr>
          <w:t>3</w:t>
        </w:r>
        <w:r>
          <w:rPr>
            <w:rFonts w:cstheme="minorBidi"/>
            <w:noProof/>
            <w:kern w:val="2"/>
            <w:sz w:val="21"/>
          </w:rPr>
          <w:tab/>
        </w:r>
        <w:r w:rsidRPr="00CB5FE3">
          <w:rPr>
            <w:rStyle w:val="a5"/>
            <w:noProof/>
          </w:rPr>
          <w:t>Results and discussion</w:t>
        </w:r>
        <w:r>
          <w:rPr>
            <w:noProof/>
            <w:webHidden/>
          </w:rPr>
          <w:tab/>
        </w:r>
        <w:r>
          <w:rPr>
            <w:noProof/>
            <w:webHidden/>
          </w:rPr>
          <w:fldChar w:fldCharType="begin"/>
        </w:r>
        <w:r>
          <w:rPr>
            <w:noProof/>
            <w:webHidden/>
          </w:rPr>
          <w:instrText xml:space="preserve"> PAGEREF _Toc7901881 \h </w:instrText>
        </w:r>
        <w:r>
          <w:rPr>
            <w:noProof/>
            <w:webHidden/>
          </w:rPr>
        </w:r>
        <w:r>
          <w:rPr>
            <w:noProof/>
            <w:webHidden/>
          </w:rPr>
          <w:fldChar w:fldCharType="separate"/>
        </w:r>
        <w:r>
          <w:rPr>
            <w:noProof/>
            <w:webHidden/>
          </w:rPr>
          <w:t>6</w:t>
        </w:r>
        <w:r>
          <w:rPr>
            <w:noProof/>
            <w:webHidden/>
          </w:rPr>
          <w:fldChar w:fldCharType="end"/>
        </w:r>
      </w:hyperlink>
    </w:p>
    <w:p w14:paraId="32C2E232" w14:textId="77777777" w:rsidR="005C0191" w:rsidRDefault="005C0191">
      <w:pPr>
        <w:pStyle w:val="21"/>
        <w:tabs>
          <w:tab w:val="left" w:pos="840"/>
          <w:tab w:val="right" w:leader="dot" w:pos="10072"/>
        </w:tabs>
        <w:rPr>
          <w:rFonts w:cstheme="minorBidi"/>
          <w:noProof/>
          <w:kern w:val="2"/>
          <w:sz w:val="21"/>
        </w:rPr>
      </w:pPr>
      <w:hyperlink w:anchor="_Toc7901882" w:history="1">
        <w:r w:rsidRPr="00CB5FE3">
          <w:rPr>
            <w:rStyle w:val="a5"/>
            <w:noProof/>
          </w:rPr>
          <w:t>3.1</w:t>
        </w:r>
        <w:r>
          <w:rPr>
            <w:rFonts w:cstheme="minorBidi"/>
            <w:noProof/>
            <w:kern w:val="2"/>
            <w:sz w:val="21"/>
          </w:rPr>
          <w:tab/>
        </w:r>
        <w:r w:rsidRPr="00CB5FE3">
          <w:rPr>
            <w:rStyle w:val="a5"/>
            <w:noProof/>
          </w:rPr>
          <w:t>Weight distribution comparison</w:t>
        </w:r>
        <w:r>
          <w:rPr>
            <w:noProof/>
            <w:webHidden/>
          </w:rPr>
          <w:tab/>
        </w:r>
        <w:r>
          <w:rPr>
            <w:noProof/>
            <w:webHidden/>
          </w:rPr>
          <w:fldChar w:fldCharType="begin"/>
        </w:r>
        <w:r>
          <w:rPr>
            <w:noProof/>
            <w:webHidden/>
          </w:rPr>
          <w:instrText xml:space="preserve"> PAGEREF _Toc7901882 \h </w:instrText>
        </w:r>
        <w:r>
          <w:rPr>
            <w:noProof/>
            <w:webHidden/>
          </w:rPr>
        </w:r>
        <w:r>
          <w:rPr>
            <w:noProof/>
            <w:webHidden/>
          </w:rPr>
          <w:fldChar w:fldCharType="separate"/>
        </w:r>
        <w:r>
          <w:rPr>
            <w:noProof/>
            <w:webHidden/>
          </w:rPr>
          <w:t>6</w:t>
        </w:r>
        <w:r>
          <w:rPr>
            <w:noProof/>
            <w:webHidden/>
          </w:rPr>
          <w:fldChar w:fldCharType="end"/>
        </w:r>
      </w:hyperlink>
    </w:p>
    <w:p w14:paraId="796C76CC" w14:textId="77777777" w:rsidR="005C0191" w:rsidRDefault="005C0191">
      <w:pPr>
        <w:pStyle w:val="30"/>
        <w:tabs>
          <w:tab w:val="left" w:pos="1260"/>
          <w:tab w:val="right" w:leader="dot" w:pos="10072"/>
        </w:tabs>
        <w:rPr>
          <w:rFonts w:cstheme="minorBidi"/>
          <w:noProof/>
          <w:kern w:val="2"/>
          <w:sz w:val="21"/>
        </w:rPr>
      </w:pPr>
      <w:hyperlink w:anchor="_Toc7901883" w:history="1">
        <w:r w:rsidRPr="00CB5FE3">
          <w:rPr>
            <w:rStyle w:val="a5"/>
            <w:noProof/>
          </w:rPr>
          <w:t>3.1.1</w:t>
        </w:r>
        <w:r>
          <w:rPr>
            <w:rFonts w:cstheme="minorBidi"/>
            <w:noProof/>
            <w:kern w:val="2"/>
            <w:sz w:val="21"/>
          </w:rPr>
          <w:tab/>
        </w:r>
        <w:r w:rsidRPr="00CB5FE3">
          <w:rPr>
            <w:rStyle w:val="a5"/>
            <w:noProof/>
          </w:rPr>
          <w:t>Original weighting function</w:t>
        </w:r>
        <w:r>
          <w:rPr>
            <w:noProof/>
            <w:webHidden/>
          </w:rPr>
          <w:tab/>
        </w:r>
        <w:r>
          <w:rPr>
            <w:noProof/>
            <w:webHidden/>
          </w:rPr>
          <w:fldChar w:fldCharType="begin"/>
        </w:r>
        <w:r>
          <w:rPr>
            <w:noProof/>
            <w:webHidden/>
          </w:rPr>
          <w:instrText xml:space="preserve"> PAGEREF _Toc7901883 \h </w:instrText>
        </w:r>
        <w:r>
          <w:rPr>
            <w:noProof/>
            <w:webHidden/>
          </w:rPr>
        </w:r>
        <w:r>
          <w:rPr>
            <w:noProof/>
            <w:webHidden/>
          </w:rPr>
          <w:fldChar w:fldCharType="separate"/>
        </w:r>
        <w:r>
          <w:rPr>
            <w:noProof/>
            <w:webHidden/>
          </w:rPr>
          <w:t>6</w:t>
        </w:r>
        <w:r>
          <w:rPr>
            <w:noProof/>
            <w:webHidden/>
          </w:rPr>
          <w:fldChar w:fldCharType="end"/>
        </w:r>
      </w:hyperlink>
    </w:p>
    <w:p w14:paraId="511659C2" w14:textId="77777777" w:rsidR="005C0191" w:rsidRDefault="005C0191">
      <w:pPr>
        <w:pStyle w:val="30"/>
        <w:tabs>
          <w:tab w:val="left" w:pos="1260"/>
          <w:tab w:val="right" w:leader="dot" w:pos="10072"/>
        </w:tabs>
        <w:rPr>
          <w:rFonts w:cstheme="minorBidi"/>
          <w:noProof/>
          <w:kern w:val="2"/>
          <w:sz w:val="21"/>
        </w:rPr>
      </w:pPr>
      <w:hyperlink w:anchor="_Toc7901884" w:history="1">
        <w:r w:rsidRPr="00CB5FE3">
          <w:rPr>
            <w:rStyle w:val="a5"/>
            <w:noProof/>
          </w:rPr>
          <w:t>3.1.2</w:t>
        </w:r>
        <w:r>
          <w:rPr>
            <w:rFonts w:cstheme="minorBidi"/>
            <w:noProof/>
            <w:kern w:val="2"/>
            <w:sz w:val="21"/>
          </w:rPr>
          <w:tab/>
        </w:r>
        <w:r w:rsidRPr="00CB5FE3">
          <w:rPr>
            <w:rStyle w:val="a5"/>
            <w:noProof/>
          </w:rPr>
          <w:t>The average method</w:t>
        </w:r>
        <w:r>
          <w:rPr>
            <w:noProof/>
            <w:webHidden/>
          </w:rPr>
          <w:tab/>
        </w:r>
        <w:r>
          <w:rPr>
            <w:noProof/>
            <w:webHidden/>
          </w:rPr>
          <w:fldChar w:fldCharType="begin"/>
        </w:r>
        <w:r>
          <w:rPr>
            <w:noProof/>
            <w:webHidden/>
          </w:rPr>
          <w:instrText xml:space="preserve"> PAGEREF _Toc7901884 \h </w:instrText>
        </w:r>
        <w:r>
          <w:rPr>
            <w:noProof/>
            <w:webHidden/>
          </w:rPr>
        </w:r>
        <w:r>
          <w:rPr>
            <w:noProof/>
            <w:webHidden/>
          </w:rPr>
          <w:fldChar w:fldCharType="separate"/>
        </w:r>
        <w:r>
          <w:rPr>
            <w:noProof/>
            <w:webHidden/>
          </w:rPr>
          <w:t>7</w:t>
        </w:r>
        <w:r>
          <w:rPr>
            <w:noProof/>
            <w:webHidden/>
          </w:rPr>
          <w:fldChar w:fldCharType="end"/>
        </w:r>
      </w:hyperlink>
    </w:p>
    <w:p w14:paraId="617E45CF" w14:textId="77777777" w:rsidR="005C0191" w:rsidRDefault="005C0191">
      <w:pPr>
        <w:pStyle w:val="30"/>
        <w:tabs>
          <w:tab w:val="left" w:pos="1260"/>
          <w:tab w:val="right" w:leader="dot" w:pos="10072"/>
        </w:tabs>
        <w:rPr>
          <w:rFonts w:cstheme="minorBidi"/>
          <w:noProof/>
          <w:kern w:val="2"/>
          <w:sz w:val="21"/>
        </w:rPr>
      </w:pPr>
      <w:hyperlink w:anchor="_Toc7901885" w:history="1">
        <w:r w:rsidRPr="00CB5FE3">
          <w:rPr>
            <w:rStyle w:val="a5"/>
            <w:noProof/>
          </w:rPr>
          <w:t>3.1.3</w:t>
        </w:r>
        <w:r>
          <w:rPr>
            <w:rFonts w:cstheme="minorBidi"/>
            <w:noProof/>
            <w:kern w:val="2"/>
            <w:sz w:val="21"/>
          </w:rPr>
          <w:tab/>
        </w:r>
        <w:r w:rsidRPr="00CB5FE3">
          <w:rPr>
            <w:rStyle w:val="a5"/>
            <w:noProof/>
          </w:rPr>
          <w:t>The normalization method</w:t>
        </w:r>
        <w:r>
          <w:rPr>
            <w:noProof/>
            <w:webHidden/>
          </w:rPr>
          <w:tab/>
        </w:r>
        <w:r>
          <w:rPr>
            <w:noProof/>
            <w:webHidden/>
          </w:rPr>
          <w:fldChar w:fldCharType="begin"/>
        </w:r>
        <w:r>
          <w:rPr>
            <w:noProof/>
            <w:webHidden/>
          </w:rPr>
          <w:instrText xml:space="preserve"> PAGEREF _Toc7901885 \h </w:instrText>
        </w:r>
        <w:r>
          <w:rPr>
            <w:noProof/>
            <w:webHidden/>
          </w:rPr>
        </w:r>
        <w:r>
          <w:rPr>
            <w:noProof/>
            <w:webHidden/>
          </w:rPr>
          <w:fldChar w:fldCharType="separate"/>
        </w:r>
        <w:r>
          <w:rPr>
            <w:noProof/>
            <w:webHidden/>
          </w:rPr>
          <w:t>7</w:t>
        </w:r>
        <w:r>
          <w:rPr>
            <w:noProof/>
            <w:webHidden/>
          </w:rPr>
          <w:fldChar w:fldCharType="end"/>
        </w:r>
      </w:hyperlink>
    </w:p>
    <w:p w14:paraId="44490A57" w14:textId="77777777" w:rsidR="005C0191" w:rsidRDefault="005C0191">
      <w:pPr>
        <w:pStyle w:val="30"/>
        <w:tabs>
          <w:tab w:val="left" w:pos="1260"/>
          <w:tab w:val="right" w:leader="dot" w:pos="10072"/>
        </w:tabs>
        <w:rPr>
          <w:rFonts w:cstheme="minorBidi"/>
          <w:noProof/>
          <w:kern w:val="2"/>
          <w:sz w:val="21"/>
        </w:rPr>
      </w:pPr>
      <w:hyperlink w:anchor="_Toc7901886" w:history="1">
        <w:r w:rsidRPr="00CB5FE3">
          <w:rPr>
            <w:rStyle w:val="a5"/>
            <w:noProof/>
          </w:rPr>
          <w:t>3.1.4</w:t>
        </w:r>
        <w:r>
          <w:rPr>
            <w:rFonts w:cstheme="minorBidi"/>
            <w:noProof/>
            <w:kern w:val="2"/>
            <w:sz w:val="21"/>
          </w:rPr>
          <w:tab/>
        </w:r>
        <w:r w:rsidRPr="00CB5FE3">
          <w:rPr>
            <w:rStyle w:val="a5"/>
            <w:noProof/>
          </w:rPr>
          <w:t>The square root method</w:t>
        </w:r>
        <w:r>
          <w:rPr>
            <w:noProof/>
            <w:webHidden/>
          </w:rPr>
          <w:tab/>
        </w:r>
        <w:r>
          <w:rPr>
            <w:noProof/>
            <w:webHidden/>
          </w:rPr>
          <w:fldChar w:fldCharType="begin"/>
        </w:r>
        <w:r>
          <w:rPr>
            <w:noProof/>
            <w:webHidden/>
          </w:rPr>
          <w:instrText xml:space="preserve"> PAGEREF _Toc7901886 \h </w:instrText>
        </w:r>
        <w:r>
          <w:rPr>
            <w:noProof/>
            <w:webHidden/>
          </w:rPr>
        </w:r>
        <w:r>
          <w:rPr>
            <w:noProof/>
            <w:webHidden/>
          </w:rPr>
          <w:fldChar w:fldCharType="separate"/>
        </w:r>
        <w:r>
          <w:rPr>
            <w:noProof/>
            <w:webHidden/>
          </w:rPr>
          <w:t>7</w:t>
        </w:r>
        <w:r>
          <w:rPr>
            <w:noProof/>
            <w:webHidden/>
          </w:rPr>
          <w:fldChar w:fldCharType="end"/>
        </w:r>
      </w:hyperlink>
    </w:p>
    <w:p w14:paraId="411E73E9" w14:textId="77777777" w:rsidR="005C0191" w:rsidRDefault="005C0191">
      <w:pPr>
        <w:pStyle w:val="21"/>
        <w:tabs>
          <w:tab w:val="left" w:pos="840"/>
          <w:tab w:val="right" w:leader="dot" w:pos="10072"/>
        </w:tabs>
        <w:rPr>
          <w:rFonts w:cstheme="minorBidi"/>
          <w:noProof/>
          <w:kern w:val="2"/>
          <w:sz w:val="21"/>
        </w:rPr>
      </w:pPr>
      <w:hyperlink w:anchor="_Toc7901887" w:history="1">
        <w:r w:rsidRPr="00CB5FE3">
          <w:rPr>
            <w:rStyle w:val="a5"/>
            <w:noProof/>
          </w:rPr>
          <w:t>3.2</w:t>
        </w:r>
        <w:r>
          <w:rPr>
            <w:rFonts w:cstheme="minorBidi"/>
            <w:noProof/>
            <w:kern w:val="2"/>
            <w:sz w:val="21"/>
          </w:rPr>
          <w:tab/>
        </w:r>
        <w:r w:rsidRPr="00CB5FE3">
          <w:rPr>
            <w:rStyle w:val="a5"/>
            <w:noProof/>
          </w:rPr>
          <w:t>Denoising metrics</w:t>
        </w:r>
        <w:r>
          <w:rPr>
            <w:noProof/>
            <w:webHidden/>
          </w:rPr>
          <w:tab/>
        </w:r>
        <w:r>
          <w:rPr>
            <w:noProof/>
            <w:webHidden/>
          </w:rPr>
          <w:fldChar w:fldCharType="begin"/>
        </w:r>
        <w:r>
          <w:rPr>
            <w:noProof/>
            <w:webHidden/>
          </w:rPr>
          <w:instrText xml:space="preserve"> PAGEREF _Toc7901887 \h </w:instrText>
        </w:r>
        <w:r>
          <w:rPr>
            <w:noProof/>
            <w:webHidden/>
          </w:rPr>
        </w:r>
        <w:r>
          <w:rPr>
            <w:noProof/>
            <w:webHidden/>
          </w:rPr>
          <w:fldChar w:fldCharType="separate"/>
        </w:r>
        <w:r>
          <w:rPr>
            <w:noProof/>
            <w:webHidden/>
          </w:rPr>
          <w:t>7</w:t>
        </w:r>
        <w:r>
          <w:rPr>
            <w:noProof/>
            <w:webHidden/>
          </w:rPr>
          <w:fldChar w:fldCharType="end"/>
        </w:r>
      </w:hyperlink>
    </w:p>
    <w:p w14:paraId="48519659" w14:textId="77777777" w:rsidR="005C0191" w:rsidRDefault="005C0191">
      <w:pPr>
        <w:pStyle w:val="21"/>
        <w:tabs>
          <w:tab w:val="left" w:pos="840"/>
          <w:tab w:val="right" w:leader="dot" w:pos="10072"/>
        </w:tabs>
        <w:rPr>
          <w:rFonts w:cstheme="minorBidi"/>
          <w:noProof/>
          <w:kern w:val="2"/>
          <w:sz w:val="21"/>
        </w:rPr>
      </w:pPr>
      <w:hyperlink w:anchor="_Toc7901888" w:history="1">
        <w:r w:rsidRPr="00CB5FE3">
          <w:rPr>
            <w:rStyle w:val="a5"/>
            <w:noProof/>
          </w:rPr>
          <w:t>3.3</w:t>
        </w:r>
        <w:r>
          <w:rPr>
            <w:rFonts w:cstheme="minorBidi"/>
            <w:noProof/>
            <w:kern w:val="2"/>
            <w:sz w:val="21"/>
          </w:rPr>
          <w:tab/>
        </w:r>
        <w:r w:rsidRPr="00CB5FE3">
          <w:rPr>
            <w:rStyle w:val="a5"/>
            <w:noProof/>
          </w:rPr>
          <w:t>Denoising results discussion</w:t>
        </w:r>
        <w:r>
          <w:rPr>
            <w:noProof/>
            <w:webHidden/>
          </w:rPr>
          <w:tab/>
        </w:r>
        <w:r>
          <w:rPr>
            <w:noProof/>
            <w:webHidden/>
          </w:rPr>
          <w:fldChar w:fldCharType="begin"/>
        </w:r>
        <w:r>
          <w:rPr>
            <w:noProof/>
            <w:webHidden/>
          </w:rPr>
          <w:instrText xml:space="preserve"> PAGEREF _Toc7901888 \h </w:instrText>
        </w:r>
        <w:r>
          <w:rPr>
            <w:noProof/>
            <w:webHidden/>
          </w:rPr>
        </w:r>
        <w:r>
          <w:rPr>
            <w:noProof/>
            <w:webHidden/>
          </w:rPr>
          <w:fldChar w:fldCharType="separate"/>
        </w:r>
        <w:r>
          <w:rPr>
            <w:noProof/>
            <w:webHidden/>
          </w:rPr>
          <w:t>8</w:t>
        </w:r>
        <w:r>
          <w:rPr>
            <w:noProof/>
            <w:webHidden/>
          </w:rPr>
          <w:fldChar w:fldCharType="end"/>
        </w:r>
      </w:hyperlink>
    </w:p>
    <w:p w14:paraId="7D01B2F7" w14:textId="77777777" w:rsidR="005C0191" w:rsidRDefault="005C0191">
      <w:pPr>
        <w:pStyle w:val="30"/>
        <w:tabs>
          <w:tab w:val="left" w:pos="1260"/>
          <w:tab w:val="right" w:leader="dot" w:pos="10072"/>
        </w:tabs>
        <w:rPr>
          <w:rFonts w:cstheme="minorBidi"/>
          <w:noProof/>
          <w:kern w:val="2"/>
          <w:sz w:val="21"/>
        </w:rPr>
      </w:pPr>
      <w:hyperlink w:anchor="_Toc7901889" w:history="1">
        <w:r w:rsidRPr="00CB5FE3">
          <w:rPr>
            <w:rStyle w:val="a5"/>
            <w:noProof/>
          </w:rPr>
          <w:t>3.3.1</w:t>
        </w:r>
        <w:r>
          <w:rPr>
            <w:rFonts w:cstheme="minorBidi"/>
            <w:noProof/>
            <w:kern w:val="2"/>
            <w:sz w:val="21"/>
          </w:rPr>
          <w:tab/>
        </w:r>
        <w:r w:rsidRPr="00CB5FE3">
          <w:rPr>
            <w:rStyle w:val="a5"/>
            <w:noProof/>
          </w:rPr>
          <w:t>The shifted value problem proposed in 2.3.1</w:t>
        </w:r>
        <w:r>
          <w:rPr>
            <w:noProof/>
            <w:webHidden/>
          </w:rPr>
          <w:tab/>
        </w:r>
        <w:r>
          <w:rPr>
            <w:noProof/>
            <w:webHidden/>
          </w:rPr>
          <w:fldChar w:fldCharType="begin"/>
        </w:r>
        <w:r>
          <w:rPr>
            <w:noProof/>
            <w:webHidden/>
          </w:rPr>
          <w:instrText xml:space="preserve"> PAGEREF _Toc7901889 \h </w:instrText>
        </w:r>
        <w:r>
          <w:rPr>
            <w:noProof/>
            <w:webHidden/>
          </w:rPr>
        </w:r>
        <w:r>
          <w:rPr>
            <w:noProof/>
            <w:webHidden/>
          </w:rPr>
          <w:fldChar w:fldCharType="separate"/>
        </w:r>
        <w:r>
          <w:rPr>
            <w:noProof/>
            <w:webHidden/>
          </w:rPr>
          <w:t>8</w:t>
        </w:r>
        <w:r>
          <w:rPr>
            <w:noProof/>
            <w:webHidden/>
          </w:rPr>
          <w:fldChar w:fldCharType="end"/>
        </w:r>
      </w:hyperlink>
    </w:p>
    <w:p w14:paraId="453B9761" w14:textId="77777777" w:rsidR="005C0191" w:rsidRDefault="005C0191">
      <w:pPr>
        <w:pStyle w:val="30"/>
        <w:tabs>
          <w:tab w:val="left" w:pos="1260"/>
          <w:tab w:val="right" w:leader="dot" w:pos="10072"/>
        </w:tabs>
        <w:rPr>
          <w:rFonts w:cstheme="minorBidi"/>
          <w:noProof/>
          <w:kern w:val="2"/>
          <w:sz w:val="21"/>
        </w:rPr>
      </w:pPr>
      <w:hyperlink w:anchor="_Toc7901890" w:history="1">
        <w:r w:rsidRPr="00CB5FE3">
          <w:rPr>
            <w:rStyle w:val="a5"/>
            <w:noProof/>
          </w:rPr>
          <w:t>3.3.2</w:t>
        </w:r>
        <w:r>
          <w:rPr>
            <w:rFonts w:cstheme="minorBidi"/>
            <w:noProof/>
            <w:kern w:val="2"/>
            <w:sz w:val="21"/>
          </w:rPr>
          <w:tab/>
        </w:r>
        <w:r w:rsidRPr="00CB5FE3">
          <w:rPr>
            <w:rStyle w:val="a5"/>
            <w:noProof/>
          </w:rPr>
          <w:t>How to pick sigma for weighting function</w:t>
        </w:r>
        <w:r>
          <w:rPr>
            <w:noProof/>
            <w:webHidden/>
          </w:rPr>
          <w:tab/>
        </w:r>
        <w:r>
          <w:rPr>
            <w:noProof/>
            <w:webHidden/>
          </w:rPr>
          <w:fldChar w:fldCharType="begin"/>
        </w:r>
        <w:r>
          <w:rPr>
            <w:noProof/>
            <w:webHidden/>
          </w:rPr>
          <w:instrText xml:space="preserve"> PAGEREF _Toc7901890 \h </w:instrText>
        </w:r>
        <w:r>
          <w:rPr>
            <w:noProof/>
            <w:webHidden/>
          </w:rPr>
        </w:r>
        <w:r>
          <w:rPr>
            <w:noProof/>
            <w:webHidden/>
          </w:rPr>
          <w:fldChar w:fldCharType="separate"/>
        </w:r>
        <w:r>
          <w:rPr>
            <w:noProof/>
            <w:webHidden/>
          </w:rPr>
          <w:t>9</w:t>
        </w:r>
        <w:r>
          <w:rPr>
            <w:noProof/>
            <w:webHidden/>
          </w:rPr>
          <w:fldChar w:fldCharType="end"/>
        </w:r>
      </w:hyperlink>
    </w:p>
    <w:p w14:paraId="1A2B4293" w14:textId="77777777" w:rsidR="005C0191" w:rsidRDefault="005C0191">
      <w:pPr>
        <w:pStyle w:val="30"/>
        <w:tabs>
          <w:tab w:val="left" w:pos="1260"/>
          <w:tab w:val="right" w:leader="dot" w:pos="10072"/>
        </w:tabs>
        <w:rPr>
          <w:rFonts w:cstheme="minorBidi"/>
          <w:noProof/>
          <w:kern w:val="2"/>
          <w:sz w:val="21"/>
        </w:rPr>
      </w:pPr>
      <w:hyperlink w:anchor="_Toc7901891" w:history="1">
        <w:r w:rsidRPr="00CB5FE3">
          <w:rPr>
            <w:rStyle w:val="a5"/>
            <w:noProof/>
          </w:rPr>
          <w:t>3.3.3</w:t>
        </w:r>
        <w:r>
          <w:rPr>
            <w:rFonts w:cstheme="minorBidi"/>
            <w:noProof/>
            <w:kern w:val="2"/>
            <w:sz w:val="21"/>
          </w:rPr>
          <w:tab/>
        </w:r>
        <w:r w:rsidRPr="00CB5FE3">
          <w:rPr>
            <w:rStyle w:val="a5"/>
            <w:noProof/>
          </w:rPr>
          <w:t>Visual comparison between denoised result</w:t>
        </w:r>
        <w:r>
          <w:rPr>
            <w:noProof/>
            <w:webHidden/>
          </w:rPr>
          <w:tab/>
        </w:r>
        <w:r>
          <w:rPr>
            <w:noProof/>
            <w:webHidden/>
          </w:rPr>
          <w:fldChar w:fldCharType="begin"/>
        </w:r>
        <w:r>
          <w:rPr>
            <w:noProof/>
            <w:webHidden/>
          </w:rPr>
          <w:instrText xml:space="preserve"> PAGEREF _Toc7901891 \h </w:instrText>
        </w:r>
        <w:r>
          <w:rPr>
            <w:noProof/>
            <w:webHidden/>
          </w:rPr>
        </w:r>
        <w:r>
          <w:rPr>
            <w:noProof/>
            <w:webHidden/>
          </w:rPr>
          <w:fldChar w:fldCharType="separate"/>
        </w:r>
        <w:r>
          <w:rPr>
            <w:noProof/>
            <w:webHidden/>
          </w:rPr>
          <w:t>9</w:t>
        </w:r>
        <w:r>
          <w:rPr>
            <w:noProof/>
            <w:webHidden/>
          </w:rPr>
          <w:fldChar w:fldCharType="end"/>
        </w:r>
      </w:hyperlink>
    </w:p>
    <w:p w14:paraId="08A5CF2E" w14:textId="77777777" w:rsidR="005C0191" w:rsidRDefault="005C0191">
      <w:pPr>
        <w:pStyle w:val="12"/>
        <w:rPr>
          <w:rFonts w:cstheme="minorBidi"/>
          <w:noProof/>
          <w:kern w:val="2"/>
          <w:sz w:val="21"/>
        </w:rPr>
      </w:pPr>
      <w:hyperlink w:anchor="_Toc7901892" w:history="1">
        <w:r w:rsidRPr="00CB5FE3">
          <w:rPr>
            <w:rStyle w:val="a5"/>
            <w:noProof/>
          </w:rPr>
          <w:t>4</w:t>
        </w:r>
        <w:r>
          <w:rPr>
            <w:rFonts w:cstheme="minorBidi"/>
            <w:noProof/>
            <w:kern w:val="2"/>
            <w:sz w:val="21"/>
          </w:rPr>
          <w:tab/>
        </w:r>
        <w:r w:rsidRPr="00CB5FE3">
          <w:rPr>
            <w:rStyle w:val="a5"/>
            <w:noProof/>
          </w:rPr>
          <w:t>Conclusion</w:t>
        </w:r>
        <w:r>
          <w:rPr>
            <w:noProof/>
            <w:webHidden/>
          </w:rPr>
          <w:tab/>
        </w:r>
        <w:r>
          <w:rPr>
            <w:noProof/>
            <w:webHidden/>
          </w:rPr>
          <w:fldChar w:fldCharType="begin"/>
        </w:r>
        <w:r>
          <w:rPr>
            <w:noProof/>
            <w:webHidden/>
          </w:rPr>
          <w:instrText xml:space="preserve"> PAGEREF _Toc7901892 \h </w:instrText>
        </w:r>
        <w:r>
          <w:rPr>
            <w:noProof/>
            <w:webHidden/>
          </w:rPr>
        </w:r>
        <w:r>
          <w:rPr>
            <w:noProof/>
            <w:webHidden/>
          </w:rPr>
          <w:fldChar w:fldCharType="separate"/>
        </w:r>
        <w:r>
          <w:rPr>
            <w:noProof/>
            <w:webHidden/>
          </w:rPr>
          <w:t>10</w:t>
        </w:r>
        <w:r>
          <w:rPr>
            <w:noProof/>
            <w:webHidden/>
          </w:rPr>
          <w:fldChar w:fldCharType="end"/>
        </w:r>
      </w:hyperlink>
    </w:p>
    <w:p w14:paraId="5C09E004" w14:textId="77777777" w:rsidR="005C0191" w:rsidRDefault="005C0191">
      <w:pPr>
        <w:pStyle w:val="12"/>
        <w:rPr>
          <w:rFonts w:cstheme="minorBidi"/>
          <w:noProof/>
          <w:kern w:val="2"/>
          <w:sz w:val="21"/>
        </w:rPr>
      </w:pPr>
      <w:hyperlink w:anchor="_Toc7901893" w:history="1">
        <w:r w:rsidRPr="00CB5FE3">
          <w:rPr>
            <w:rStyle w:val="a5"/>
            <w:noProof/>
          </w:rPr>
          <w:t>5</w:t>
        </w:r>
        <w:r>
          <w:rPr>
            <w:rFonts w:cstheme="minorBidi"/>
            <w:noProof/>
            <w:kern w:val="2"/>
            <w:sz w:val="21"/>
          </w:rPr>
          <w:tab/>
        </w:r>
        <w:r w:rsidRPr="00CB5FE3">
          <w:rPr>
            <w:rStyle w:val="a5"/>
            <w:noProof/>
          </w:rPr>
          <w:t>References</w:t>
        </w:r>
        <w:r>
          <w:rPr>
            <w:noProof/>
            <w:webHidden/>
          </w:rPr>
          <w:tab/>
        </w:r>
        <w:r>
          <w:rPr>
            <w:noProof/>
            <w:webHidden/>
          </w:rPr>
          <w:fldChar w:fldCharType="begin"/>
        </w:r>
        <w:r>
          <w:rPr>
            <w:noProof/>
            <w:webHidden/>
          </w:rPr>
          <w:instrText xml:space="preserve"> PAGEREF _Toc7901893 \h </w:instrText>
        </w:r>
        <w:r>
          <w:rPr>
            <w:noProof/>
            <w:webHidden/>
          </w:rPr>
        </w:r>
        <w:r>
          <w:rPr>
            <w:noProof/>
            <w:webHidden/>
          </w:rPr>
          <w:fldChar w:fldCharType="separate"/>
        </w:r>
        <w:r>
          <w:rPr>
            <w:noProof/>
            <w:webHidden/>
          </w:rPr>
          <w:t>11</w:t>
        </w:r>
        <w:r>
          <w:rPr>
            <w:noProof/>
            <w:webHidden/>
          </w:rPr>
          <w:fldChar w:fldCharType="end"/>
        </w:r>
      </w:hyperlink>
    </w:p>
    <w:p w14:paraId="0FE83370" w14:textId="4FAEEA90" w:rsidR="006D2A69" w:rsidRPr="00D726C3" w:rsidRDefault="006D2A69" w:rsidP="00AF20B0">
      <w:pPr>
        <w:pBdr>
          <w:bottom w:val="single" w:sz="6" w:space="1" w:color="auto"/>
        </w:pBdr>
        <w:spacing w:line="280" w:lineRule="exact"/>
        <w:jc w:val="left"/>
        <w:rPr>
          <w:sz w:val="24"/>
          <w:szCs w:val="24"/>
        </w:rPr>
      </w:pPr>
      <w:r w:rsidRPr="00D726C3">
        <w:rPr>
          <w:rFonts w:cstheme="minorHAnsi"/>
          <w:sz w:val="24"/>
          <w:szCs w:val="24"/>
        </w:rPr>
        <w:fldChar w:fldCharType="end"/>
      </w:r>
      <w:r w:rsidRPr="00D726C3">
        <w:rPr>
          <w:sz w:val="24"/>
          <w:szCs w:val="24"/>
        </w:rPr>
        <w:br w:type="page"/>
      </w:r>
    </w:p>
    <w:p w14:paraId="19923382" w14:textId="24B2197B" w:rsidR="0055650E" w:rsidRPr="00302B21" w:rsidRDefault="006E52EE" w:rsidP="002365EE">
      <w:pPr>
        <w:pStyle w:val="Title1"/>
      </w:pPr>
      <w:bookmarkStart w:id="1" w:name="_Toc7901866"/>
      <w:r>
        <w:lastRenderedPageBreak/>
        <w:t>Introduction</w:t>
      </w:r>
      <w:bookmarkEnd w:id="1"/>
    </w:p>
    <w:p w14:paraId="3DFC0596" w14:textId="4F44AEA5" w:rsidR="4FB3F4C1" w:rsidRDefault="00914863" w:rsidP="0055650E">
      <w:r>
        <w:t>In this project I’ll mainly focus on 2 potential improvements for non-local means algorithms. Since it does not involve any model training or clustering, this project will not deal with extra datasets.</w:t>
      </w:r>
    </w:p>
    <w:p w14:paraId="18ECC2BD" w14:textId="77777777" w:rsidR="00914863" w:rsidRDefault="00914863" w:rsidP="0055650E"/>
    <w:p w14:paraId="2F14C12F" w14:textId="4F3D93E5" w:rsidR="00914863" w:rsidRDefault="00914863" w:rsidP="00914863">
      <w:pPr>
        <w:pStyle w:val="title2"/>
        <w:ind w:left="210" w:right="210"/>
      </w:pPr>
      <w:bookmarkStart w:id="2" w:name="_Toc7901867"/>
      <w:r>
        <w:t>Non-local means with equalized block</w:t>
      </w:r>
      <w:bookmarkEnd w:id="2"/>
    </w:p>
    <w:p w14:paraId="7013F179" w14:textId="003C5A49" w:rsidR="00914863" w:rsidRDefault="0063467B" w:rsidP="00847D1C">
      <w:pPr>
        <w:ind w:left="210"/>
      </w:pPr>
      <w:r>
        <w:rPr>
          <w:rFonts w:hint="eastAsia"/>
        </w:rPr>
        <w:t>A</w:t>
      </w:r>
      <w:r>
        <w:t>s we discussed in class, non-local means</w:t>
      </w:r>
      <w:r w:rsidR="00BE54FF">
        <w:t xml:space="preserve"> (NLM)</w:t>
      </w:r>
      <w:r>
        <w:t xml:space="preserve"> is an image denoising </w:t>
      </w:r>
      <w:r w:rsidR="00BE54FF">
        <w:t>algorithm. Instead of averaging a pixel with its neighbors, NLM calculates the means of all the pixels/blocks in the image, and result in better preserved details, especially</w:t>
      </w:r>
      <w:r w:rsidR="00384DE5">
        <w:t xml:space="preserve"> for</w:t>
      </w:r>
      <w:r w:rsidR="00BE54FF">
        <w:t xml:space="preserve"> repetitive patterns. However, the method introduced in class use a Gaussian weigh function, which might lead to large difference for similar patterns with </w:t>
      </w:r>
      <w:r w:rsidR="00433F5E">
        <w:t>different brightness in terms of grayscale images, as Webster pointed out. This will be discussed in next section in detail.</w:t>
      </w:r>
    </w:p>
    <w:p w14:paraId="4EC858A9" w14:textId="77777777" w:rsidR="003A7C06" w:rsidRDefault="003A7C06" w:rsidP="00847D1C">
      <w:pPr>
        <w:ind w:left="210"/>
      </w:pPr>
    </w:p>
    <w:p w14:paraId="76FE369D" w14:textId="57BBF469" w:rsidR="003A7C06" w:rsidRDefault="003A7C06" w:rsidP="00847D1C">
      <w:pPr>
        <w:ind w:left="210"/>
      </w:pPr>
      <w:r>
        <w:t>For this topic, I want to find a</w:t>
      </w:r>
      <w:r w:rsidR="00666CF0">
        <w:t xml:space="preserve">n alternative </w:t>
      </w:r>
      <w:r w:rsidR="007E37B3">
        <w:t>weighting function</w:t>
      </w:r>
      <w:r w:rsidR="00E0457D">
        <w:t xml:space="preserve"> that put greater weight for similar patterns regardless </w:t>
      </w:r>
      <w:r w:rsidR="00666CF0">
        <w:t xml:space="preserve">of </w:t>
      </w:r>
      <w:r w:rsidR="00E0457D">
        <w:t xml:space="preserve">their brightness. For example, 1-D arrays/blocks from [1, 2, 3, 2, 1] to [127, 128, 129, 128, 127] will have smaller distance than [1, 2, 3, 4, 5]. </w:t>
      </w:r>
      <w:r w:rsidR="000108F6">
        <w:t xml:space="preserve">By making this change, I’m assuming that the image might have repetitive patterns, but difference </w:t>
      </w:r>
      <w:r w:rsidR="00666CF0">
        <w:t>in</w:t>
      </w:r>
      <w:r w:rsidR="000108F6">
        <w:t xml:space="preserve"> exposure among blocks are considerably huge. I’m not sure about the outcomes for this assumption, and I’ll discuss with several examples and </w:t>
      </w:r>
      <w:r w:rsidR="00666CF0">
        <w:t xml:space="preserve">test </w:t>
      </w:r>
      <w:r w:rsidR="000108F6">
        <w:t>cases.</w:t>
      </w:r>
      <w:r w:rsidR="004353F6">
        <w:t xml:space="preserve"> Also, if there is still time, I will discuss how does the window size and standard deviation parameters affect the result metrics.</w:t>
      </w:r>
      <w:r w:rsidR="00BF347F">
        <w:t xml:space="preserve"> All the experiments for this topic will be conducted with grayscale images.</w:t>
      </w:r>
      <w:r w:rsidR="00705FD0">
        <w:t xml:space="preserve"> Without further declaration, </w:t>
      </w:r>
      <w:r w:rsidR="00143CED">
        <w:t xml:space="preserve">each example image will be 64*64 pixels, </w:t>
      </w:r>
      <w:r w:rsidR="00705FD0">
        <w:t xml:space="preserve">the window/block size will be </w:t>
      </w:r>
      <w:r w:rsidR="00143CED">
        <w:t>5*5 pixels and the sigma value will be 5e4.</w:t>
      </w:r>
      <w:r w:rsidR="004B2996">
        <w:t xml:space="preserve"> All test images are either taken from our class, from internet or from the original </w:t>
      </w:r>
      <w:r w:rsidR="00CB215D">
        <w:t xml:space="preserve">paper </w:t>
      </w:r>
      <w:r w:rsidR="004B2996">
        <w:fldChar w:fldCharType="begin"/>
      </w:r>
      <w:r w:rsidR="004B2996">
        <w:instrText xml:space="preserve"> REF _Ref7889025 \r \h </w:instrText>
      </w:r>
      <w:r w:rsidR="004B2996">
        <w:fldChar w:fldCharType="separate"/>
      </w:r>
      <w:r w:rsidR="004B2996">
        <w:t>[1]</w:t>
      </w:r>
      <w:r w:rsidR="004B2996">
        <w:fldChar w:fldCharType="end"/>
      </w:r>
      <w:r w:rsidR="004B2996">
        <w:t>.</w:t>
      </w:r>
    </w:p>
    <w:p w14:paraId="5B755CEC" w14:textId="77777777" w:rsidR="00914863" w:rsidRPr="00143CED" w:rsidRDefault="00914863" w:rsidP="00847D1C">
      <w:pPr>
        <w:ind w:left="210"/>
      </w:pPr>
    </w:p>
    <w:p w14:paraId="4823A126" w14:textId="4D92550E" w:rsidR="00914863" w:rsidRPr="00BF2416" w:rsidRDefault="00914863" w:rsidP="00914863">
      <w:pPr>
        <w:pStyle w:val="title2"/>
        <w:ind w:left="210" w:right="210"/>
        <w:rPr>
          <w:color w:val="BFBFBF" w:themeColor="background1" w:themeShade="BF"/>
        </w:rPr>
      </w:pPr>
      <w:bookmarkStart w:id="3" w:name="_Toc7901868"/>
      <w:r w:rsidRPr="00BF2416">
        <w:rPr>
          <w:color w:val="BFBFBF" w:themeColor="background1" w:themeShade="BF"/>
        </w:rPr>
        <w:t>Applying non-local means to color images</w:t>
      </w:r>
      <w:r w:rsidR="00D532AF" w:rsidRPr="00BF2416">
        <w:rPr>
          <w:color w:val="BFBFBF" w:themeColor="background1" w:themeShade="BF"/>
        </w:rPr>
        <w:t xml:space="preserve"> (planned but not conducted)</w:t>
      </w:r>
      <w:bookmarkEnd w:id="3"/>
    </w:p>
    <w:p w14:paraId="4DF79B7C" w14:textId="3803413B" w:rsidR="00914863" w:rsidRPr="00394AAC" w:rsidRDefault="006B6330" w:rsidP="00847D1C">
      <w:pPr>
        <w:ind w:left="210"/>
        <w:rPr>
          <w:color w:val="BFBFBF" w:themeColor="background1" w:themeShade="BF"/>
        </w:rPr>
      </w:pPr>
      <w:r w:rsidRPr="00394AAC">
        <w:rPr>
          <w:rFonts w:hint="eastAsia"/>
          <w:color w:val="BFBFBF" w:themeColor="background1" w:themeShade="BF"/>
        </w:rPr>
        <w:t xml:space="preserve">Another topic is to apply NLM to a color image. </w:t>
      </w:r>
      <w:r w:rsidRPr="00394AAC">
        <w:rPr>
          <w:color w:val="BFBFBF" w:themeColor="background1" w:themeShade="BF"/>
        </w:rPr>
        <w:t>In class we only did NLM to grayscale images. When doing NLM to color images, it’s not explicitly discussed which color representation (e.g. RGB, HSV, YC</w:t>
      </w:r>
      <w:r w:rsidRPr="00394AAC">
        <w:rPr>
          <w:color w:val="BFBFBF" w:themeColor="background1" w:themeShade="BF"/>
          <w:vertAlign w:val="subscript"/>
        </w:rPr>
        <w:t>b</w:t>
      </w:r>
      <w:r w:rsidRPr="00394AAC">
        <w:rPr>
          <w:color w:val="BFBFBF" w:themeColor="background1" w:themeShade="BF"/>
        </w:rPr>
        <w:t>C</w:t>
      </w:r>
      <w:r w:rsidRPr="00394AAC">
        <w:rPr>
          <w:color w:val="BFBFBF" w:themeColor="background1" w:themeShade="BF"/>
          <w:vertAlign w:val="subscript"/>
        </w:rPr>
        <w:t>r</w:t>
      </w:r>
      <w:r w:rsidRPr="00394AAC">
        <w:rPr>
          <w:color w:val="BFBFBF" w:themeColor="background1" w:themeShade="BF"/>
        </w:rPr>
        <w:t>, etc.) we should use</w:t>
      </w:r>
      <w:r w:rsidR="0037775A" w:rsidRPr="00394AAC">
        <w:rPr>
          <w:color w:val="BFBFBF" w:themeColor="background1" w:themeShade="BF"/>
        </w:rPr>
        <w:t>. For this topic I will first try to apply NLM on all 3 channels of an image and see if there are chromatic aberration and other artifacts, and th</w:t>
      </w:r>
      <w:r w:rsidR="007B6E0E" w:rsidRPr="00394AAC">
        <w:rPr>
          <w:color w:val="BFBFBF" w:themeColor="background1" w:themeShade="BF"/>
        </w:rPr>
        <w:t xml:space="preserve">en try to find </w:t>
      </w:r>
      <w:r w:rsidR="0037775A" w:rsidRPr="00394AAC">
        <w:rPr>
          <w:color w:val="BFBFBF" w:themeColor="background1" w:themeShade="BF"/>
        </w:rPr>
        <w:t>better way</w:t>
      </w:r>
      <w:r w:rsidR="007B6E0E" w:rsidRPr="00394AAC">
        <w:rPr>
          <w:color w:val="BFBFBF" w:themeColor="background1" w:themeShade="BF"/>
        </w:rPr>
        <w:t>s</w:t>
      </w:r>
      <w:r w:rsidR="0037775A" w:rsidRPr="00394AAC">
        <w:rPr>
          <w:color w:val="BFBFBF" w:themeColor="background1" w:themeShade="BF"/>
        </w:rPr>
        <w:t xml:space="preserve"> of doing NLM for color images.</w:t>
      </w:r>
    </w:p>
    <w:p w14:paraId="63021C84" w14:textId="77777777" w:rsidR="00BE6439" w:rsidRDefault="00BE6439" w:rsidP="00847D1C">
      <w:pPr>
        <w:ind w:left="210"/>
      </w:pPr>
    </w:p>
    <w:p w14:paraId="630CF0C8" w14:textId="3AB92B33" w:rsidR="00BE6439" w:rsidRDefault="00BE6439" w:rsidP="00BE6439">
      <w:pPr>
        <w:pStyle w:val="title2"/>
        <w:ind w:left="210" w:right="210"/>
      </w:pPr>
      <w:bookmarkStart w:id="4" w:name="_Toc7901869"/>
      <w:r>
        <w:rPr>
          <w:rFonts w:hint="eastAsia"/>
        </w:rPr>
        <w:t>How to run the code</w:t>
      </w:r>
      <w:bookmarkEnd w:id="4"/>
    </w:p>
    <w:p w14:paraId="2AD341FC" w14:textId="09C5F065" w:rsidR="000A69A8" w:rsidRDefault="00BE6439" w:rsidP="00847D1C">
      <w:pPr>
        <w:ind w:left="210"/>
      </w:pPr>
      <w:r>
        <w:rPr>
          <w:rFonts w:hint="eastAsia"/>
        </w:rPr>
        <w:t xml:space="preserve">The code will be run in </w:t>
      </w:r>
      <w:r>
        <w:t>a</w:t>
      </w:r>
      <w:r>
        <w:rPr>
          <w:rFonts w:hint="eastAsia"/>
        </w:rPr>
        <w:t xml:space="preserve"> </w:t>
      </w:r>
      <w:r>
        <w:t>“one-click” fashion. After you run the main test script, it will pop up several figures concerning the results. Also, all the result figures will be provided in this report.</w:t>
      </w:r>
      <w:r w:rsidR="00CF1524">
        <w:t xml:space="preserve"> The original code </w:t>
      </w:r>
      <w:r w:rsidR="00831F7C">
        <w:t>for NLM is taken from our class, and changes are based on that.</w:t>
      </w:r>
      <w:r w:rsidR="00921B95">
        <w:t xml:space="preserve"> Please change </w:t>
      </w:r>
      <w:r w:rsidR="00385D74">
        <w:t xml:space="preserve">the </w:t>
      </w:r>
      <w:r w:rsidR="00921B95">
        <w:t>original noise-free image in the script</w:t>
      </w:r>
      <w:r w:rsidR="00856778">
        <w:t xml:space="preserve"> to test with different images</w:t>
      </w:r>
      <w:r w:rsidR="00921B95">
        <w:t>.</w:t>
      </w:r>
    </w:p>
    <w:p w14:paraId="027E1A07" w14:textId="3D5EF5D1" w:rsidR="00AE6C5C" w:rsidRDefault="00AE6C5C" w:rsidP="00847D1C">
      <w:pPr>
        <w:ind w:left="210"/>
      </w:pPr>
      <w:r>
        <w:br w:type="page"/>
      </w:r>
    </w:p>
    <w:p w14:paraId="59070F6E" w14:textId="36F69D3E" w:rsidR="00370FFC" w:rsidRPr="0055650E" w:rsidRDefault="006E52EE" w:rsidP="002365EE">
      <w:pPr>
        <w:pStyle w:val="Title1"/>
      </w:pPr>
      <w:bookmarkStart w:id="5" w:name="_Toc7901870"/>
      <w:r>
        <w:lastRenderedPageBreak/>
        <w:t>Methods</w:t>
      </w:r>
      <w:bookmarkEnd w:id="5"/>
    </w:p>
    <w:p w14:paraId="697AE43A" w14:textId="09611036" w:rsidR="13B2F232" w:rsidRDefault="007125A4" w:rsidP="006E52EE">
      <w:r>
        <w:t xml:space="preserve">In this section I will discuss the basic definitions and </w:t>
      </w:r>
      <w:r w:rsidR="00F10A04">
        <w:t>expected approaches for the experiments.</w:t>
      </w:r>
    </w:p>
    <w:p w14:paraId="4A253665" w14:textId="77777777" w:rsidR="0022770C" w:rsidRDefault="0022770C" w:rsidP="006E52EE"/>
    <w:p w14:paraId="5923D681" w14:textId="74E7CB41" w:rsidR="0022770C" w:rsidRDefault="0022770C" w:rsidP="0022770C">
      <w:pPr>
        <w:pStyle w:val="title2"/>
        <w:ind w:left="210" w:right="210"/>
      </w:pPr>
      <w:bookmarkStart w:id="6" w:name="_Toc7901871"/>
      <w:r>
        <w:t xml:space="preserve">Basic definitions and assumptions for </w:t>
      </w:r>
      <w:r w:rsidR="000E3AE3">
        <w:t xml:space="preserve">NLM </w:t>
      </w:r>
      <w:r>
        <w:t>image denoising</w:t>
      </w:r>
      <w:bookmarkEnd w:id="6"/>
    </w:p>
    <w:p w14:paraId="6BB79878" w14:textId="5C7DE025" w:rsidR="00F10A04" w:rsidRDefault="00AE6C5C" w:rsidP="0022770C">
      <w:pPr>
        <w:ind w:left="210"/>
      </w:pPr>
      <w:r>
        <w:rPr>
          <w:rFonts w:hint="eastAsia"/>
        </w:rPr>
        <w:t xml:space="preserve">In class, the image </w:t>
      </w:r>
      <w:r>
        <w:t>noise model is described as follow.</w:t>
      </w:r>
    </w:p>
    <w:p w14:paraId="6330A6DA" w14:textId="1E281209" w:rsidR="00AE6C5C" w:rsidRDefault="00AE6C5C" w:rsidP="00AE6C5C">
      <w:pPr>
        <w:ind w:left="210"/>
        <w:jc w:val="center"/>
      </w:pPr>
      <w:r w:rsidRPr="00AE6C5C">
        <w:rPr>
          <w:position w:val="-14"/>
        </w:rPr>
        <w:object w:dxaOrig="2680" w:dyaOrig="400" w14:anchorId="0F173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20.25pt" o:ole="">
            <v:imagedata r:id="rId8" o:title=""/>
          </v:shape>
          <o:OLEObject Type="Embed" ProgID="Equation.DSMT4" ShapeID="_x0000_i1025" DrawAspect="Content" ObjectID="_1618514647" r:id="rId9"/>
        </w:object>
      </w:r>
    </w:p>
    <w:p w14:paraId="099979B1" w14:textId="2E175F87" w:rsidR="00AE6C5C" w:rsidRDefault="00AE6C5C" w:rsidP="0022770C">
      <w:pPr>
        <w:ind w:left="210"/>
      </w:pPr>
      <w:r>
        <w:t>Where S is the original signal,</w:t>
      </w:r>
      <w:r w:rsidR="00CB6A4A">
        <w:t xml:space="preserve"> and N is a 2-D Gaussian noise.</w:t>
      </w:r>
    </w:p>
    <w:p w14:paraId="5AD8AA5E" w14:textId="03BF8434" w:rsidR="000E3AE3" w:rsidRDefault="005C0191" w:rsidP="000E3AE3">
      <w:pPr>
        <w:ind w:left="210"/>
        <w:jc w:val="center"/>
      </w:pPr>
      <w:r>
        <w:pict w14:anchorId="1E858BCB">
          <v:shape id="_x0000_i1026" type="#_x0000_t75" style="width:113.25pt;height:113.25pt">
            <v:imagedata r:id="rId10" o:title="lena_marked"/>
          </v:shape>
        </w:pict>
      </w:r>
      <w:r>
        <w:pict w14:anchorId="38379F11">
          <v:shape id="_x0000_i1027" type="#_x0000_t75" style="width:113.25pt;height:113.25pt">
            <v:imagedata r:id="rId11" o:title="1-s2"/>
          </v:shape>
        </w:pict>
      </w:r>
    </w:p>
    <w:p w14:paraId="653F6EB1" w14:textId="5F1D206A" w:rsidR="000E3AE3" w:rsidRPr="000E3AE3" w:rsidRDefault="000E3AE3" w:rsidP="000E3AE3">
      <w:pPr>
        <w:ind w:left="210"/>
        <w:jc w:val="center"/>
        <w:rPr>
          <w:rStyle w:val="ab"/>
        </w:rPr>
      </w:pPr>
      <w:r>
        <w:rPr>
          <w:rStyle w:val="ab"/>
        </w:rPr>
        <w:t>Figure NLM similar patterns examples</w:t>
      </w:r>
      <w:r w:rsidR="0017584D">
        <w:rPr>
          <w:rStyle w:val="ab"/>
        </w:rPr>
        <w:t xml:space="preserve">. source: </w:t>
      </w:r>
      <w:r w:rsidR="0017584D" w:rsidRPr="0017584D">
        <w:rPr>
          <w:rStyle w:val="ab"/>
        </w:rPr>
        <w:t>dsvision.github.io</w:t>
      </w:r>
      <w:r w:rsidR="000B6D77">
        <w:rPr>
          <w:rStyle w:val="ab"/>
        </w:rPr>
        <w:t xml:space="preserve">; </w:t>
      </w:r>
      <w:r w:rsidR="00D4698B">
        <w:rPr>
          <w:rStyle w:val="ab"/>
        </w:rPr>
        <w:fldChar w:fldCharType="begin"/>
      </w:r>
      <w:r w:rsidR="00D4698B">
        <w:rPr>
          <w:rStyle w:val="ab"/>
        </w:rPr>
        <w:instrText xml:space="preserve"> REF _Ref7823411 \r \h </w:instrText>
      </w:r>
      <w:r w:rsidR="00D4698B">
        <w:rPr>
          <w:rStyle w:val="ab"/>
        </w:rPr>
      </w:r>
      <w:r w:rsidR="00D4698B">
        <w:rPr>
          <w:rStyle w:val="ab"/>
        </w:rPr>
        <w:fldChar w:fldCharType="separate"/>
      </w:r>
      <w:r w:rsidR="00D4698B">
        <w:rPr>
          <w:rStyle w:val="ab"/>
        </w:rPr>
        <w:t>[2]</w:t>
      </w:r>
      <w:r w:rsidR="00D4698B">
        <w:rPr>
          <w:rStyle w:val="ab"/>
        </w:rPr>
        <w:fldChar w:fldCharType="end"/>
      </w:r>
    </w:p>
    <w:p w14:paraId="5C935B9C" w14:textId="58C348F8" w:rsidR="0022770C" w:rsidRDefault="000E3AE3" w:rsidP="004353F6">
      <w:pPr>
        <w:ind w:left="210"/>
      </w:pPr>
      <w:r>
        <w:rPr>
          <w:rFonts w:hint="eastAsia"/>
        </w:rPr>
        <w:t>NLM assumes the image contains self-repetitive patterns</w:t>
      </w:r>
      <w:r>
        <w:t>. For example, in the left image above, blocks with same color are similar to each other, which will result in higher weight in the NLM algorithm. In the right image, we can have a general feeling about how this algorithm works: for example, if there is a sharp edge or line with one pixel in width, then all the pixels on this line will have greater weight for each other.</w:t>
      </w:r>
    </w:p>
    <w:p w14:paraId="56D324AA" w14:textId="77777777" w:rsidR="004353F6" w:rsidRPr="004353F6" w:rsidRDefault="004353F6" w:rsidP="004353F6">
      <w:pPr>
        <w:ind w:left="210"/>
      </w:pPr>
    </w:p>
    <w:p w14:paraId="7D611DEA" w14:textId="57CF6F8D" w:rsidR="00F10A04" w:rsidRDefault="00F10A04" w:rsidP="0022770C">
      <w:pPr>
        <w:pStyle w:val="title2"/>
        <w:ind w:left="210" w:right="210"/>
      </w:pPr>
      <w:bookmarkStart w:id="7" w:name="_Toc7901872"/>
      <w:r>
        <w:t>Original weighting function for non-local means algorithm</w:t>
      </w:r>
      <w:bookmarkEnd w:id="7"/>
    </w:p>
    <w:p w14:paraId="27604AE0" w14:textId="044D3691" w:rsidR="00F10A04" w:rsidRDefault="00D747B7" w:rsidP="0022770C">
      <w:pPr>
        <w:ind w:left="210"/>
      </w:pPr>
      <w:r>
        <w:rPr>
          <w:rFonts w:hint="eastAsia"/>
        </w:rPr>
        <w:t>The original weighting function</w:t>
      </w:r>
      <w:r w:rsidR="001A08A7">
        <w:t xml:space="preserve"> f</w:t>
      </w:r>
      <w:r w:rsidR="004353F6">
        <w:rPr>
          <w:rFonts w:hint="eastAsia"/>
        </w:rPr>
        <w:t xml:space="preserve"> </w:t>
      </w:r>
      <w:r>
        <w:t>is</w:t>
      </w:r>
      <w:r w:rsidR="004353F6">
        <w:rPr>
          <w:rFonts w:hint="eastAsia"/>
        </w:rPr>
        <w:t xml:space="preserve"> </w:t>
      </w:r>
      <w:r w:rsidR="001A08A7">
        <w:t xml:space="preserve">described </w:t>
      </w:r>
      <w:r w:rsidR="004353F6">
        <w:rPr>
          <w:rFonts w:hint="eastAsia"/>
        </w:rPr>
        <w:t>as follow.</w:t>
      </w:r>
    </w:p>
    <w:p w14:paraId="12B45F23" w14:textId="784ABE0C" w:rsidR="004353F6" w:rsidRDefault="004353F6" w:rsidP="004353F6">
      <w:pPr>
        <w:ind w:left="210"/>
        <w:jc w:val="center"/>
      </w:pPr>
      <w:r w:rsidRPr="004353F6">
        <w:rPr>
          <w:position w:val="-14"/>
        </w:rPr>
        <w:object w:dxaOrig="2060" w:dyaOrig="660" w14:anchorId="53D6BB07">
          <v:shape id="_x0000_i1028" type="#_x0000_t75" style="width:102.75pt;height:33pt" o:ole="">
            <v:imagedata r:id="rId12" o:title=""/>
          </v:shape>
          <o:OLEObject Type="Embed" ProgID="Equation.DSMT4" ShapeID="_x0000_i1028" DrawAspect="Content" ObjectID="_1618514648" r:id="rId13"/>
        </w:object>
      </w:r>
    </w:p>
    <w:p w14:paraId="7D326E0A" w14:textId="421E22BF" w:rsidR="004353F6" w:rsidRDefault="004353F6" w:rsidP="0022770C">
      <w:pPr>
        <w:ind w:left="210"/>
      </w:pPr>
      <w:r>
        <w:rPr>
          <w:rFonts w:hint="eastAsia"/>
        </w:rPr>
        <w:t>Where p and q are two pixels in the image.</w:t>
      </w:r>
      <w:r>
        <w:t xml:space="preserve"> </w:t>
      </w:r>
      <w:r w:rsidRPr="004353F6">
        <w:rPr>
          <w:position w:val="-14"/>
        </w:rPr>
        <w:object w:dxaOrig="600" w:dyaOrig="400" w14:anchorId="7C62EC2B">
          <v:shape id="_x0000_i1029" type="#_x0000_t75" style="width:30pt;height:20.25pt" o:ole="">
            <v:imagedata r:id="rId14" o:title=""/>
          </v:shape>
          <o:OLEObject Type="Embed" ProgID="Equation.DSMT4" ShapeID="_x0000_i1029" DrawAspect="Content" ObjectID="_1618514649" r:id="rId15"/>
        </w:object>
      </w:r>
      <w:r w:rsidR="00D747B7">
        <w:t>is</w:t>
      </w:r>
      <w:r>
        <w:t xml:space="preserve"> the window</w:t>
      </w:r>
      <w:r w:rsidR="00B67D7A">
        <w:t>/block</w:t>
      </w:r>
      <w:r>
        <w:t xml:space="preserve"> surrounding </w:t>
      </w:r>
      <w:r w:rsidR="00B67D7A">
        <w:t xml:space="preserve">center </w:t>
      </w:r>
      <w:r>
        <w:t xml:space="preserve">pixel p with a given size, and </w:t>
      </w:r>
      <w:r w:rsidR="00D747B7">
        <w:t>h acts as a degree of filtering, which controls the decay of the weighting function.</w:t>
      </w:r>
    </w:p>
    <w:p w14:paraId="6669C8E5" w14:textId="77777777" w:rsidR="004353F6" w:rsidRPr="00D747B7" w:rsidRDefault="004353F6" w:rsidP="0022770C">
      <w:pPr>
        <w:ind w:left="210"/>
      </w:pPr>
    </w:p>
    <w:p w14:paraId="1F3159C7" w14:textId="1C2E4578" w:rsidR="0022770C" w:rsidRDefault="00F10A04" w:rsidP="0022770C">
      <w:pPr>
        <w:pStyle w:val="title2"/>
        <w:ind w:left="210" w:right="210"/>
      </w:pPr>
      <w:bookmarkStart w:id="8" w:name="_Toc7901873"/>
      <w:r>
        <w:t xml:space="preserve">Potential </w:t>
      </w:r>
      <w:r w:rsidR="0022770C">
        <w:t>change to the weighting function</w:t>
      </w:r>
      <w:bookmarkEnd w:id="8"/>
    </w:p>
    <w:p w14:paraId="55EA4095" w14:textId="065A5D9E" w:rsidR="006C3922" w:rsidRDefault="00AA2152" w:rsidP="006C3922">
      <w:pPr>
        <w:pStyle w:val="title3"/>
        <w:ind w:left="420" w:right="210"/>
      </w:pPr>
      <w:bookmarkStart w:id="9" w:name="_Toc7901874"/>
      <w:r>
        <w:t>B</w:t>
      </w:r>
      <w:r>
        <w:rPr>
          <w:rFonts w:hint="eastAsia"/>
        </w:rPr>
        <w:t>rightness</w:t>
      </w:r>
      <w:r w:rsidR="00B3257E">
        <w:t xml:space="preserve"> </w:t>
      </w:r>
      <w:r w:rsidR="00586535">
        <w:t>average</w:t>
      </w:r>
      <w:bookmarkEnd w:id="9"/>
    </w:p>
    <w:p w14:paraId="38171096" w14:textId="3FD0B3A4" w:rsidR="00D747B7" w:rsidRDefault="009D0DA6" w:rsidP="009D0DA6">
      <w:pPr>
        <w:ind w:left="420"/>
      </w:pPr>
      <w:r>
        <w:t xml:space="preserve">The first thought is to set the brightness of all other blocks that compare to current block to the same level. That is to say, </w:t>
      </w:r>
      <w:r w:rsidR="00FD0808">
        <w:t xml:space="preserve">to shift the vector till they have the same mean value. By doing this, the brightness difference </w:t>
      </w:r>
      <w:r w:rsidR="003C0317">
        <w:t>between</w:t>
      </w:r>
      <w:r w:rsidR="00FD0808">
        <w:t xml:space="preserve"> blocks is mitigated, and the trend or the pattern of the block is taken more into consideration.</w:t>
      </w:r>
      <w:r w:rsidR="00233DAF">
        <w:t xml:space="preserve"> The shift process can be described as follow. If we want to shift vector v2 to align with vector v1.</w:t>
      </w:r>
    </w:p>
    <w:p w14:paraId="6649B615" w14:textId="04D34544" w:rsidR="00233DAF" w:rsidRDefault="00233DAF" w:rsidP="00233DAF">
      <w:pPr>
        <w:ind w:left="420"/>
        <w:jc w:val="center"/>
      </w:pPr>
      <w:r w:rsidRPr="00233DAF">
        <w:rPr>
          <w:position w:val="-14"/>
        </w:rPr>
        <w:object w:dxaOrig="4020" w:dyaOrig="400" w14:anchorId="34DB317A">
          <v:shape id="_x0000_i1030" type="#_x0000_t75" style="width:201pt;height:20.25pt" o:ole="">
            <v:imagedata r:id="rId16" o:title=""/>
          </v:shape>
          <o:OLEObject Type="Embed" ProgID="Equation.DSMT4" ShapeID="_x0000_i1030" DrawAspect="Content" ObjectID="_1618514650" r:id="rId17"/>
        </w:object>
      </w:r>
    </w:p>
    <w:p w14:paraId="4109915F" w14:textId="1C0F46FA" w:rsidR="00FD0808" w:rsidRDefault="00FD0808" w:rsidP="00FD0808">
      <w:pPr>
        <w:ind w:left="420"/>
        <w:jc w:val="center"/>
      </w:pPr>
      <w:r>
        <w:object w:dxaOrig="8836" w:dyaOrig="3466" w14:anchorId="5655B6B5">
          <v:shape id="_x0000_i1031" type="#_x0000_t75" style="width:255pt;height:100.5pt" o:ole="">
            <v:imagedata r:id="rId18" o:title=""/>
          </v:shape>
          <o:OLEObject Type="Embed" ProgID="Visio.Drawing.15" ShapeID="_x0000_i1031" DrawAspect="Content" ObjectID="_1618514651" r:id="rId19"/>
        </w:object>
      </w:r>
    </w:p>
    <w:p w14:paraId="5321CCB8" w14:textId="66E0F5FC" w:rsidR="00FD0808" w:rsidRPr="00FD0808" w:rsidRDefault="00FD0808" w:rsidP="00FD0808">
      <w:pPr>
        <w:ind w:left="420"/>
        <w:jc w:val="center"/>
        <w:rPr>
          <w:rStyle w:val="ab"/>
        </w:rPr>
      </w:pPr>
      <w:r>
        <w:rPr>
          <w:rStyle w:val="ab"/>
          <w:rFonts w:hint="eastAsia"/>
        </w:rPr>
        <w:t xml:space="preserve">Figure Example of </w:t>
      </w:r>
      <w:r>
        <w:rPr>
          <w:rStyle w:val="ab"/>
        </w:rPr>
        <w:t>“equalized” signal</w:t>
      </w:r>
      <w:r w:rsidR="000E2C43">
        <w:rPr>
          <w:rStyle w:val="ab"/>
        </w:rPr>
        <w:t>s</w:t>
      </w:r>
    </w:p>
    <w:p w14:paraId="271AB5CA" w14:textId="11E42F7A" w:rsidR="00FD0808" w:rsidRDefault="00FD0808" w:rsidP="009D0DA6">
      <w:pPr>
        <w:ind w:left="420"/>
      </w:pPr>
      <w:r>
        <w:rPr>
          <w:rFonts w:hint="eastAsia"/>
        </w:rPr>
        <w:t>As the figure shown a</w:t>
      </w:r>
      <w:r>
        <w:t>bove,</w:t>
      </w:r>
      <w:r w:rsidR="00B3257E">
        <w:t xml:space="preserve"> both 1-D signals have similar trends along x axis, whereas the blue signal is lower in average comparing to the red signal. After moving the blue signal up, the difference or the distance between each point is smaller, and similar patterns could contribute more to the overall weight.</w:t>
      </w:r>
    </w:p>
    <w:p w14:paraId="13287383" w14:textId="77777777" w:rsidR="00B3257E" w:rsidRDefault="00B3257E" w:rsidP="009D0DA6">
      <w:pPr>
        <w:ind w:left="420"/>
      </w:pPr>
    </w:p>
    <w:p w14:paraId="79FE0859" w14:textId="44E2D8C7" w:rsidR="00B3257E" w:rsidRDefault="00B3257E" w:rsidP="009D0DA6">
      <w:pPr>
        <w:ind w:left="420"/>
      </w:pPr>
      <w:r>
        <w:t xml:space="preserve">One problem of this change to the </w:t>
      </w:r>
      <w:r w:rsidR="007E37B3">
        <w:t>weighting function</w:t>
      </w:r>
      <w:r>
        <w:t xml:space="preserve"> is that we cannot directly apply the weight to</w:t>
      </w:r>
      <w:r w:rsidR="00880322">
        <w:t xml:space="preserve"> the</w:t>
      </w:r>
      <w:r>
        <w:t xml:space="preserve"> original image, since we calculated the distance for pixels that were shifted in “brightness”. One potential solution is to keep a copy of the shifted value of each center pixel of the block, and apply the </w:t>
      </w:r>
      <w:r w:rsidR="007E37B3">
        <w:t>weighting function</w:t>
      </w:r>
      <w:r>
        <w:t xml:space="preserve"> to that value. In next section, I’ll further elaborate on this approach.</w:t>
      </w:r>
    </w:p>
    <w:p w14:paraId="05406773" w14:textId="77777777" w:rsidR="006C3922" w:rsidRDefault="006C3922" w:rsidP="006C3922">
      <w:pPr>
        <w:ind w:left="210" w:firstLine="210"/>
      </w:pPr>
    </w:p>
    <w:p w14:paraId="7581FC89" w14:textId="06F6CE04" w:rsidR="006C3922" w:rsidRDefault="00BC20F6" w:rsidP="006C3922">
      <w:pPr>
        <w:pStyle w:val="title3"/>
        <w:ind w:left="420" w:right="210"/>
      </w:pPr>
      <w:bookmarkStart w:id="10" w:name="_Toc7901875"/>
      <w:r>
        <w:t>Brightness n</w:t>
      </w:r>
      <w:r w:rsidR="008454A8">
        <w:t>ormalization</w:t>
      </w:r>
      <w:bookmarkEnd w:id="10"/>
    </w:p>
    <w:p w14:paraId="71D0BDEF" w14:textId="3FD08D8E" w:rsidR="00AA2152" w:rsidRDefault="000E2C43" w:rsidP="000E2C43">
      <w:pPr>
        <w:ind w:left="420"/>
      </w:pPr>
      <w:r>
        <w:t>A</w:t>
      </w:r>
      <w:r w:rsidR="009E61A8">
        <w:t>nother method is to align the vectors according to their peaks, or to match the minimum and maximum values.</w:t>
      </w:r>
      <w:r>
        <w:t xml:space="preserve"> By doing this, both of the signals will have the same range in brightness, and similar patterns with different brightness level will also benefit it.</w:t>
      </w:r>
    </w:p>
    <w:p w14:paraId="15744EB4" w14:textId="63351952" w:rsidR="000E2C43" w:rsidRDefault="000E2C43" w:rsidP="000E2C43">
      <w:pPr>
        <w:ind w:left="420"/>
        <w:jc w:val="center"/>
      </w:pPr>
      <w:r>
        <w:object w:dxaOrig="8836" w:dyaOrig="3466" w14:anchorId="5D16FC8A">
          <v:shape id="_x0000_i1032" type="#_x0000_t75" style="width:255pt;height:100.5pt;mso-position-vertical:absolute" o:ole="">
            <v:imagedata r:id="rId20" o:title=""/>
          </v:shape>
          <o:OLEObject Type="Embed" ProgID="Visio.Drawing.15" ShapeID="_x0000_i1032" DrawAspect="Content" ObjectID="_1618514652" r:id="rId21"/>
        </w:object>
      </w:r>
    </w:p>
    <w:p w14:paraId="425373CC" w14:textId="1E3B95F4" w:rsidR="000E2C43" w:rsidRPr="000E2C43" w:rsidRDefault="000E2C43" w:rsidP="000E2C43">
      <w:pPr>
        <w:ind w:left="420"/>
        <w:jc w:val="center"/>
        <w:rPr>
          <w:rStyle w:val="ab"/>
        </w:rPr>
      </w:pPr>
      <w:r>
        <w:rPr>
          <w:rStyle w:val="ab"/>
        </w:rPr>
        <w:t>Figure Example of “normalized” signals</w:t>
      </w:r>
    </w:p>
    <w:p w14:paraId="466B14C6" w14:textId="65F31A01" w:rsidR="000E2C43" w:rsidRDefault="00D0709A" w:rsidP="000E2C43">
      <w:pPr>
        <w:ind w:left="420"/>
      </w:pPr>
      <w:r>
        <w:t>For vector v1 and v2, this assumes</w:t>
      </w:r>
      <w:r w:rsidR="00954B73">
        <w:t xml:space="preserve"> for each element</w:t>
      </w:r>
      <w:r w:rsidR="0061012B">
        <w:t xml:space="preserve"> i </w:t>
      </w:r>
      <w:r w:rsidR="00BF11F5">
        <w:t>in vector v</w:t>
      </w:r>
      <w:r w:rsidR="00BF11F5">
        <w:rPr>
          <w:vertAlign w:val="subscript"/>
        </w:rPr>
        <w:t>2</w:t>
      </w:r>
      <w:r w:rsidR="00954B73">
        <w:t>,</w:t>
      </w:r>
    </w:p>
    <w:p w14:paraId="4BE508EB" w14:textId="7B882FAB" w:rsidR="00D0709A" w:rsidRDefault="00D0709A" w:rsidP="00D0709A">
      <w:pPr>
        <w:ind w:left="420"/>
        <w:jc w:val="center"/>
      </w:pPr>
      <w:r w:rsidRPr="00D0709A">
        <w:rPr>
          <w:position w:val="-32"/>
        </w:rPr>
        <w:object w:dxaOrig="4880" w:dyaOrig="740" w14:anchorId="2123F55A">
          <v:shape id="_x0000_i1033" type="#_x0000_t75" style="width:244.5pt;height:36.75pt" o:ole="">
            <v:imagedata r:id="rId22" o:title=""/>
          </v:shape>
          <o:OLEObject Type="Embed" ProgID="Equation.DSMT4" ShapeID="_x0000_i1033" DrawAspect="Content" ObjectID="_1618514653" r:id="rId23"/>
        </w:object>
      </w:r>
    </w:p>
    <w:p w14:paraId="65F6FF5C" w14:textId="01546C98" w:rsidR="006C3922" w:rsidRDefault="00D0709A" w:rsidP="00D0709A">
      <w:pPr>
        <w:ind w:left="420"/>
      </w:pPr>
      <w:r>
        <w:rPr>
          <w:rFonts w:hint="eastAsia"/>
        </w:rPr>
        <w:t xml:space="preserve">This method could also lead to problems. </w:t>
      </w:r>
      <w:r>
        <w:t>One is that it could make less similar blocks have higher weight. For the original weighting function, if the blocks are significantly different, it will give the compared-to blocks small weights. But with this method, even a not similar compared-to block can also have a rather high weight, which is undesirable.</w:t>
      </w:r>
      <w:r w:rsidR="005F57FF">
        <w:t xml:space="preserve"> Also, this method need to keep a copy of the “normalized” center pixel value to calculate the final denoised image.</w:t>
      </w:r>
    </w:p>
    <w:p w14:paraId="3299B93E" w14:textId="77777777" w:rsidR="00D0709A" w:rsidRPr="00D0709A" w:rsidRDefault="00D0709A" w:rsidP="006C3922">
      <w:pPr>
        <w:ind w:left="210" w:firstLine="210"/>
      </w:pPr>
    </w:p>
    <w:p w14:paraId="6BB6B91C" w14:textId="5BE856E3" w:rsidR="009A07A8" w:rsidRDefault="009A07A8" w:rsidP="006C3922">
      <w:pPr>
        <w:pStyle w:val="title3"/>
        <w:ind w:left="420" w:right="210"/>
      </w:pPr>
      <w:bookmarkStart w:id="11" w:name="_Toc7901876"/>
      <w:r>
        <w:t>Euclidean distance</w:t>
      </w:r>
      <w:bookmarkEnd w:id="11"/>
    </w:p>
    <w:p w14:paraId="6A62A8EA" w14:textId="032920C3" w:rsidR="006C3922" w:rsidRDefault="006C3922" w:rsidP="002015AB">
      <w:pPr>
        <w:ind w:left="420"/>
      </w:pPr>
      <w:r>
        <w:rPr>
          <w:rFonts w:hint="eastAsia"/>
        </w:rPr>
        <w:t>For the original algorithm, I found the distance between two blocks is the square of their E</w:t>
      </w:r>
      <w:r>
        <w:t>uclidean distance. I’d like to change the distance to sq</w:t>
      </w:r>
      <w:r w:rsidR="002015AB">
        <w:t xml:space="preserve">uare root of it. That is to say, change the </w:t>
      </w:r>
      <w:r w:rsidR="007E37B3">
        <w:t>weighting function</w:t>
      </w:r>
      <w:r w:rsidR="002015AB">
        <w:t xml:space="preserve"> to</w:t>
      </w:r>
    </w:p>
    <w:p w14:paraId="40B25AC9" w14:textId="266318D2" w:rsidR="006C3922" w:rsidRDefault="002015AB" w:rsidP="002015AB">
      <w:pPr>
        <w:ind w:left="210" w:firstLineChars="100" w:firstLine="210"/>
        <w:jc w:val="center"/>
      </w:pPr>
      <w:r w:rsidRPr="004353F6">
        <w:rPr>
          <w:position w:val="-14"/>
        </w:rPr>
        <w:object w:dxaOrig="2000" w:dyaOrig="620" w14:anchorId="66A0156E">
          <v:shape id="_x0000_i1034" type="#_x0000_t75" style="width:100.5pt;height:30.75pt" o:ole="">
            <v:imagedata r:id="rId24" o:title=""/>
          </v:shape>
          <o:OLEObject Type="Embed" ProgID="Equation.DSMT4" ShapeID="_x0000_i1034" DrawAspect="Content" ObjectID="_1618514654" r:id="rId25"/>
        </w:object>
      </w:r>
    </w:p>
    <w:p w14:paraId="78C9CEF4" w14:textId="1ACB4792" w:rsidR="006C3922" w:rsidRDefault="002015AB" w:rsidP="002015AB">
      <w:pPr>
        <w:ind w:left="420"/>
      </w:pPr>
      <w:r>
        <w:rPr>
          <w:rFonts w:hint="eastAsia"/>
        </w:rPr>
        <w:t xml:space="preserve">This </w:t>
      </w:r>
      <w:r>
        <w:t>might</w:t>
      </w:r>
      <w:r>
        <w:rPr>
          <w:rFonts w:hint="eastAsia"/>
        </w:rPr>
        <w:t xml:space="preserve"> result in a worse denoising effect, since</w:t>
      </w:r>
      <w:r w:rsidR="00B62EC2" w:rsidRPr="002015AB">
        <w:rPr>
          <w:position w:val="-6"/>
        </w:rPr>
        <w:object w:dxaOrig="340" w:dyaOrig="320" w14:anchorId="4173BFE9">
          <v:shape id="_x0000_i1035" type="#_x0000_t75" style="width:17.25pt;height:16.5pt" o:ole="">
            <v:imagedata r:id="rId26" o:title=""/>
          </v:shape>
          <o:OLEObject Type="Embed" ProgID="Equation.DSMT4" ShapeID="_x0000_i1035" DrawAspect="Content" ObjectID="_1618514655" r:id="rId27"/>
        </w:object>
      </w:r>
      <w:r>
        <w:t>decays slower than</w:t>
      </w:r>
      <w:r w:rsidRPr="002015AB">
        <w:rPr>
          <w:position w:val="-6"/>
        </w:rPr>
        <w:object w:dxaOrig="420" w:dyaOrig="360" w14:anchorId="7FE915CA">
          <v:shape id="_x0000_i1036" type="#_x0000_t75" style="width:21pt;height:18pt" o:ole="">
            <v:imagedata r:id="rId28" o:title=""/>
          </v:shape>
          <o:OLEObject Type="Embed" ProgID="Equation.DSMT4" ShapeID="_x0000_i1036" DrawAspect="Content" ObjectID="_1618514656" r:id="rId29"/>
        </w:object>
      </w:r>
      <w:r>
        <w:t xml:space="preserve">, and will </w:t>
      </w:r>
      <w:r w:rsidR="00B62EC2">
        <w:t>make weight values less different from each other</w:t>
      </w:r>
      <w:r>
        <w:t>.</w:t>
      </w:r>
    </w:p>
    <w:p w14:paraId="5710DD92" w14:textId="77777777" w:rsidR="00D747B7" w:rsidRPr="0022770C" w:rsidRDefault="00D747B7" w:rsidP="0022770C">
      <w:pPr>
        <w:ind w:left="210"/>
      </w:pPr>
    </w:p>
    <w:p w14:paraId="4BF751CF" w14:textId="5EC42F88" w:rsidR="00F10A04" w:rsidRPr="0055650E" w:rsidRDefault="00F10A04" w:rsidP="0022770C">
      <w:pPr>
        <w:pStyle w:val="title2"/>
        <w:ind w:left="210" w:right="210"/>
      </w:pPr>
      <w:bookmarkStart w:id="12" w:name="_Toc7901877"/>
      <w:r>
        <w:t>Naïve approach to apply non-local means filter to a color image</w:t>
      </w:r>
      <w:bookmarkEnd w:id="12"/>
    </w:p>
    <w:p w14:paraId="57304403" w14:textId="7C0EB7D6" w:rsidR="00277044" w:rsidRDefault="00D747B7" w:rsidP="0022770C">
      <w:pPr>
        <w:ind w:left="210"/>
      </w:pPr>
      <w:r>
        <w:rPr>
          <w:rFonts w:hint="eastAsia"/>
        </w:rPr>
        <w:t xml:space="preserve">Basically, the idea of applying NLM to color image is to </w:t>
      </w:r>
      <w:r>
        <w:t>apply NLM to each channel of that image and combines the channels to get the denoised image. However, this could be problematic considering different types of noise and images. For example, if the noise is grayscale only, or black and white “salt and pepper”, this method won’t work so well for it; also, if the image are biased in channels, say it does not contains much red channel signal, then applying NLM to that channel might even worsen the quality of it.</w:t>
      </w:r>
    </w:p>
    <w:p w14:paraId="3D111B2F" w14:textId="77777777" w:rsidR="00D747B7" w:rsidRDefault="00D747B7" w:rsidP="0022770C">
      <w:pPr>
        <w:ind w:left="210"/>
      </w:pPr>
    </w:p>
    <w:p w14:paraId="06998DFD" w14:textId="40A30C8C" w:rsidR="0022770C" w:rsidRDefault="0022770C" w:rsidP="0022770C">
      <w:pPr>
        <w:pStyle w:val="title2"/>
        <w:ind w:left="210" w:right="210"/>
      </w:pPr>
      <w:bookmarkStart w:id="13" w:name="_Toc7901878"/>
      <w:r>
        <w:rPr>
          <w:rFonts w:hint="eastAsia"/>
        </w:rPr>
        <w:t>Metrics for results</w:t>
      </w:r>
      <w:bookmarkEnd w:id="13"/>
    </w:p>
    <w:p w14:paraId="4BE8E4EC" w14:textId="37A6CBD5" w:rsidR="0022770C" w:rsidRDefault="00AE6C5C" w:rsidP="00AE6C5C">
      <w:pPr>
        <w:pStyle w:val="title3"/>
        <w:ind w:left="420" w:right="210"/>
      </w:pPr>
      <w:bookmarkStart w:id="14" w:name="_Toc7901879"/>
      <w:r>
        <w:rPr>
          <w:rFonts w:hint="eastAsia"/>
        </w:rPr>
        <w:t>RMSE</w:t>
      </w:r>
      <w:bookmarkEnd w:id="14"/>
    </w:p>
    <w:p w14:paraId="69F82F30" w14:textId="01BFE255" w:rsidR="00AE6C5C" w:rsidRDefault="0008093E" w:rsidP="00AE6C5C">
      <w:pPr>
        <w:ind w:left="420"/>
      </w:pPr>
      <w:r w:rsidRPr="0008093E">
        <w:t>Root Mean Square Error (RMSE)</w:t>
      </w:r>
      <w:r>
        <w:t xml:space="preserve"> is the most common metric for the difference between images that we used in class. RMSE is defined as follow.</w:t>
      </w:r>
    </w:p>
    <w:p w14:paraId="235B545B" w14:textId="53FE1F85" w:rsidR="0008093E" w:rsidRDefault="0008093E" w:rsidP="0008093E">
      <w:pPr>
        <w:ind w:left="420"/>
        <w:jc w:val="center"/>
      </w:pPr>
      <w:r w:rsidRPr="0008093E">
        <w:rPr>
          <w:position w:val="-32"/>
        </w:rPr>
        <w:object w:dxaOrig="3940" w:dyaOrig="820" w14:anchorId="638B12CA">
          <v:shape id="_x0000_i1037" type="#_x0000_t75" style="width:197.25pt;height:41.25pt" o:ole="">
            <v:imagedata r:id="rId30" o:title=""/>
          </v:shape>
          <o:OLEObject Type="Embed" ProgID="Equation.DSMT4" ShapeID="_x0000_i1037" DrawAspect="Content" ObjectID="_1618514657" r:id="rId31"/>
        </w:object>
      </w:r>
    </w:p>
    <w:p w14:paraId="15A8C9A3" w14:textId="574BE4A1" w:rsidR="0008093E" w:rsidRDefault="0008093E" w:rsidP="00AE6C5C">
      <w:pPr>
        <w:ind w:left="420"/>
      </w:pPr>
      <w:r>
        <w:rPr>
          <w:rFonts w:hint="eastAsia"/>
        </w:rPr>
        <w:t xml:space="preserve">For </w:t>
      </w:r>
      <w:r>
        <w:t>comparing the results, I’ll calculate the RMSE 5 times for both the original method and the improved, and average them to get the final results</w:t>
      </w:r>
    </w:p>
    <w:p w14:paraId="570C1079" w14:textId="77777777" w:rsidR="0008093E" w:rsidRPr="0008093E" w:rsidRDefault="0008093E" w:rsidP="00AE6C5C">
      <w:pPr>
        <w:ind w:left="420"/>
      </w:pPr>
    </w:p>
    <w:p w14:paraId="49C8CE7F" w14:textId="14E68139" w:rsidR="00AE6C5C" w:rsidRDefault="00AE6C5C" w:rsidP="002A20BF">
      <w:pPr>
        <w:pStyle w:val="title3"/>
        <w:ind w:left="420" w:right="210"/>
      </w:pPr>
      <w:bookmarkStart w:id="15" w:name="_Toc7901880"/>
      <w:r>
        <w:t>PSNR</w:t>
      </w:r>
      <w:bookmarkEnd w:id="15"/>
    </w:p>
    <w:p w14:paraId="6F449B4C" w14:textId="315FAE02" w:rsidR="002A20BF" w:rsidRDefault="00E404E0" w:rsidP="00E404E0">
      <w:pPr>
        <w:ind w:left="420"/>
      </w:pPr>
      <w:r w:rsidRPr="00E404E0">
        <w:t>Peak signal-to-noise ratio</w:t>
      </w:r>
      <w:r>
        <w:t xml:space="preserve"> (PSNR) is also a commonly seen metric for measuring how much is an image affected by noise. PSNR is defined as follow</w:t>
      </w:r>
      <w:r w:rsidR="00CB6A4A">
        <w:t xml:space="preserve"> and the result is dB in unit</w:t>
      </w:r>
      <w:r>
        <w:t>.</w:t>
      </w:r>
    </w:p>
    <w:p w14:paraId="4D44094A" w14:textId="1EA800BA" w:rsidR="00E404E0" w:rsidRDefault="00A27106" w:rsidP="00A27106">
      <w:pPr>
        <w:ind w:left="420"/>
        <w:jc w:val="center"/>
      </w:pPr>
      <w:r w:rsidRPr="00A27106">
        <w:rPr>
          <w:position w:val="-32"/>
        </w:rPr>
        <w:object w:dxaOrig="3560" w:dyaOrig="700" w14:anchorId="1F5F2B4B">
          <v:shape id="_x0000_i1038" type="#_x0000_t75" style="width:177.75pt;height:35.25pt" o:ole="">
            <v:imagedata r:id="rId32" o:title=""/>
          </v:shape>
          <o:OLEObject Type="Embed" ProgID="Equation.DSMT4" ShapeID="_x0000_i1038" DrawAspect="Content" ObjectID="_1618514658" r:id="rId33"/>
        </w:object>
      </w:r>
    </w:p>
    <w:p w14:paraId="55CA1369" w14:textId="445797A8" w:rsidR="00B3604B" w:rsidRDefault="00B3604B" w:rsidP="00B3604B">
      <w:pPr>
        <w:ind w:left="420"/>
      </w:pPr>
      <w:r>
        <w:t>PSNR will also be calculated for each case as a reference.</w:t>
      </w:r>
    </w:p>
    <w:p w14:paraId="7D200EBA" w14:textId="3184CCE0" w:rsidR="004045DB" w:rsidRDefault="004045DB" w:rsidP="0055650E">
      <w:r>
        <w:br w:type="page"/>
      </w:r>
    </w:p>
    <w:p w14:paraId="269288CE" w14:textId="483B6B4D" w:rsidR="00D23E56" w:rsidRPr="0055650E" w:rsidRDefault="006E52EE" w:rsidP="002365EE">
      <w:pPr>
        <w:pStyle w:val="Title1"/>
      </w:pPr>
      <w:bookmarkStart w:id="16" w:name="_Toc7901881"/>
      <w:r>
        <w:lastRenderedPageBreak/>
        <w:t>Results and discussion</w:t>
      </w:r>
      <w:bookmarkEnd w:id="16"/>
    </w:p>
    <w:p w14:paraId="69F80EC7" w14:textId="37418D18" w:rsidR="4FB3F4C1" w:rsidRDefault="009416AB" w:rsidP="006E52EE">
      <w:r>
        <w:rPr>
          <w:rFonts w:hint="eastAsia"/>
        </w:rPr>
        <w:t xml:space="preserve">In this section, </w:t>
      </w:r>
      <w:r>
        <w:t>I</w:t>
      </w:r>
      <w:r>
        <w:rPr>
          <w:rFonts w:hint="eastAsia"/>
        </w:rPr>
        <w:t xml:space="preserve"> </w:t>
      </w:r>
      <w:r>
        <w:t>will discuss the results for the 3 potential changes to NLM denoising algorithm.</w:t>
      </w:r>
    </w:p>
    <w:p w14:paraId="2CEBD80E" w14:textId="77777777" w:rsidR="003833C6" w:rsidRDefault="003833C6" w:rsidP="006E52EE"/>
    <w:p w14:paraId="6B811526" w14:textId="31BE1DB1" w:rsidR="003833C6" w:rsidRDefault="003833C6" w:rsidP="003833C6">
      <w:pPr>
        <w:pStyle w:val="title2"/>
        <w:ind w:left="210" w:right="210"/>
      </w:pPr>
      <w:bookmarkStart w:id="17" w:name="_Toc7901882"/>
      <w:r>
        <w:rPr>
          <w:rFonts w:hint="eastAsia"/>
        </w:rPr>
        <w:t xml:space="preserve">Weight </w:t>
      </w:r>
      <w:r>
        <w:t>distribution</w:t>
      </w:r>
      <w:r>
        <w:rPr>
          <w:rFonts w:hint="eastAsia"/>
        </w:rPr>
        <w:t xml:space="preserve"> </w:t>
      </w:r>
      <w:r>
        <w:t>comparison</w:t>
      </w:r>
      <w:bookmarkEnd w:id="17"/>
    </w:p>
    <w:p w14:paraId="1927DFBE" w14:textId="79EF7C4E" w:rsidR="00B67D7A" w:rsidRDefault="00B67D7A" w:rsidP="00B67D7A">
      <w:pPr>
        <w:ind w:left="420"/>
      </w:pPr>
      <w:r>
        <w:rPr>
          <w:rFonts w:hint="eastAsia"/>
        </w:rPr>
        <w:t xml:space="preserve">The weight distribution of a certain pixel can reflect how </w:t>
      </w:r>
      <w:r>
        <w:t>the</w:t>
      </w:r>
      <w:r>
        <w:rPr>
          <w:rFonts w:hint="eastAsia"/>
        </w:rPr>
        <w:t xml:space="preserve"> other pixels contribute to the denoising step</w:t>
      </w:r>
      <w:r>
        <w:t xml:space="preserve">. For example, if the weight distribution have the highest weight </w:t>
      </w:r>
      <w:r w:rsidR="006C47E4">
        <w:t xml:space="preserve">exactly </w:t>
      </w:r>
      <w:r>
        <w:t xml:space="preserve">for </w:t>
      </w:r>
      <w:r w:rsidR="006C47E4">
        <w:t>those</w:t>
      </w:r>
      <w:r>
        <w:t xml:space="preserve"> similar/repetitive patterns, then the denoising result will be expectedly great, since no </w:t>
      </w:r>
      <w:r w:rsidR="001B2C2D">
        <w:t>artifacts will be introduced. Therefore, I investigate the weight for different methods first to have a general perception of their potential performances.</w:t>
      </w:r>
      <w:r w:rsidR="006C47E4">
        <w:t xml:space="preserve"> In this section the test images are listed below.</w:t>
      </w:r>
    </w:p>
    <w:p w14:paraId="7380AD66" w14:textId="7CFE8032" w:rsidR="006C47E4" w:rsidRDefault="006C47E4" w:rsidP="006C47E4">
      <w:pPr>
        <w:ind w:left="420"/>
        <w:jc w:val="center"/>
      </w:pPr>
      <w:r>
        <w:rPr>
          <w:noProof/>
        </w:rPr>
        <w:drawing>
          <wp:inline distT="0" distB="0" distL="0" distR="0" wp14:anchorId="75CACB64" wp14:editId="0456393F">
            <wp:extent cx="1440000" cy="1440000"/>
            <wp:effectExtent l="0" t="0" r="8255" b="8255"/>
            <wp:docPr id="5" name="图片 5" descr="C:\Users\yo-ch\AppData\Local\Microsoft\Windows\INetCache\Content.Word\br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yo-ch\AppData\Local\Microsoft\Windows\INetCache\Content.Word\brick.png"/>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Pr>
          <w:noProof/>
        </w:rPr>
        <w:drawing>
          <wp:inline distT="0" distB="0" distL="0" distR="0" wp14:anchorId="09F3CE32" wp14:editId="41371D35">
            <wp:extent cx="1440000" cy="1440000"/>
            <wp:effectExtent l="0" t="0" r="8255" b="8255"/>
            <wp:docPr id="6" name="图片 6" descr="C:\Users\yo-ch\AppData\Local\Microsoft\Windows\INetCache\Content.Word\brick_bright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yo-ch\AppData\Local\Microsoft\Windows\INetCache\Content.Word\brick_brightnes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C354C7">
        <w:pict w14:anchorId="0FAC6973">
          <v:shape id="_x0000_i1039" type="#_x0000_t75" style="width:113.25pt;height:113.25pt">
            <v:imagedata r:id="rId36" o:title="brick_brightness_2"/>
          </v:shape>
        </w:pict>
      </w:r>
    </w:p>
    <w:p w14:paraId="7ADEE4AC" w14:textId="02FDA13D" w:rsidR="006C47E4" w:rsidRPr="006C47E4" w:rsidRDefault="006C47E4" w:rsidP="006C47E4">
      <w:pPr>
        <w:ind w:left="420"/>
        <w:jc w:val="center"/>
        <w:rPr>
          <w:rStyle w:val="ab"/>
        </w:rPr>
      </w:pPr>
      <w:r>
        <w:rPr>
          <w:rStyle w:val="ab"/>
        </w:rPr>
        <w:t>Figure The test images. From left to right are TA, TB, TC</w:t>
      </w:r>
    </w:p>
    <w:p w14:paraId="58E8334E" w14:textId="1F8097E2" w:rsidR="00B67D7A" w:rsidRDefault="00B60C3D" w:rsidP="00B67D7A">
      <w:pPr>
        <w:ind w:left="420"/>
      </w:pPr>
      <w:r>
        <w:rPr>
          <w:rFonts w:hint="eastAsia"/>
        </w:rPr>
        <w:t xml:space="preserve">The test image TA is </w:t>
      </w:r>
      <w:r>
        <w:t>the original image, which is a wall with bricks.</w:t>
      </w:r>
      <w:r w:rsidR="003C649A">
        <w:t xml:space="preserve"> TB is TA with a radial gradient shadow added to it. TC is TA with brightness of upper left and lower right corners adjusted.</w:t>
      </w:r>
    </w:p>
    <w:p w14:paraId="29758DDC" w14:textId="77777777" w:rsidR="00B60C3D" w:rsidRPr="003C649A" w:rsidRDefault="00B60C3D" w:rsidP="00B67D7A">
      <w:pPr>
        <w:ind w:left="420"/>
      </w:pPr>
    </w:p>
    <w:p w14:paraId="6D05B54C" w14:textId="69E70C5D" w:rsidR="00D87B56" w:rsidRDefault="00D87B56" w:rsidP="00D87B56">
      <w:pPr>
        <w:pStyle w:val="title3"/>
        <w:ind w:left="420" w:right="210"/>
      </w:pPr>
      <w:r>
        <w:rPr>
          <w:rFonts w:eastAsiaTheme="minorEastAsia"/>
        </w:rPr>
        <w:t xml:space="preserve"> </w:t>
      </w:r>
      <w:r w:rsidR="00586535">
        <w:rPr>
          <w:rFonts w:eastAsiaTheme="minorEastAsia"/>
        </w:rPr>
        <w:t xml:space="preserve">  </w:t>
      </w:r>
      <w:bookmarkStart w:id="18" w:name="_Toc7901883"/>
      <w:r>
        <w:rPr>
          <w:rFonts w:eastAsiaTheme="minorEastAsia" w:hint="eastAsia"/>
        </w:rPr>
        <w:t>Original</w:t>
      </w:r>
      <w:r>
        <w:rPr>
          <w:rFonts w:eastAsiaTheme="minorEastAsia"/>
        </w:rPr>
        <w:t xml:space="preserve"> </w:t>
      </w:r>
      <w:r w:rsidR="007E37B3">
        <w:rPr>
          <w:rFonts w:eastAsiaTheme="minorEastAsia"/>
        </w:rPr>
        <w:t>weighting function</w:t>
      </w:r>
      <w:bookmarkEnd w:id="18"/>
    </w:p>
    <w:p w14:paraId="5D9B7842" w14:textId="1838DCBC" w:rsidR="003833C6" w:rsidRDefault="009416AB" w:rsidP="00586535">
      <w:pPr>
        <w:ind w:leftChars="200" w:left="420"/>
      </w:pPr>
      <w:r>
        <w:rPr>
          <w:rFonts w:hint="eastAsia"/>
        </w:rPr>
        <w:t xml:space="preserve">The original weight </w:t>
      </w:r>
      <w:r>
        <w:t xml:space="preserve">distribution of </w:t>
      </w:r>
      <w:r w:rsidR="00F60050">
        <w:t xml:space="preserve">NLM should be similar to figure 2 in the original </w:t>
      </w:r>
      <w:r w:rsidR="00BF347F">
        <w:t>paper. The highest weighted pixel should appear at the center of the most similar compared-to block, and the pixels with higher value</w:t>
      </w:r>
      <w:r w:rsidR="00B62EC2">
        <w:t xml:space="preserve"> should have similar brightness to the original pixel, due to the </w:t>
      </w:r>
      <w:r w:rsidR="00A74526">
        <w:t>trait of an exponential function.</w:t>
      </w:r>
    </w:p>
    <w:p w14:paraId="19F0907D" w14:textId="6B489319" w:rsidR="00F60050" w:rsidRDefault="00055052" w:rsidP="00586535">
      <w:pPr>
        <w:ind w:leftChars="200" w:left="420"/>
        <w:jc w:val="center"/>
      </w:pPr>
      <w:r w:rsidRPr="00055052">
        <w:rPr>
          <w:noProof/>
        </w:rPr>
        <w:drawing>
          <wp:inline distT="0" distB="0" distL="0" distR="0" wp14:anchorId="6452DB8D" wp14:editId="45CED0FB">
            <wp:extent cx="1440000" cy="1426875"/>
            <wp:effectExtent l="0" t="0" r="825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20582" t="7061" r="17360" b="10915"/>
                    <a:stretch/>
                  </pic:blipFill>
                  <pic:spPr bwMode="auto">
                    <a:xfrm>
                      <a:off x="0" y="0"/>
                      <a:ext cx="1440000" cy="1426875"/>
                    </a:xfrm>
                    <a:prstGeom prst="rect">
                      <a:avLst/>
                    </a:prstGeom>
                    <a:noFill/>
                    <a:ln>
                      <a:noFill/>
                    </a:ln>
                    <a:extLst>
                      <a:ext uri="{53640926-AAD7-44D8-BBD7-CCE9431645EC}">
                        <a14:shadowObscured xmlns:a14="http://schemas.microsoft.com/office/drawing/2010/main"/>
                      </a:ext>
                    </a:extLst>
                  </pic:spPr>
                </pic:pic>
              </a:graphicData>
            </a:graphic>
          </wp:inline>
        </w:drawing>
      </w:r>
      <w:r w:rsidR="00C354C7">
        <w:pict w14:anchorId="1310FEFC">
          <v:shape id="_x0000_i1040" type="#_x0000_t75" style="width:113.25pt;height:113.25pt">
            <v:imagedata r:id="rId38" o:title="brick_brightness_weight_original" croptop="4785f" cropbottom="7282f" cropleft="13887f" cropright="11469f"/>
          </v:shape>
        </w:pict>
      </w:r>
      <w:r w:rsidR="00C354C7">
        <w:pict w14:anchorId="3FE2F43B">
          <v:shape id="_x0000_i1041" type="#_x0000_t75" style="width:113.25pt;height:113.25pt">
            <v:imagedata r:id="rId39" o:title="brick_brightness_weight2_original" croptop="4694f" cropbottom="7379f" cropleft="13912f" cropright="11565f"/>
          </v:shape>
        </w:pict>
      </w:r>
    </w:p>
    <w:p w14:paraId="3DA5911B" w14:textId="3D491B32" w:rsidR="00055052" w:rsidRPr="00055052" w:rsidRDefault="00055052" w:rsidP="00586535">
      <w:pPr>
        <w:ind w:leftChars="200" w:left="420"/>
        <w:jc w:val="center"/>
        <w:rPr>
          <w:rStyle w:val="ab"/>
        </w:rPr>
      </w:pPr>
      <w:r>
        <w:rPr>
          <w:rStyle w:val="ab"/>
        </w:rPr>
        <w:t>Figure Example</w:t>
      </w:r>
      <w:r w:rsidR="00915A91">
        <w:rPr>
          <w:rStyle w:val="ab"/>
        </w:rPr>
        <w:t>s</w:t>
      </w:r>
      <w:r>
        <w:rPr>
          <w:rStyle w:val="ab"/>
        </w:rPr>
        <w:t xml:space="preserve"> for original </w:t>
      </w:r>
      <w:r w:rsidR="007E37B3">
        <w:rPr>
          <w:rStyle w:val="ab"/>
        </w:rPr>
        <w:t>weighting function</w:t>
      </w:r>
      <w:r w:rsidR="00F2126F">
        <w:rPr>
          <w:rStyle w:val="ab"/>
        </w:rPr>
        <w:t>. From left to right are</w:t>
      </w:r>
      <w:r w:rsidR="00FD21A3">
        <w:rPr>
          <w:rStyle w:val="ab"/>
        </w:rPr>
        <w:t xml:space="preserve"> graph</w:t>
      </w:r>
      <w:r w:rsidR="00F2126F">
        <w:rPr>
          <w:rStyle w:val="ab"/>
        </w:rPr>
        <w:t xml:space="preserve"> a, b, c</w:t>
      </w:r>
    </w:p>
    <w:p w14:paraId="5CE70376" w14:textId="6E6CF9D3" w:rsidR="00F2126F" w:rsidRDefault="00BD1A44" w:rsidP="00586535">
      <w:pPr>
        <w:ind w:leftChars="200" w:left="420"/>
      </w:pPr>
      <w:r>
        <w:rPr>
          <w:rFonts w:hint="eastAsia"/>
        </w:rPr>
        <w:t xml:space="preserve">Above </w:t>
      </w:r>
      <w:r>
        <w:t>is</w:t>
      </w:r>
      <w:r>
        <w:rPr>
          <w:rFonts w:hint="eastAsia"/>
        </w:rPr>
        <w:t xml:space="preserve"> an example </w:t>
      </w:r>
      <w:r>
        <w:t xml:space="preserve">of the weight distribution for </w:t>
      </w:r>
      <w:r w:rsidR="00696969">
        <w:t xml:space="preserve">the </w:t>
      </w:r>
      <w:r>
        <w:t>original function. The target pixel is at the center of the image, as the red dot marked</w:t>
      </w:r>
      <w:r w:rsidR="007450E4">
        <w:t xml:space="preserve"> in A</w:t>
      </w:r>
      <w:r w:rsidR="00B60C3D">
        <w:t>, B and C</w:t>
      </w:r>
      <w:r>
        <w:t>. Most of the highest weight pixels are at the intersection of “T” shaped patterns among the blocks, and the horizontal white lines also have considerably high weights.</w:t>
      </w:r>
      <w:r w:rsidR="00FD21A3">
        <w:t xml:space="preserve"> Although the patterns are exactly the same for </w:t>
      </w:r>
      <w:r w:rsidR="0043139F">
        <w:t>T</w:t>
      </w:r>
      <w:r w:rsidR="00FD21A3">
        <w:t>A</w:t>
      </w:r>
      <w:r w:rsidR="0043139F">
        <w:t>, TB</w:t>
      </w:r>
      <w:r w:rsidR="00FD21A3">
        <w:t xml:space="preserve"> and </w:t>
      </w:r>
      <w:r w:rsidR="0043139F">
        <w:t>T</w:t>
      </w:r>
      <w:r w:rsidR="00FD21A3">
        <w:t xml:space="preserve">C, the original </w:t>
      </w:r>
      <w:r w:rsidR="007E37B3">
        <w:t>weighting function</w:t>
      </w:r>
      <w:r w:rsidR="00FD21A3">
        <w:t xml:space="preserve"> cannot give higher weight for the corners in </w:t>
      </w:r>
      <w:r w:rsidR="0043139F">
        <w:t>TB and T</w:t>
      </w:r>
      <w:r w:rsidR="00FD21A3">
        <w:t>C since their brightness/distance are much different than the center pixel.</w:t>
      </w:r>
    </w:p>
    <w:p w14:paraId="53BF321A" w14:textId="77777777" w:rsidR="00586535" w:rsidRDefault="00586535" w:rsidP="00586535">
      <w:pPr>
        <w:ind w:leftChars="200" w:left="420"/>
      </w:pPr>
    </w:p>
    <w:p w14:paraId="68F1F6FE" w14:textId="047ED84B" w:rsidR="00586535" w:rsidRPr="008E708E" w:rsidRDefault="008E708E" w:rsidP="00586535">
      <w:pPr>
        <w:pStyle w:val="title3"/>
        <w:ind w:left="420" w:right="210"/>
      </w:pPr>
      <w:bookmarkStart w:id="19" w:name="_Toc7901884"/>
      <w:r>
        <w:rPr>
          <w:rFonts w:eastAsiaTheme="minorEastAsia" w:hint="eastAsia"/>
        </w:rPr>
        <w:lastRenderedPageBreak/>
        <w:t>The average method</w:t>
      </w:r>
      <w:bookmarkEnd w:id="19"/>
    </w:p>
    <w:p w14:paraId="113C5AF0" w14:textId="79A77B07" w:rsidR="008E708E" w:rsidRDefault="00712155" w:rsidP="00DB62FB">
      <w:pPr>
        <w:ind w:left="420"/>
      </w:pPr>
      <w:r>
        <w:rPr>
          <w:rFonts w:hint="eastAsia"/>
        </w:rPr>
        <w:t xml:space="preserve">According to my </w:t>
      </w:r>
      <w:r>
        <w:t>assumption</w:t>
      </w:r>
      <w:r>
        <w:rPr>
          <w:rFonts w:hint="eastAsia"/>
        </w:rPr>
        <w:t xml:space="preserve">, the average method should </w:t>
      </w:r>
      <w:r>
        <w:t xml:space="preserve">perform </w:t>
      </w:r>
      <w:r w:rsidR="00696969">
        <w:t>similarly</w:t>
      </w:r>
      <w:r>
        <w:t xml:space="preserve"> to the original </w:t>
      </w:r>
      <w:r w:rsidR="007E37B3">
        <w:t>weighting function</w:t>
      </w:r>
      <w:r>
        <w:t xml:space="preserve"> for the original image, and should be slightly better for the shadowed image</w:t>
      </w:r>
      <w:r w:rsidR="00DE235C">
        <w:t xml:space="preserve"> TB and TC</w:t>
      </w:r>
      <w:r>
        <w:t>.</w:t>
      </w:r>
    </w:p>
    <w:p w14:paraId="3B5EB61E" w14:textId="7ECC677F" w:rsidR="000F1B41" w:rsidRDefault="000F1B41" w:rsidP="00B706EC">
      <w:pPr>
        <w:jc w:val="center"/>
      </w:pPr>
      <w:r>
        <w:rPr>
          <w:noProof/>
        </w:rPr>
        <w:drawing>
          <wp:inline distT="0" distB="0" distL="0" distR="0" wp14:anchorId="239D3C43" wp14:editId="343CB187">
            <wp:extent cx="1440000" cy="1429413"/>
            <wp:effectExtent l="0" t="0" r="8255" b="0"/>
            <wp:docPr id="10" name="图片 10" descr="C:\Users\yo-ch\Desktop\duke files\第三学期\ECE488-signal-processing\final-project\result_images\brick_weight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yo-ch\Desktop\duke files\第三学期\ECE488-signal-processing\final-project\result_images\brick_weight_avg.png"/>
                    <pic:cNvPicPr>
                      <a:picLocks noChangeAspect="1" noChangeArrowheads="1"/>
                    </pic:cNvPicPr>
                  </pic:nvPicPr>
                  <pic:blipFill rotWithShape="1">
                    <a:blip r:embed="rId40">
                      <a:extLst>
                        <a:ext uri="{28A0092B-C50C-407E-A947-70E740481C1C}">
                          <a14:useLocalDpi xmlns:a14="http://schemas.microsoft.com/office/drawing/2010/main" val="0"/>
                        </a:ext>
                      </a:extLst>
                    </a:blip>
                    <a:srcRect l="21819" t="8224" r="17684" b="11630"/>
                    <a:stretch/>
                  </pic:blipFill>
                  <pic:spPr bwMode="auto">
                    <a:xfrm>
                      <a:off x="0" y="0"/>
                      <a:ext cx="1440000" cy="14294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6CD9361" wp14:editId="2AD942A1">
            <wp:extent cx="1440000" cy="1444512"/>
            <wp:effectExtent l="0" t="0" r="8255" b="3810"/>
            <wp:docPr id="11" name="图片 11" descr="C:\Users\yo-ch\Desktop\duke files\第三学期\ECE488-signal-processing\final-project\result_images\brick_brightness_weight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yo-ch\Desktop\duke files\第三学期\ECE488-signal-processing\final-project\result_images\brick_brightness_weight_avg.png"/>
                    <pic:cNvPicPr>
                      <a:picLocks noChangeAspect="1" noChangeArrowheads="1"/>
                    </pic:cNvPicPr>
                  </pic:nvPicPr>
                  <pic:blipFill rotWithShape="1">
                    <a:blip r:embed="rId41">
                      <a:extLst>
                        <a:ext uri="{28A0092B-C50C-407E-A947-70E740481C1C}">
                          <a14:useLocalDpi xmlns:a14="http://schemas.microsoft.com/office/drawing/2010/main" val="0"/>
                        </a:ext>
                      </a:extLst>
                    </a:blip>
                    <a:srcRect l="21266" t="7248" r="17747" b="11103"/>
                    <a:stretch/>
                  </pic:blipFill>
                  <pic:spPr bwMode="auto">
                    <a:xfrm>
                      <a:off x="0" y="0"/>
                      <a:ext cx="1440000" cy="144451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240F903" wp14:editId="58D98B67">
            <wp:extent cx="1440000" cy="1446073"/>
            <wp:effectExtent l="0" t="0" r="8255" b="1905"/>
            <wp:docPr id="12" name="图片 12" descr="C:\Users\yo-ch\Desktop\duke files\第三学期\ECE488-signal-processing\final-project\result_images\brick_brightness_weight2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yo-ch\Desktop\duke files\第三学期\ECE488-signal-processing\final-project\result_images\brick_brightness_weight2_avg.png"/>
                    <pic:cNvPicPr>
                      <a:picLocks noChangeAspect="1" noChangeArrowheads="1"/>
                    </pic:cNvPicPr>
                  </pic:nvPicPr>
                  <pic:blipFill rotWithShape="1">
                    <a:blip r:embed="rId42">
                      <a:extLst>
                        <a:ext uri="{28A0092B-C50C-407E-A947-70E740481C1C}">
                          <a14:useLocalDpi xmlns:a14="http://schemas.microsoft.com/office/drawing/2010/main" val="0"/>
                        </a:ext>
                      </a:extLst>
                    </a:blip>
                    <a:srcRect l="21252" t="7568" r="18275" b="11384"/>
                    <a:stretch/>
                  </pic:blipFill>
                  <pic:spPr bwMode="auto">
                    <a:xfrm>
                      <a:off x="0" y="0"/>
                      <a:ext cx="1440000" cy="1446073"/>
                    </a:xfrm>
                    <a:prstGeom prst="rect">
                      <a:avLst/>
                    </a:prstGeom>
                    <a:noFill/>
                    <a:ln>
                      <a:noFill/>
                    </a:ln>
                    <a:extLst>
                      <a:ext uri="{53640926-AAD7-44D8-BBD7-CCE9431645EC}">
                        <a14:shadowObscured xmlns:a14="http://schemas.microsoft.com/office/drawing/2010/main"/>
                      </a:ext>
                    </a:extLst>
                  </pic:spPr>
                </pic:pic>
              </a:graphicData>
            </a:graphic>
          </wp:inline>
        </w:drawing>
      </w:r>
    </w:p>
    <w:p w14:paraId="177360E9" w14:textId="0A94BC2B" w:rsidR="000F1B41" w:rsidRPr="00915A91" w:rsidRDefault="000F1B41" w:rsidP="002F168A">
      <w:pPr>
        <w:jc w:val="center"/>
        <w:rPr>
          <w:rStyle w:val="ab"/>
        </w:rPr>
      </w:pPr>
      <w:r w:rsidRPr="00915A91">
        <w:rPr>
          <w:rStyle w:val="ab"/>
          <w:rFonts w:hint="eastAsia"/>
        </w:rPr>
        <w:t>Figure</w:t>
      </w:r>
      <w:r w:rsidR="00915A91">
        <w:rPr>
          <w:rStyle w:val="ab"/>
        </w:rPr>
        <w:t xml:space="preserve"> Examples for average method. From left to right are graph a, b, c</w:t>
      </w:r>
    </w:p>
    <w:p w14:paraId="3B7D76F6" w14:textId="660EF525" w:rsidR="000F1B41" w:rsidRPr="00915A91" w:rsidRDefault="00E47E0D" w:rsidP="00DB62FB">
      <w:pPr>
        <w:ind w:left="420"/>
      </w:pPr>
      <w:r>
        <w:t>As it can be seen in the graph</w:t>
      </w:r>
      <w:r w:rsidR="0050271F">
        <w:t>s</w:t>
      </w:r>
      <w:r>
        <w:t xml:space="preserve">, in addition to a similar result for TA, the result B and C are slightly better than that of original </w:t>
      </w:r>
      <w:r w:rsidR="007E37B3">
        <w:t>weighting function</w:t>
      </w:r>
      <w:r>
        <w:t xml:space="preserve">. However, for the normalization method, it also introduced some artifacts between the rows of bricks. By aligning the average value of </w:t>
      </w:r>
      <w:r w:rsidR="008E42D2">
        <w:t xml:space="preserve">compared-to block, all the pixels </w:t>
      </w:r>
      <w:r w:rsidR="002D13E5">
        <w:t xml:space="preserve">in it </w:t>
      </w:r>
      <w:r w:rsidR="008E42D2">
        <w:t>will change in brightness. In my case, since TC is poorly contrasted in corners within a rectangle region, the edge of that rectangle has a similar effect as the white lines between each row of bricks in the original image TA, which causes some artifacts.</w:t>
      </w:r>
      <w:r w:rsidR="003D4E55">
        <w:t xml:space="preserve"> Because the rectangle region is rather darker than original image, the original </w:t>
      </w:r>
      <w:r w:rsidR="007E37B3">
        <w:t>weighting function</w:t>
      </w:r>
      <w:r w:rsidR="003D4E55">
        <w:t xml:space="preserve"> won’t give those pixels high weights and would just lead to the result like figure C in 3.1.1.</w:t>
      </w:r>
    </w:p>
    <w:p w14:paraId="0A017141" w14:textId="77777777" w:rsidR="00554118" w:rsidRPr="00712155" w:rsidRDefault="00554118" w:rsidP="008E708E">
      <w:pPr>
        <w:pStyle w:val="title3"/>
        <w:numPr>
          <w:ilvl w:val="0"/>
          <w:numId w:val="0"/>
        </w:numPr>
        <w:ind w:left="420" w:right="210"/>
      </w:pPr>
    </w:p>
    <w:p w14:paraId="718B350B" w14:textId="7F9220C9" w:rsidR="008E708E" w:rsidRPr="00554118" w:rsidRDefault="00554118" w:rsidP="00586535">
      <w:pPr>
        <w:pStyle w:val="title3"/>
        <w:ind w:left="420" w:right="210"/>
      </w:pPr>
      <w:bookmarkStart w:id="20" w:name="_Toc7901885"/>
      <w:r>
        <w:rPr>
          <w:rFonts w:eastAsiaTheme="minorEastAsia" w:hint="eastAsia"/>
        </w:rPr>
        <w:t>The normalization method</w:t>
      </w:r>
      <w:bookmarkEnd w:id="20"/>
    </w:p>
    <w:p w14:paraId="2400BB54" w14:textId="79C55C66" w:rsidR="00554118" w:rsidRDefault="00506415" w:rsidP="00DB62FB">
      <w:pPr>
        <w:ind w:firstLine="420"/>
      </w:pPr>
      <w:r>
        <w:rPr>
          <w:rFonts w:hint="eastAsia"/>
        </w:rPr>
        <w:t xml:space="preserve">This method performs pretty similar to </w:t>
      </w:r>
      <w:r>
        <w:t>the average method, but is worse in some aspects.</w:t>
      </w:r>
    </w:p>
    <w:p w14:paraId="11257FE0" w14:textId="1A50C645" w:rsidR="00506415" w:rsidRDefault="00506415" w:rsidP="00874CF9">
      <w:pPr>
        <w:jc w:val="center"/>
      </w:pPr>
      <w:r>
        <w:rPr>
          <w:noProof/>
        </w:rPr>
        <w:drawing>
          <wp:inline distT="0" distB="0" distL="0" distR="0" wp14:anchorId="74D15746" wp14:editId="79970514">
            <wp:extent cx="1440000" cy="1442692"/>
            <wp:effectExtent l="0" t="0" r="8255" b="5715"/>
            <wp:docPr id="13" name="图片 13" descr="C:\Users\yo-ch\Desktop\duke files\第三学期\ECE488-signal-processing\final-project\result_images\brick_weight_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yo-ch\Desktop\duke files\第三学期\ECE488-signal-processing\final-project\result_images\brick_weight_norm.png"/>
                    <pic:cNvPicPr>
                      <a:picLocks noChangeAspect="1" noChangeArrowheads="1"/>
                    </pic:cNvPicPr>
                  </pic:nvPicPr>
                  <pic:blipFill rotWithShape="1">
                    <a:blip r:embed="rId43">
                      <a:extLst>
                        <a:ext uri="{28A0092B-C50C-407E-A947-70E740481C1C}">
                          <a14:useLocalDpi xmlns:a14="http://schemas.microsoft.com/office/drawing/2010/main" val="0"/>
                        </a:ext>
                      </a:extLst>
                    </a:blip>
                    <a:srcRect l="21242" t="7433" r="17658" b="10926"/>
                    <a:stretch/>
                  </pic:blipFill>
                  <pic:spPr bwMode="auto">
                    <a:xfrm>
                      <a:off x="0" y="0"/>
                      <a:ext cx="1440000" cy="144269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1AAE2D4" wp14:editId="7F02F514">
            <wp:extent cx="1440000" cy="1437683"/>
            <wp:effectExtent l="0" t="0" r="8255" b="0"/>
            <wp:docPr id="14" name="图片 14" descr="C:\Users\yo-ch\Desktop\duke files\第三学期\ECE488-signal-processing\final-project\result_images\brick_brightness_weight_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yo-ch\Desktop\duke files\第三学期\ECE488-signal-processing\final-project\result_images\brick_brightness_weight_norm.png"/>
                    <pic:cNvPicPr>
                      <a:picLocks noChangeAspect="1" noChangeArrowheads="1"/>
                    </pic:cNvPicPr>
                  </pic:nvPicPr>
                  <pic:blipFill rotWithShape="1">
                    <a:blip r:embed="rId44">
                      <a:extLst>
                        <a:ext uri="{28A0092B-C50C-407E-A947-70E740481C1C}">
                          <a14:useLocalDpi xmlns:a14="http://schemas.microsoft.com/office/drawing/2010/main" val="0"/>
                        </a:ext>
                      </a:extLst>
                    </a:blip>
                    <a:srcRect l="21144" t="7293" r="17651" b="11210"/>
                    <a:stretch/>
                  </pic:blipFill>
                  <pic:spPr bwMode="auto">
                    <a:xfrm>
                      <a:off x="0" y="0"/>
                      <a:ext cx="1440000" cy="1437683"/>
                    </a:xfrm>
                    <a:prstGeom prst="rect">
                      <a:avLst/>
                    </a:prstGeom>
                    <a:noFill/>
                    <a:ln>
                      <a:noFill/>
                    </a:ln>
                    <a:extLst>
                      <a:ext uri="{53640926-AAD7-44D8-BBD7-CCE9431645EC}">
                        <a14:shadowObscured xmlns:a14="http://schemas.microsoft.com/office/drawing/2010/main"/>
                      </a:ext>
                    </a:extLst>
                  </pic:spPr>
                </pic:pic>
              </a:graphicData>
            </a:graphic>
          </wp:inline>
        </w:drawing>
      </w:r>
      <w:r w:rsidR="0089516C">
        <w:rPr>
          <w:noProof/>
        </w:rPr>
        <w:drawing>
          <wp:inline distT="0" distB="0" distL="0" distR="0" wp14:anchorId="27D31398" wp14:editId="67A36F7B">
            <wp:extent cx="1440000" cy="1436710"/>
            <wp:effectExtent l="0" t="0" r="8255" b="0"/>
            <wp:docPr id="16" name="图片 16" descr="C:\Users\yo-ch\Desktop\duke files\第三学期\ECE488-signal-processing\final-project\result_images\brick_brightness_weight2_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yo-ch\Desktop\duke files\第三学期\ECE488-signal-processing\final-project\result_images\brick_brightness_weight2_norm.png"/>
                    <pic:cNvPicPr>
                      <a:picLocks noChangeAspect="1" noChangeArrowheads="1"/>
                    </pic:cNvPicPr>
                  </pic:nvPicPr>
                  <pic:blipFill rotWithShape="1">
                    <a:blip r:embed="rId45">
                      <a:extLst>
                        <a:ext uri="{28A0092B-C50C-407E-A947-70E740481C1C}">
                          <a14:useLocalDpi xmlns:a14="http://schemas.microsoft.com/office/drawing/2010/main" val="0"/>
                        </a:ext>
                      </a:extLst>
                    </a:blip>
                    <a:srcRect l="21105" t="7338" r="17624" b="11075"/>
                    <a:stretch/>
                  </pic:blipFill>
                  <pic:spPr bwMode="auto">
                    <a:xfrm>
                      <a:off x="0" y="0"/>
                      <a:ext cx="1440000" cy="1436710"/>
                    </a:xfrm>
                    <a:prstGeom prst="rect">
                      <a:avLst/>
                    </a:prstGeom>
                    <a:noFill/>
                    <a:ln>
                      <a:noFill/>
                    </a:ln>
                    <a:extLst>
                      <a:ext uri="{53640926-AAD7-44D8-BBD7-CCE9431645EC}">
                        <a14:shadowObscured xmlns:a14="http://schemas.microsoft.com/office/drawing/2010/main"/>
                      </a:ext>
                    </a:extLst>
                  </pic:spPr>
                </pic:pic>
              </a:graphicData>
            </a:graphic>
          </wp:inline>
        </w:drawing>
      </w:r>
    </w:p>
    <w:p w14:paraId="03F8A38B" w14:textId="3AA6A6B6" w:rsidR="0089516C" w:rsidRDefault="0089516C" w:rsidP="0089516C">
      <w:pPr>
        <w:jc w:val="center"/>
      </w:pPr>
      <w:r w:rsidRPr="00915A91">
        <w:rPr>
          <w:rStyle w:val="ab"/>
          <w:rFonts w:hint="eastAsia"/>
        </w:rPr>
        <w:t>Figure</w:t>
      </w:r>
      <w:r>
        <w:rPr>
          <w:rStyle w:val="ab"/>
        </w:rPr>
        <w:t xml:space="preserve"> Examples for </w:t>
      </w:r>
      <w:r w:rsidR="00A422FE">
        <w:rPr>
          <w:rStyle w:val="ab"/>
        </w:rPr>
        <w:t>normalization</w:t>
      </w:r>
      <w:r>
        <w:rPr>
          <w:rStyle w:val="ab"/>
        </w:rPr>
        <w:t xml:space="preserve"> method. From left to right are graph a, b, c</w:t>
      </w:r>
    </w:p>
    <w:p w14:paraId="68CFCD1B" w14:textId="2DB12A7B" w:rsidR="00424CD9" w:rsidRDefault="0089516C" w:rsidP="004B7AAD">
      <w:pPr>
        <w:ind w:left="420"/>
      </w:pPr>
      <w:r>
        <w:t>For TA, this method also has a similar output to its peers.</w:t>
      </w:r>
      <w:r w:rsidR="004B7AAD">
        <w:t xml:space="preserve"> And for TC, it yields a better result than the original </w:t>
      </w:r>
      <w:r w:rsidR="007E37B3">
        <w:t>weighting function</w:t>
      </w:r>
      <w:r w:rsidR="004B7AAD">
        <w:t>. For TB, this method does not perform well, and introduced lots of artifacts to the original image. Since this method will normalize a compared-to block according to its target block, the problem described in section 2.3.2 could happen.</w:t>
      </w:r>
    </w:p>
    <w:p w14:paraId="1FE6BA5D" w14:textId="77777777" w:rsidR="0089516C" w:rsidRPr="004B7AAD" w:rsidRDefault="0089516C" w:rsidP="00554118">
      <w:pPr>
        <w:pStyle w:val="title3"/>
        <w:numPr>
          <w:ilvl w:val="0"/>
          <w:numId w:val="0"/>
        </w:numPr>
        <w:ind w:left="420" w:right="210"/>
        <w:rPr>
          <w:rFonts w:eastAsiaTheme="minorEastAsia"/>
        </w:rPr>
      </w:pPr>
    </w:p>
    <w:p w14:paraId="746270E6" w14:textId="4B1F462E" w:rsidR="00554118" w:rsidRPr="00586535" w:rsidRDefault="00554118" w:rsidP="00586535">
      <w:pPr>
        <w:pStyle w:val="title3"/>
        <w:ind w:left="420" w:right="210"/>
      </w:pPr>
      <w:bookmarkStart w:id="21" w:name="_Toc7901886"/>
      <w:r>
        <w:rPr>
          <w:rFonts w:eastAsiaTheme="minorEastAsia" w:hint="eastAsia"/>
        </w:rPr>
        <w:t>The square root method</w:t>
      </w:r>
      <w:bookmarkEnd w:id="21"/>
    </w:p>
    <w:p w14:paraId="257CA122" w14:textId="65A9926F" w:rsidR="00F2126F" w:rsidRDefault="00506415" w:rsidP="00506415">
      <w:pPr>
        <w:ind w:left="420"/>
      </w:pPr>
      <w:r>
        <w:t xml:space="preserve">After </w:t>
      </w:r>
      <w:r w:rsidR="00DB62FB">
        <w:t>experiments</w:t>
      </w:r>
      <w:r w:rsidR="005C74DF">
        <w:t>, I found that this method have same behaviors as the original method, only</w:t>
      </w:r>
      <w:r w:rsidR="002D13E5">
        <w:t xml:space="preserve"> different</w:t>
      </w:r>
      <w:r w:rsidR="005C74DF">
        <w:t xml:space="preserve"> in the values of weight. Therefore, I will not elaborate</w:t>
      </w:r>
      <w:r w:rsidR="00825A70">
        <w:t xml:space="preserve"> </w:t>
      </w:r>
      <w:r w:rsidR="005C74DF">
        <w:t>on this method.</w:t>
      </w:r>
    </w:p>
    <w:p w14:paraId="31096CB1" w14:textId="77777777" w:rsidR="00055052" w:rsidRPr="00BF347F" w:rsidRDefault="00055052" w:rsidP="003833C6">
      <w:pPr>
        <w:ind w:left="210"/>
      </w:pPr>
    </w:p>
    <w:p w14:paraId="342F36BB" w14:textId="122798AA" w:rsidR="00F60050" w:rsidRPr="00970335" w:rsidRDefault="00F60050" w:rsidP="00970335">
      <w:pPr>
        <w:pStyle w:val="title2"/>
        <w:ind w:left="210" w:right="210"/>
      </w:pPr>
      <w:bookmarkStart w:id="22" w:name="_Toc7901887"/>
      <w:r>
        <w:t>D</w:t>
      </w:r>
      <w:r>
        <w:rPr>
          <w:rFonts w:hint="eastAsia"/>
        </w:rPr>
        <w:t xml:space="preserve">enoising </w:t>
      </w:r>
      <w:r>
        <w:t>metrics</w:t>
      </w:r>
      <w:bookmarkEnd w:id="22"/>
    </w:p>
    <w:tbl>
      <w:tblPr>
        <w:tblStyle w:val="aa"/>
        <w:tblW w:w="0" w:type="auto"/>
        <w:jc w:val="center"/>
        <w:tblLook w:val="04A0" w:firstRow="1" w:lastRow="0" w:firstColumn="1" w:lastColumn="0" w:noHBand="0" w:noVBand="1"/>
      </w:tblPr>
      <w:tblGrid>
        <w:gridCol w:w="1752"/>
        <w:gridCol w:w="1562"/>
        <w:gridCol w:w="1575"/>
        <w:gridCol w:w="1574"/>
        <w:gridCol w:w="1770"/>
      </w:tblGrid>
      <w:tr w:rsidR="005344A5" w14:paraId="0C4A7587" w14:textId="77777777" w:rsidTr="00E25D36">
        <w:trPr>
          <w:jc w:val="center"/>
        </w:trPr>
        <w:tc>
          <w:tcPr>
            <w:tcW w:w="1752" w:type="dxa"/>
          </w:tcPr>
          <w:p w14:paraId="3C1094D5" w14:textId="77777777" w:rsidR="005344A5" w:rsidRDefault="005344A5" w:rsidP="008F06E6">
            <w:pPr>
              <w:jc w:val="center"/>
            </w:pPr>
          </w:p>
        </w:tc>
        <w:tc>
          <w:tcPr>
            <w:tcW w:w="1562" w:type="dxa"/>
          </w:tcPr>
          <w:p w14:paraId="632A7A28" w14:textId="34AB9375" w:rsidR="005344A5" w:rsidRPr="00970335" w:rsidRDefault="005344A5" w:rsidP="008F06E6">
            <w:pPr>
              <w:jc w:val="center"/>
            </w:pPr>
            <w:r>
              <w:rPr>
                <w:rFonts w:hint="eastAsia"/>
              </w:rPr>
              <w:t>Metric</w:t>
            </w:r>
          </w:p>
        </w:tc>
        <w:tc>
          <w:tcPr>
            <w:tcW w:w="1575" w:type="dxa"/>
          </w:tcPr>
          <w:p w14:paraId="6F9D3502" w14:textId="3544C899" w:rsidR="005344A5" w:rsidRPr="00970335" w:rsidRDefault="005344A5" w:rsidP="008F06E6">
            <w:pPr>
              <w:jc w:val="center"/>
            </w:pPr>
            <w:r>
              <w:rPr>
                <w:rFonts w:hint="eastAsia"/>
              </w:rPr>
              <w:t>Original</w:t>
            </w:r>
          </w:p>
        </w:tc>
        <w:tc>
          <w:tcPr>
            <w:tcW w:w="1574" w:type="dxa"/>
          </w:tcPr>
          <w:p w14:paraId="7D077DD1" w14:textId="2AD05EF0" w:rsidR="005344A5" w:rsidRPr="00970335" w:rsidRDefault="005344A5" w:rsidP="008F06E6">
            <w:pPr>
              <w:jc w:val="center"/>
            </w:pPr>
            <w:r>
              <w:rPr>
                <w:rFonts w:hint="eastAsia"/>
              </w:rPr>
              <w:t>Average</w:t>
            </w:r>
          </w:p>
        </w:tc>
        <w:tc>
          <w:tcPr>
            <w:tcW w:w="1770" w:type="dxa"/>
          </w:tcPr>
          <w:p w14:paraId="2372B0F1" w14:textId="16D6F05C" w:rsidR="005344A5" w:rsidRPr="00970335" w:rsidRDefault="005344A5" w:rsidP="008F06E6">
            <w:pPr>
              <w:jc w:val="center"/>
            </w:pPr>
            <w:r>
              <w:rPr>
                <w:rFonts w:hint="eastAsia"/>
              </w:rPr>
              <w:t>Normalization</w:t>
            </w:r>
          </w:p>
        </w:tc>
      </w:tr>
      <w:tr w:rsidR="005344A5" w14:paraId="301527BD" w14:textId="77777777" w:rsidTr="00E25D36">
        <w:trPr>
          <w:jc w:val="center"/>
        </w:trPr>
        <w:tc>
          <w:tcPr>
            <w:tcW w:w="1752" w:type="dxa"/>
            <w:vMerge w:val="restart"/>
          </w:tcPr>
          <w:p w14:paraId="1F8B7990" w14:textId="6F0E7304" w:rsidR="005344A5" w:rsidRPr="00970335" w:rsidRDefault="005344A5" w:rsidP="008F06E6">
            <w:pPr>
              <w:jc w:val="center"/>
            </w:pPr>
            <w:r>
              <w:t>C</w:t>
            </w:r>
            <w:r>
              <w:rPr>
                <w:rFonts w:hint="eastAsia"/>
              </w:rPr>
              <w:t>ameraman</w:t>
            </w:r>
          </w:p>
        </w:tc>
        <w:tc>
          <w:tcPr>
            <w:tcW w:w="1562" w:type="dxa"/>
          </w:tcPr>
          <w:p w14:paraId="44C358A7" w14:textId="72EB59FC" w:rsidR="005344A5" w:rsidRPr="00970335" w:rsidRDefault="005344A5" w:rsidP="008F06E6">
            <w:pPr>
              <w:jc w:val="center"/>
            </w:pPr>
            <w:r>
              <w:rPr>
                <w:rFonts w:hint="eastAsia"/>
              </w:rPr>
              <w:t>RMSE</w:t>
            </w:r>
          </w:p>
        </w:tc>
        <w:tc>
          <w:tcPr>
            <w:tcW w:w="1575" w:type="dxa"/>
            <w:shd w:val="clear" w:color="auto" w:fill="92D050"/>
          </w:tcPr>
          <w:p w14:paraId="152CD6F9" w14:textId="21CFF334" w:rsidR="005344A5" w:rsidRPr="0040104E" w:rsidRDefault="005344A5" w:rsidP="008F06E6">
            <w:pPr>
              <w:jc w:val="center"/>
            </w:pPr>
            <w:r>
              <w:rPr>
                <w:rFonts w:hint="eastAsia"/>
              </w:rPr>
              <w:t>9.64</w:t>
            </w:r>
          </w:p>
        </w:tc>
        <w:tc>
          <w:tcPr>
            <w:tcW w:w="1574" w:type="dxa"/>
          </w:tcPr>
          <w:p w14:paraId="743FD796" w14:textId="06F31B26" w:rsidR="005344A5" w:rsidRDefault="008F06E6" w:rsidP="008F06E6">
            <w:pPr>
              <w:jc w:val="center"/>
            </w:pPr>
            <w:r>
              <w:rPr>
                <w:rFonts w:hint="eastAsia"/>
              </w:rPr>
              <w:t>9.84</w:t>
            </w:r>
          </w:p>
        </w:tc>
        <w:tc>
          <w:tcPr>
            <w:tcW w:w="1770" w:type="dxa"/>
          </w:tcPr>
          <w:p w14:paraId="503E7A1F" w14:textId="3F740CC3" w:rsidR="005344A5" w:rsidRDefault="008F06E6" w:rsidP="008F06E6">
            <w:pPr>
              <w:jc w:val="center"/>
            </w:pPr>
            <w:r>
              <w:rPr>
                <w:rFonts w:hint="eastAsia"/>
              </w:rPr>
              <w:t>34.45</w:t>
            </w:r>
          </w:p>
        </w:tc>
      </w:tr>
      <w:tr w:rsidR="005344A5" w14:paraId="6B8E8BBB" w14:textId="77777777" w:rsidTr="00E25D36">
        <w:trPr>
          <w:jc w:val="center"/>
        </w:trPr>
        <w:tc>
          <w:tcPr>
            <w:tcW w:w="1752" w:type="dxa"/>
            <w:vMerge/>
          </w:tcPr>
          <w:p w14:paraId="36A2575A" w14:textId="77777777" w:rsidR="005344A5" w:rsidRDefault="005344A5" w:rsidP="008F06E6">
            <w:pPr>
              <w:jc w:val="center"/>
            </w:pPr>
          </w:p>
        </w:tc>
        <w:tc>
          <w:tcPr>
            <w:tcW w:w="1562" w:type="dxa"/>
          </w:tcPr>
          <w:p w14:paraId="0CFDDB6F" w14:textId="14185DBE" w:rsidR="005344A5" w:rsidRPr="00970335" w:rsidRDefault="005344A5" w:rsidP="008F06E6">
            <w:pPr>
              <w:jc w:val="center"/>
            </w:pPr>
            <w:r>
              <w:rPr>
                <w:rFonts w:hint="eastAsia"/>
              </w:rPr>
              <w:t>PSNR</w:t>
            </w:r>
          </w:p>
        </w:tc>
        <w:tc>
          <w:tcPr>
            <w:tcW w:w="1575" w:type="dxa"/>
          </w:tcPr>
          <w:p w14:paraId="01D7EC99" w14:textId="41B1C6DD" w:rsidR="005344A5" w:rsidRPr="0040104E" w:rsidRDefault="005344A5" w:rsidP="008F06E6">
            <w:pPr>
              <w:jc w:val="center"/>
            </w:pPr>
            <w:r>
              <w:rPr>
                <w:rFonts w:hint="eastAsia"/>
              </w:rPr>
              <w:t>28.34</w:t>
            </w:r>
          </w:p>
        </w:tc>
        <w:tc>
          <w:tcPr>
            <w:tcW w:w="1574" w:type="dxa"/>
          </w:tcPr>
          <w:p w14:paraId="539C50B2" w14:textId="37652CCA" w:rsidR="005344A5" w:rsidRDefault="008F06E6" w:rsidP="008F06E6">
            <w:pPr>
              <w:jc w:val="center"/>
            </w:pPr>
            <w:r>
              <w:rPr>
                <w:rFonts w:hint="eastAsia"/>
              </w:rPr>
              <w:t>28.15</w:t>
            </w:r>
          </w:p>
        </w:tc>
        <w:tc>
          <w:tcPr>
            <w:tcW w:w="1770" w:type="dxa"/>
          </w:tcPr>
          <w:p w14:paraId="2ED08F77" w14:textId="621A6456" w:rsidR="005344A5" w:rsidRDefault="008F06E6" w:rsidP="008F06E6">
            <w:pPr>
              <w:jc w:val="center"/>
            </w:pPr>
            <w:r>
              <w:rPr>
                <w:rFonts w:hint="eastAsia"/>
              </w:rPr>
              <w:t>17.29</w:t>
            </w:r>
          </w:p>
        </w:tc>
      </w:tr>
      <w:tr w:rsidR="005344A5" w14:paraId="49B82BD1" w14:textId="77777777" w:rsidTr="00E25D36">
        <w:trPr>
          <w:jc w:val="center"/>
        </w:trPr>
        <w:tc>
          <w:tcPr>
            <w:tcW w:w="1752" w:type="dxa"/>
            <w:vMerge w:val="restart"/>
          </w:tcPr>
          <w:p w14:paraId="56937D7E" w14:textId="7250DFB3" w:rsidR="005344A5" w:rsidRPr="00970335" w:rsidRDefault="005344A5" w:rsidP="008F06E6">
            <w:pPr>
              <w:jc w:val="center"/>
            </w:pPr>
            <w:r>
              <w:t>L</w:t>
            </w:r>
            <w:r>
              <w:rPr>
                <w:rFonts w:hint="eastAsia"/>
              </w:rPr>
              <w:t>ena</w:t>
            </w:r>
          </w:p>
        </w:tc>
        <w:tc>
          <w:tcPr>
            <w:tcW w:w="1562" w:type="dxa"/>
          </w:tcPr>
          <w:p w14:paraId="73422EA6" w14:textId="05D10D68" w:rsidR="005344A5" w:rsidRPr="00970335" w:rsidRDefault="005344A5" w:rsidP="008F06E6">
            <w:pPr>
              <w:jc w:val="center"/>
            </w:pPr>
            <w:r>
              <w:rPr>
                <w:rFonts w:hint="eastAsia"/>
              </w:rPr>
              <w:t>RMSE</w:t>
            </w:r>
          </w:p>
        </w:tc>
        <w:tc>
          <w:tcPr>
            <w:tcW w:w="1575" w:type="dxa"/>
            <w:shd w:val="clear" w:color="auto" w:fill="92D050"/>
          </w:tcPr>
          <w:p w14:paraId="4D049B60" w14:textId="7A402300" w:rsidR="005344A5" w:rsidRDefault="008F06E6" w:rsidP="008F06E6">
            <w:pPr>
              <w:jc w:val="center"/>
            </w:pPr>
            <w:r>
              <w:rPr>
                <w:rFonts w:hint="eastAsia"/>
              </w:rPr>
              <w:t>10.11</w:t>
            </w:r>
          </w:p>
        </w:tc>
        <w:tc>
          <w:tcPr>
            <w:tcW w:w="1574" w:type="dxa"/>
          </w:tcPr>
          <w:p w14:paraId="44C9A27E" w14:textId="29882CBB" w:rsidR="005344A5" w:rsidRDefault="008F06E6" w:rsidP="008F06E6">
            <w:pPr>
              <w:jc w:val="center"/>
            </w:pPr>
            <w:r>
              <w:rPr>
                <w:rFonts w:hint="eastAsia"/>
              </w:rPr>
              <w:t>11.37</w:t>
            </w:r>
          </w:p>
        </w:tc>
        <w:tc>
          <w:tcPr>
            <w:tcW w:w="1770" w:type="dxa"/>
          </w:tcPr>
          <w:p w14:paraId="066B95D7" w14:textId="01701905" w:rsidR="005344A5" w:rsidRDefault="008F06E6" w:rsidP="008F06E6">
            <w:pPr>
              <w:jc w:val="center"/>
            </w:pPr>
            <w:r>
              <w:rPr>
                <w:rFonts w:hint="eastAsia"/>
              </w:rPr>
              <w:t>28.87</w:t>
            </w:r>
          </w:p>
        </w:tc>
      </w:tr>
      <w:tr w:rsidR="005344A5" w14:paraId="38DA4FF7" w14:textId="77777777" w:rsidTr="00E25D36">
        <w:trPr>
          <w:jc w:val="center"/>
        </w:trPr>
        <w:tc>
          <w:tcPr>
            <w:tcW w:w="1752" w:type="dxa"/>
            <w:vMerge/>
          </w:tcPr>
          <w:p w14:paraId="3975C047" w14:textId="77777777" w:rsidR="005344A5" w:rsidRDefault="005344A5" w:rsidP="008F06E6">
            <w:pPr>
              <w:jc w:val="center"/>
            </w:pPr>
          </w:p>
        </w:tc>
        <w:tc>
          <w:tcPr>
            <w:tcW w:w="1562" w:type="dxa"/>
          </w:tcPr>
          <w:p w14:paraId="755E24FA" w14:textId="3FFBF7EB" w:rsidR="005344A5" w:rsidRPr="00970335" w:rsidRDefault="005344A5" w:rsidP="008F06E6">
            <w:pPr>
              <w:jc w:val="center"/>
            </w:pPr>
            <w:r>
              <w:rPr>
                <w:rFonts w:hint="eastAsia"/>
              </w:rPr>
              <w:t>PSNR</w:t>
            </w:r>
          </w:p>
        </w:tc>
        <w:tc>
          <w:tcPr>
            <w:tcW w:w="1575" w:type="dxa"/>
          </w:tcPr>
          <w:p w14:paraId="37BD8C13" w14:textId="098BAD64" w:rsidR="005344A5" w:rsidRDefault="008F06E6" w:rsidP="008F06E6">
            <w:pPr>
              <w:jc w:val="center"/>
            </w:pPr>
            <w:r>
              <w:rPr>
                <w:rFonts w:hint="eastAsia"/>
              </w:rPr>
              <w:t>27.32</w:t>
            </w:r>
          </w:p>
        </w:tc>
        <w:tc>
          <w:tcPr>
            <w:tcW w:w="1574" w:type="dxa"/>
          </w:tcPr>
          <w:p w14:paraId="7DB3751D" w14:textId="6828D494" w:rsidR="005344A5" w:rsidRDefault="008F06E6" w:rsidP="008F06E6">
            <w:pPr>
              <w:jc w:val="center"/>
            </w:pPr>
            <w:r>
              <w:rPr>
                <w:rFonts w:hint="eastAsia"/>
              </w:rPr>
              <w:t>26.30</w:t>
            </w:r>
          </w:p>
        </w:tc>
        <w:tc>
          <w:tcPr>
            <w:tcW w:w="1770" w:type="dxa"/>
          </w:tcPr>
          <w:p w14:paraId="68A0CCEC" w14:textId="447C93D5" w:rsidR="005344A5" w:rsidRDefault="008F06E6" w:rsidP="008F06E6">
            <w:pPr>
              <w:jc w:val="center"/>
            </w:pPr>
            <w:r>
              <w:rPr>
                <w:rFonts w:hint="eastAsia"/>
              </w:rPr>
              <w:t>18.21</w:t>
            </w:r>
          </w:p>
        </w:tc>
      </w:tr>
      <w:tr w:rsidR="005344A5" w14:paraId="0627C8FB" w14:textId="77777777" w:rsidTr="00E25D36">
        <w:trPr>
          <w:jc w:val="center"/>
        </w:trPr>
        <w:tc>
          <w:tcPr>
            <w:tcW w:w="1752" w:type="dxa"/>
            <w:vMerge w:val="restart"/>
          </w:tcPr>
          <w:p w14:paraId="2A3A91C5" w14:textId="023B36A2" w:rsidR="005344A5" w:rsidRDefault="005344A5" w:rsidP="008F06E6">
            <w:pPr>
              <w:jc w:val="center"/>
            </w:pPr>
            <w:r>
              <w:t xml:space="preserve">Brick brightness </w:t>
            </w:r>
            <w:r w:rsidRPr="00970335">
              <w:t>2</w:t>
            </w:r>
          </w:p>
        </w:tc>
        <w:tc>
          <w:tcPr>
            <w:tcW w:w="1562" w:type="dxa"/>
          </w:tcPr>
          <w:p w14:paraId="23F700A5" w14:textId="4062C17F" w:rsidR="005344A5" w:rsidRPr="00970335" w:rsidRDefault="005344A5" w:rsidP="008F06E6">
            <w:pPr>
              <w:jc w:val="center"/>
            </w:pPr>
            <w:r>
              <w:rPr>
                <w:rFonts w:hint="eastAsia"/>
              </w:rPr>
              <w:t>RMSE</w:t>
            </w:r>
          </w:p>
        </w:tc>
        <w:tc>
          <w:tcPr>
            <w:tcW w:w="1575" w:type="dxa"/>
          </w:tcPr>
          <w:p w14:paraId="55E077C2" w14:textId="3FD25272" w:rsidR="005344A5" w:rsidRDefault="002E16A0" w:rsidP="008F06E6">
            <w:pPr>
              <w:jc w:val="center"/>
            </w:pPr>
            <w:r>
              <w:rPr>
                <w:rFonts w:hint="eastAsia"/>
              </w:rPr>
              <w:t>8.27</w:t>
            </w:r>
          </w:p>
        </w:tc>
        <w:tc>
          <w:tcPr>
            <w:tcW w:w="1574" w:type="dxa"/>
            <w:shd w:val="clear" w:color="auto" w:fill="92D050"/>
          </w:tcPr>
          <w:p w14:paraId="1F5F21B3" w14:textId="7955EAAD" w:rsidR="005344A5" w:rsidRDefault="002E16A0" w:rsidP="008F06E6">
            <w:pPr>
              <w:jc w:val="center"/>
            </w:pPr>
            <w:r>
              <w:rPr>
                <w:rFonts w:hint="eastAsia"/>
              </w:rPr>
              <w:t>8.16</w:t>
            </w:r>
          </w:p>
        </w:tc>
        <w:tc>
          <w:tcPr>
            <w:tcW w:w="1770" w:type="dxa"/>
          </w:tcPr>
          <w:p w14:paraId="1F9C89CD" w14:textId="33FBC43D" w:rsidR="005344A5" w:rsidRDefault="00CB7614" w:rsidP="008F06E6">
            <w:pPr>
              <w:jc w:val="center"/>
            </w:pPr>
            <w:r>
              <w:rPr>
                <w:rFonts w:hint="eastAsia"/>
              </w:rPr>
              <w:t>44.98</w:t>
            </w:r>
          </w:p>
        </w:tc>
      </w:tr>
      <w:tr w:rsidR="005344A5" w14:paraId="3E52845C" w14:textId="77777777" w:rsidTr="00E25D36">
        <w:trPr>
          <w:jc w:val="center"/>
        </w:trPr>
        <w:tc>
          <w:tcPr>
            <w:tcW w:w="1752" w:type="dxa"/>
            <w:vMerge/>
          </w:tcPr>
          <w:p w14:paraId="3F55E627" w14:textId="77777777" w:rsidR="005344A5" w:rsidRDefault="005344A5" w:rsidP="008F06E6">
            <w:pPr>
              <w:jc w:val="center"/>
            </w:pPr>
          </w:p>
        </w:tc>
        <w:tc>
          <w:tcPr>
            <w:tcW w:w="1562" w:type="dxa"/>
          </w:tcPr>
          <w:p w14:paraId="5D6B3D02" w14:textId="27A5F7C9" w:rsidR="005344A5" w:rsidRPr="00970335" w:rsidRDefault="005344A5" w:rsidP="008F06E6">
            <w:pPr>
              <w:jc w:val="center"/>
            </w:pPr>
            <w:r>
              <w:rPr>
                <w:rFonts w:hint="eastAsia"/>
              </w:rPr>
              <w:t>PSNR</w:t>
            </w:r>
          </w:p>
        </w:tc>
        <w:tc>
          <w:tcPr>
            <w:tcW w:w="1575" w:type="dxa"/>
          </w:tcPr>
          <w:p w14:paraId="76106392" w14:textId="02B1C818" w:rsidR="005344A5" w:rsidRDefault="002E16A0" w:rsidP="008F06E6">
            <w:pPr>
              <w:jc w:val="center"/>
            </w:pPr>
            <w:r>
              <w:rPr>
                <w:rFonts w:hint="eastAsia"/>
              </w:rPr>
              <w:t>28.80</w:t>
            </w:r>
          </w:p>
        </w:tc>
        <w:tc>
          <w:tcPr>
            <w:tcW w:w="1574" w:type="dxa"/>
          </w:tcPr>
          <w:p w14:paraId="6DC8BCD1" w14:textId="7018E443" w:rsidR="005344A5" w:rsidRDefault="002E16A0" w:rsidP="008F06E6">
            <w:pPr>
              <w:jc w:val="center"/>
            </w:pPr>
            <w:r>
              <w:rPr>
                <w:rFonts w:hint="eastAsia"/>
              </w:rPr>
              <w:t>28.92</w:t>
            </w:r>
          </w:p>
        </w:tc>
        <w:tc>
          <w:tcPr>
            <w:tcW w:w="1770" w:type="dxa"/>
          </w:tcPr>
          <w:p w14:paraId="4900839A" w14:textId="5CA4300D" w:rsidR="005344A5" w:rsidRDefault="00CB7614" w:rsidP="008F06E6">
            <w:pPr>
              <w:jc w:val="center"/>
            </w:pPr>
            <w:r>
              <w:rPr>
                <w:rFonts w:hint="eastAsia"/>
              </w:rPr>
              <w:t>14.10</w:t>
            </w:r>
          </w:p>
        </w:tc>
      </w:tr>
    </w:tbl>
    <w:p w14:paraId="7DD0B1DF" w14:textId="775A81D1" w:rsidR="00054B1F" w:rsidRPr="008E5687" w:rsidRDefault="00054B1F" w:rsidP="008E5687">
      <w:pPr>
        <w:jc w:val="center"/>
        <w:rPr>
          <w:smallCaps/>
          <w:color w:val="5A5A5A" w:themeColor="text1" w:themeTint="A5"/>
        </w:rPr>
      </w:pPr>
      <w:r>
        <w:rPr>
          <w:rStyle w:val="ab"/>
        </w:rPr>
        <w:t>Table Comparison of metrics between methods</w:t>
      </w:r>
    </w:p>
    <w:p w14:paraId="6276FCFF" w14:textId="1CBFE30D" w:rsidR="001D23E9" w:rsidRDefault="003C7C6E" w:rsidP="003A67EF">
      <w:pPr>
        <w:ind w:left="210"/>
      </w:pPr>
      <w:r>
        <w:t>Above is the table for all the experiments and their metrics.</w:t>
      </w:r>
      <w:r w:rsidR="00A55415">
        <w:t xml:space="preserve"> </w:t>
      </w:r>
      <w:r w:rsidR="00E724DE">
        <w:t xml:space="preserve">All the sigma for </w:t>
      </w:r>
      <w:r w:rsidR="007E37B3">
        <w:t>weighting function</w:t>
      </w:r>
      <w:r w:rsidR="00E724DE">
        <w:t xml:space="preserve"> is picked as 3e3. </w:t>
      </w:r>
    </w:p>
    <w:p w14:paraId="413DEF8C" w14:textId="77777777" w:rsidR="001D23E9" w:rsidRDefault="001D23E9" w:rsidP="003A67EF">
      <w:pPr>
        <w:ind w:left="210"/>
      </w:pPr>
    </w:p>
    <w:p w14:paraId="5EF1D04B" w14:textId="2AA4CA74" w:rsidR="00054B1F" w:rsidRDefault="00A55415" w:rsidP="003A67EF">
      <w:pPr>
        <w:ind w:left="210"/>
      </w:pPr>
      <w:r>
        <w:t>As we can see</w:t>
      </w:r>
      <w:r w:rsidR="00F06895">
        <w:t xml:space="preserve"> from the table, the average method</w:t>
      </w:r>
      <w:r w:rsidR="00D44435">
        <w:t xml:space="preserve"> performs</w:t>
      </w:r>
      <w:r w:rsidR="00F06895">
        <w:t xml:space="preserve"> really closed to the original </w:t>
      </w:r>
      <w:r w:rsidR="007E37B3">
        <w:t>weighting function</w:t>
      </w:r>
      <w:r w:rsidR="00F06895">
        <w:t xml:space="preserve">, whereas the normalization method failed </w:t>
      </w:r>
      <w:r w:rsidR="008C2F9B">
        <w:t>all the cases.</w:t>
      </w:r>
      <w:r w:rsidR="00576198">
        <w:t xml:space="preserve"> This result is surprising </w:t>
      </w:r>
      <w:r w:rsidR="00F409A4">
        <w:t>to</w:t>
      </w:r>
      <w:r w:rsidR="00576198">
        <w:t xml:space="preserve"> me, as I expected the average method to perform slightly better than the original method at first.</w:t>
      </w:r>
    </w:p>
    <w:p w14:paraId="2DD49E3F" w14:textId="77777777" w:rsidR="00110424" w:rsidRDefault="00110424" w:rsidP="003A67EF">
      <w:pPr>
        <w:ind w:left="210"/>
      </w:pPr>
    </w:p>
    <w:p w14:paraId="50C7A5DC" w14:textId="5D6B3613" w:rsidR="00110424" w:rsidRDefault="00110424" w:rsidP="003A67EF">
      <w:pPr>
        <w:ind w:left="210"/>
      </w:pPr>
      <w:r>
        <w:t>For the average method, further rigorous conduction should take place. By shifting the mean value of a block, not only the signal got shifted, but also the noise. As my analysis for weight distribution was conducted for noise free images, it might not be the same for noisy images. I’ll inspect this result later.</w:t>
      </w:r>
    </w:p>
    <w:p w14:paraId="4C72710C" w14:textId="77777777" w:rsidR="00110424" w:rsidRDefault="00110424" w:rsidP="003A67EF">
      <w:pPr>
        <w:ind w:left="210"/>
      </w:pPr>
    </w:p>
    <w:p w14:paraId="6FE4EB17" w14:textId="31FDBC56" w:rsidR="00110424" w:rsidRDefault="00110424" w:rsidP="003A67EF">
      <w:pPr>
        <w:ind w:left="210"/>
      </w:pPr>
      <w:r>
        <w:t>For the normalization method, it makes the weight distribution more balanced, which means that each pixel depends more on every other pixel. And that lead to a more blurry and obscure image.</w:t>
      </w:r>
    </w:p>
    <w:p w14:paraId="66332D54" w14:textId="77777777" w:rsidR="008E5687" w:rsidRPr="00110424" w:rsidRDefault="008E5687" w:rsidP="00970335"/>
    <w:p w14:paraId="7088D339" w14:textId="539609B4" w:rsidR="00F60050" w:rsidRDefault="00F60050" w:rsidP="00F60050">
      <w:pPr>
        <w:pStyle w:val="title2"/>
        <w:ind w:left="210" w:right="210"/>
      </w:pPr>
      <w:bookmarkStart w:id="23" w:name="_Toc7901888"/>
      <w:r>
        <w:rPr>
          <w:rFonts w:hint="eastAsia"/>
        </w:rPr>
        <w:t>Denoising results</w:t>
      </w:r>
      <w:r w:rsidR="000244AA">
        <w:t xml:space="preserve"> discussion</w:t>
      </w:r>
      <w:bookmarkEnd w:id="23"/>
    </w:p>
    <w:p w14:paraId="4C1C2DDD" w14:textId="77ABA20A" w:rsidR="00F60050" w:rsidRPr="00A55415" w:rsidRDefault="00A55415" w:rsidP="00A55415">
      <w:pPr>
        <w:pStyle w:val="title3"/>
        <w:ind w:left="420" w:right="210"/>
      </w:pPr>
      <w:bookmarkStart w:id="24" w:name="_Toc7901889"/>
      <w:r>
        <w:rPr>
          <w:rFonts w:eastAsiaTheme="minorEastAsia" w:hint="eastAsia"/>
        </w:rPr>
        <w:t xml:space="preserve">The </w:t>
      </w:r>
      <w:r>
        <w:rPr>
          <w:rFonts w:eastAsiaTheme="minorEastAsia"/>
        </w:rPr>
        <w:t>shifted value problem proposed in 2.3.1</w:t>
      </w:r>
      <w:bookmarkEnd w:id="24"/>
    </w:p>
    <w:p w14:paraId="24472ED0" w14:textId="09219C40" w:rsidR="00825A70" w:rsidRDefault="000244AA" w:rsidP="00874CF9">
      <w:pPr>
        <w:ind w:left="420"/>
      </w:pPr>
      <w:r>
        <w:rPr>
          <w:rFonts w:hint="eastAsia"/>
        </w:rPr>
        <w:t xml:space="preserve">In section 2.3.1 I proposed a problem for </w:t>
      </w:r>
      <w:r>
        <w:t>average</w:t>
      </w:r>
      <w:r>
        <w:rPr>
          <w:rFonts w:hint="eastAsia"/>
        </w:rPr>
        <w:t xml:space="preserve"> </w:t>
      </w:r>
      <w:r>
        <w:t xml:space="preserve">method. That is, if we multiply the weight matrix directly to the original image, the shifted value of the center pixel in a compared-to block </w:t>
      </w:r>
      <w:r w:rsidR="00825A70">
        <w:t>can be significantly different with its original value. This could lead to some unusual effects in the denoised output.</w:t>
      </w:r>
    </w:p>
    <w:p w14:paraId="6116B8F3" w14:textId="2D8F90AC" w:rsidR="00874CF9" w:rsidRDefault="005C0191" w:rsidP="00696486">
      <w:pPr>
        <w:jc w:val="center"/>
      </w:pPr>
      <w:r>
        <w:pict w14:anchorId="4D0D2E0C">
          <v:shape id="_x0000_i1042" type="#_x0000_t75" style="width:155.25pt;height:117pt">
            <v:imagedata r:id="rId46" o:title="cm_avg_5e4"/>
          </v:shape>
        </w:pict>
      </w:r>
      <w:r>
        <w:pict w14:anchorId="285FA1F1">
          <v:shape id="_x0000_i1043" type="#_x0000_t75" style="width:155.25pt;height:117pt">
            <v:imagedata r:id="rId47" o:title="cm_avg_sharp_edge"/>
          </v:shape>
        </w:pict>
      </w:r>
      <w:r>
        <w:pict w14:anchorId="2B348101">
          <v:shape id="_x0000_i1044" type="#_x0000_t75" style="width:155.25pt;height:117.75pt">
            <v:imagedata r:id="rId48" o:title="sobel_noise_free"/>
          </v:shape>
        </w:pict>
      </w:r>
    </w:p>
    <w:p w14:paraId="756A5470" w14:textId="58B820C8" w:rsidR="00696486" w:rsidRPr="00696486" w:rsidRDefault="00696486" w:rsidP="00696486">
      <w:pPr>
        <w:ind w:firstLine="420"/>
        <w:jc w:val="center"/>
        <w:rPr>
          <w:rStyle w:val="ab"/>
        </w:rPr>
      </w:pPr>
      <w:r>
        <w:rPr>
          <w:rStyle w:val="ab"/>
        </w:rPr>
        <w:t>Figure Strange effect on the sharp edge of cameraman image</w:t>
      </w:r>
      <w:r w:rsidR="001166DF">
        <w:rPr>
          <w:rStyle w:val="ab"/>
        </w:rPr>
        <w:t>. Left to right - sigma = 5e4, sigma = 3e3, Sobel</w:t>
      </w:r>
    </w:p>
    <w:p w14:paraId="7F3C98FC" w14:textId="5FE73585" w:rsidR="00A55415" w:rsidRDefault="0001142E" w:rsidP="00946C55">
      <w:pPr>
        <w:ind w:left="420"/>
      </w:pPr>
      <w:r>
        <w:t>When applying average method to the cameraman test image, I got this result, which remind me of the Sobel operator/filter for edge detection. Therefore, I plotted the original noise-free cameraman image through Sobel operator in both directions.</w:t>
      </w:r>
      <w:r w:rsidR="0030610B">
        <w:t xml:space="preserve"> Clearly, although the average method displayed sort of the edge detection effect on the denoised images when not properly set, it does not share the same mechanism with Sobel operator. Generally speaking, Sobel operator is an approximation for the derivatives in both directions. And average method on original image has this sort of edge effect </w:t>
      </w:r>
      <w:r w:rsidR="007530D0">
        <w:t xml:space="preserve">because of the sharp contrast on edges. If we take all the edges blocks into </w:t>
      </w:r>
      <w:r w:rsidR="007530D0">
        <w:lastRenderedPageBreak/>
        <w:t xml:space="preserve">consideration, and if a block happens to have most pixels black/white, then it would contribute to the overall weighted image and make the </w:t>
      </w:r>
      <w:r w:rsidR="00946C55">
        <w:t xml:space="preserve">reconstructed </w:t>
      </w:r>
      <w:r w:rsidR="007530D0">
        <w:t>edge black/white. In the cameraman case, since the man’s coat is very dark, then the edge around it is mainly black. And for</w:t>
      </w:r>
      <w:r w:rsidR="007A6F5E">
        <w:t xml:space="preserve"> L</w:t>
      </w:r>
      <w:r w:rsidR="007530D0">
        <w:t>ena, the edge is either dark or white, since both type of edges exists in the original image.</w:t>
      </w:r>
    </w:p>
    <w:p w14:paraId="43FD1BBD" w14:textId="77777777" w:rsidR="00946C55" w:rsidRPr="00946C55" w:rsidRDefault="00946C55" w:rsidP="00946C55">
      <w:pPr>
        <w:ind w:left="420"/>
      </w:pPr>
    </w:p>
    <w:p w14:paraId="0E745E7C" w14:textId="35AED067" w:rsidR="00A55415" w:rsidRPr="00626AE6" w:rsidRDefault="00C66F5C" w:rsidP="00A55415">
      <w:pPr>
        <w:pStyle w:val="title3"/>
        <w:ind w:left="420" w:right="210"/>
      </w:pPr>
      <w:bookmarkStart w:id="25" w:name="_Toc7901890"/>
      <w:r>
        <w:rPr>
          <w:rFonts w:eastAsiaTheme="minorEastAsia" w:hint="eastAsia"/>
        </w:rPr>
        <w:t xml:space="preserve">How to pick sigma for </w:t>
      </w:r>
      <w:r w:rsidR="007E37B3">
        <w:rPr>
          <w:rFonts w:eastAsiaTheme="minorEastAsia" w:hint="eastAsia"/>
        </w:rPr>
        <w:t>weighting function</w:t>
      </w:r>
      <w:bookmarkEnd w:id="25"/>
    </w:p>
    <w:p w14:paraId="08E0DB20" w14:textId="75761B55" w:rsidR="00626AE6" w:rsidRDefault="005C0191" w:rsidP="00874CF9">
      <w:pPr>
        <w:jc w:val="center"/>
      </w:pPr>
      <w:r>
        <w:pict w14:anchorId="5B046E70">
          <v:shape id="_x0000_i1045" type="#_x0000_t75" style="width:189.75pt;height:141.75pt">
            <v:imagedata r:id="rId49" o:title="RMSE_trend"/>
          </v:shape>
        </w:pict>
      </w:r>
    </w:p>
    <w:p w14:paraId="527E7D47" w14:textId="3471DB7E" w:rsidR="00626AE6" w:rsidRPr="00626AE6" w:rsidRDefault="00626AE6" w:rsidP="00626AE6">
      <w:pPr>
        <w:jc w:val="center"/>
        <w:rPr>
          <w:rStyle w:val="ab"/>
        </w:rPr>
      </w:pPr>
      <w:r>
        <w:rPr>
          <w:rStyle w:val="ab"/>
          <w:rFonts w:hint="eastAsia"/>
        </w:rPr>
        <w:t>Figure sigma for cameraman</w:t>
      </w:r>
    </w:p>
    <w:p w14:paraId="38EEC38B" w14:textId="38826088" w:rsidR="00D21B18" w:rsidRDefault="00E724DE" w:rsidP="004F67C4">
      <w:pPr>
        <w:ind w:left="420"/>
      </w:pPr>
      <w:r>
        <w:rPr>
          <w:rFonts w:hint="eastAsia"/>
        </w:rPr>
        <w:t>Instead of following the original</w:t>
      </w:r>
      <w:r w:rsidR="00D21B18">
        <w:rPr>
          <w:rFonts w:hint="eastAsia"/>
        </w:rPr>
        <w:t xml:space="preserve"> sigma value that I pick previously, I wrote a script to find out the best sigma for each image.</w:t>
      </w:r>
      <w:r w:rsidR="00D21B18">
        <w:t xml:space="preserve"> Despite the images all have the same dimensions, the best sigma to minimize their RMSE can vary</w:t>
      </w:r>
      <w:r w:rsidR="000244AA">
        <w:t xml:space="preserve"> due to different</w:t>
      </w:r>
      <w:r w:rsidR="00D21B18">
        <w:t>. After testing several images, I decided to use sigma = 3e3 in the results above.</w:t>
      </w:r>
      <w:r w:rsidR="00D55B6F">
        <w:t xml:space="preserve"> Also, as we can see in the figure, both metrics share a similar trend, only different in the sign. Therefore, for the discussion, I mainly talk about the RMSE for </w:t>
      </w:r>
      <w:r w:rsidR="004F67C4">
        <w:t>a</w:t>
      </w:r>
      <w:r w:rsidR="00D55B6F">
        <w:t xml:space="preserve"> denoised image.</w:t>
      </w:r>
    </w:p>
    <w:p w14:paraId="7CBE080F" w14:textId="77777777" w:rsidR="004F67C4" w:rsidRPr="004F67C4" w:rsidRDefault="004F67C4" w:rsidP="004F67C4">
      <w:pPr>
        <w:ind w:left="420"/>
      </w:pPr>
    </w:p>
    <w:p w14:paraId="3F3FAD1C" w14:textId="74C95CC8" w:rsidR="00626AE6" w:rsidRDefault="0030610B" w:rsidP="00A55415">
      <w:pPr>
        <w:pStyle w:val="title3"/>
        <w:ind w:left="420" w:right="210"/>
      </w:pPr>
      <w:bookmarkStart w:id="26" w:name="_Toc7901891"/>
      <w:r>
        <w:rPr>
          <w:rFonts w:eastAsiaTheme="minorEastAsia"/>
        </w:rPr>
        <w:t>V</w:t>
      </w:r>
      <w:r>
        <w:rPr>
          <w:rFonts w:eastAsiaTheme="minorEastAsia" w:hint="eastAsia"/>
        </w:rPr>
        <w:t xml:space="preserve">isual </w:t>
      </w:r>
      <w:r>
        <w:rPr>
          <w:rFonts w:eastAsiaTheme="minorEastAsia"/>
        </w:rPr>
        <w:t>c</w:t>
      </w:r>
      <w:r>
        <w:rPr>
          <w:rFonts w:eastAsiaTheme="minorEastAsia" w:hint="eastAsia"/>
        </w:rPr>
        <w:t>omparison between denoised result</w:t>
      </w:r>
      <w:bookmarkEnd w:id="26"/>
    </w:p>
    <w:p w14:paraId="705EF03A" w14:textId="7C9CF306" w:rsidR="005A5F80" w:rsidRDefault="005A5F80" w:rsidP="00F06895">
      <w:pPr>
        <w:ind w:left="420"/>
      </w:pPr>
      <w:r>
        <w:rPr>
          <w:rFonts w:hint="eastAsia"/>
        </w:rPr>
        <w:t>All the result denoised images can be found along with my code.</w:t>
      </w:r>
    </w:p>
    <w:p w14:paraId="43578BCD" w14:textId="54A8A9EA" w:rsidR="00F06895" w:rsidRDefault="005C0191" w:rsidP="00904B36">
      <w:pPr>
        <w:ind w:firstLine="420"/>
        <w:jc w:val="center"/>
      </w:pPr>
      <w:r>
        <w:pict w14:anchorId="26EA57CE">
          <v:shape id="_x0000_i1046" type="#_x0000_t75" style="width:155.25pt;height:117pt">
            <v:imagedata r:id="rId50" o:title="b2_avg"/>
          </v:shape>
        </w:pict>
      </w:r>
      <w:r>
        <w:pict w14:anchorId="6E13C23A">
          <v:shape id="_x0000_i1047" type="#_x0000_t75" style="width:155.25pt;height:117pt">
            <v:imagedata r:id="rId51" o:title="b2_orig"/>
          </v:shape>
        </w:pict>
      </w:r>
      <w:r>
        <w:pict w14:anchorId="52E49773">
          <v:shape id="_x0000_i1048" type="#_x0000_t75" style="width:155.25pt;height:117pt">
            <v:imagedata r:id="rId52" o:title="b2_norm"/>
          </v:shape>
        </w:pict>
      </w:r>
    </w:p>
    <w:p w14:paraId="179B8D31" w14:textId="5F8933E2" w:rsidR="00F06895" w:rsidRPr="00F06895" w:rsidRDefault="00F06895" w:rsidP="00F06895">
      <w:pPr>
        <w:ind w:left="420"/>
        <w:jc w:val="center"/>
        <w:rPr>
          <w:rStyle w:val="ab"/>
        </w:rPr>
      </w:pPr>
      <w:r>
        <w:rPr>
          <w:rStyle w:val="ab"/>
        </w:rPr>
        <w:t xml:space="preserve">Figure Average method VS original </w:t>
      </w:r>
      <w:r w:rsidR="007E37B3">
        <w:rPr>
          <w:rStyle w:val="ab"/>
        </w:rPr>
        <w:t>weighting function</w:t>
      </w:r>
      <w:r w:rsidR="00184078">
        <w:rPr>
          <w:rStyle w:val="ab"/>
        </w:rPr>
        <w:t xml:space="preserve"> VS Normalization method</w:t>
      </w:r>
      <w:r>
        <w:rPr>
          <w:rStyle w:val="ab"/>
        </w:rPr>
        <w:t xml:space="preserve"> for brick test case</w:t>
      </w:r>
    </w:p>
    <w:p w14:paraId="0A863CF0" w14:textId="00CD2E2F" w:rsidR="005A5F80" w:rsidRPr="0030610B" w:rsidRDefault="005A5F80" w:rsidP="0030610B">
      <w:pPr>
        <w:ind w:left="420"/>
      </w:pPr>
      <w:r>
        <w:t xml:space="preserve">Generally speaking, the results from average method and original </w:t>
      </w:r>
      <w:r w:rsidR="007E37B3">
        <w:t>weighting function</w:t>
      </w:r>
      <w:r>
        <w:t xml:space="preserve"> are really similar to each other, and I cannot distinguish the</w:t>
      </w:r>
      <w:r w:rsidR="00184078">
        <w:t>m</w:t>
      </w:r>
      <w:r>
        <w:t>. The result from normalization method totally failed for all test cases, with patch-like mosaic all around the denoised images.</w:t>
      </w:r>
    </w:p>
    <w:p w14:paraId="6585EB29" w14:textId="55FE864A" w:rsidR="00BD444E" w:rsidRDefault="00BD444E" w:rsidP="0055650E">
      <w:r>
        <w:br w:type="page"/>
      </w:r>
    </w:p>
    <w:p w14:paraId="2A903DCB" w14:textId="770CE7E5" w:rsidR="006E52EE" w:rsidRDefault="006E52EE" w:rsidP="006E52EE">
      <w:pPr>
        <w:pStyle w:val="Title1"/>
      </w:pPr>
      <w:bookmarkStart w:id="27" w:name="_Toc7901892"/>
      <w:r>
        <w:rPr>
          <w:rFonts w:hint="eastAsia"/>
        </w:rPr>
        <w:lastRenderedPageBreak/>
        <w:t>C</w:t>
      </w:r>
      <w:r>
        <w:t>onclusion</w:t>
      </w:r>
      <w:bookmarkEnd w:id="27"/>
    </w:p>
    <w:p w14:paraId="413A68BB" w14:textId="77777777" w:rsidR="00F3594A" w:rsidRDefault="00F3594A" w:rsidP="0055650E"/>
    <w:p w14:paraId="29BFA0B2" w14:textId="2D1CF0B9" w:rsidR="00AD51FC" w:rsidRDefault="00110424" w:rsidP="0055650E">
      <w:r>
        <w:t xml:space="preserve">This experiment </w:t>
      </w:r>
      <w:r w:rsidR="00176FFB">
        <w:t>yielded some</w:t>
      </w:r>
      <w:r w:rsidR="00F3594A">
        <w:t xml:space="preserve"> unexpected result</w:t>
      </w:r>
      <w:r w:rsidR="00176FFB">
        <w:t xml:space="preserve">s in contrast to my previous expectation. Overall, the average method works, but does not have a noticeable advantage on the original </w:t>
      </w:r>
      <w:r w:rsidR="007E37B3">
        <w:t>weighting function</w:t>
      </w:r>
      <w:r w:rsidR="00176FFB">
        <w:t>. And the normalization methods does not work.</w:t>
      </w:r>
      <w:r w:rsidR="00176FFB">
        <w:rPr>
          <w:rFonts w:hint="eastAsia"/>
        </w:rPr>
        <w:t xml:space="preserve"> More</w:t>
      </w:r>
      <w:r w:rsidR="00176FFB">
        <w:t xml:space="preserve"> r</w:t>
      </w:r>
      <w:r w:rsidR="00AD51FC">
        <w:t>igorous conduction of average method</w:t>
      </w:r>
      <w:r w:rsidR="00176FFB">
        <w:t xml:space="preserve"> should be done to find the conditions for it to prevail.</w:t>
      </w:r>
    </w:p>
    <w:p w14:paraId="350AAC88" w14:textId="77777777" w:rsidR="00F3594A" w:rsidRPr="00176FFB" w:rsidRDefault="00F3594A" w:rsidP="0055650E"/>
    <w:p w14:paraId="3BEF2419" w14:textId="616F9AFE" w:rsidR="00F3594A" w:rsidRDefault="00176FFB" w:rsidP="0055650E">
      <w:r>
        <w:t>This project as well as the class was i</w:t>
      </w:r>
      <w:r w:rsidR="00F3594A">
        <w:t>nteresting and inspiring</w:t>
      </w:r>
      <w:r>
        <w:t>. During the semester I learned a lot of methods to deal with 2-D signals, especially low frequency images.</w:t>
      </w:r>
      <w:r w:rsidR="004D37A8">
        <w:t xml:space="preserve"> Hopefully I’ll have more chance to dig into signal processing in the future.</w:t>
      </w:r>
    </w:p>
    <w:p w14:paraId="13D769E4" w14:textId="19F3DD75" w:rsidR="001243A9" w:rsidRDefault="001243A9" w:rsidP="0055650E">
      <w:r>
        <w:br w:type="page"/>
      </w:r>
    </w:p>
    <w:p w14:paraId="639A2AC0" w14:textId="1D788E82" w:rsidR="006E52EE" w:rsidRDefault="006E52EE" w:rsidP="006E52EE">
      <w:pPr>
        <w:pStyle w:val="Title1"/>
      </w:pPr>
      <w:bookmarkStart w:id="28" w:name="_Toc7901893"/>
      <w:r>
        <w:lastRenderedPageBreak/>
        <w:t>References</w:t>
      </w:r>
      <w:bookmarkEnd w:id="28"/>
    </w:p>
    <w:p w14:paraId="507A5983" w14:textId="18835FFB" w:rsidR="006E52EE" w:rsidRDefault="003A7C06" w:rsidP="003A7C06">
      <w:pPr>
        <w:pStyle w:val="a4"/>
        <w:numPr>
          <w:ilvl w:val="0"/>
          <w:numId w:val="27"/>
        </w:numPr>
        <w:ind w:firstLineChars="0"/>
      </w:pPr>
      <w:bookmarkStart w:id="29" w:name="_Ref7889025"/>
      <w:r w:rsidRPr="003A7C06">
        <w:t>Buades, A., Coll, B., &amp; Morel, J. M. (2005, June). A non-local algorithm for image denoising. In 2005 IEEE Computer Society Conference on Computer Vision and Pattern Recognition (CVPR'05) (Vol. 2, pp. 60-65). IEEE.</w:t>
      </w:r>
      <w:bookmarkEnd w:id="29"/>
    </w:p>
    <w:p w14:paraId="6DC5CA40" w14:textId="17FCB33E" w:rsidR="0017584D" w:rsidRDefault="0017584D" w:rsidP="0017584D">
      <w:pPr>
        <w:pStyle w:val="a4"/>
        <w:numPr>
          <w:ilvl w:val="0"/>
          <w:numId w:val="27"/>
        </w:numPr>
        <w:ind w:firstLineChars="0"/>
      </w:pPr>
      <w:bookmarkStart w:id="30" w:name="_Ref7823411"/>
      <w:r w:rsidRPr="0017584D">
        <w:t>Nguyen, T. A., Nakib, A., &amp; Nguyen, H. N. (2016). Medical image denoising via optimal implementation of non-local means on hybrid parallel architecture. Computer methods and programs in biomedicine, 129, 29-39.</w:t>
      </w:r>
      <w:bookmarkEnd w:id="30"/>
    </w:p>
    <w:p w14:paraId="1C421D23" w14:textId="0C82CA5E" w:rsidR="00BB108B" w:rsidRDefault="00BB108B" w:rsidP="00BB108B">
      <w:pPr>
        <w:pStyle w:val="a4"/>
        <w:numPr>
          <w:ilvl w:val="0"/>
          <w:numId w:val="27"/>
        </w:numPr>
        <w:ind w:firstLineChars="0"/>
      </w:pPr>
      <w:r w:rsidRPr="00BB108B">
        <w:t>An approach to Non-Local-Means denoising</w:t>
      </w:r>
      <w:r>
        <w:t xml:space="preserve">: </w:t>
      </w:r>
      <w:hyperlink r:id="rId53" w:history="1">
        <w:r w:rsidRPr="003C7684">
          <w:rPr>
            <w:rStyle w:val="a5"/>
          </w:rPr>
          <w:t>http://dsvision.github.io/an-approach-to-non-local-means-denoising.html</w:t>
        </w:r>
      </w:hyperlink>
      <w:r>
        <w:t xml:space="preserve"> </w:t>
      </w:r>
    </w:p>
    <w:p w14:paraId="109A30DF" w14:textId="2DEC1106" w:rsidR="00BB108B" w:rsidRDefault="00576B41" w:rsidP="00576B41">
      <w:pPr>
        <w:pStyle w:val="a4"/>
        <w:numPr>
          <w:ilvl w:val="0"/>
          <w:numId w:val="27"/>
        </w:numPr>
        <w:ind w:firstLineChars="0"/>
      </w:pPr>
      <w:r>
        <w:t xml:space="preserve">Wikipedia - </w:t>
      </w:r>
      <w:r w:rsidRPr="00576B41">
        <w:t>Non-local means</w:t>
      </w:r>
      <w:r>
        <w:t xml:space="preserve">: </w:t>
      </w:r>
      <w:hyperlink r:id="rId54" w:history="1">
        <w:r w:rsidRPr="003C7684">
          <w:rPr>
            <w:rStyle w:val="a5"/>
          </w:rPr>
          <w:t>https://en.wikipedia.org/wiki/Non-local_means</w:t>
        </w:r>
      </w:hyperlink>
      <w:r>
        <w:t xml:space="preserve"> </w:t>
      </w:r>
    </w:p>
    <w:p w14:paraId="7D365806" w14:textId="53C484F7" w:rsidR="00BD0240" w:rsidRDefault="00BD0240" w:rsidP="00BD0240">
      <w:pPr>
        <w:pStyle w:val="a4"/>
        <w:numPr>
          <w:ilvl w:val="0"/>
          <w:numId w:val="27"/>
        </w:numPr>
        <w:ind w:firstLineChars="0"/>
      </w:pPr>
      <w:r>
        <w:t xml:space="preserve">Wikipedia - </w:t>
      </w:r>
      <w:r w:rsidRPr="00BD0240">
        <w:t>Peak signal-to-noise ratio</w:t>
      </w:r>
      <w:r>
        <w:t xml:space="preserve">: </w:t>
      </w:r>
      <w:hyperlink r:id="rId55" w:history="1">
        <w:r w:rsidRPr="003C7684">
          <w:rPr>
            <w:rStyle w:val="a5"/>
          </w:rPr>
          <w:t>https://en.wikipedia.org/wiki/Peak_signal-to-noise_ratio</w:t>
        </w:r>
      </w:hyperlink>
      <w:r>
        <w:t xml:space="preserve"> </w:t>
      </w:r>
    </w:p>
    <w:p w14:paraId="7C3D11B4" w14:textId="5F291C3B" w:rsidR="00FC063A" w:rsidRPr="00FB1E1B" w:rsidRDefault="00FC063A" w:rsidP="00FC063A">
      <w:pPr>
        <w:pStyle w:val="a4"/>
        <w:numPr>
          <w:ilvl w:val="0"/>
          <w:numId w:val="27"/>
        </w:numPr>
        <w:ind w:firstLineChars="0"/>
      </w:pPr>
      <w:r>
        <w:t xml:space="preserve">Wikipedia - </w:t>
      </w:r>
      <w:r w:rsidRPr="00FC063A">
        <w:t>Sobel operator</w:t>
      </w:r>
      <w:r>
        <w:t>:</w:t>
      </w:r>
      <w:r w:rsidRPr="00FC063A">
        <w:t xml:space="preserve"> </w:t>
      </w:r>
      <w:hyperlink r:id="rId56" w:history="1">
        <w:r w:rsidRPr="003C7684">
          <w:rPr>
            <w:rStyle w:val="a5"/>
          </w:rPr>
          <w:t>https://en.wikipedia.org/wiki/Sobel_operator</w:t>
        </w:r>
      </w:hyperlink>
      <w:r>
        <w:t xml:space="preserve"> </w:t>
      </w:r>
    </w:p>
    <w:sectPr w:rsidR="00FC063A" w:rsidRPr="00FB1E1B" w:rsidSect="0055650E">
      <w:pgSz w:w="12242" w:h="15842" w:code="11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1CEC2" w14:textId="77777777" w:rsidR="00C354C7" w:rsidRDefault="00C354C7" w:rsidP="00ED6468">
      <w:r>
        <w:separator/>
      </w:r>
    </w:p>
  </w:endnote>
  <w:endnote w:type="continuationSeparator" w:id="0">
    <w:p w14:paraId="30952ADD" w14:textId="77777777" w:rsidR="00C354C7" w:rsidRDefault="00C354C7" w:rsidP="00ED6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B9F38" w14:textId="77777777" w:rsidR="00C354C7" w:rsidRDefault="00C354C7" w:rsidP="00ED6468">
      <w:r>
        <w:separator/>
      </w:r>
    </w:p>
  </w:footnote>
  <w:footnote w:type="continuationSeparator" w:id="0">
    <w:p w14:paraId="01ED538F" w14:textId="77777777" w:rsidR="00C354C7" w:rsidRDefault="00C354C7" w:rsidP="00ED64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28CB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04205"/>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 w15:restartNumberingAfterBreak="0">
    <w:nsid w:val="033F366F"/>
    <w:multiLevelType w:val="hybridMultilevel"/>
    <w:tmpl w:val="083AFC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9A47A1"/>
    <w:multiLevelType w:val="hybridMultilevel"/>
    <w:tmpl w:val="4704E08C"/>
    <w:lvl w:ilvl="0" w:tplc="376A3FEC">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3D04BD"/>
    <w:multiLevelType w:val="multilevel"/>
    <w:tmpl w:val="D5B04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3362D"/>
    <w:multiLevelType w:val="hybridMultilevel"/>
    <w:tmpl w:val="136A0E6C"/>
    <w:lvl w:ilvl="0" w:tplc="376A3FEC">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B4A4B75"/>
    <w:multiLevelType w:val="hybridMultilevel"/>
    <w:tmpl w:val="2BB88844"/>
    <w:lvl w:ilvl="0" w:tplc="3B385E52">
      <w:start w:val="1"/>
      <w:numFmt w:val="bullet"/>
      <w:lvlText w:val=""/>
      <w:lvlJc w:val="left"/>
      <w:pPr>
        <w:ind w:left="720" w:hanging="360"/>
      </w:pPr>
      <w:rPr>
        <w:rFonts w:ascii="Symbol" w:hAnsi="Symbol" w:hint="default"/>
      </w:rPr>
    </w:lvl>
    <w:lvl w:ilvl="1" w:tplc="D158C9C2">
      <w:start w:val="1"/>
      <w:numFmt w:val="bullet"/>
      <w:lvlText w:val="o"/>
      <w:lvlJc w:val="left"/>
      <w:pPr>
        <w:ind w:left="1440" w:hanging="360"/>
      </w:pPr>
      <w:rPr>
        <w:rFonts w:ascii="Courier New" w:hAnsi="Courier New" w:hint="default"/>
      </w:rPr>
    </w:lvl>
    <w:lvl w:ilvl="2" w:tplc="AA2A9688">
      <w:start w:val="1"/>
      <w:numFmt w:val="bullet"/>
      <w:lvlText w:val=""/>
      <w:lvlJc w:val="left"/>
      <w:pPr>
        <w:ind w:left="2160" w:hanging="360"/>
      </w:pPr>
      <w:rPr>
        <w:rFonts w:ascii="Wingdings" w:hAnsi="Wingdings" w:hint="default"/>
      </w:rPr>
    </w:lvl>
    <w:lvl w:ilvl="3" w:tplc="60062B7E">
      <w:start w:val="1"/>
      <w:numFmt w:val="bullet"/>
      <w:lvlText w:val=""/>
      <w:lvlJc w:val="left"/>
      <w:pPr>
        <w:ind w:left="2880" w:hanging="360"/>
      </w:pPr>
      <w:rPr>
        <w:rFonts w:ascii="Symbol" w:hAnsi="Symbol" w:hint="default"/>
      </w:rPr>
    </w:lvl>
    <w:lvl w:ilvl="4" w:tplc="F0FA4F50">
      <w:start w:val="1"/>
      <w:numFmt w:val="bullet"/>
      <w:lvlText w:val="o"/>
      <w:lvlJc w:val="left"/>
      <w:pPr>
        <w:ind w:left="3600" w:hanging="360"/>
      </w:pPr>
      <w:rPr>
        <w:rFonts w:ascii="Courier New" w:hAnsi="Courier New" w:hint="default"/>
      </w:rPr>
    </w:lvl>
    <w:lvl w:ilvl="5" w:tplc="FE20A1F0">
      <w:start w:val="1"/>
      <w:numFmt w:val="bullet"/>
      <w:lvlText w:val=""/>
      <w:lvlJc w:val="left"/>
      <w:pPr>
        <w:ind w:left="4320" w:hanging="360"/>
      </w:pPr>
      <w:rPr>
        <w:rFonts w:ascii="Wingdings" w:hAnsi="Wingdings" w:hint="default"/>
      </w:rPr>
    </w:lvl>
    <w:lvl w:ilvl="6" w:tplc="F39C5276">
      <w:start w:val="1"/>
      <w:numFmt w:val="bullet"/>
      <w:lvlText w:val=""/>
      <w:lvlJc w:val="left"/>
      <w:pPr>
        <w:ind w:left="5040" w:hanging="360"/>
      </w:pPr>
      <w:rPr>
        <w:rFonts w:ascii="Symbol" w:hAnsi="Symbol" w:hint="default"/>
      </w:rPr>
    </w:lvl>
    <w:lvl w:ilvl="7" w:tplc="FD5A0F92">
      <w:start w:val="1"/>
      <w:numFmt w:val="bullet"/>
      <w:lvlText w:val="o"/>
      <w:lvlJc w:val="left"/>
      <w:pPr>
        <w:ind w:left="5760" w:hanging="360"/>
      </w:pPr>
      <w:rPr>
        <w:rFonts w:ascii="Courier New" w:hAnsi="Courier New" w:hint="default"/>
      </w:rPr>
    </w:lvl>
    <w:lvl w:ilvl="8" w:tplc="919CBA5A">
      <w:start w:val="1"/>
      <w:numFmt w:val="bullet"/>
      <w:lvlText w:val=""/>
      <w:lvlJc w:val="left"/>
      <w:pPr>
        <w:ind w:left="6480" w:hanging="360"/>
      </w:pPr>
      <w:rPr>
        <w:rFonts w:ascii="Wingdings" w:hAnsi="Wingdings" w:hint="default"/>
      </w:rPr>
    </w:lvl>
  </w:abstractNum>
  <w:abstractNum w:abstractNumId="7" w15:restartNumberingAfterBreak="0">
    <w:nsid w:val="112D31E5"/>
    <w:multiLevelType w:val="hybridMultilevel"/>
    <w:tmpl w:val="D4CAC7DE"/>
    <w:lvl w:ilvl="0" w:tplc="0B9844D2">
      <w:start w:val="1"/>
      <w:numFmt w:val="bullet"/>
      <w:lvlText w:val=""/>
      <w:lvlJc w:val="left"/>
      <w:pPr>
        <w:ind w:left="720" w:hanging="360"/>
      </w:pPr>
      <w:rPr>
        <w:rFonts w:ascii="Symbol" w:hAnsi="Symbol" w:hint="default"/>
      </w:rPr>
    </w:lvl>
    <w:lvl w:ilvl="1" w:tplc="85962E70">
      <w:start w:val="1"/>
      <w:numFmt w:val="bullet"/>
      <w:lvlText w:val="o"/>
      <w:lvlJc w:val="left"/>
      <w:pPr>
        <w:ind w:left="1440" w:hanging="360"/>
      </w:pPr>
      <w:rPr>
        <w:rFonts w:ascii="Courier New" w:hAnsi="Courier New" w:hint="default"/>
      </w:rPr>
    </w:lvl>
    <w:lvl w:ilvl="2" w:tplc="E45C2658">
      <w:start w:val="1"/>
      <w:numFmt w:val="bullet"/>
      <w:lvlText w:val=""/>
      <w:lvlJc w:val="left"/>
      <w:pPr>
        <w:ind w:left="2160" w:hanging="360"/>
      </w:pPr>
      <w:rPr>
        <w:rFonts w:ascii="Wingdings" w:hAnsi="Wingdings" w:hint="default"/>
      </w:rPr>
    </w:lvl>
    <w:lvl w:ilvl="3" w:tplc="5D700D4E">
      <w:start w:val="1"/>
      <w:numFmt w:val="bullet"/>
      <w:lvlText w:val=""/>
      <w:lvlJc w:val="left"/>
      <w:pPr>
        <w:ind w:left="2880" w:hanging="360"/>
      </w:pPr>
      <w:rPr>
        <w:rFonts w:ascii="Symbol" w:hAnsi="Symbol" w:hint="default"/>
      </w:rPr>
    </w:lvl>
    <w:lvl w:ilvl="4" w:tplc="E4C4F13A">
      <w:start w:val="1"/>
      <w:numFmt w:val="bullet"/>
      <w:lvlText w:val="o"/>
      <w:lvlJc w:val="left"/>
      <w:pPr>
        <w:ind w:left="3600" w:hanging="360"/>
      </w:pPr>
      <w:rPr>
        <w:rFonts w:ascii="Courier New" w:hAnsi="Courier New" w:hint="default"/>
      </w:rPr>
    </w:lvl>
    <w:lvl w:ilvl="5" w:tplc="000080F6">
      <w:start w:val="1"/>
      <w:numFmt w:val="bullet"/>
      <w:lvlText w:val=""/>
      <w:lvlJc w:val="left"/>
      <w:pPr>
        <w:ind w:left="4320" w:hanging="360"/>
      </w:pPr>
      <w:rPr>
        <w:rFonts w:ascii="Wingdings" w:hAnsi="Wingdings" w:hint="default"/>
      </w:rPr>
    </w:lvl>
    <w:lvl w:ilvl="6" w:tplc="BECE7338">
      <w:start w:val="1"/>
      <w:numFmt w:val="bullet"/>
      <w:lvlText w:val=""/>
      <w:lvlJc w:val="left"/>
      <w:pPr>
        <w:ind w:left="5040" w:hanging="360"/>
      </w:pPr>
      <w:rPr>
        <w:rFonts w:ascii="Symbol" w:hAnsi="Symbol" w:hint="default"/>
      </w:rPr>
    </w:lvl>
    <w:lvl w:ilvl="7" w:tplc="BE44D868">
      <w:start w:val="1"/>
      <w:numFmt w:val="bullet"/>
      <w:lvlText w:val="o"/>
      <w:lvlJc w:val="left"/>
      <w:pPr>
        <w:ind w:left="5760" w:hanging="360"/>
      </w:pPr>
      <w:rPr>
        <w:rFonts w:ascii="Courier New" w:hAnsi="Courier New" w:hint="default"/>
      </w:rPr>
    </w:lvl>
    <w:lvl w:ilvl="8" w:tplc="AEA8088E">
      <w:start w:val="1"/>
      <w:numFmt w:val="bullet"/>
      <w:lvlText w:val=""/>
      <w:lvlJc w:val="left"/>
      <w:pPr>
        <w:ind w:left="6480" w:hanging="360"/>
      </w:pPr>
      <w:rPr>
        <w:rFonts w:ascii="Wingdings" w:hAnsi="Wingdings" w:hint="default"/>
      </w:rPr>
    </w:lvl>
  </w:abstractNum>
  <w:abstractNum w:abstractNumId="8" w15:restartNumberingAfterBreak="0">
    <w:nsid w:val="1A1C652D"/>
    <w:multiLevelType w:val="hybridMultilevel"/>
    <w:tmpl w:val="77DCD1A6"/>
    <w:lvl w:ilvl="0" w:tplc="AD74F0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046D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42857D9"/>
    <w:multiLevelType w:val="multilevel"/>
    <w:tmpl w:val="4EB4D900"/>
    <w:lvl w:ilvl="0">
      <w:start w:val="1"/>
      <w:numFmt w:val="decimal"/>
      <w:pStyle w:val="Title1"/>
      <w:lvlText w:val="%1"/>
      <w:lvlJc w:val="left"/>
      <w:pPr>
        <w:ind w:left="0" w:hanging="425"/>
      </w:pPr>
    </w:lvl>
    <w:lvl w:ilvl="1">
      <w:start w:val="1"/>
      <w:numFmt w:val="decimal"/>
      <w:pStyle w:val="title2"/>
      <w:lvlText w:val="%1.%2"/>
      <w:lvlJc w:val="left"/>
      <w:pPr>
        <w:ind w:left="567" w:hanging="567"/>
      </w:pPr>
    </w:lvl>
    <w:lvl w:ilvl="2">
      <w:start w:val="1"/>
      <w:numFmt w:val="decimal"/>
      <w:pStyle w:val="title3"/>
      <w:lvlText w:val="%1.%2.%3"/>
      <w:lvlJc w:val="left"/>
      <w:pPr>
        <w:ind w:left="993" w:hanging="567"/>
      </w:pPr>
    </w:lvl>
    <w:lvl w:ilvl="3">
      <w:start w:val="1"/>
      <w:numFmt w:val="decimal"/>
      <w:lvlText w:val="%1.%2.%3.%4"/>
      <w:lvlJc w:val="left"/>
      <w:pPr>
        <w:ind w:left="1559" w:hanging="708"/>
      </w:pPr>
    </w:lvl>
    <w:lvl w:ilvl="4">
      <w:start w:val="1"/>
      <w:numFmt w:val="decimal"/>
      <w:lvlText w:val="%1.%2.%3.%4.%5"/>
      <w:lvlJc w:val="left"/>
      <w:pPr>
        <w:ind w:left="2126" w:hanging="850"/>
      </w:pPr>
    </w:lvl>
    <w:lvl w:ilvl="5">
      <w:start w:val="1"/>
      <w:numFmt w:val="decimal"/>
      <w:lvlText w:val="%1.%2.%3.%4.%5.%6"/>
      <w:lvlJc w:val="left"/>
      <w:pPr>
        <w:ind w:left="2835" w:hanging="1134"/>
      </w:pPr>
    </w:lvl>
    <w:lvl w:ilvl="6">
      <w:start w:val="1"/>
      <w:numFmt w:val="decimal"/>
      <w:lvlText w:val="%1.%2.%3.%4.%5.%6.%7"/>
      <w:lvlJc w:val="left"/>
      <w:pPr>
        <w:ind w:left="3402" w:hanging="1276"/>
      </w:pPr>
    </w:lvl>
    <w:lvl w:ilvl="7">
      <w:start w:val="1"/>
      <w:numFmt w:val="decimal"/>
      <w:lvlText w:val="%1.%2.%3.%4.%5.%6.%7.%8"/>
      <w:lvlJc w:val="left"/>
      <w:pPr>
        <w:ind w:left="3969" w:hanging="1418"/>
      </w:pPr>
    </w:lvl>
    <w:lvl w:ilvl="8">
      <w:start w:val="1"/>
      <w:numFmt w:val="decimal"/>
      <w:lvlText w:val="%1.%2.%3.%4.%5.%6.%7.%8.%9"/>
      <w:lvlJc w:val="left"/>
      <w:pPr>
        <w:ind w:left="4677" w:hanging="1700"/>
      </w:pPr>
    </w:lvl>
  </w:abstractNum>
  <w:abstractNum w:abstractNumId="11" w15:restartNumberingAfterBreak="0">
    <w:nsid w:val="2A357D02"/>
    <w:multiLevelType w:val="hybridMultilevel"/>
    <w:tmpl w:val="104813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D32636"/>
    <w:multiLevelType w:val="multilevel"/>
    <w:tmpl w:val="25A0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8557A1"/>
    <w:multiLevelType w:val="hybridMultilevel"/>
    <w:tmpl w:val="1FDED9D4"/>
    <w:lvl w:ilvl="0" w:tplc="376A3FEC">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4" w15:restartNumberingAfterBreak="0">
    <w:nsid w:val="36202F9E"/>
    <w:multiLevelType w:val="hybridMultilevel"/>
    <w:tmpl w:val="0C0201DE"/>
    <w:lvl w:ilvl="0" w:tplc="376A3F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64413A2"/>
    <w:multiLevelType w:val="hybridMultilevel"/>
    <w:tmpl w:val="FB42ADEA"/>
    <w:lvl w:ilvl="0" w:tplc="376A3FEC">
      <w:start w:val="1"/>
      <w:numFmt w:val="bullet"/>
      <w:lvlText w:val=""/>
      <w:lvlJc w:val="left"/>
      <w:pPr>
        <w:ind w:left="420" w:hanging="420"/>
      </w:pPr>
      <w:rPr>
        <w:rFonts w:ascii="Wingdings" w:hAnsi="Wingdings" w:hint="default"/>
      </w:rPr>
    </w:lvl>
    <w:lvl w:ilvl="1" w:tplc="BACA9086">
      <w:start w:val="1"/>
      <w:numFmt w:val="bullet"/>
      <w:lvlText w:val="◦"/>
      <w:lvlJc w:val="left"/>
      <w:pPr>
        <w:ind w:left="840" w:hanging="420"/>
      </w:pPr>
      <w:rPr>
        <w:rFonts w:ascii="Arial" w:hAnsi="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15401D5"/>
    <w:multiLevelType w:val="hybridMultilevel"/>
    <w:tmpl w:val="E6606F30"/>
    <w:lvl w:ilvl="0" w:tplc="376A3FEC">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7" w15:restartNumberingAfterBreak="0">
    <w:nsid w:val="421731B1"/>
    <w:multiLevelType w:val="hybridMultilevel"/>
    <w:tmpl w:val="0DCA500C"/>
    <w:lvl w:ilvl="0" w:tplc="376A3F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6A2134"/>
    <w:multiLevelType w:val="hybridMultilevel"/>
    <w:tmpl w:val="62F605A6"/>
    <w:lvl w:ilvl="0" w:tplc="EA18458C">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3497E7D"/>
    <w:multiLevelType w:val="hybridMultilevel"/>
    <w:tmpl w:val="9A264BFE"/>
    <w:lvl w:ilvl="0" w:tplc="A4CEDE56">
      <w:start w:val="1"/>
      <w:numFmt w:val="bullet"/>
      <w:lvlText w:val=""/>
      <w:lvlJc w:val="left"/>
      <w:pPr>
        <w:ind w:left="720" w:hanging="360"/>
      </w:pPr>
      <w:rPr>
        <w:rFonts w:ascii="Symbol" w:hAnsi="Symbol" w:hint="default"/>
      </w:rPr>
    </w:lvl>
    <w:lvl w:ilvl="1" w:tplc="4DD6659E">
      <w:start w:val="1"/>
      <w:numFmt w:val="bullet"/>
      <w:lvlText w:val="o"/>
      <w:lvlJc w:val="left"/>
      <w:pPr>
        <w:ind w:left="1440" w:hanging="360"/>
      </w:pPr>
      <w:rPr>
        <w:rFonts w:ascii="Courier New" w:hAnsi="Courier New" w:hint="default"/>
      </w:rPr>
    </w:lvl>
    <w:lvl w:ilvl="2" w:tplc="F30227F2">
      <w:start w:val="1"/>
      <w:numFmt w:val="bullet"/>
      <w:lvlText w:val=""/>
      <w:lvlJc w:val="left"/>
      <w:pPr>
        <w:ind w:left="2160" w:hanging="360"/>
      </w:pPr>
      <w:rPr>
        <w:rFonts w:ascii="Wingdings" w:hAnsi="Wingdings" w:hint="default"/>
      </w:rPr>
    </w:lvl>
    <w:lvl w:ilvl="3" w:tplc="DEF4B902">
      <w:start w:val="1"/>
      <w:numFmt w:val="bullet"/>
      <w:lvlText w:val=""/>
      <w:lvlJc w:val="left"/>
      <w:pPr>
        <w:ind w:left="2880" w:hanging="360"/>
      </w:pPr>
      <w:rPr>
        <w:rFonts w:ascii="Symbol" w:hAnsi="Symbol" w:hint="default"/>
      </w:rPr>
    </w:lvl>
    <w:lvl w:ilvl="4" w:tplc="1146F844">
      <w:start w:val="1"/>
      <w:numFmt w:val="bullet"/>
      <w:lvlText w:val="o"/>
      <w:lvlJc w:val="left"/>
      <w:pPr>
        <w:ind w:left="3600" w:hanging="360"/>
      </w:pPr>
      <w:rPr>
        <w:rFonts w:ascii="Courier New" w:hAnsi="Courier New" w:hint="default"/>
      </w:rPr>
    </w:lvl>
    <w:lvl w:ilvl="5" w:tplc="D7AC974E">
      <w:start w:val="1"/>
      <w:numFmt w:val="bullet"/>
      <w:lvlText w:val=""/>
      <w:lvlJc w:val="left"/>
      <w:pPr>
        <w:ind w:left="4320" w:hanging="360"/>
      </w:pPr>
      <w:rPr>
        <w:rFonts w:ascii="Wingdings" w:hAnsi="Wingdings" w:hint="default"/>
      </w:rPr>
    </w:lvl>
    <w:lvl w:ilvl="6" w:tplc="24A67BB6">
      <w:start w:val="1"/>
      <w:numFmt w:val="bullet"/>
      <w:lvlText w:val=""/>
      <w:lvlJc w:val="left"/>
      <w:pPr>
        <w:ind w:left="5040" w:hanging="360"/>
      </w:pPr>
      <w:rPr>
        <w:rFonts w:ascii="Symbol" w:hAnsi="Symbol" w:hint="default"/>
      </w:rPr>
    </w:lvl>
    <w:lvl w:ilvl="7" w:tplc="81168EE2">
      <w:start w:val="1"/>
      <w:numFmt w:val="bullet"/>
      <w:lvlText w:val="o"/>
      <w:lvlJc w:val="left"/>
      <w:pPr>
        <w:ind w:left="5760" w:hanging="360"/>
      </w:pPr>
      <w:rPr>
        <w:rFonts w:ascii="Courier New" w:hAnsi="Courier New" w:hint="default"/>
      </w:rPr>
    </w:lvl>
    <w:lvl w:ilvl="8" w:tplc="DA023B02">
      <w:start w:val="1"/>
      <w:numFmt w:val="bullet"/>
      <w:lvlText w:val=""/>
      <w:lvlJc w:val="left"/>
      <w:pPr>
        <w:ind w:left="6480" w:hanging="360"/>
      </w:pPr>
      <w:rPr>
        <w:rFonts w:ascii="Wingdings" w:hAnsi="Wingdings" w:hint="default"/>
      </w:rPr>
    </w:lvl>
  </w:abstractNum>
  <w:abstractNum w:abstractNumId="20" w15:restartNumberingAfterBreak="0">
    <w:nsid w:val="43FF5B98"/>
    <w:multiLevelType w:val="hybridMultilevel"/>
    <w:tmpl w:val="4ECC5840"/>
    <w:lvl w:ilvl="0" w:tplc="F0B2969A">
      <w:numFmt w:val="bullet"/>
      <w:lvlText w:val="-"/>
      <w:lvlJc w:val="left"/>
      <w:pPr>
        <w:ind w:left="720" w:hanging="360"/>
      </w:pPr>
      <w:rPr>
        <w:rFonts w:ascii="Calibri" w:hAnsi="Calibri" w:hint="default"/>
      </w:rPr>
    </w:lvl>
    <w:lvl w:ilvl="1" w:tplc="10EE0150">
      <w:start w:val="1"/>
      <w:numFmt w:val="bullet"/>
      <w:lvlText w:val="o"/>
      <w:lvlJc w:val="left"/>
      <w:pPr>
        <w:ind w:left="1440" w:hanging="360"/>
      </w:pPr>
      <w:rPr>
        <w:rFonts w:ascii="Courier New" w:hAnsi="Courier New" w:hint="default"/>
      </w:rPr>
    </w:lvl>
    <w:lvl w:ilvl="2" w:tplc="C8A017E8">
      <w:start w:val="1"/>
      <w:numFmt w:val="bullet"/>
      <w:lvlText w:val=""/>
      <w:lvlJc w:val="left"/>
      <w:pPr>
        <w:ind w:left="2160" w:hanging="360"/>
      </w:pPr>
      <w:rPr>
        <w:rFonts w:ascii="Wingdings" w:hAnsi="Wingdings" w:hint="default"/>
      </w:rPr>
    </w:lvl>
    <w:lvl w:ilvl="3" w:tplc="9B5C7E22">
      <w:start w:val="1"/>
      <w:numFmt w:val="bullet"/>
      <w:lvlText w:val=""/>
      <w:lvlJc w:val="left"/>
      <w:pPr>
        <w:ind w:left="2880" w:hanging="360"/>
      </w:pPr>
      <w:rPr>
        <w:rFonts w:ascii="Symbol" w:hAnsi="Symbol" w:hint="default"/>
      </w:rPr>
    </w:lvl>
    <w:lvl w:ilvl="4" w:tplc="5B8C905C">
      <w:start w:val="1"/>
      <w:numFmt w:val="bullet"/>
      <w:lvlText w:val="o"/>
      <w:lvlJc w:val="left"/>
      <w:pPr>
        <w:ind w:left="3600" w:hanging="360"/>
      </w:pPr>
      <w:rPr>
        <w:rFonts w:ascii="Courier New" w:hAnsi="Courier New" w:hint="default"/>
      </w:rPr>
    </w:lvl>
    <w:lvl w:ilvl="5" w:tplc="A594C4CE">
      <w:start w:val="1"/>
      <w:numFmt w:val="bullet"/>
      <w:lvlText w:val=""/>
      <w:lvlJc w:val="left"/>
      <w:pPr>
        <w:ind w:left="4320" w:hanging="360"/>
      </w:pPr>
      <w:rPr>
        <w:rFonts w:ascii="Wingdings" w:hAnsi="Wingdings" w:hint="default"/>
      </w:rPr>
    </w:lvl>
    <w:lvl w:ilvl="6" w:tplc="8C8C48E0">
      <w:start w:val="1"/>
      <w:numFmt w:val="bullet"/>
      <w:lvlText w:val=""/>
      <w:lvlJc w:val="left"/>
      <w:pPr>
        <w:ind w:left="5040" w:hanging="360"/>
      </w:pPr>
      <w:rPr>
        <w:rFonts w:ascii="Symbol" w:hAnsi="Symbol" w:hint="default"/>
      </w:rPr>
    </w:lvl>
    <w:lvl w:ilvl="7" w:tplc="32B83B38">
      <w:start w:val="1"/>
      <w:numFmt w:val="bullet"/>
      <w:lvlText w:val="o"/>
      <w:lvlJc w:val="left"/>
      <w:pPr>
        <w:ind w:left="5760" w:hanging="360"/>
      </w:pPr>
      <w:rPr>
        <w:rFonts w:ascii="Courier New" w:hAnsi="Courier New" w:hint="default"/>
      </w:rPr>
    </w:lvl>
    <w:lvl w:ilvl="8" w:tplc="2D86E668">
      <w:start w:val="1"/>
      <w:numFmt w:val="bullet"/>
      <w:lvlText w:val=""/>
      <w:lvlJc w:val="left"/>
      <w:pPr>
        <w:ind w:left="6480" w:hanging="360"/>
      </w:pPr>
      <w:rPr>
        <w:rFonts w:ascii="Wingdings" w:hAnsi="Wingdings" w:hint="default"/>
      </w:rPr>
    </w:lvl>
  </w:abstractNum>
  <w:abstractNum w:abstractNumId="21" w15:restartNumberingAfterBreak="0">
    <w:nsid w:val="57FC2CDC"/>
    <w:multiLevelType w:val="hybridMultilevel"/>
    <w:tmpl w:val="99AE4EF2"/>
    <w:lvl w:ilvl="0" w:tplc="376A3FEC">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22" w15:restartNumberingAfterBreak="0">
    <w:nsid w:val="607110C1"/>
    <w:multiLevelType w:val="hybridMultilevel"/>
    <w:tmpl w:val="F948F7E6"/>
    <w:lvl w:ilvl="0" w:tplc="E364F6CA">
      <w:start w:val="1"/>
      <w:numFmt w:val="decimal"/>
      <w:lvlText w:val="%1."/>
      <w:lvlJc w:val="left"/>
      <w:pPr>
        <w:ind w:left="720" w:hanging="360"/>
      </w:pPr>
    </w:lvl>
    <w:lvl w:ilvl="1" w:tplc="3856B834">
      <w:start w:val="1"/>
      <w:numFmt w:val="lowerLetter"/>
      <w:lvlText w:val="%2."/>
      <w:lvlJc w:val="left"/>
      <w:pPr>
        <w:ind w:left="1440" w:hanging="360"/>
      </w:pPr>
    </w:lvl>
    <w:lvl w:ilvl="2" w:tplc="48FE99C8">
      <w:start w:val="1"/>
      <w:numFmt w:val="lowerRoman"/>
      <w:lvlText w:val="%3."/>
      <w:lvlJc w:val="right"/>
      <w:pPr>
        <w:ind w:left="2160" w:hanging="180"/>
      </w:pPr>
    </w:lvl>
    <w:lvl w:ilvl="3" w:tplc="F50A4684">
      <w:start w:val="1"/>
      <w:numFmt w:val="decimal"/>
      <w:lvlText w:val="%4."/>
      <w:lvlJc w:val="left"/>
      <w:pPr>
        <w:ind w:left="2880" w:hanging="360"/>
      </w:pPr>
    </w:lvl>
    <w:lvl w:ilvl="4" w:tplc="8CA65EBC">
      <w:start w:val="1"/>
      <w:numFmt w:val="lowerLetter"/>
      <w:lvlText w:val="%5."/>
      <w:lvlJc w:val="left"/>
      <w:pPr>
        <w:ind w:left="3600" w:hanging="360"/>
      </w:pPr>
    </w:lvl>
    <w:lvl w:ilvl="5" w:tplc="B464D76A">
      <w:start w:val="1"/>
      <w:numFmt w:val="lowerRoman"/>
      <w:lvlText w:val="%6."/>
      <w:lvlJc w:val="right"/>
      <w:pPr>
        <w:ind w:left="4320" w:hanging="180"/>
      </w:pPr>
    </w:lvl>
    <w:lvl w:ilvl="6" w:tplc="85CC442A">
      <w:start w:val="1"/>
      <w:numFmt w:val="decimal"/>
      <w:lvlText w:val="%7."/>
      <w:lvlJc w:val="left"/>
      <w:pPr>
        <w:ind w:left="5040" w:hanging="360"/>
      </w:pPr>
    </w:lvl>
    <w:lvl w:ilvl="7" w:tplc="7C6810D4">
      <w:start w:val="1"/>
      <w:numFmt w:val="lowerLetter"/>
      <w:lvlText w:val="%8."/>
      <w:lvlJc w:val="left"/>
      <w:pPr>
        <w:ind w:left="5760" w:hanging="360"/>
      </w:pPr>
    </w:lvl>
    <w:lvl w:ilvl="8" w:tplc="18408CDA">
      <w:start w:val="1"/>
      <w:numFmt w:val="lowerRoman"/>
      <w:lvlText w:val="%9."/>
      <w:lvlJc w:val="right"/>
      <w:pPr>
        <w:ind w:left="6480" w:hanging="180"/>
      </w:pPr>
    </w:lvl>
  </w:abstractNum>
  <w:abstractNum w:abstractNumId="23" w15:restartNumberingAfterBreak="0">
    <w:nsid w:val="60D35B51"/>
    <w:multiLevelType w:val="multilevel"/>
    <w:tmpl w:val="F1EE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280D12"/>
    <w:multiLevelType w:val="multilevel"/>
    <w:tmpl w:val="46F6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CA1E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7BF66D8E"/>
    <w:multiLevelType w:val="hybridMultilevel"/>
    <w:tmpl w:val="5F6E8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2"/>
  </w:num>
  <w:num w:numId="3">
    <w:abstractNumId w:val="7"/>
  </w:num>
  <w:num w:numId="4">
    <w:abstractNumId w:val="19"/>
  </w:num>
  <w:num w:numId="5">
    <w:abstractNumId w:val="6"/>
  </w:num>
  <w:num w:numId="6">
    <w:abstractNumId w:val="18"/>
  </w:num>
  <w:num w:numId="7">
    <w:abstractNumId w:val="0"/>
  </w:num>
  <w:num w:numId="8">
    <w:abstractNumId w:val="10"/>
  </w:num>
  <w:num w:numId="9">
    <w:abstractNumId w:val="9"/>
  </w:num>
  <w:num w:numId="10">
    <w:abstractNumId w:val="26"/>
  </w:num>
  <w:num w:numId="11">
    <w:abstractNumId w:val="11"/>
  </w:num>
  <w:num w:numId="12">
    <w:abstractNumId w:val="1"/>
  </w:num>
  <w:num w:numId="13">
    <w:abstractNumId w:val="25"/>
  </w:num>
  <w:num w:numId="14">
    <w:abstractNumId w:val="2"/>
  </w:num>
  <w:num w:numId="15">
    <w:abstractNumId w:val="3"/>
  </w:num>
  <w:num w:numId="16">
    <w:abstractNumId w:val="15"/>
  </w:num>
  <w:num w:numId="17">
    <w:abstractNumId w:val="5"/>
  </w:num>
  <w:num w:numId="18">
    <w:abstractNumId w:val="4"/>
  </w:num>
  <w:num w:numId="19">
    <w:abstractNumId w:val="24"/>
  </w:num>
  <w:num w:numId="20">
    <w:abstractNumId w:val="23"/>
  </w:num>
  <w:num w:numId="21">
    <w:abstractNumId w:val="12"/>
  </w:num>
  <w:num w:numId="22">
    <w:abstractNumId w:val="21"/>
  </w:num>
  <w:num w:numId="23">
    <w:abstractNumId w:val="17"/>
  </w:num>
  <w:num w:numId="24">
    <w:abstractNumId w:val="14"/>
  </w:num>
  <w:num w:numId="25">
    <w:abstractNumId w:val="16"/>
  </w:num>
  <w:num w:numId="26">
    <w:abstractNumId w:val="1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DD"/>
    <w:rsid w:val="000108F6"/>
    <w:rsid w:val="0001142E"/>
    <w:rsid w:val="00013725"/>
    <w:rsid w:val="00016450"/>
    <w:rsid w:val="0001699B"/>
    <w:rsid w:val="000244AA"/>
    <w:rsid w:val="00052E86"/>
    <w:rsid w:val="000542E5"/>
    <w:rsid w:val="00054B1F"/>
    <w:rsid w:val="00055052"/>
    <w:rsid w:val="00076D4B"/>
    <w:rsid w:val="0008093E"/>
    <w:rsid w:val="00091ADC"/>
    <w:rsid w:val="000953FA"/>
    <w:rsid w:val="000A69A8"/>
    <w:rsid w:val="000A7128"/>
    <w:rsid w:val="000B6D77"/>
    <w:rsid w:val="000B74DC"/>
    <w:rsid w:val="000E2C43"/>
    <w:rsid w:val="000E3AE3"/>
    <w:rsid w:val="000F1B41"/>
    <w:rsid w:val="000F567A"/>
    <w:rsid w:val="00110424"/>
    <w:rsid w:val="001166DF"/>
    <w:rsid w:val="00117B60"/>
    <w:rsid w:val="001243A9"/>
    <w:rsid w:val="00143CED"/>
    <w:rsid w:val="00163E4E"/>
    <w:rsid w:val="001757BC"/>
    <w:rsid w:val="0017584D"/>
    <w:rsid w:val="00176FFB"/>
    <w:rsid w:val="0018058D"/>
    <w:rsid w:val="00184078"/>
    <w:rsid w:val="001A08A7"/>
    <w:rsid w:val="001A4203"/>
    <w:rsid w:val="001B2C2D"/>
    <w:rsid w:val="001D23E9"/>
    <w:rsid w:val="002015AB"/>
    <w:rsid w:val="00203224"/>
    <w:rsid w:val="00216F73"/>
    <w:rsid w:val="0022770C"/>
    <w:rsid w:val="00233DAF"/>
    <w:rsid w:val="002365EE"/>
    <w:rsid w:val="00277044"/>
    <w:rsid w:val="0028277E"/>
    <w:rsid w:val="00293477"/>
    <w:rsid w:val="002A20BF"/>
    <w:rsid w:val="002C05CC"/>
    <w:rsid w:val="002D13E5"/>
    <w:rsid w:val="002E16A0"/>
    <w:rsid w:val="002E218B"/>
    <w:rsid w:val="002F168A"/>
    <w:rsid w:val="00302B21"/>
    <w:rsid w:val="00302BC7"/>
    <w:rsid w:val="0030610B"/>
    <w:rsid w:val="00355A9D"/>
    <w:rsid w:val="00370FFC"/>
    <w:rsid w:val="0037775A"/>
    <w:rsid w:val="003833C6"/>
    <w:rsid w:val="00384DE5"/>
    <w:rsid w:val="00385D74"/>
    <w:rsid w:val="00394AAC"/>
    <w:rsid w:val="003A67EF"/>
    <w:rsid w:val="003A7C06"/>
    <w:rsid w:val="003C0317"/>
    <w:rsid w:val="003C649A"/>
    <w:rsid w:val="003C7C6E"/>
    <w:rsid w:val="003D4014"/>
    <w:rsid w:val="003D4E55"/>
    <w:rsid w:val="0040104E"/>
    <w:rsid w:val="004045DB"/>
    <w:rsid w:val="00422E59"/>
    <w:rsid w:val="00424CD9"/>
    <w:rsid w:val="0043139F"/>
    <w:rsid w:val="00433F5E"/>
    <w:rsid w:val="004353F6"/>
    <w:rsid w:val="00441D3C"/>
    <w:rsid w:val="004777DC"/>
    <w:rsid w:val="004B2996"/>
    <w:rsid w:val="004B7AAD"/>
    <w:rsid w:val="004D29AF"/>
    <w:rsid w:val="004D37A8"/>
    <w:rsid w:val="004F67C4"/>
    <w:rsid w:val="0050271F"/>
    <w:rsid w:val="00506415"/>
    <w:rsid w:val="00513DEF"/>
    <w:rsid w:val="005308D9"/>
    <w:rsid w:val="005344A5"/>
    <w:rsid w:val="00535C12"/>
    <w:rsid w:val="00554118"/>
    <w:rsid w:val="0055650E"/>
    <w:rsid w:val="00560171"/>
    <w:rsid w:val="00576198"/>
    <w:rsid w:val="00576B41"/>
    <w:rsid w:val="00577912"/>
    <w:rsid w:val="00586535"/>
    <w:rsid w:val="00594BEF"/>
    <w:rsid w:val="005A5F80"/>
    <w:rsid w:val="005C0191"/>
    <w:rsid w:val="005C74DF"/>
    <w:rsid w:val="005D7738"/>
    <w:rsid w:val="005F24CB"/>
    <w:rsid w:val="005F57FF"/>
    <w:rsid w:val="0061012B"/>
    <w:rsid w:val="006126E1"/>
    <w:rsid w:val="00626AE6"/>
    <w:rsid w:val="0063467B"/>
    <w:rsid w:val="00637702"/>
    <w:rsid w:val="00650DB9"/>
    <w:rsid w:val="0065227B"/>
    <w:rsid w:val="00666CF0"/>
    <w:rsid w:val="00686AC2"/>
    <w:rsid w:val="00696486"/>
    <w:rsid w:val="00696969"/>
    <w:rsid w:val="006A0268"/>
    <w:rsid w:val="006B5FA2"/>
    <w:rsid w:val="006B6330"/>
    <w:rsid w:val="006C3922"/>
    <w:rsid w:val="006C47E4"/>
    <w:rsid w:val="006D2A69"/>
    <w:rsid w:val="006E52EE"/>
    <w:rsid w:val="006F6812"/>
    <w:rsid w:val="006F6FD4"/>
    <w:rsid w:val="00705FD0"/>
    <w:rsid w:val="00712155"/>
    <w:rsid w:val="007125A4"/>
    <w:rsid w:val="0072615E"/>
    <w:rsid w:val="00742046"/>
    <w:rsid w:val="00743761"/>
    <w:rsid w:val="007450E4"/>
    <w:rsid w:val="007530D0"/>
    <w:rsid w:val="0075515B"/>
    <w:rsid w:val="007A6F5E"/>
    <w:rsid w:val="007B57B2"/>
    <w:rsid w:val="007B6E0E"/>
    <w:rsid w:val="007E37B3"/>
    <w:rsid w:val="00825A70"/>
    <w:rsid w:val="00831F7C"/>
    <w:rsid w:val="00841B8E"/>
    <w:rsid w:val="00842647"/>
    <w:rsid w:val="008454A8"/>
    <w:rsid w:val="008472BF"/>
    <w:rsid w:val="00847D1C"/>
    <w:rsid w:val="00856778"/>
    <w:rsid w:val="008718AF"/>
    <w:rsid w:val="00872F5E"/>
    <w:rsid w:val="00874CF9"/>
    <w:rsid w:val="00880322"/>
    <w:rsid w:val="0088449D"/>
    <w:rsid w:val="00891149"/>
    <w:rsid w:val="0089516C"/>
    <w:rsid w:val="008C2F9B"/>
    <w:rsid w:val="008E42D2"/>
    <w:rsid w:val="008E49C4"/>
    <w:rsid w:val="008E5687"/>
    <w:rsid w:val="008E708E"/>
    <w:rsid w:val="008F06E6"/>
    <w:rsid w:val="00904B36"/>
    <w:rsid w:val="00912096"/>
    <w:rsid w:val="00914863"/>
    <w:rsid w:val="00915A91"/>
    <w:rsid w:val="00921B95"/>
    <w:rsid w:val="009416AB"/>
    <w:rsid w:val="00946C55"/>
    <w:rsid w:val="00954B73"/>
    <w:rsid w:val="00970335"/>
    <w:rsid w:val="00974E56"/>
    <w:rsid w:val="0098420F"/>
    <w:rsid w:val="009A07A8"/>
    <w:rsid w:val="009A542D"/>
    <w:rsid w:val="009D0DA6"/>
    <w:rsid w:val="009E1B80"/>
    <w:rsid w:val="009E61A8"/>
    <w:rsid w:val="009F1AF4"/>
    <w:rsid w:val="00A06E8E"/>
    <w:rsid w:val="00A1376C"/>
    <w:rsid w:val="00A27106"/>
    <w:rsid w:val="00A4032F"/>
    <w:rsid w:val="00A422FE"/>
    <w:rsid w:val="00A55415"/>
    <w:rsid w:val="00A74526"/>
    <w:rsid w:val="00A75993"/>
    <w:rsid w:val="00AA2152"/>
    <w:rsid w:val="00AC5A36"/>
    <w:rsid w:val="00AD51FC"/>
    <w:rsid w:val="00AE6BDA"/>
    <w:rsid w:val="00AE6C5C"/>
    <w:rsid w:val="00AF20B0"/>
    <w:rsid w:val="00B0487F"/>
    <w:rsid w:val="00B15E3A"/>
    <w:rsid w:val="00B3257E"/>
    <w:rsid w:val="00B3604B"/>
    <w:rsid w:val="00B40210"/>
    <w:rsid w:val="00B41000"/>
    <w:rsid w:val="00B41553"/>
    <w:rsid w:val="00B42C82"/>
    <w:rsid w:val="00B60C3D"/>
    <w:rsid w:val="00B62EC2"/>
    <w:rsid w:val="00B67D7A"/>
    <w:rsid w:val="00B706EC"/>
    <w:rsid w:val="00B93B87"/>
    <w:rsid w:val="00B97B50"/>
    <w:rsid w:val="00BA788F"/>
    <w:rsid w:val="00BB108B"/>
    <w:rsid w:val="00BB2E28"/>
    <w:rsid w:val="00BC20F6"/>
    <w:rsid w:val="00BD0240"/>
    <w:rsid w:val="00BD1A44"/>
    <w:rsid w:val="00BD444E"/>
    <w:rsid w:val="00BD55C6"/>
    <w:rsid w:val="00BD6222"/>
    <w:rsid w:val="00BE54FF"/>
    <w:rsid w:val="00BE6439"/>
    <w:rsid w:val="00BF11F5"/>
    <w:rsid w:val="00BF2416"/>
    <w:rsid w:val="00BF347F"/>
    <w:rsid w:val="00C02C2D"/>
    <w:rsid w:val="00C04010"/>
    <w:rsid w:val="00C130E8"/>
    <w:rsid w:val="00C25156"/>
    <w:rsid w:val="00C33C7C"/>
    <w:rsid w:val="00C354C7"/>
    <w:rsid w:val="00C571DD"/>
    <w:rsid w:val="00C66F5C"/>
    <w:rsid w:val="00C84A17"/>
    <w:rsid w:val="00CA6087"/>
    <w:rsid w:val="00CB215D"/>
    <w:rsid w:val="00CB3113"/>
    <w:rsid w:val="00CB4332"/>
    <w:rsid w:val="00CB6A4A"/>
    <w:rsid w:val="00CB7614"/>
    <w:rsid w:val="00CF042E"/>
    <w:rsid w:val="00CF1524"/>
    <w:rsid w:val="00D05FCA"/>
    <w:rsid w:val="00D0709A"/>
    <w:rsid w:val="00D2086A"/>
    <w:rsid w:val="00D21048"/>
    <w:rsid w:val="00D21B18"/>
    <w:rsid w:val="00D23E56"/>
    <w:rsid w:val="00D27B4A"/>
    <w:rsid w:val="00D44435"/>
    <w:rsid w:val="00D4698B"/>
    <w:rsid w:val="00D532AF"/>
    <w:rsid w:val="00D55B6F"/>
    <w:rsid w:val="00D71534"/>
    <w:rsid w:val="00D726C3"/>
    <w:rsid w:val="00D747B7"/>
    <w:rsid w:val="00D87B56"/>
    <w:rsid w:val="00D91351"/>
    <w:rsid w:val="00DB62FB"/>
    <w:rsid w:val="00DB7BFF"/>
    <w:rsid w:val="00DD11D5"/>
    <w:rsid w:val="00DD4661"/>
    <w:rsid w:val="00DE00BE"/>
    <w:rsid w:val="00DE235C"/>
    <w:rsid w:val="00DF0879"/>
    <w:rsid w:val="00DF2A65"/>
    <w:rsid w:val="00E03E8D"/>
    <w:rsid w:val="00E0457D"/>
    <w:rsid w:val="00E04EF0"/>
    <w:rsid w:val="00E25D36"/>
    <w:rsid w:val="00E37B04"/>
    <w:rsid w:val="00E404E0"/>
    <w:rsid w:val="00E4192B"/>
    <w:rsid w:val="00E47E0D"/>
    <w:rsid w:val="00E724DE"/>
    <w:rsid w:val="00E90B72"/>
    <w:rsid w:val="00EB3CEE"/>
    <w:rsid w:val="00EC69E7"/>
    <w:rsid w:val="00ED6468"/>
    <w:rsid w:val="00F06895"/>
    <w:rsid w:val="00F077D3"/>
    <w:rsid w:val="00F10A04"/>
    <w:rsid w:val="00F14580"/>
    <w:rsid w:val="00F14BD0"/>
    <w:rsid w:val="00F2126F"/>
    <w:rsid w:val="00F234C4"/>
    <w:rsid w:val="00F3594A"/>
    <w:rsid w:val="00F409A4"/>
    <w:rsid w:val="00F445D7"/>
    <w:rsid w:val="00F51D6C"/>
    <w:rsid w:val="00F60050"/>
    <w:rsid w:val="00F87D80"/>
    <w:rsid w:val="00FA144D"/>
    <w:rsid w:val="00FA31AD"/>
    <w:rsid w:val="00FA3F71"/>
    <w:rsid w:val="00FB1E1B"/>
    <w:rsid w:val="00FB2D9E"/>
    <w:rsid w:val="00FC063A"/>
    <w:rsid w:val="00FD0808"/>
    <w:rsid w:val="00FD21A3"/>
    <w:rsid w:val="13B2F232"/>
    <w:rsid w:val="4FB3F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B3856"/>
  <w15:chartTrackingRefBased/>
  <w15:docId w15:val="{48DDD43C-A3B3-4540-B63C-2820E61E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0FF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370FF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6D2A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块"/>
    <w:basedOn w:val="a"/>
    <w:qFormat/>
    <w:rsid w:val="00841B8E"/>
    <w:pPr>
      <w:widowControl/>
      <w:pBdr>
        <w:top w:val="single" w:sz="4" w:space="1" w:color="auto"/>
        <w:left w:val="single" w:sz="4" w:space="4" w:color="auto"/>
        <w:bottom w:val="single" w:sz="4" w:space="1" w:color="auto"/>
        <w:right w:val="single" w:sz="4" w:space="4" w:color="auto"/>
      </w:pBdr>
      <w:shd w:val="clear" w:color="auto" w:fill="D9D9D9" w:themeFill="background1" w:themeFillShade="D9"/>
      <w:ind w:leftChars="200" w:left="420"/>
      <w:jc w:val="left"/>
    </w:pPr>
    <w:rPr>
      <w:rFonts w:ascii="Courier New" w:eastAsia="Courier New" w:hAnsi="Courier New" w:cs="Courier New"/>
      <w:b/>
      <w:bCs/>
      <w:kern w:val="0"/>
      <w:sz w:val="18"/>
      <w:szCs w:val="24"/>
    </w:rPr>
  </w:style>
  <w:style w:type="paragraph" w:styleId="a4">
    <w:name w:val="List Paragraph"/>
    <w:basedOn w:val="a"/>
    <w:uiPriority w:val="34"/>
    <w:qFormat/>
    <w:rsid w:val="004777DC"/>
    <w:pPr>
      <w:ind w:firstLineChars="200" w:firstLine="420"/>
    </w:pPr>
  </w:style>
  <w:style w:type="character" w:styleId="a5">
    <w:name w:val="Hyperlink"/>
    <w:basedOn w:val="a0"/>
    <w:uiPriority w:val="99"/>
    <w:unhideWhenUsed/>
    <w:rsid w:val="009A542D"/>
    <w:rPr>
      <w:color w:val="0563C1" w:themeColor="hyperlink"/>
      <w:u w:val="single"/>
    </w:rPr>
  </w:style>
  <w:style w:type="paragraph" w:styleId="a6">
    <w:name w:val="header"/>
    <w:basedOn w:val="a"/>
    <w:link w:val="Char"/>
    <w:uiPriority w:val="99"/>
    <w:unhideWhenUsed/>
    <w:rsid w:val="00ED64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D6468"/>
    <w:rPr>
      <w:sz w:val="18"/>
      <w:szCs w:val="18"/>
    </w:rPr>
  </w:style>
  <w:style w:type="paragraph" w:styleId="a7">
    <w:name w:val="footer"/>
    <w:basedOn w:val="a"/>
    <w:link w:val="Char0"/>
    <w:uiPriority w:val="99"/>
    <w:unhideWhenUsed/>
    <w:rsid w:val="00ED6468"/>
    <w:pPr>
      <w:tabs>
        <w:tab w:val="center" w:pos="4153"/>
        <w:tab w:val="right" w:pos="8306"/>
      </w:tabs>
      <w:snapToGrid w:val="0"/>
      <w:jc w:val="left"/>
    </w:pPr>
    <w:rPr>
      <w:sz w:val="18"/>
      <w:szCs w:val="18"/>
    </w:rPr>
  </w:style>
  <w:style w:type="character" w:customStyle="1" w:styleId="Char0">
    <w:name w:val="页脚 Char"/>
    <w:basedOn w:val="a0"/>
    <w:link w:val="a7"/>
    <w:uiPriority w:val="99"/>
    <w:rsid w:val="00ED6468"/>
    <w:rPr>
      <w:sz w:val="18"/>
      <w:szCs w:val="18"/>
    </w:rPr>
  </w:style>
  <w:style w:type="paragraph" w:styleId="a8">
    <w:name w:val="Title"/>
    <w:basedOn w:val="a"/>
    <w:next w:val="a"/>
    <w:link w:val="Char1"/>
    <w:uiPriority w:val="10"/>
    <w:qFormat/>
    <w:rsid w:val="00370FFC"/>
    <w:pPr>
      <w:contextualSpacing/>
    </w:pPr>
    <w:rPr>
      <w:rFonts w:asciiTheme="majorHAnsi" w:eastAsiaTheme="majorEastAsia" w:hAnsiTheme="majorHAnsi" w:cstheme="majorBidi"/>
      <w:spacing w:val="-10"/>
      <w:kern w:val="28"/>
      <w:sz w:val="56"/>
      <w:szCs w:val="56"/>
    </w:rPr>
  </w:style>
  <w:style w:type="character" w:customStyle="1" w:styleId="Char1">
    <w:name w:val="标题 Char"/>
    <w:basedOn w:val="a0"/>
    <w:link w:val="a8"/>
    <w:uiPriority w:val="10"/>
    <w:rsid w:val="00370FFC"/>
    <w:rPr>
      <w:rFonts w:asciiTheme="majorHAnsi" w:eastAsiaTheme="majorEastAsia" w:hAnsiTheme="majorHAnsi" w:cstheme="majorBidi"/>
      <w:spacing w:val="-10"/>
      <w:kern w:val="28"/>
      <w:sz w:val="56"/>
      <w:szCs w:val="56"/>
    </w:rPr>
  </w:style>
  <w:style w:type="character" w:customStyle="1" w:styleId="1Char">
    <w:name w:val="标题 1 Char"/>
    <w:basedOn w:val="a0"/>
    <w:link w:val="1"/>
    <w:uiPriority w:val="9"/>
    <w:rsid w:val="00370FFC"/>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370FFC"/>
    <w:rPr>
      <w:rFonts w:asciiTheme="majorHAnsi" w:eastAsiaTheme="majorEastAsia" w:hAnsiTheme="majorHAnsi" w:cstheme="majorBidi"/>
      <w:color w:val="2E74B5" w:themeColor="accent1" w:themeShade="BF"/>
      <w:sz w:val="26"/>
      <w:szCs w:val="26"/>
    </w:rPr>
  </w:style>
  <w:style w:type="paragraph" w:styleId="a9">
    <w:name w:val="Normal (Web)"/>
    <w:basedOn w:val="a"/>
    <w:uiPriority w:val="99"/>
    <w:semiHidden/>
    <w:unhideWhenUsed/>
    <w:rsid w:val="00D23E56"/>
    <w:pPr>
      <w:widowControl/>
      <w:spacing w:before="100" w:beforeAutospacing="1" w:after="100" w:afterAutospacing="1"/>
      <w:jc w:val="left"/>
    </w:pPr>
    <w:rPr>
      <w:rFonts w:ascii="Times New Roman" w:hAnsi="Times New Roman" w:cs="Times New Roman"/>
      <w:kern w:val="0"/>
      <w:sz w:val="24"/>
      <w:szCs w:val="24"/>
    </w:rPr>
  </w:style>
  <w:style w:type="table" w:styleId="aa">
    <w:name w:val="Table Grid"/>
    <w:basedOn w:val="a1"/>
    <w:uiPriority w:val="39"/>
    <w:rsid w:val="00B15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a4"/>
    <w:qFormat/>
    <w:rsid w:val="00302B21"/>
    <w:pPr>
      <w:numPr>
        <w:numId w:val="8"/>
      </w:numPr>
      <w:ind w:firstLineChars="0" w:firstLine="0"/>
    </w:pPr>
    <w:rPr>
      <w:rFonts w:ascii="Georgia" w:eastAsiaTheme="majorEastAsia" w:hAnsi="Georgia"/>
      <w:b/>
      <w:sz w:val="32"/>
    </w:rPr>
  </w:style>
  <w:style w:type="paragraph" w:customStyle="1" w:styleId="title2">
    <w:name w:val="title2"/>
    <w:basedOn w:val="a4"/>
    <w:qFormat/>
    <w:rsid w:val="00914863"/>
    <w:pPr>
      <w:numPr>
        <w:ilvl w:val="1"/>
        <w:numId w:val="8"/>
      </w:numPr>
      <w:ind w:leftChars="100" w:left="100" w:rightChars="100" w:right="100" w:firstLineChars="0" w:firstLine="0"/>
    </w:pPr>
    <w:rPr>
      <w:rFonts w:ascii="Georgia" w:hAnsi="Georgia"/>
      <w:sz w:val="24"/>
    </w:rPr>
  </w:style>
  <w:style w:type="paragraph" w:customStyle="1" w:styleId="title3">
    <w:name w:val="title3"/>
    <w:basedOn w:val="a4"/>
    <w:qFormat/>
    <w:rsid w:val="00D87B56"/>
    <w:pPr>
      <w:numPr>
        <w:ilvl w:val="2"/>
        <w:numId w:val="8"/>
      </w:numPr>
      <w:ind w:leftChars="200" w:left="200" w:rightChars="100" w:right="100" w:firstLineChars="0" w:firstLine="0"/>
    </w:pPr>
    <w:rPr>
      <w:rFonts w:ascii="Georgia" w:eastAsia="Georgia" w:hAnsi="Georgia"/>
    </w:rPr>
  </w:style>
  <w:style w:type="paragraph" w:customStyle="1" w:styleId="10">
    <w:name w:val="样式1"/>
    <w:basedOn w:val="title3"/>
    <w:qFormat/>
    <w:rsid w:val="00302B21"/>
    <w:rPr>
      <w:rFonts w:eastAsiaTheme="minorEastAsia"/>
    </w:rPr>
  </w:style>
  <w:style w:type="paragraph" w:customStyle="1" w:styleId="20">
    <w:name w:val="样式2"/>
    <w:basedOn w:val="title3"/>
    <w:qFormat/>
    <w:rsid w:val="00302B21"/>
    <w:rPr>
      <w:rFonts w:eastAsiaTheme="minorEastAsia"/>
    </w:rPr>
  </w:style>
  <w:style w:type="character" w:styleId="ab">
    <w:name w:val="Subtle Reference"/>
    <w:basedOn w:val="a0"/>
    <w:uiPriority w:val="31"/>
    <w:qFormat/>
    <w:rsid w:val="00FA144D"/>
    <w:rPr>
      <w:smallCaps/>
      <w:color w:val="5A5A5A" w:themeColor="text1" w:themeTint="A5"/>
    </w:rPr>
  </w:style>
  <w:style w:type="table" w:styleId="11">
    <w:name w:val="Plain Table 1"/>
    <w:basedOn w:val="a1"/>
    <w:uiPriority w:val="41"/>
    <w:rsid w:val="00E03E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6D2A69"/>
    <w:pPr>
      <w:widowControl/>
      <w:spacing w:line="259" w:lineRule="auto"/>
      <w:jc w:val="left"/>
      <w:outlineLvl w:val="9"/>
    </w:pPr>
    <w:rPr>
      <w:kern w:val="0"/>
    </w:rPr>
  </w:style>
  <w:style w:type="paragraph" w:styleId="21">
    <w:name w:val="toc 2"/>
    <w:basedOn w:val="a"/>
    <w:next w:val="a"/>
    <w:autoRedefine/>
    <w:uiPriority w:val="39"/>
    <w:unhideWhenUsed/>
    <w:rsid w:val="006D2A69"/>
    <w:pPr>
      <w:widowControl/>
      <w:spacing w:after="100" w:line="259" w:lineRule="auto"/>
      <w:ind w:left="220"/>
      <w:jc w:val="left"/>
    </w:pPr>
    <w:rPr>
      <w:rFonts w:cs="Times New Roman"/>
      <w:kern w:val="0"/>
      <w:sz w:val="22"/>
    </w:rPr>
  </w:style>
  <w:style w:type="paragraph" w:styleId="12">
    <w:name w:val="toc 1"/>
    <w:basedOn w:val="a"/>
    <w:next w:val="a"/>
    <w:autoRedefine/>
    <w:uiPriority w:val="39"/>
    <w:unhideWhenUsed/>
    <w:rsid w:val="00560171"/>
    <w:pPr>
      <w:widowControl/>
      <w:tabs>
        <w:tab w:val="left" w:pos="440"/>
        <w:tab w:val="right" w:leader="dot" w:pos="10072"/>
      </w:tabs>
      <w:jc w:val="left"/>
    </w:pPr>
    <w:rPr>
      <w:rFonts w:cs="Times New Roman"/>
      <w:kern w:val="0"/>
      <w:sz w:val="20"/>
    </w:rPr>
  </w:style>
  <w:style w:type="paragraph" w:styleId="30">
    <w:name w:val="toc 3"/>
    <w:basedOn w:val="a"/>
    <w:next w:val="a"/>
    <w:autoRedefine/>
    <w:uiPriority w:val="39"/>
    <w:unhideWhenUsed/>
    <w:rsid w:val="006D2A69"/>
    <w:pPr>
      <w:widowControl/>
      <w:spacing w:after="100" w:line="259" w:lineRule="auto"/>
      <w:ind w:left="440"/>
      <w:jc w:val="left"/>
    </w:pPr>
    <w:rPr>
      <w:rFonts w:cs="Times New Roman"/>
      <w:kern w:val="0"/>
      <w:sz w:val="22"/>
    </w:rPr>
  </w:style>
  <w:style w:type="character" w:customStyle="1" w:styleId="3Char">
    <w:name w:val="标题 3 Char"/>
    <w:basedOn w:val="a0"/>
    <w:link w:val="3"/>
    <w:uiPriority w:val="9"/>
    <w:semiHidden/>
    <w:rsid w:val="006D2A69"/>
    <w:rPr>
      <w:b/>
      <w:bCs/>
      <w:sz w:val="32"/>
      <w:szCs w:val="32"/>
    </w:rPr>
  </w:style>
  <w:style w:type="character" w:styleId="ac">
    <w:name w:val="Subtle Emphasis"/>
    <w:basedOn w:val="a0"/>
    <w:uiPriority w:val="19"/>
    <w:qFormat/>
    <w:rsid w:val="00842647"/>
    <w:rPr>
      <w:i/>
      <w:iCs/>
      <w:color w:val="404040" w:themeColor="text1" w:themeTint="BF"/>
    </w:rPr>
  </w:style>
  <w:style w:type="paragraph" w:customStyle="1" w:styleId="31">
    <w:name w:val="样式3"/>
    <w:basedOn w:val="title2"/>
    <w:qFormat/>
    <w:rsid w:val="00914863"/>
  </w:style>
  <w:style w:type="character" w:styleId="ad">
    <w:name w:val="Intense Reference"/>
    <w:basedOn w:val="a0"/>
    <w:uiPriority w:val="32"/>
    <w:qFormat/>
    <w:rsid w:val="00915A91"/>
    <w:rPr>
      <w:b/>
      <w:bCs/>
      <w:smallCaps/>
      <w:color w:val="5B9BD5" w:themeColor="accent1"/>
      <w:spacing w:val="5"/>
    </w:rPr>
  </w:style>
  <w:style w:type="paragraph" w:styleId="ae">
    <w:name w:val="Intense Quote"/>
    <w:basedOn w:val="a"/>
    <w:next w:val="a"/>
    <w:link w:val="Char2"/>
    <w:uiPriority w:val="30"/>
    <w:qFormat/>
    <w:rsid w:val="00915A9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2">
    <w:name w:val="明显引用 Char"/>
    <w:basedOn w:val="a0"/>
    <w:link w:val="ae"/>
    <w:uiPriority w:val="30"/>
    <w:rsid w:val="00915A9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3470">
      <w:bodyDiv w:val="1"/>
      <w:marLeft w:val="0"/>
      <w:marRight w:val="0"/>
      <w:marTop w:val="0"/>
      <w:marBottom w:val="0"/>
      <w:divBdr>
        <w:top w:val="none" w:sz="0" w:space="0" w:color="auto"/>
        <w:left w:val="none" w:sz="0" w:space="0" w:color="auto"/>
        <w:bottom w:val="none" w:sz="0" w:space="0" w:color="auto"/>
        <w:right w:val="none" w:sz="0" w:space="0" w:color="auto"/>
      </w:divBdr>
    </w:div>
    <w:div w:id="139931233">
      <w:bodyDiv w:val="1"/>
      <w:marLeft w:val="0"/>
      <w:marRight w:val="0"/>
      <w:marTop w:val="0"/>
      <w:marBottom w:val="0"/>
      <w:divBdr>
        <w:top w:val="none" w:sz="0" w:space="0" w:color="auto"/>
        <w:left w:val="none" w:sz="0" w:space="0" w:color="auto"/>
        <w:bottom w:val="none" w:sz="0" w:space="0" w:color="auto"/>
        <w:right w:val="none" w:sz="0" w:space="0" w:color="auto"/>
      </w:divBdr>
    </w:div>
    <w:div w:id="166138370">
      <w:bodyDiv w:val="1"/>
      <w:marLeft w:val="0"/>
      <w:marRight w:val="0"/>
      <w:marTop w:val="0"/>
      <w:marBottom w:val="0"/>
      <w:divBdr>
        <w:top w:val="none" w:sz="0" w:space="0" w:color="auto"/>
        <w:left w:val="none" w:sz="0" w:space="0" w:color="auto"/>
        <w:bottom w:val="none" w:sz="0" w:space="0" w:color="auto"/>
        <w:right w:val="none" w:sz="0" w:space="0" w:color="auto"/>
      </w:divBdr>
    </w:div>
    <w:div w:id="201405506">
      <w:bodyDiv w:val="1"/>
      <w:marLeft w:val="0"/>
      <w:marRight w:val="0"/>
      <w:marTop w:val="0"/>
      <w:marBottom w:val="0"/>
      <w:divBdr>
        <w:top w:val="none" w:sz="0" w:space="0" w:color="auto"/>
        <w:left w:val="none" w:sz="0" w:space="0" w:color="auto"/>
        <w:bottom w:val="none" w:sz="0" w:space="0" w:color="auto"/>
        <w:right w:val="none" w:sz="0" w:space="0" w:color="auto"/>
      </w:divBdr>
    </w:div>
    <w:div w:id="303043905">
      <w:bodyDiv w:val="1"/>
      <w:marLeft w:val="0"/>
      <w:marRight w:val="0"/>
      <w:marTop w:val="0"/>
      <w:marBottom w:val="0"/>
      <w:divBdr>
        <w:top w:val="none" w:sz="0" w:space="0" w:color="auto"/>
        <w:left w:val="none" w:sz="0" w:space="0" w:color="auto"/>
        <w:bottom w:val="none" w:sz="0" w:space="0" w:color="auto"/>
        <w:right w:val="none" w:sz="0" w:space="0" w:color="auto"/>
      </w:divBdr>
    </w:div>
    <w:div w:id="335502653">
      <w:bodyDiv w:val="1"/>
      <w:marLeft w:val="0"/>
      <w:marRight w:val="0"/>
      <w:marTop w:val="0"/>
      <w:marBottom w:val="0"/>
      <w:divBdr>
        <w:top w:val="none" w:sz="0" w:space="0" w:color="auto"/>
        <w:left w:val="none" w:sz="0" w:space="0" w:color="auto"/>
        <w:bottom w:val="none" w:sz="0" w:space="0" w:color="auto"/>
        <w:right w:val="none" w:sz="0" w:space="0" w:color="auto"/>
      </w:divBdr>
    </w:div>
    <w:div w:id="373892528">
      <w:bodyDiv w:val="1"/>
      <w:marLeft w:val="0"/>
      <w:marRight w:val="0"/>
      <w:marTop w:val="0"/>
      <w:marBottom w:val="0"/>
      <w:divBdr>
        <w:top w:val="none" w:sz="0" w:space="0" w:color="auto"/>
        <w:left w:val="none" w:sz="0" w:space="0" w:color="auto"/>
        <w:bottom w:val="none" w:sz="0" w:space="0" w:color="auto"/>
        <w:right w:val="none" w:sz="0" w:space="0" w:color="auto"/>
      </w:divBdr>
    </w:div>
    <w:div w:id="425073572">
      <w:bodyDiv w:val="1"/>
      <w:marLeft w:val="0"/>
      <w:marRight w:val="0"/>
      <w:marTop w:val="0"/>
      <w:marBottom w:val="0"/>
      <w:divBdr>
        <w:top w:val="none" w:sz="0" w:space="0" w:color="auto"/>
        <w:left w:val="none" w:sz="0" w:space="0" w:color="auto"/>
        <w:bottom w:val="none" w:sz="0" w:space="0" w:color="auto"/>
        <w:right w:val="none" w:sz="0" w:space="0" w:color="auto"/>
      </w:divBdr>
    </w:div>
    <w:div w:id="537007877">
      <w:bodyDiv w:val="1"/>
      <w:marLeft w:val="0"/>
      <w:marRight w:val="0"/>
      <w:marTop w:val="0"/>
      <w:marBottom w:val="0"/>
      <w:divBdr>
        <w:top w:val="none" w:sz="0" w:space="0" w:color="auto"/>
        <w:left w:val="none" w:sz="0" w:space="0" w:color="auto"/>
        <w:bottom w:val="none" w:sz="0" w:space="0" w:color="auto"/>
        <w:right w:val="none" w:sz="0" w:space="0" w:color="auto"/>
      </w:divBdr>
    </w:div>
    <w:div w:id="546650248">
      <w:bodyDiv w:val="1"/>
      <w:marLeft w:val="0"/>
      <w:marRight w:val="0"/>
      <w:marTop w:val="0"/>
      <w:marBottom w:val="0"/>
      <w:divBdr>
        <w:top w:val="none" w:sz="0" w:space="0" w:color="auto"/>
        <w:left w:val="none" w:sz="0" w:space="0" w:color="auto"/>
        <w:bottom w:val="none" w:sz="0" w:space="0" w:color="auto"/>
        <w:right w:val="none" w:sz="0" w:space="0" w:color="auto"/>
      </w:divBdr>
    </w:div>
    <w:div w:id="614403963">
      <w:bodyDiv w:val="1"/>
      <w:marLeft w:val="0"/>
      <w:marRight w:val="0"/>
      <w:marTop w:val="0"/>
      <w:marBottom w:val="0"/>
      <w:divBdr>
        <w:top w:val="none" w:sz="0" w:space="0" w:color="auto"/>
        <w:left w:val="none" w:sz="0" w:space="0" w:color="auto"/>
        <w:bottom w:val="none" w:sz="0" w:space="0" w:color="auto"/>
        <w:right w:val="none" w:sz="0" w:space="0" w:color="auto"/>
      </w:divBdr>
    </w:div>
    <w:div w:id="814225723">
      <w:bodyDiv w:val="1"/>
      <w:marLeft w:val="0"/>
      <w:marRight w:val="0"/>
      <w:marTop w:val="0"/>
      <w:marBottom w:val="0"/>
      <w:divBdr>
        <w:top w:val="none" w:sz="0" w:space="0" w:color="auto"/>
        <w:left w:val="none" w:sz="0" w:space="0" w:color="auto"/>
        <w:bottom w:val="none" w:sz="0" w:space="0" w:color="auto"/>
        <w:right w:val="none" w:sz="0" w:space="0" w:color="auto"/>
      </w:divBdr>
    </w:div>
    <w:div w:id="871039387">
      <w:bodyDiv w:val="1"/>
      <w:marLeft w:val="0"/>
      <w:marRight w:val="0"/>
      <w:marTop w:val="0"/>
      <w:marBottom w:val="0"/>
      <w:divBdr>
        <w:top w:val="none" w:sz="0" w:space="0" w:color="auto"/>
        <w:left w:val="none" w:sz="0" w:space="0" w:color="auto"/>
        <w:bottom w:val="none" w:sz="0" w:space="0" w:color="auto"/>
        <w:right w:val="none" w:sz="0" w:space="0" w:color="auto"/>
      </w:divBdr>
    </w:div>
    <w:div w:id="900021410">
      <w:bodyDiv w:val="1"/>
      <w:marLeft w:val="0"/>
      <w:marRight w:val="0"/>
      <w:marTop w:val="0"/>
      <w:marBottom w:val="0"/>
      <w:divBdr>
        <w:top w:val="none" w:sz="0" w:space="0" w:color="auto"/>
        <w:left w:val="none" w:sz="0" w:space="0" w:color="auto"/>
        <w:bottom w:val="none" w:sz="0" w:space="0" w:color="auto"/>
        <w:right w:val="none" w:sz="0" w:space="0" w:color="auto"/>
      </w:divBdr>
    </w:div>
    <w:div w:id="968238982">
      <w:bodyDiv w:val="1"/>
      <w:marLeft w:val="0"/>
      <w:marRight w:val="0"/>
      <w:marTop w:val="0"/>
      <w:marBottom w:val="0"/>
      <w:divBdr>
        <w:top w:val="none" w:sz="0" w:space="0" w:color="auto"/>
        <w:left w:val="none" w:sz="0" w:space="0" w:color="auto"/>
        <w:bottom w:val="none" w:sz="0" w:space="0" w:color="auto"/>
        <w:right w:val="none" w:sz="0" w:space="0" w:color="auto"/>
      </w:divBdr>
    </w:div>
    <w:div w:id="1056199595">
      <w:bodyDiv w:val="1"/>
      <w:marLeft w:val="0"/>
      <w:marRight w:val="0"/>
      <w:marTop w:val="0"/>
      <w:marBottom w:val="0"/>
      <w:divBdr>
        <w:top w:val="none" w:sz="0" w:space="0" w:color="auto"/>
        <w:left w:val="none" w:sz="0" w:space="0" w:color="auto"/>
        <w:bottom w:val="none" w:sz="0" w:space="0" w:color="auto"/>
        <w:right w:val="none" w:sz="0" w:space="0" w:color="auto"/>
      </w:divBdr>
    </w:div>
    <w:div w:id="1064991348">
      <w:bodyDiv w:val="1"/>
      <w:marLeft w:val="0"/>
      <w:marRight w:val="0"/>
      <w:marTop w:val="0"/>
      <w:marBottom w:val="0"/>
      <w:divBdr>
        <w:top w:val="none" w:sz="0" w:space="0" w:color="auto"/>
        <w:left w:val="none" w:sz="0" w:space="0" w:color="auto"/>
        <w:bottom w:val="none" w:sz="0" w:space="0" w:color="auto"/>
        <w:right w:val="none" w:sz="0" w:space="0" w:color="auto"/>
      </w:divBdr>
    </w:div>
    <w:div w:id="1075669117">
      <w:bodyDiv w:val="1"/>
      <w:marLeft w:val="0"/>
      <w:marRight w:val="0"/>
      <w:marTop w:val="0"/>
      <w:marBottom w:val="0"/>
      <w:divBdr>
        <w:top w:val="none" w:sz="0" w:space="0" w:color="auto"/>
        <w:left w:val="none" w:sz="0" w:space="0" w:color="auto"/>
        <w:bottom w:val="none" w:sz="0" w:space="0" w:color="auto"/>
        <w:right w:val="none" w:sz="0" w:space="0" w:color="auto"/>
      </w:divBdr>
    </w:div>
    <w:div w:id="1115098385">
      <w:bodyDiv w:val="1"/>
      <w:marLeft w:val="0"/>
      <w:marRight w:val="0"/>
      <w:marTop w:val="0"/>
      <w:marBottom w:val="0"/>
      <w:divBdr>
        <w:top w:val="none" w:sz="0" w:space="0" w:color="auto"/>
        <w:left w:val="none" w:sz="0" w:space="0" w:color="auto"/>
        <w:bottom w:val="none" w:sz="0" w:space="0" w:color="auto"/>
        <w:right w:val="none" w:sz="0" w:space="0" w:color="auto"/>
      </w:divBdr>
    </w:div>
    <w:div w:id="1119642403">
      <w:bodyDiv w:val="1"/>
      <w:marLeft w:val="0"/>
      <w:marRight w:val="0"/>
      <w:marTop w:val="0"/>
      <w:marBottom w:val="0"/>
      <w:divBdr>
        <w:top w:val="none" w:sz="0" w:space="0" w:color="auto"/>
        <w:left w:val="none" w:sz="0" w:space="0" w:color="auto"/>
        <w:bottom w:val="none" w:sz="0" w:space="0" w:color="auto"/>
        <w:right w:val="none" w:sz="0" w:space="0" w:color="auto"/>
      </w:divBdr>
    </w:div>
    <w:div w:id="1289356817">
      <w:bodyDiv w:val="1"/>
      <w:marLeft w:val="0"/>
      <w:marRight w:val="0"/>
      <w:marTop w:val="0"/>
      <w:marBottom w:val="0"/>
      <w:divBdr>
        <w:top w:val="none" w:sz="0" w:space="0" w:color="auto"/>
        <w:left w:val="none" w:sz="0" w:space="0" w:color="auto"/>
        <w:bottom w:val="none" w:sz="0" w:space="0" w:color="auto"/>
        <w:right w:val="none" w:sz="0" w:space="0" w:color="auto"/>
      </w:divBdr>
    </w:div>
    <w:div w:id="1416442025">
      <w:bodyDiv w:val="1"/>
      <w:marLeft w:val="0"/>
      <w:marRight w:val="0"/>
      <w:marTop w:val="0"/>
      <w:marBottom w:val="0"/>
      <w:divBdr>
        <w:top w:val="none" w:sz="0" w:space="0" w:color="auto"/>
        <w:left w:val="none" w:sz="0" w:space="0" w:color="auto"/>
        <w:bottom w:val="none" w:sz="0" w:space="0" w:color="auto"/>
        <w:right w:val="none" w:sz="0" w:space="0" w:color="auto"/>
      </w:divBdr>
    </w:div>
    <w:div w:id="1421219254">
      <w:bodyDiv w:val="1"/>
      <w:marLeft w:val="0"/>
      <w:marRight w:val="0"/>
      <w:marTop w:val="0"/>
      <w:marBottom w:val="0"/>
      <w:divBdr>
        <w:top w:val="none" w:sz="0" w:space="0" w:color="auto"/>
        <w:left w:val="none" w:sz="0" w:space="0" w:color="auto"/>
        <w:bottom w:val="none" w:sz="0" w:space="0" w:color="auto"/>
        <w:right w:val="none" w:sz="0" w:space="0" w:color="auto"/>
      </w:divBdr>
    </w:div>
    <w:div w:id="1492021540">
      <w:bodyDiv w:val="1"/>
      <w:marLeft w:val="0"/>
      <w:marRight w:val="0"/>
      <w:marTop w:val="0"/>
      <w:marBottom w:val="0"/>
      <w:divBdr>
        <w:top w:val="none" w:sz="0" w:space="0" w:color="auto"/>
        <w:left w:val="none" w:sz="0" w:space="0" w:color="auto"/>
        <w:bottom w:val="none" w:sz="0" w:space="0" w:color="auto"/>
        <w:right w:val="none" w:sz="0" w:space="0" w:color="auto"/>
      </w:divBdr>
    </w:div>
    <w:div w:id="1498498540">
      <w:bodyDiv w:val="1"/>
      <w:marLeft w:val="0"/>
      <w:marRight w:val="0"/>
      <w:marTop w:val="0"/>
      <w:marBottom w:val="0"/>
      <w:divBdr>
        <w:top w:val="none" w:sz="0" w:space="0" w:color="auto"/>
        <w:left w:val="none" w:sz="0" w:space="0" w:color="auto"/>
        <w:bottom w:val="none" w:sz="0" w:space="0" w:color="auto"/>
        <w:right w:val="none" w:sz="0" w:space="0" w:color="auto"/>
      </w:divBdr>
    </w:div>
    <w:div w:id="1528299652">
      <w:bodyDiv w:val="1"/>
      <w:marLeft w:val="0"/>
      <w:marRight w:val="0"/>
      <w:marTop w:val="0"/>
      <w:marBottom w:val="0"/>
      <w:divBdr>
        <w:top w:val="none" w:sz="0" w:space="0" w:color="auto"/>
        <w:left w:val="none" w:sz="0" w:space="0" w:color="auto"/>
        <w:bottom w:val="none" w:sz="0" w:space="0" w:color="auto"/>
        <w:right w:val="none" w:sz="0" w:space="0" w:color="auto"/>
      </w:divBdr>
    </w:div>
    <w:div w:id="1563562969">
      <w:bodyDiv w:val="1"/>
      <w:marLeft w:val="0"/>
      <w:marRight w:val="0"/>
      <w:marTop w:val="0"/>
      <w:marBottom w:val="0"/>
      <w:divBdr>
        <w:top w:val="none" w:sz="0" w:space="0" w:color="auto"/>
        <w:left w:val="none" w:sz="0" w:space="0" w:color="auto"/>
        <w:bottom w:val="none" w:sz="0" w:space="0" w:color="auto"/>
        <w:right w:val="none" w:sz="0" w:space="0" w:color="auto"/>
      </w:divBdr>
    </w:div>
    <w:div w:id="1589191628">
      <w:bodyDiv w:val="1"/>
      <w:marLeft w:val="0"/>
      <w:marRight w:val="0"/>
      <w:marTop w:val="0"/>
      <w:marBottom w:val="0"/>
      <w:divBdr>
        <w:top w:val="none" w:sz="0" w:space="0" w:color="auto"/>
        <w:left w:val="none" w:sz="0" w:space="0" w:color="auto"/>
        <w:bottom w:val="none" w:sz="0" w:space="0" w:color="auto"/>
        <w:right w:val="none" w:sz="0" w:space="0" w:color="auto"/>
      </w:divBdr>
    </w:div>
    <w:div w:id="1643074633">
      <w:bodyDiv w:val="1"/>
      <w:marLeft w:val="0"/>
      <w:marRight w:val="0"/>
      <w:marTop w:val="0"/>
      <w:marBottom w:val="0"/>
      <w:divBdr>
        <w:top w:val="none" w:sz="0" w:space="0" w:color="auto"/>
        <w:left w:val="none" w:sz="0" w:space="0" w:color="auto"/>
        <w:bottom w:val="none" w:sz="0" w:space="0" w:color="auto"/>
        <w:right w:val="none" w:sz="0" w:space="0" w:color="auto"/>
      </w:divBdr>
    </w:div>
    <w:div w:id="1753813438">
      <w:bodyDiv w:val="1"/>
      <w:marLeft w:val="0"/>
      <w:marRight w:val="0"/>
      <w:marTop w:val="0"/>
      <w:marBottom w:val="0"/>
      <w:divBdr>
        <w:top w:val="none" w:sz="0" w:space="0" w:color="auto"/>
        <w:left w:val="none" w:sz="0" w:space="0" w:color="auto"/>
        <w:bottom w:val="none" w:sz="0" w:space="0" w:color="auto"/>
        <w:right w:val="none" w:sz="0" w:space="0" w:color="auto"/>
      </w:divBdr>
    </w:div>
    <w:div w:id="1843618269">
      <w:bodyDiv w:val="1"/>
      <w:marLeft w:val="0"/>
      <w:marRight w:val="0"/>
      <w:marTop w:val="0"/>
      <w:marBottom w:val="0"/>
      <w:divBdr>
        <w:top w:val="none" w:sz="0" w:space="0" w:color="auto"/>
        <w:left w:val="none" w:sz="0" w:space="0" w:color="auto"/>
        <w:bottom w:val="none" w:sz="0" w:space="0" w:color="auto"/>
        <w:right w:val="none" w:sz="0" w:space="0" w:color="auto"/>
      </w:divBdr>
    </w:div>
    <w:div w:id="1855726555">
      <w:bodyDiv w:val="1"/>
      <w:marLeft w:val="0"/>
      <w:marRight w:val="0"/>
      <w:marTop w:val="0"/>
      <w:marBottom w:val="0"/>
      <w:divBdr>
        <w:top w:val="none" w:sz="0" w:space="0" w:color="auto"/>
        <w:left w:val="none" w:sz="0" w:space="0" w:color="auto"/>
        <w:bottom w:val="none" w:sz="0" w:space="0" w:color="auto"/>
        <w:right w:val="none" w:sz="0" w:space="0" w:color="auto"/>
      </w:divBdr>
    </w:div>
    <w:div w:id="1874731339">
      <w:bodyDiv w:val="1"/>
      <w:marLeft w:val="0"/>
      <w:marRight w:val="0"/>
      <w:marTop w:val="0"/>
      <w:marBottom w:val="0"/>
      <w:divBdr>
        <w:top w:val="none" w:sz="0" w:space="0" w:color="auto"/>
        <w:left w:val="none" w:sz="0" w:space="0" w:color="auto"/>
        <w:bottom w:val="none" w:sz="0" w:space="0" w:color="auto"/>
        <w:right w:val="none" w:sz="0" w:space="0" w:color="auto"/>
      </w:divBdr>
    </w:div>
    <w:div w:id="1881161352">
      <w:bodyDiv w:val="1"/>
      <w:marLeft w:val="0"/>
      <w:marRight w:val="0"/>
      <w:marTop w:val="0"/>
      <w:marBottom w:val="0"/>
      <w:divBdr>
        <w:top w:val="none" w:sz="0" w:space="0" w:color="auto"/>
        <w:left w:val="none" w:sz="0" w:space="0" w:color="auto"/>
        <w:bottom w:val="none" w:sz="0" w:space="0" w:color="auto"/>
        <w:right w:val="none" w:sz="0" w:space="0" w:color="auto"/>
      </w:divBdr>
    </w:div>
    <w:div w:id="1923953192">
      <w:bodyDiv w:val="1"/>
      <w:marLeft w:val="0"/>
      <w:marRight w:val="0"/>
      <w:marTop w:val="0"/>
      <w:marBottom w:val="0"/>
      <w:divBdr>
        <w:top w:val="none" w:sz="0" w:space="0" w:color="auto"/>
        <w:left w:val="none" w:sz="0" w:space="0" w:color="auto"/>
        <w:bottom w:val="none" w:sz="0" w:space="0" w:color="auto"/>
        <w:right w:val="none" w:sz="0" w:space="0" w:color="auto"/>
      </w:divBdr>
    </w:div>
    <w:div w:id="1940290421">
      <w:bodyDiv w:val="1"/>
      <w:marLeft w:val="0"/>
      <w:marRight w:val="0"/>
      <w:marTop w:val="0"/>
      <w:marBottom w:val="0"/>
      <w:divBdr>
        <w:top w:val="none" w:sz="0" w:space="0" w:color="auto"/>
        <w:left w:val="none" w:sz="0" w:space="0" w:color="auto"/>
        <w:bottom w:val="none" w:sz="0" w:space="0" w:color="auto"/>
        <w:right w:val="none" w:sz="0" w:space="0" w:color="auto"/>
      </w:divBdr>
    </w:div>
    <w:div w:id="2045399043">
      <w:bodyDiv w:val="1"/>
      <w:marLeft w:val="0"/>
      <w:marRight w:val="0"/>
      <w:marTop w:val="0"/>
      <w:marBottom w:val="0"/>
      <w:divBdr>
        <w:top w:val="none" w:sz="0" w:space="0" w:color="auto"/>
        <w:left w:val="none" w:sz="0" w:space="0" w:color="auto"/>
        <w:bottom w:val="none" w:sz="0" w:space="0" w:color="auto"/>
        <w:right w:val="none" w:sz="0" w:space="0" w:color="auto"/>
      </w:divBdr>
    </w:div>
    <w:div w:id="2054692402">
      <w:bodyDiv w:val="1"/>
      <w:marLeft w:val="0"/>
      <w:marRight w:val="0"/>
      <w:marTop w:val="0"/>
      <w:marBottom w:val="0"/>
      <w:divBdr>
        <w:top w:val="none" w:sz="0" w:space="0" w:color="auto"/>
        <w:left w:val="none" w:sz="0" w:space="0" w:color="auto"/>
        <w:bottom w:val="none" w:sz="0" w:space="0" w:color="auto"/>
        <w:right w:val="none" w:sz="0" w:space="0" w:color="auto"/>
      </w:divBdr>
    </w:div>
    <w:div w:id="2076270489">
      <w:bodyDiv w:val="1"/>
      <w:marLeft w:val="0"/>
      <w:marRight w:val="0"/>
      <w:marTop w:val="0"/>
      <w:marBottom w:val="0"/>
      <w:divBdr>
        <w:top w:val="none" w:sz="0" w:space="0" w:color="auto"/>
        <w:left w:val="none" w:sz="0" w:space="0" w:color="auto"/>
        <w:bottom w:val="none" w:sz="0" w:space="0" w:color="auto"/>
        <w:right w:val="none" w:sz="0" w:space="0" w:color="auto"/>
      </w:divBdr>
    </w:div>
    <w:div w:id="209501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wmf"/><Relationship Id="rId39" Type="http://schemas.openxmlformats.org/officeDocument/2006/relationships/image" Target="media/image20.png"/><Relationship Id="rId21" Type="http://schemas.openxmlformats.org/officeDocument/2006/relationships/package" Target="embeddings/Microsoft_Visio___2.vsdx"/><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hyperlink" Target="https://en.wikipedia.org/wiki/Peak_signal-to-noise_rati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8.bin"/><Relationship Id="rId11" Type="http://schemas.openxmlformats.org/officeDocument/2006/relationships/image" Target="media/image3.jpe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8.emf"/><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dsvision.github.io/an-approach-to-non-local-means-denoising.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wmf"/><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hyperlink" Target="https://en.wikipedia.org/wiki/Sobel_operator" TargetMode="External"/><Relationship Id="rId8" Type="http://schemas.openxmlformats.org/officeDocument/2006/relationships/image" Target="media/image1.wmf"/><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emf"/><Relationship Id="rId41" Type="http://schemas.openxmlformats.org/officeDocument/2006/relationships/image" Target="media/image22.png"/><Relationship Id="rId54" Type="http://schemas.openxmlformats.org/officeDocument/2006/relationships/hyperlink" Target="https://en.wikipedia.org/wiki/Non-local_mean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oleObject" Target="embeddings/oleObject9.bin"/><Relationship Id="rId44" Type="http://schemas.openxmlformats.org/officeDocument/2006/relationships/image" Target="media/image25.png"/><Relationship Id="rId52"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17EA5D-0563-41D0-95CF-50DB85F8A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1</Pages>
  <Words>3292</Words>
  <Characters>16464</Characters>
  <Application>Microsoft Office Word</Application>
  <DocSecurity>0</DocSecurity>
  <Lines>343</Lines>
  <Paragraphs>203</Paragraphs>
  <ScaleCrop>false</ScaleCrop>
  <Company>Dynasty</Company>
  <LinksUpToDate>false</LinksUpToDate>
  <CharactersWithSpaces>19553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汀</dc:creator>
  <cp:keywords/>
  <dc:description/>
  <cp:lastModifiedBy>陈 汀</cp:lastModifiedBy>
  <cp:revision>217</cp:revision>
  <dcterms:created xsi:type="dcterms:W3CDTF">2019-04-30T21:36:00Z</dcterms:created>
  <dcterms:modified xsi:type="dcterms:W3CDTF">2019-05-05T02:37:00Z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