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A1" w:rsidRDefault="006501A1" w:rsidP="006501A1">
      <w:pPr>
        <w:pStyle w:val="a4"/>
        <w:numPr>
          <w:ilvl w:val="0"/>
          <w:numId w:val="2"/>
        </w:numPr>
        <w:ind w:firstLineChars="0"/>
      </w:pPr>
      <w:r>
        <w:t>Bit Stuffing</w:t>
      </w:r>
    </w:p>
    <w:p w:rsidR="003966B0" w:rsidRDefault="003966B0" w:rsidP="003966B0">
      <w:pPr>
        <w:pStyle w:val="a4"/>
        <w:ind w:left="360" w:firstLineChars="0" w:firstLine="0"/>
      </w:pPr>
      <w:r>
        <w:t>The bit stuffing scheme shown in the slides is to stuff a 0 when it sees 5 consecutive 1’s.</w:t>
      </w:r>
      <w:r w:rsidR="007D084A">
        <w:t xml:space="preserve"> After stuffing, we add the flag to both side of the data. For de-stuffing, we first remove its flags and then recover the original data.</w:t>
      </w:r>
    </w:p>
    <w:p w:rsidR="00367648" w:rsidRDefault="00367648" w:rsidP="00367648">
      <w:pPr>
        <w:pStyle w:val="a4"/>
        <w:ind w:left="360" w:firstLineChars="0" w:firstLine="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t xml:space="preserve"> </w:t>
      </w:r>
      <w:r w:rsidR="003966B0">
        <w:t>Raw</w:t>
      </w:r>
      <w:r>
        <w:t xml:space="preserve"> data: 10011111100101111100011</w:t>
      </w:r>
    </w:p>
    <w:p w:rsidR="003966B0" w:rsidRDefault="003966B0" w:rsidP="00367648">
      <w:pPr>
        <w:pStyle w:val="a4"/>
        <w:ind w:left="360" w:firstLineChars="0" w:firstLine="0"/>
      </w:pPr>
      <w:r>
        <w:t>Processed data:</w:t>
      </w:r>
      <w:r w:rsidR="007D084A">
        <w:t xml:space="preserve"> 01111110</w:t>
      </w:r>
      <w:r>
        <w:t xml:space="preserve"> </w:t>
      </w:r>
      <w:r w:rsidRPr="003966B0">
        <w:t xml:space="preserve">1001 1111 </w:t>
      </w:r>
      <w:r w:rsidRPr="003966B0">
        <w:rPr>
          <w:color w:val="FF0000"/>
        </w:rPr>
        <w:t>0</w:t>
      </w:r>
      <w:r w:rsidRPr="003966B0">
        <w:t xml:space="preserve"> 1001 0111 11 </w:t>
      </w:r>
      <w:r w:rsidRPr="003966B0">
        <w:rPr>
          <w:color w:val="FF0000"/>
        </w:rPr>
        <w:t>0</w:t>
      </w:r>
      <w:r w:rsidRPr="003966B0">
        <w:t xml:space="preserve"> 00 011</w:t>
      </w:r>
      <w:r w:rsidR="007D084A">
        <w:t xml:space="preserve"> 01111110</w:t>
      </w:r>
    </w:p>
    <w:p w:rsidR="00367648" w:rsidRDefault="00367648" w:rsidP="00367648">
      <w:pPr>
        <w:pStyle w:val="a4"/>
        <w:ind w:left="360" w:firstLineChars="0" w:firstLine="0"/>
      </w:pPr>
      <w:r>
        <w:t>(b)</w:t>
      </w:r>
      <w:r w:rsidR="00F22187">
        <w:t xml:space="preserve"> Processed data: </w:t>
      </w:r>
      <w:r w:rsidR="00F22187" w:rsidRPr="00F22187">
        <w:t>01111110</w:t>
      </w:r>
      <w:r w:rsidR="007D084A">
        <w:t xml:space="preserve"> </w:t>
      </w:r>
      <w:r w:rsidR="00F22187" w:rsidRPr="00F22187">
        <w:t>0011111</w:t>
      </w:r>
      <w:r w:rsidR="00F22187" w:rsidRPr="007D084A">
        <w:rPr>
          <w:color w:val="FF0000"/>
        </w:rPr>
        <w:t>0</w:t>
      </w:r>
      <w:r w:rsidR="00F22187" w:rsidRPr="00F22187">
        <w:t>110011111</w:t>
      </w:r>
      <w:r w:rsidR="00F22187" w:rsidRPr="007D084A">
        <w:rPr>
          <w:color w:val="FF0000"/>
        </w:rPr>
        <w:t>0</w:t>
      </w:r>
      <w:r w:rsidR="00F22187" w:rsidRPr="00F22187">
        <w:t>011</w:t>
      </w:r>
      <w:r w:rsidR="007D084A">
        <w:t xml:space="preserve"> </w:t>
      </w:r>
      <w:r w:rsidR="00F22187" w:rsidRPr="00F22187">
        <w:t>01111110</w:t>
      </w:r>
    </w:p>
    <w:p w:rsidR="00F22187" w:rsidRDefault="00F22187" w:rsidP="00367648">
      <w:pPr>
        <w:pStyle w:val="a4"/>
        <w:ind w:left="360" w:firstLineChars="0" w:firstLine="0"/>
      </w:pPr>
      <w:r>
        <w:t xml:space="preserve">De-stuffed data: </w:t>
      </w:r>
      <w:r w:rsidR="007D084A">
        <w:t>0011 1111 1001 1111 011</w:t>
      </w:r>
    </w:p>
    <w:p w:rsidR="00B35D9E" w:rsidRDefault="00B35D9E" w:rsidP="00367648">
      <w:pPr>
        <w:pStyle w:val="a4"/>
        <w:ind w:left="360" w:firstLineChars="0" w:firstLine="0"/>
      </w:pPr>
    </w:p>
    <w:p w:rsidR="006501A1" w:rsidRPr="008F1DA3" w:rsidRDefault="006501A1" w:rsidP="006501A1">
      <w:pPr>
        <w:pStyle w:val="a4"/>
        <w:numPr>
          <w:ilvl w:val="0"/>
          <w:numId w:val="2"/>
        </w:numPr>
        <w:ind w:firstLineChars="0"/>
      </w:pPr>
      <w:r w:rsidRPr="008F1DA3">
        <w:t>Link Layer Protocols</w:t>
      </w:r>
    </w:p>
    <w:p w:rsidR="007D084A" w:rsidRPr="002D142F" w:rsidRDefault="007D084A" w:rsidP="007D084A">
      <w:pPr>
        <w:pStyle w:val="a4"/>
        <w:ind w:left="360" w:firstLineChars="0" w:firstLine="0"/>
        <w:rPr>
          <w:strike/>
        </w:rPr>
      </w:pPr>
      <w:r w:rsidRPr="002D142F">
        <w:rPr>
          <w:rFonts w:hint="eastAsia"/>
          <w:strike/>
        </w:rPr>
        <w:t>If we don</w:t>
      </w:r>
      <w:r w:rsidRPr="002D142F">
        <w:rPr>
          <w:strike/>
        </w:rPr>
        <w:t>’t need to wait for ACK and just send through the channel, it’s simply to see how many bits we can send in a 20ms window. 4000 * 0.02 / 1 = 80 bits.</w:t>
      </w:r>
    </w:p>
    <w:p w:rsidR="002D142F" w:rsidRDefault="002D142F" w:rsidP="007D084A">
      <w:pPr>
        <w:pStyle w:val="a4"/>
        <w:ind w:left="360" w:firstLineChars="0" w:firstLine="0"/>
      </w:pPr>
      <w:r>
        <w:t>Edit - after talking with TA and refer to the slides, I found the answer above is not correct.</w:t>
      </w:r>
    </w:p>
    <w:p w:rsidR="00564342" w:rsidRDefault="00564342" w:rsidP="007D084A">
      <w:pPr>
        <w:pStyle w:val="a4"/>
        <w:ind w:left="360" w:firstLineChars="0" w:firstLine="0"/>
      </w:pPr>
      <w:r>
        <w:t>If we do need to wait for ACK, then the propagation time will be doubled. In this case the window size becomes 4000 * 2 * 0.02 / 1 = 160 bits.</w:t>
      </w:r>
      <w:bookmarkStart w:id="0" w:name="_GoBack"/>
      <w:bookmarkEnd w:id="0"/>
    </w:p>
    <w:p w:rsidR="00564342" w:rsidRDefault="00564342" w:rsidP="007D084A">
      <w:pPr>
        <w:pStyle w:val="a4"/>
        <w:ind w:left="360" w:firstLineChars="0" w:firstLine="0"/>
      </w:pPr>
      <w:r>
        <w:t>The window should be larger than or equal to the given lower bounds.</w:t>
      </w:r>
    </w:p>
    <w:p w:rsidR="00B35D9E" w:rsidRDefault="00B35D9E" w:rsidP="007D084A">
      <w:pPr>
        <w:pStyle w:val="a4"/>
        <w:ind w:left="360" w:firstLineChars="0" w:firstLine="0"/>
      </w:pPr>
    </w:p>
    <w:p w:rsidR="007D084A" w:rsidRPr="00516FAA" w:rsidRDefault="006501A1" w:rsidP="00B94EDA">
      <w:pPr>
        <w:pStyle w:val="a4"/>
        <w:numPr>
          <w:ilvl w:val="0"/>
          <w:numId w:val="2"/>
        </w:numPr>
        <w:ind w:firstLineChars="0"/>
      </w:pPr>
      <w:r w:rsidRPr="00516FAA">
        <w:t>Distance Vector Routing</w:t>
      </w:r>
    </w:p>
    <w:p w:rsidR="00B94EDA" w:rsidRPr="00516FAA" w:rsidRDefault="00516FAA" w:rsidP="00B94EDA">
      <w:pPr>
        <w:pStyle w:val="a4"/>
        <w:ind w:left="360" w:firstLineChars="0" w:firstLine="0"/>
        <w:rPr>
          <w:b/>
        </w:rPr>
      </w:pPr>
      <w:r w:rsidRPr="00516FAA">
        <w:rPr>
          <w:rFonts w:hint="eastAsia"/>
          <w:b/>
        </w:rPr>
        <w:t>After discussing with TAs,</w:t>
      </w:r>
      <w:r w:rsidRPr="00516FAA">
        <w:rPr>
          <w:b/>
        </w:rPr>
        <w:t xml:space="preserve"> we found that there should be an error in the statement. Therefore, I use 9, 6, 3 rather than 6, 6, 3 for the costs between C and B, D, E.</w:t>
      </w:r>
    </w:p>
    <w:p w:rsidR="00B94EDA" w:rsidRDefault="00B94EDA" w:rsidP="00B94EDA">
      <w:pPr>
        <w:pStyle w:val="a4"/>
        <w:ind w:left="360" w:firstLineChars="0" w:firstLine="0"/>
      </w:pPr>
      <w:r>
        <w:rPr>
          <w:rFonts w:hint="eastAsia"/>
        </w:rPr>
        <w:t xml:space="preserve">First we have some table like this one. </w:t>
      </w:r>
      <w:r>
        <w:t>It represents all the costs of pathways from B, D and E to other nodes.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25"/>
        <w:gridCol w:w="1319"/>
        <w:gridCol w:w="1327"/>
        <w:gridCol w:w="1320"/>
        <w:gridCol w:w="1325"/>
        <w:gridCol w:w="1320"/>
      </w:tblGrid>
      <w:tr w:rsidR="00B94EDA" w:rsidTr="008635D3">
        <w:tc>
          <w:tcPr>
            <w:tcW w:w="2644" w:type="dxa"/>
            <w:gridSpan w:val="2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47" w:type="dxa"/>
            <w:gridSpan w:val="2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645" w:type="dxa"/>
            <w:gridSpan w:val="2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B94EDA" w:rsidTr="00B94EDA"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7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94EDA" w:rsidTr="00B94EDA"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19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7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B94EDA" w:rsidTr="00B94EDA"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19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7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94EDA" w:rsidTr="00B94EDA"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19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7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320" w:type="dxa"/>
          </w:tcPr>
          <w:p w:rsidR="00B94EDA" w:rsidRDefault="00516FAA" w:rsidP="00B94EDA">
            <w:pPr>
              <w:pStyle w:val="a4"/>
              <w:ind w:firstLineChars="0" w:firstLine="0"/>
              <w:jc w:val="center"/>
            </w:pPr>
            <w:r>
              <w:t>9</w:t>
            </w:r>
          </w:p>
        </w:tc>
      </w:tr>
      <w:tr w:rsidR="00B94EDA" w:rsidTr="00B94EDA"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319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7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94EDA" w:rsidTr="00B94EDA"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19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7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5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20" w:type="dxa"/>
          </w:tcPr>
          <w:p w:rsidR="00B94ED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367648" w:rsidRDefault="00367648" w:rsidP="00367648">
      <w:pPr>
        <w:pStyle w:val="a4"/>
        <w:ind w:left="360" w:firstLineChars="0" w:firstLine="0"/>
      </w:pPr>
    </w:p>
    <w:p w:rsidR="00B94EDA" w:rsidRDefault="00B94EDA" w:rsidP="00367648">
      <w:pPr>
        <w:pStyle w:val="a4"/>
        <w:ind w:left="360" w:firstLineChars="0" w:firstLine="0"/>
      </w:pPr>
      <w:r>
        <w:rPr>
          <w:rFonts w:hint="eastAsia"/>
        </w:rPr>
        <w:t>Then we can create the routing table for node C.</w:t>
      </w:r>
    </w:p>
    <w:p w:rsidR="007D084A" w:rsidRDefault="00B94EDA" w:rsidP="00B94EDA">
      <w:pPr>
        <w:pStyle w:val="a4"/>
        <w:ind w:left="360" w:firstLineChars="0" w:firstLine="0"/>
      </w:pPr>
      <w:r>
        <w:t>Routing table below.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661"/>
        <w:gridCol w:w="2651"/>
        <w:gridCol w:w="2624"/>
      </w:tblGrid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t xml:space="preserve">Minimum </w:t>
            </w:r>
            <w:r>
              <w:rPr>
                <w:rFonts w:hint="eastAsia"/>
              </w:rPr>
              <w:t>Cost</w:t>
            </w:r>
          </w:p>
        </w:tc>
        <w:tc>
          <w:tcPr>
            <w:tcW w:w="2766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Next Hop</w:t>
            </w:r>
          </w:p>
        </w:tc>
      </w:tr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E</w:t>
            </w:r>
          </w:p>
        </w:tc>
      </w:tr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9</w:t>
            </w:r>
          </w:p>
        </w:tc>
        <w:tc>
          <w:tcPr>
            <w:tcW w:w="2766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7D084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7D084A" w:rsidRDefault="00B94ED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NA</w:t>
            </w:r>
          </w:p>
        </w:tc>
      </w:tr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6</w:t>
            </w:r>
          </w:p>
        </w:tc>
        <w:tc>
          <w:tcPr>
            <w:tcW w:w="2766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D</w:t>
            </w:r>
          </w:p>
        </w:tc>
      </w:tr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765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3</w:t>
            </w:r>
          </w:p>
        </w:tc>
        <w:tc>
          <w:tcPr>
            <w:tcW w:w="2766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E</w:t>
            </w:r>
          </w:p>
        </w:tc>
      </w:tr>
      <w:tr w:rsidR="007D084A" w:rsidTr="009237FF">
        <w:tc>
          <w:tcPr>
            <w:tcW w:w="2765" w:type="dxa"/>
          </w:tcPr>
          <w:p w:rsidR="007D084A" w:rsidRDefault="007D084A" w:rsidP="00B94EDA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7</w:t>
            </w:r>
          </w:p>
        </w:tc>
        <w:tc>
          <w:tcPr>
            <w:tcW w:w="2766" w:type="dxa"/>
          </w:tcPr>
          <w:p w:rsidR="007D084A" w:rsidRDefault="00516FAA" w:rsidP="00B94EDA">
            <w:pPr>
              <w:pStyle w:val="a4"/>
              <w:ind w:firstLineChars="0" w:firstLine="0"/>
              <w:jc w:val="center"/>
            </w:pPr>
            <w:r>
              <w:t>E</w:t>
            </w:r>
          </w:p>
        </w:tc>
      </w:tr>
    </w:tbl>
    <w:p w:rsidR="00367648" w:rsidRDefault="00367648" w:rsidP="00367648">
      <w:pPr>
        <w:pStyle w:val="a4"/>
        <w:ind w:left="360" w:firstLineChars="0" w:firstLine="0"/>
      </w:pPr>
    </w:p>
    <w:p w:rsidR="006501A1" w:rsidRPr="00C661F3" w:rsidRDefault="006501A1" w:rsidP="006501A1">
      <w:pPr>
        <w:pStyle w:val="a4"/>
        <w:numPr>
          <w:ilvl w:val="0"/>
          <w:numId w:val="2"/>
        </w:numPr>
        <w:ind w:firstLineChars="0"/>
      </w:pPr>
      <w:r w:rsidRPr="00C661F3">
        <w:t>TCP Sequence Numbers</w:t>
      </w:r>
    </w:p>
    <w:p w:rsidR="00DE6D53" w:rsidRDefault="00B94EDA" w:rsidP="00DE6D53">
      <w:pPr>
        <w:pStyle w:val="a4"/>
        <w:ind w:left="360" w:firstLineChars="0" w:firstLine="0"/>
      </w:pPr>
      <w:r>
        <w:rPr>
          <w:rFonts w:hint="eastAsia"/>
        </w:rPr>
        <w:t xml:space="preserve">If the sequence numbers have looped through all possible combinations of the 64 bits, then it </w:t>
      </w:r>
      <w:r>
        <w:rPr>
          <w:rFonts w:hint="eastAsia"/>
        </w:rPr>
        <w:lastRenderedPageBreak/>
        <w:t xml:space="preserve">heads back and start over. </w:t>
      </w:r>
      <w:r>
        <w:t>Therefore,</w:t>
      </w:r>
      <w:r w:rsidR="00A610FF">
        <w:t xml:space="preserve"> it will be</w:t>
      </w:r>
      <w:r w:rsidR="00C661F3" w:rsidRPr="00B94EDA">
        <w:rPr>
          <w:position w:val="-24"/>
        </w:rPr>
        <w:object w:dxaOrig="3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5pt;height:33.3pt" o:ole="">
            <v:imagedata r:id="rId7" o:title=""/>
          </v:shape>
          <o:OLEObject Type="Embed" ProgID="Equation.DSMT4" ShapeID="_x0000_i1025" DrawAspect="Content" ObjectID="_1612615172" r:id="rId8"/>
        </w:object>
      </w:r>
      <w:r>
        <w:t xml:space="preserve"> </w:t>
      </w:r>
      <w:r w:rsidR="00A610FF">
        <w:t>. So in order to make sure it won’t wrap around, we need to set the lifetime smaller than that amount.</w:t>
      </w:r>
      <w:r w:rsidR="00C661F3">
        <w:t xml:space="preserve"> TCP header related discussion can be found on piazza @171.</w:t>
      </w:r>
    </w:p>
    <w:p w:rsidR="00A06B35" w:rsidRPr="00A610FF" w:rsidRDefault="00A06B35" w:rsidP="00DE6D53">
      <w:pPr>
        <w:pStyle w:val="a4"/>
        <w:ind w:left="360" w:firstLineChars="0" w:firstLine="0"/>
      </w:pPr>
    </w:p>
    <w:p w:rsidR="006501A1" w:rsidRDefault="006501A1" w:rsidP="006501A1">
      <w:pPr>
        <w:pStyle w:val="a4"/>
        <w:numPr>
          <w:ilvl w:val="0"/>
          <w:numId w:val="2"/>
        </w:numPr>
        <w:ind w:firstLineChars="0"/>
      </w:pPr>
      <w:r>
        <w:t>DNS</w:t>
      </w:r>
    </w:p>
    <w:p w:rsidR="00DE6D53" w:rsidRDefault="00DE6D53" w:rsidP="00DE6D53">
      <w:pPr>
        <w:pStyle w:val="a4"/>
        <w:ind w:left="360" w:firstLineChars="0" w:firstLine="0"/>
      </w:pPr>
    </w:p>
    <w:p w:rsidR="00DE6D53" w:rsidRDefault="00DE6D53" w:rsidP="00DE6D53">
      <w:pPr>
        <w:pStyle w:val="a4"/>
        <w:ind w:left="360" w:firstLineChars="0" w:firstLine="0"/>
      </w:pPr>
      <w:r>
        <w:rPr>
          <w:rFonts w:hint="eastAsia"/>
        </w:rPr>
        <w:t xml:space="preserve">With whois command on </w:t>
      </w:r>
      <w:r>
        <w:t>Ubuntu</w:t>
      </w:r>
      <w:r>
        <w:rPr>
          <w:rFonts w:hint="eastAsia"/>
        </w:rPr>
        <w:t>,</w:t>
      </w:r>
      <w:r>
        <w:t xml:space="preserve"> I got the following information.</w:t>
      </w:r>
    </w:p>
    <w:p w:rsidR="00DE6D53" w:rsidRDefault="00DE6D53" w:rsidP="00DE6D53">
      <w:pPr>
        <w:pStyle w:val="a3"/>
      </w:pPr>
      <w:r>
        <w:t>tc233@vcm-615:~$ whois duke.edu</w:t>
      </w:r>
    </w:p>
    <w:p w:rsidR="00DE6D53" w:rsidRDefault="00DE6D53" w:rsidP="00DE6D53">
      <w:pPr>
        <w:pStyle w:val="a3"/>
      </w:pPr>
      <w:r>
        <w:t>This Registry database contains ONLY .EDU domains.</w:t>
      </w:r>
    </w:p>
    <w:p w:rsidR="00DE6D53" w:rsidRDefault="00DE6D53" w:rsidP="00DE6D53">
      <w:pPr>
        <w:pStyle w:val="a3"/>
      </w:pPr>
      <w:r>
        <w:t>The data in the EDUCAUSE Whois database is provided</w:t>
      </w:r>
    </w:p>
    <w:p w:rsidR="00DE6D53" w:rsidRDefault="00DE6D53" w:rsidP="00DE6D53">
      <w:pPr>
        <w:pStyle w:val="a3"/>
      </w:pPr>
      <w:r>
        <w:t>by EDUCAUSE for information purposes in order to</w:t>
      </w:r>
    </w:p>
    <w:p w:rsidR="00DE6D53" w:rsidRDefault="00DE6D53" w:rsidP="00DE6D53">
      <w:pPr>
        <w:pStyle w:val="a3"/>
      </w:pPr>
      <w:r>
        <w:t>assist in the process of obtaining information about</w:t>
      </w:r>
    </w:p>
    <w:p w:rsidR="00DE6D53" w:rsidRDefault="00DE6D53" w:rsidP="00DE6D53">
      <w:pPr>
        <w:pStyle w:val="a3"/>
      </w:pPr>
      <w:r>
        <w:t>or related to .edu domain registration records.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The EDUCAUSE Whois database is authoritative for the</w:t>
      </w:r>
    </w:p>
    <w:p w:rsidR="00DE6D53" w:rsidRDefault="00DE6D53" w:rsidP="00DE6D53">
      <w:pPr>
        <w:pStyle w:val="a3"/>
      </w:pPr>
      <w:r>
        <w:t>.EDU domain.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A Web interface for the .EDU EDUCAUSE Whois Server is</w:t>
      </w:r>
    </w:p>
    <w:p w:rsidR="00DE6D53" w:rsidRDefault="00DE6D53" w:rsidP="00DE6D53">
      <w:pPr>
        <w:pStyle w:val="a3"/>
      </w:pPr>
      <w:r>
        <w:t>available at: http://whois.educause.edu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By submitting a Whois query, you agree that this information</w:t>
      </w:r>
    </w:p>
    <w:p w:rsidR="00DE6D53" w:rsidRDefault="00DE6D53" w:rsidP="00DE6D53">
      <w:pPr>
        <w:pStyle w:val="a3"/>
      </w:pPr>
      <w:r>
        <w:t>will not be used to allow, enable, or otherwise support</w:t>
      </w:r>
    </w:p>
    <w:p w:rsidR="00DE6D53" w:rsidRDefault="00DE6D53" w:rsidP="00DE6D53">
      <w:pPr>
        <w:pStyle w:val="a3"/>
      </w:pPr>
      <w:r>
        <w:t>the transmission of unsolicited commercial advertising or</w:t>
      </w:r>
    </w:p>
    <w:p w:rsidR="00DE6D53" w:rsidRDefault="00DE6D53" w:rsidP="00DE6D53">
      <w:pPr>
        <w:pStyle w:val="a3"/>
      </w:pPr>
      <w:r>
        <w:t>solicitations via e-mail.  The use of electronic processes to</w:t>
      </w:r>
    </w:p>
    <w:p w:rsidR="00DE6D53" w:rsidRDefault="00DE6D53" w:rsidP="00DE6D53">
      <w:pPr>
        <w:pStyle w:val="a3"/>
      </w:pPr>
      <w:r>
        <w:t>harvest information from this server is generally prohibited</w:t>
      </w:r>
    </w:p>
    <w:p w:rsidR="00DE6D53" w:rsidRDefault="00DE6D53" w:rsidP="00DE6D53">
      <w:pPr>
        <w:pStyle w:val="a3"/>
      </w:pPr>
      <w:r>
        <w:t>except as reasonably necessary to register or modify .edu</w:t>
      </w:r>
    </w:p>
    <w:p w:rsidR="00DE6D53" w:rsidRDefault="00DE6D53" w:rsidP="00DE6D53">
      <w:pPr>
        <w:pStyle w:val="a3"/>
      </w:pPr>
      <w:r>
        <w:t>domain names.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-------------------------------------------------------------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Domain Name: DUKE.EDU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Registrant:</w:t>
      </w:r>
    </w:p>
    <w:p w:rsidR="00DE6D53" w:rsidRDefault="00DE6D53" w:rsidP="00DE6D53">
      <w:pPr>
        <w:pStyle w:val="a3"/>
      </w:pPr>
      <w:r>
        <w:t xml:space="preserve">        Duke University</w:t>
      </w:r>
    </w:p>
    <w:p w:rsidR="00DE6D53" w:rsidRDefault="00DE6D53" w:rsidP="00DE6D53">
      <w:pPr>
        <w:pStyle w:val="a3"/>
      </w:pPr>
      <w:r>
        <w:t xml:space="preserve">        905 W. Main Street, Suite 18B</w:t>
      </w:r>
    </w:p>
    <w:p w:rsidR="00DE6D53" w:rsidRDefault="00DE6D53" w:rsidP="00DE6D53">
      <w:pPr>
        <w:pStyle w:val="a3"/>
      </w:pPr>
      <w:r>
        <w:t xml:space="preserve">        Suite 2106</w:t>
      </w:r>
    </w:p>
    <w:p w:rsidR="00DE6D53" w:rsidRDefault="00DE6D53" w:rsidP="00DE6D53">
      <w:pPr>
        <w:pStyle w:val="a3"/>
      </w:pPr>
      <w:r>
        <w:t xml:space="preserve">        Durham, NC 27701</w:t>
      </w:r>
    </w:p>
    <w:p w:rsidR="00DE6D53" w:rsidRDefault="00DE6D53" w:rsidP="00DE6D53">
      <w:pPr>
        <w:pStyle w:val="a3"/>
      </w:pPr>
      <w:r>
        <w:t xml:space="preserve">        United States of America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Administrative Contact:</w:t>
      </w:r>
    </w:p>
    <w:p w:rsidR="00DE6D53" w:rsidRDefault="00DE6D53" w:rsidP="00DE6D53">
      <w:pPr>
        <w:pStyle w:val="a3"/>
      </w:pPr>
      <w:r>
        <w:t xml:space="preserve">        Domain Administrator</w:t>
      </w:r>
    </w:p>
    <w:p w:rsidR="00DE6D53" w:rsidRDefault="00DE6D53" w:rsidP="00DE6D53">
      <w:pPr>
        <w:pStyle w:val="a3"/>
      </w:pPr>
      <w:r>
        <w:t xml:space="preserve">        Duke University</w:t>
      </w:r>
    </w:p>
    <w:p w:rsidR="00DE6D53" w:rsidRDefault="00DE6D53" w:rsidP="00DE6D53">
      <w:pPr>
        <w:pStyle w:val="a3"/>
      </w:pPr>
      <w:r>
        <w:lastRenderedPageBreak/>
        <w:t xml:space="preserve">        334 Blackwell St.</w:t>
      </w:r>
    </w:p>
    <w:p w:rsidR="00DE6D53" w:rsidRDefault="00DE6D53" w:rsidP="00DE6D53">
      <w:pPr>
        <w:pStyle w:val="a3"/>
      </w:pPr>
      <w:r>
        <w:t xml:space="preserve">        Suite 2106</w:t>
      </w:r>
    </w:p>
    <w:p w:rsidR="00DE6D53" w:rsidRDefault="00DE6D53" w:rsidP="00DE6D53">
      <w:pPr>
        <w:pStyle w:val="a3"/>
      </w:pPr>
      <w:r>
        <w:t xml:space="preserve">        Durham, NC 27701</w:t>
      </w:r>
    </w:p>
    <w:p w:rsidR="00DE6D53" w:rsidRDefault="00DE6D53" w:rsidP="00DE6D53">
      <w:pPr>
        <w:pStyle w:val="a3"/>
      </w:pPr>
      <w:r>
        <w:t xml:space="preserve">        United States of America</w:t>
      </w:r>
    </w:p>
    <w:p w:rsidR="00DE6D53" w:rsidRDefault="00DE6D53" w:rsidP="00DE6D53">
      <w:pPr>
        <w:pStyle w:val="a3"/>
      </w:pPr>
      <w:r>
        <w:t xml:space="preserve">        +1.9196845300</w:t>
      </w:r>
    </w:p>
    <w:p w:rsidR="00DE6D53" w:rsidRDefault="00DE6D53" w:rsidP="00DE6D53">
      <w:pPr>
        <w:pStyle w:val="a3"/>
      </w:pPr>
      <w:r>
        <w:t xml:space="preserve">        datacom-hostmaster@duke.edu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Technical Contact:</w:t>
      </w:r>
    </w:p>
    <w:p w:rsidR="00DE6D53" w:rsidRDefault="00DE6D53" w:rsidP="00DE6D53">
      <w:pPr>
        <w:pStyle w:val="a3"/>
      </w:pPr>
      <w:r>
        <w:t xml:space="preserve">        Domain Administrator</w:t>
      </w:r>
    </w:p>
    <w:p w:rsidR="00DE6D53" w:rsidRDefault="00DE6D53" w:rsidP="00DE6D53">
      <w:pPr>
        <w:pStyle w:val="a3"/>
      </w:pPr>
      <w:r>
        <w:t xml:space="preserve">        Duke University</w:t>
      </w:r>
    </w:p>
    <w:p w:rsidR="00DE6D53" w:rsidRDefault="00DE6D53" w:rsidP="00DE6D53">
      <w:pPr>
        <w:pStyle w:val="a3"/>
      </w:pPr>
      <w:r>
        <w:t xml:space="preserve">        334 Blackwell St.</w:t>
      </w:r>
    </w:p>
    <w:p w:rsidR="00DE6D53" w:rsidRDefault="00DE6D53" w:rsidP="00DE6D53">
      <w:pPr>
        <w:pStyle w:val="a3"/>
      </w:pPr>
      <w:r>
        <w:t xml:space="preserve">        Suite 2106</w:t>
      </w:r>
    </w:p>
    <w:p w:rsidR="00DE6D53" w:rsidRDefault="00DE6D53" w:rsidP="00DE6D53">
      <w:pPr>
        <w:pStyle w:val="a3"/>
      </w:pPr>
      <w:r>
        <w:t xml:space="preserve">        Durham, NC 27701</w:t>
      </w:r>
    </w:p>
    <w:p w:rsidR="00DE6D53" w:rsidRDefault="00DE6D53" w:rsidP="00DE6D53">
      <w:pPr>
        <w:pStyle w:val="a3"/>
      </w:pPr>
      <w:r>
        <w:t xml:space="preserve">        United States of America</w:t>
      </w:r>
    </w:p>
    <w:p w:rsidR="00DE6D53" w:rsidRDefault="00DE6D53" w:rsidP="00DE6D53">
      <w:pPr>
        <w:pStyle w:val="a3"/>
      </w:pPr>
      <w:r>
        <w:t xml:space="preserve">        +1.9196842200</w:t>
      </w:r>
    </w:p>
    <w:p w:rsidR="00DE6D53" w:rsidRDefault="00DE6D53" w:rsidP="00DE6D53">
      <w:pPr>
        <w:pStyle w:val="a3"/>
      </w:pPr>
      <w:r>
        <w:t xml:space="preserve">        datacom-hostmaster@duke.edu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Name Servers:</w:t>
      </w:r>
    </w:p>
    <w:p w:rsidR="00DE6D53" w:rsidRDefault="00DE6D53" w:rsidP="00DE6D53">
      <w:pPr>
        <w:pStyle w:val="a3"/>
      </w:pPr>
      <w:r>
        <w:t xml:space="preserve">        DNS-AUTH-02.OIT.DUKE.EDU</w:t>
      </w:r>
    </w:p>
    <w:p w:rsidR="00DE6D53" w:rsidRDefault="00DE6D53" w:rsidP="00DE6D53">
      <w:pPr>
        <w:pStyle w:val="a3"/>
      </w:pPr>
      <w:r>
        <w:t xml:space="preserve">        DNS-AUTH-01.OIT.DUKE.EDU</w:t>
      </w:r>
    </w:p>
    <w:p w:rsidR="00DE6D53" w:rsidRDefault="00DE6D53" w:rsidP="00DE6D53">
      <w:pPr>
        <w:pStyle w:val="a3"/>
      </w:pPr>
      <w:r>
        <w:t xml:space="preserve">        DNS-NC1-01.OIT.DUKE.EDU</w:t>
      </w:r>
    </w:p>
    <w:p w:rsidR="00DE6D53" w:rsidRDefault="00DE6D53" w:rsidP="00DE6D53">
      <w:pPr>
        <w:pStyle w:val="a3"/>
      </w:pPr>
    </w:p>
    <w:p w:rsidR="00DE6D53" w:rsidRDefault="00DE6D53" w:rsidP="00DE6D53">
      <w:pPr>
        <w:pStyle w:val="a3"/>
      </w:pPr>
      <w:r>
        <w:t>Domain record activated:    02-Jun-1986</w:t>
      </w:r>
    </w:p>
    <w:p w:rsidR="00DE6D53" w:rsidRDefault="00DE6D53" w:rsidP="00DE6D53">
      <w:pPr>
        <w:pStyle w:val="a3"/>
      </w:pPr>
      <w:r>
        <w:t>Domain record last updated: 11-Sep-2018</w:t>
      </w:r>
    </w:p>
    <w:p w:rsidR="00DE6D53" w:rsidRDefault="00DE6D53" w:rsidP="00DE6D53">
      <w:pPr>
        <w:pStyle w:val="a3"/>
      </w:pPr>
      <w:r>
        <w:t>Domain expires:             31-Jul-2021</w:t>
      </w:r>
    </w:p>
    <w:p w:rsidR="00DE6D53" w:rsidRDefault="00DE6D53" w:rsidP="00DE6D53">
      <w:pPr>
        <w:pStyle w:val="a4"/>
        <w:ind w:left="360" w:firstLineChars="0" w:firstLine="0"/>
      </w:pPr>
    </w:p>
    <w:p w:rsidR="00DE6D53" w:rsidRDefault="00DE6D53" w:rsidP="00DE6D53">
      <w:pPr>
        <w:pStyle w:val="a4"/>
        <w:ind w:left="360" w:firstLineChars="0" w:firstLine="0"/>
      </w:pPr>
      <w:r>
        <w:rPr>
          <w:rFonts w:hint="eastAsia"/>
        </w:rPr>
        <w:t xml:space="preserve">As we can see from this information, the domain is registered on </w:t>
      </w:r>
      <w:r>
        <w:t>19860602, and it expires on 20210731. The DNS servers for duke.edu are the 3 listed above Name Servers. Below is a screenshot.</w:t>
      </w:r>
    </w:p>
    <w:p w:rsidR="00DE6D53" w:rsidRDefault="00DE6D53" w:rsidP="00DE6D53">
      <w:pPr>
        <w:pStyle w:val="a4"/>
        <w:ind w:left="360" w:firstLineChars="0" w:firstLine="0"/>
      </w:pPr>
    </w:p>
    <w:p w:rsidR="00DE6D53" w:rsidRDefault="00DE6D53" w:rsidP="00DE6D53">
      <w:pPr>
        <w:pStyle w:val="a4"/>
        <w:ind w:left="360" w:firstLineChars="0" w:firstLine="0"/>
      </w:pPr>
      <w:r w:rsidRPr="00DE6D53">
        <w:rPr>
          <w:noProof/>
        </w:rPr>
        <w:drawing>
          <wp:inline distT="0" distB="0" distL="0" distR="0">
            <wp:extent cx="2880000" cy="2577100"/>
            <wp:effectExtent l="0" t="0" r="0" b="0"/>
            <wp:docPr id="1" name="图片 1" descr="C:\Users\yo-ch\Desktop\duke files\第三学期\ECE650\HW3\who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-ch\Desktop\duke files\第三学期\ECE650\HW3\who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5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53" w:rsidRDefault="00DE6D53" w:rsidP="00DE6D53">
      <w:pPr>
        <w:pStyle w:val="a4"/>
        <w:ind w:left="360" w:firstLineChars="0" w:firstLine="0"/>
      </w:pPr>
    </w:p>
    <w:p w:rsidR="006501A1" w:rsidRPr="000F48AB" w:rsidRDefault="006501A1" w:rsidP="006501A1">
      <w:pPr>
        <w:pStyle w:val="a4"/>
        <w:numPr>
          <w:ilvl w:val="0"/>
          <w:numId w:val="2"/>
        </w:numPr>
        <w:ind w:firstLineChars="0"/>
      </w:pPr>
      <w:r w:rsidRPr="000F48AB">
        <w:t>Internet Services</w:t>
      </w:r>
    </w:p>
    <w:p w:rsidR="00DE6D53" w:rsidRDefault="006501A1" w:rsidP="00DE6D53">
      <w:pPr>
        <w:pStyle w:val="a4"/>
        <w:ind w:left="360" w:firstLineChars="0" w:firstLine="0"/>
      </w:pPr>
      <w:r>
        <w:t>First, I use nc -h to see the basic usage of netcat.</w:t>
      </w:r>
      <w:r w:rsidR="00DE6D53">
        <w:t xml:space="preserve"> Then I wrote this command with pipe to post a GET request to the server of instructor.</w:t>
      </w:r>
    </w:p>
    <w:p w:rsidR="00DE6D53" w:rsidRDefault="00DE6D53" w:rsidP="00DE6D53">
      <w:pPr>
        <w:pStyle w:val="a4"/>
        <w:ind w:left="360" w:firstLineChars="0" w:firstLine="0"/>
      </w:pPr>
    </w:p>
    <w:p w:rsidR="00DE6D53" w:rsidRDefault="00DE6D53" w:rsidP="00DE6D53">
      <w:pPr>
        <w:pStyle w:val="a3"/>
      </w:pPr>
      <w:r w:rsidRPr="00DE6D53">
        <w:t xml:space="preserve">echo </w:t>
      </w:r>
      <w:r w:rsidR="00564342">
        <w:t xml:space="preserve">-en </w:t>
      </w:r>
      <w:r w:rsidRPr="00DE6D53">
        <w:t>"GET /awesome.txt HTTP/1.1\r\nHost: rabihyounes.com\r\nUser-Agent: nc/0.0.1\r\nAccept: */*\r\n\r\n" | netcat rabihyounes.com 80</w:t>
      </w:r>
    </w:p>
    <w:p w:rsidR="00CA1DCB" w:rsidRPr="00564342" w:rsidRDefault="00CA1DCB" w:rsidP="006501A1">
      <w:pPr>
        <w:pStyle w:val="a4"/>
        <w:ind w:left="360" w:firstLineChars="0" w:firstLine="0"/>
      </w:pPr>
    </w:p>
    <w:p w:rsidR="00DE6D53" w:rsidRDefault="00DE6D53" w:rsidP="006501A1">
      <w:pPr>
        <w:pStyle w:val="a4"/>
        <w:ind w:left="360" w:firstLineChars="0" w:firstLine="0"/>
      </w:pPr>
      <w:r>
        <w:rPr>
          <w:rFonts w:hint="eastAsia"/>
        </w:rPr>
        <w:t>This command works fine under my macOS system, but when I tried with vcm@Duke m</w:t>
      </w:r>
      <w:r>
        <w:t>achine, it just returns a 400 Bad Request. I’ll consult TA later.</w:t>
      </w:r>
    </w:p>
    <w:p w:rsidR="006F018F" w:rsidRDefault="006F018F" w:rsidP="006F018F">
      <w:pPr>
        <w:pStyle w:val="a4"/>
        <w:ind w:left="360" w:firstLineChars="0" w:firstLine="0"/>
      </w:pPr>
      <w:r>
        <w:rPr>
          <w:rFonts w:hint="eastAsia"/>
        </w:rPr>
        <w:t>D</w:t>
      </w:r>
      <w:r>
        <w:t xml:space="preserve">uring dealing with this problem, I met some strange situation. </w:t>
      </w:r>
    </w:p>
    <w:p w:rsidR="006F018F" w:rsidRPr="006F018F" w:rsidRDefault="002D142F" w:rsidP="006F018F">
      <w:pPr>
        <w:pStyle w:val="a4"/>
        <w:ind w:left="360" w:firstLineChars="0" w:firstLine="0"/>
      </w:pPr>
      <w:hyperlink r:id="rId10" w:history="1">
        <w:r w:rsidR="006F018F" w:rsidRPr="00207341">
          <w:rPr>
            <w:rStyle w:val="a8"/>
          </w:rPr>
          <w:t>https://piazza.com/class/jqo85inavzer4?cid=135</w:t>
        </w:r>
      </w:hyperlink>
    </w:p>
    <w:p w:rsidR="006F018F" w:rsidRDefault="006F018F" w:rsidP="006501A1">
      <w:pPr>
        <w:pStyle w:val="a4"/>
        <w:ind w:left="360" w:firstLineChars="0" w:firstLine="0"/>
      </w:pPr>
      <w:r>
        <w:t>Edit -</w:t>
      </w:r>
    </w:p>
    <w:p w:rsidR="006F018F" w:rsidRDefault="006F018F" w:rsidP="006501A1">
      <w:pPr>
        <w:pStyle w:val="a4"/>
        <w:ind w:left="360" w:firstLineChars="0" w:firstLine="0"/>
      </w:pPr>
      <w:r>
        <w:t>After consulting the TA, we found that there might be several reason causing this issue. First is the EOF and end-of-line characters. Some server only establish a connection or respond when receiving strictly valid requests. Second might be server settings, as I tested on public server such as Google and my own vm@Duke and they both worked, while the server of instructor behaved inconsistently.</w:t>
      </w:r>
      <w:r w:rsidR="00CB56EE">
        <w:t xml:space="preserve"> Therefore, we could create a file and use</w:t>
      </w:r>
      <w:r w:rsidR="00CB56EE" w:rsidRPr="008652AD">
        <w:rPr>
          <w:i/>
        </w:rPr>
        <w:t xml:space="preserve"> cat file - </w:t>
      </w:r>
      <w:r w:rsidR="00CB56EE">
        <w:t>to disable sending the final end-of-line character to keep the session open.</w:t>
      </w:r>
    </w:p>
    <w:p w:rsidR="008132B6" w:rsidRPr="006F018F" w:rsidRDefault="008132B6" w:rsidP="008132B6">
      <w:pPr>
        <w:pStyle w:val="a4"/>
        <w:ind w:left="360" w:firstLineChars="0" w:firstLine="0"/>
      </w:pPr>
    </w:p>
    <w:p w:rsidR="008132B6" w:rsidRDefault="008132B6" w:rsidP="008132B6">
      <w:pPr>
        <w:pStyle w:val="a4"/>
        <w:ind w:left="360" w:firstLineChars="0" w:firstLine="0"/>
      </w:pPr>
      <w:r>
        <w:t xml:space="preserve">And of course, the cat - </w:t>
      </w:r>
    </w:p>
    <w:p w:rsidR="008132B6" w:rsidRPr="00DE6D53" w:rsidRDefault="008132B6" w:rsidP="008132B6">
      <w:pPr>
        <w:pStyle w:val="a4"/>
        <w:ind w:left="360" w:firstLineChars="0" w:firstLine="0"/>
      </w:pPr>
      <w:r w:rsidRPr="008132B6">
        <w:rPr>
          <w:noProof/>
        </w:rPr>
        <w:lastRenderedPageBreak/>
        <w:drawing>
          <wp:inline distT="0" distB="0" distL="0" distR="0">
            <wp:extent cx="3371215" cy="4987925"/>
            <wp:effectExtent l="0" t="0" r="635" b="3175"/>
            <wp:docPr id="2" name="图片 2" descr="C:\Users\yo-ch\Desktop\duke files\第三学期\ECE650\HW3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o-ch\Desktop\duke files\第三学期\ECE650\HW3\c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2B6" w:rsidRPr="00DE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95" w:rsidRDefault="00A46195" w:rsidP="00DE6D53">
      <w:r>
        <w:separator/>
      </w:r>
    </w:p>
  </w:endnote>
  <w:endnote w:type="continuationSeparator" w:id="0">
    <w:p w:rsidR="00A46195" w:rsidRDefault="00A46195" w:rsidP="00DE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195" w:rsidRDefault="00A46195" w:rsidP="00DE6D53">
      <w:r>
        <w:separator/>
      </w:r>
    </w:p>
  </w:footnote>
  <w:footnote w:type="continuationSeparator" w:id="0">
    <w:p w:rsidR="00A46195" w:rsidRDefault="00A46195" w:rsidP="00DE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762D"/>
    <w:multiLevelType w:val="hybridMultilevel"/>
    <w:tmpl w:val="EC2A8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E59FC"/>
    <w:multiLevelType w:val="hybridMultilevel"/>
    <w:tmpl w:val="F5AC6840"/>
    <w:lvl w:ilvl="0" w:tplc="E4121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A1"/>
    <w:rsid w:val="000F48AB"/>
    <w:rsid w:val="002C7EB0"/>
    <w:rsid w:val="002D142F"/>
    <w:rsid w:val="00367648"/>
    <w:rsid w:val="003966B0"/>
    <w:rsid w:val="003E0B26"/>
    <w:rsid w:val="00425DA5"/>
    <w:rsid w:val="00516FAA"/>
    <w:rsid w:val="00564342"/>
    <w:rsid w:val="006501A1"/>
    <w:rsid w:val="006F018F"/>
    <w:rsid w:val="007D084A"/>
    <w:rsid w:val="008132B6"/>
    <w:rsid w:val="00841B8E"/>
    <w:rsid w:val="008652AD"/>
    <w:rsid w:val="008F1DA3"/>
    <w:rsid w:val="00A06B35"/>
    <w:rsid w:val="00A46195"/>
    <w:rsid w:val="00A610FF"/>
    <w:rsid w:val="00A96B06"/>
    <w:rsid w:val="00B163DE"/>
    <w:rsid w:val="00B35D9E"/>
    <w:rsid w:val="00B94EDA"/>
    <w:rsid w:val="00C661F3"/>
    <w:rsid w:val="00C8550E"/>
    <w:rsid w:val="00CA1DCB"/>
    <w:rsid w:val="00CB56EE"/>
    <w:rsid w:val="00D71534"/>
    <w:rsid w:val="00DC487B"/>
    <w:rsid w:val="00DE6D53"/>
    <w:rsid w:val="00F2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BB2F2EB-47D6-47DE-9B84-9A84CDA9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basedOn w:val="a"/>
    <w:qFormat/>
    <w:rsid w:val="00841B8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Chars="200" w:left="420"/>
      <w:jc w:val="left"/>
    </w:pPr>
    <w:rPr>
      <w:rFonts w:ascii="Courier New" w:eastAsia="Courier New" w:hAnsi="Courier New" w:cs="Courier New"/>
      <w:b/>
      <w:bCs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6501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6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6D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6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6D53"/>
    <w:rPr>
      <w:sz w:val="18"/>
      <w:szCs w:val="18"/>
    </w:rPr>
  </w:style>
  <w:style w:type="table" w:styleId="a7">
    <w:name w:val="Table Grid"/>
    <w:basedOn w:val="a1"/>
    <w:uiPriority w:val="39"/>
    <w:rsid w:val="00367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13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piazza.com/class/jqo85inavzer4?cid=1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</Pages>
  <Words>752</Words>
  <Characters>4289</Characters>
  <Application>Microsoft Office Word</Application>
  <DocSecurity>0</DocSecurity>
  <Lines>35</Lines>
  <Paragraphs>10</Paragraphs>
  <ScaleCrop>false</ScaleCrop>
  <Company>Dynasty</Company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汀</dc:creator>
  <cp:keywords/>
  <dc:description/>
  <cp:lastModifiedBy>陈 汀</cp:lastModifiedBy>
  <cp:revision>17</cp:revision>
  <dcterms:created xsi:type="dcterms:W3CDTF">2019-02-07T04:45:00Z</dcterms:created>
  <dcterms:modified xsi:type="dcterms:W3CDTF">2019-02-25T20:53:00Z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