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AF766" w14:textId="77777777" w:rsidR="00F9655B" w:rsidRDefault="00000000" w:rsidP="008C2B89">
      <w:pPr>
        <w:bidi/>
        <w:spacing w:before="800"/>
        <w:jc w:val="center"/>
      </w:pPr>
      <w:r>
        <w:rPr>
          <w:rFonts w:ascii="David" w:hAnsi="David"/>
          <w:b/>
          <w:color w:val="1A1A3E"/>
          <w:sz w:val="80"/>
        </w:rPr>
        <w:t>Marketplace Hub</w:t>
      </w:r>
    </w:p>
    <w:p w14:paraId="0FC1CDF0" w14:textId="77777777" w:rsidR="00F9655B" w:rsidRDefault="00000000" w:rsidP="008C2B89">
      <w:pPr>
        <w:bidi/>
        <w:spacing w:after="120"/>
        <w:jc w:val="center"/>
      </w:pPr>
      <w:r>
        <w:rPr>
          <w:rFonts w:ascii="David" w:hAnsi="David"/>
          <w:b/>
          <w:color w:val="D4AF37"/>
          <w:sz w:val="36"/>
          <w:rtl/>
        </w:rPr>
        <w:t>אקוסיסטם הצמיחה עבור מותגים בתחילת הדרך</w:t>
      </w:r>
    </w:p>
    <w:p w14:paraId="1906276A" w14:textId="77777777" w:rsidR="00F9655B" w:rsidRDefault="00000000" w:rsidP="008C2B89">
      <w:pPr>
        <w:jc w:val="center"/>
      </w:pPr>
      <w:r>
        <w:rPr>
          <w:color w:val="D4AF37"/>
          <w:sz w:val="20"/>
        </w:rPr>
        <w:t>━━━━━━━━━━━━━━━━━━━━━━━━━━━━━━━━━━━━━━━━</w:t>
      </w:r>
    </w:p>
    <w:p w14:paraId="1C22BBF7" w14:textId="77777777" w:rsidR="00F9655B" w:rsidRDefault="00F9655B" w:rsidP="008C2B89">
      <w:pPr>
        <w:jc w:val="center"/>
      </w:pPr>
    </w:p>
    <w:p w14:paraId="7B91BDE1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1.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חזון</w:t>
      </w:r>
    </w:p>
    <w:p w14:paraId="212E6810" w14:textId="77777777" w:rsidR="00F9655B" w:rsidRPr="009C23D3" w:rsidRDefault="00000000" w:rsidP="008C2B89">
      <w:pPr>
        <w:bidi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>להפוך לבית ולאקוסיסטם הצמיחה המרכזי עבור הדור הבא של המותגים בתחילת הדרך בישראל.</w:t>
      </w:r>
    </w:p>
    <w:p w14:paraId="0C5AE2F1" w14:textId="77777777" w:rsidR="00F9655B" w:rsidRPr="009C23D3" w:rsidRDefault="00000000" w:rsidP="008C2B89">
      <w:pPr>
        <w:bidi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>Marketplace Hub שואפת לספק למותגים צעירים את הכלים, החיבורים, ההזדמנויות והתמיכה שהם צריכים כדי להפוך מעסקים קטנים למותגים צומחים.</w:t>
      </w:r>
    </w:p>
    <w:p w14:paraId="15C0E2B6" w14:textId="77777777" w:rsidR="00F9655B" w:rsidRPr="009C23D3" w:rsidRDefault="00000000" w:rsidP="008C2B89">
      <w:pPr>
        <w:jc w:val="center"/>
        <w:rPr>
          <w:sz w:val="24"/>
          <w:szCs w:val="24"/>
        </w:rPr>
      </w:pPr>
      <w:r w:rsidRPr="009C23D3">
        <w:rPr>
          <w:color w:val="D4AF37"/>
          <w:sz w:val="24"/>
          <w:szCs w:val="24"/>
        </w:rPr>
        <w:t>───────────────────────────────────────────────────────</w:t>
      </w:r>
    </w:p>
    <w:p w14:paraId="23C62B92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2.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הבעיה</w:t>
      </w:r>
    </w:p>
    <w:p w14:paraId="04825683" w14:textId="77777777" w:rsidR="00F9655B" w:rsidRPr="009C23D3" w:rsidRDefault="00000000" w:rsidP="008C2B89">
      <w:pPr>
        <w:bidi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>מותגים רבים בתחילת הדרך מתקשים לא בגלל המוצר שלהם, אלא בגלל חוסר בתשתית עסקית נכונה לצמיחה.</w:t>
      </w:r>
    </w:p>
    <w:p w14:paraId="173D843C" w14:textId="77777777" w:rsidR="00F9655B" w:rsidRPr="009C23D3" w:rsidRDefault="00000000" w:rsidP="008C2B89">
      <w:pPr>
        <w:jc w:val="center"/>
        <w:rPr>
          <w:sz w:val="24"/>
          <w:szCs w:val="24"/>
        </w:rPr>
      </w:pPr>
      <w:r w:rsidRPr="009C23D3">
        <w:rPr>
          <w:color w:val="D4AF37"/>
          <w:sz w:val="24"/>
          <w:szCs w:val="24"/>
        </w:rPr>
        <w:t>───────────────────────────────────────────────────────</w:t>
      </w:r>
    </w:p>
    <w:p w14:paraId="2E069E75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3.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הפתרון</w:t>
      </w:r>
    </w:p>
    <w:p w14:paraId="4EF9ABDF" w14:textId="77777777" w:rsidR="00F9655B" w:rsidRPr="009C23D3" w:rsidRDefault="00000000" w:rsidP="008C2B89">
      <w:pPr>
        <w:bidi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>Marketplace Hub היא פלטפורמה שנועדה להעניק למותגים בתחילת הדרך מעטפת צמיחה מלאה הכוללת:</w:t>
      </w:r>
    </w:p>
    <w:p w14:paraId="5B435AC8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 xml:space="preserve">◆  </w:t>
      </w:r>
      <w:proofErr w:type="spellStart"/>
      <w:r w:rsidRPr="009C23D3">
        <w:rPr>
          <w:rFonts w:ascii="David" w:hAnsi="David"/>
          <w:color w:val="333333"/>
          <w:sz w:val="24"/>
          <w:szCs w:val="24"/>
          <w:rtl/>
        </w:rPr>
        <w:t>תשתית</w:t>
      </w:r>
      <w:proofErr w:type="spellEnd"/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</w:t>
      </w:r>
      <w:proofErr w:type="spellStart"/>
      <w:r w:rsidRPr="009C23D3">
        <w:rPr>
          <w:rFonts w:ascii="David" w:hAnsi="David"/>
          <w:color w:val="333333"/>
          <w:sz w:val="24"/>
          <w:szCs w:val="24"/>
          <w:rtl/>
        </w:rPr>
        <w:t>עסקית</w:t>
      </w:r>
      <w:proofErr w:type="spellEnd"/>
    </w:p>
    <w:p w14:paraId="41FEA384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lastRenderedPageBreak/>
        <w:t>◆  שירותים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מקצועיים</w:t>
      </w:r>
    </w:p>
    <w:p w14:paraId="60D3D844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שיווק</w:t>
      </w:r>
      <w:proofErr w:type="gramEnd"/>
    </w:p>
    <w:p w14:paraId="3A1C9653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הזדמנויות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ריטייל</w:t>
      </w:r>
    </w:p>
    <w:p w14:paraId="75BFBE06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שותפויות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ונטוורקינג</w:t>
      </w:r>
    </w:p>
    <w:p w14:paraId="57E9DE25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כלי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צמיחה</w:t>
      </w:r>
    </w:p>
    <w:p w14:paraId="41FC15EC" w14:textId="77777777" w:rsidR="00F9655B" w:rsidRPr="009C23D3" w:rsidRDefault="00000000" w:rsidP="008C2B89">
      <w:pPr>
        <w:jc w:val="center"/>
        <w:rPr>
          <w:sz w:val="24"/>
          <w:szCs w:val="24"/>
        </w:rPr>
      </w:pPr>
      <w:r w:rsidRPr="009C23D3">
        <w:rPr>
          <w:color w:val="D4AF37"/>
          <w:sz w:val="24"/>
          <w:szCs w:val="24"/>
        </w:rPr>
        <w:t>───────────────────────────────────────────────────────</w:t>
      </w:r>
    </w:p>
    <w:p w14:paraId="7EE1C876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4.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מבנה האקוסיסטם</w:t>
      </w:r>
    </w:p>
    <w:p w14:paraId="36D44CE1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 xml:space="preserve">שכבת החשיפה </w:t>
      </w: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והקהילה  |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 </w:t>
      </w:r>
      <w:r w:rsidRPr="009C23D3">
        <w:rPr>
          <w:rFonts w:ascii="David" w:hAnsi="David"/>
          <w:b/>
          <w:color w:val="8B5CF6"/>
          <w:sz w:val="24"/>
          <w:szCs w:val="24"/>
        </w:rPr>
        <w:t>Marketplace</w:t>
      </w:r>
    </w:p>
    <w:p w14:paraId="099630E1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 xml:space="preserve">שכבת הצמיחה </w:t>
      </w: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והתשתית  |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 </w:t>
      </w:r>
      <w:r w:rsidRPr="009C23D3">
        <w:rPr>
          <w:rFonts w:ascii="David" w:hAnsi="David"/>
          <w:b/>
          <w:color w:val="8B5CF6"/>
          <w:sz w:val="24"/>
          <w:szCs w:val="24"/>
        </w:rPr>
        <w:t>Marketplace Hub</w:t>
      </w:r>
    </w:p>
    <w:p w14:paraId="61DDD2BF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 xml:space="preserve">שותפים מקצועיים וספקי </w:t>
      </w: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שירות  |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 </w:t>
      </w:r>
      <w:r w:rsidRPr="009C23D3">
        <w:rPr>
          <w:rFonts w:ascii="David" w:hAnsi="David"/>
          <w:b/>
          <w:color w:val="8B5CF6"/>
          <w:sz w:val="24"/>
          <w:szCs w:val="24"/>
        </w:rPr>
        <w:t>Partners</w:t>
      </w:r>
    </w:p>
    <w:p w14:paraId="15EACD45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 xml:space="preserve">מותגים בתחילת הדרך המשתמשים באקוסיסטם </w:t>
      </w: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לצמיחה  |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 </w:t>
      </w:r>
      <w:r w:rsidRPr="009C23D3">
        <w:rPr>
          <w:rFonts w:ascii="David" w:hAnsi="David"/>
          <w:b/>
          <w:color w:val="8B5CF6"/>
          <w:sz w:val="24"/>
          <w:szCs w:val="24"/>
        </w:rPr>
        <w:t>Brands</w:t>
      </w:r>
    </w:p>
    <w:p w14:paraId="6BD18869" w14:textId="77777777" w:rsidR="00F9655B" w:rsidRPr="009C23D3" w:rsidRDefault="00000000" w:rsidP="008C2B89">
      <w:pPr>
        <w:jc w:val="center"/>
        <w:rPr>
          <w:sz w:val="24"/>
          <w:szCs w:val="24"/>
        </w:rPr>
      </w:pPr>
      <w:r w:rsidRPr="009C23D3">
        <w:rPr>
          <w:color w:val="D4AF37"/>
          <w:sz w:val="24"/>
          <w:szCs w:val="24"/>
        </w:rPr>
        <w:t>───────────────────────────────────────────────────────</w:t>
      </w:r>
    </w:p>
    <w:p w14:paraId="606B14C3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5.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סוגי שירותים</w:t>
      </w:r>
    </w:p>
    <w:p w14:paraId="070856FB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ליווי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עסקי ומשפטי</w:t>
      </w:r>
    </w:p>
    <w:p w14:paraId="65FDA25D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שיווק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ומיתוג</w:t>
      </w:r>
    </w:p>
    <w:p w14:paraId="4E4AB90E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חשיפה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והזדמנויות צמיחה</w:t>
      </w:r>
    </w:p>
    <w:p w14:paraId="23AA1DD0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lastRenderedPageBreak/>
        <w:t>◆  גישה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לריטייל</w:t>
      </w:r>
    </w:p>
    <w:p w14:paraId="5046723A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קהילה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ונטוורקינג</w:t>
      </w:r>
    </w:p>
    <w:p w14:paraId="399907B8" w14:textId="77777777" w:rsidR="00F9655B" w:rsidRPr="009C23D3" w:rsidRDefault="00000000" w:rsidP="008C2B89">
      <w:pPr>
        <w:jc w:val="center"/>
        <w:rPr>
          <w:sz w:val="24"/>
          <w:szCs w:val="24"/>
        </w:rPr>
      </w:pPr>
      <w:r w:rsidRPr="009C23D3">
        <w:rPr>
          <w:color w:val="D4AF37"/>
          <w:sz w:val="24"/>
          <w:szCs w:val="24"/>
        </w:rPr>
        <w:t>───────────────────────────────────────────────────────</w:t>
      </w:r>
    </w:p>
    <w:p w14:paraId="3EC9DFDB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6.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מודל פריצה לשוק</w:t>
      </w:r>
    </w:p>
    <w:p w14:paraId="619DAF5F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8B5CF6"/>
          <w:sz w:val="24"/>
          <w:szCs w:val="24"/>
          <w:rtl/>
        </w:rPr>
        <w:t xml:space="preserve">שלב 1 – השקה: </w:t>
      </w:r>
      <w:r w:rsidRPr="009C23D3">
        <w:rPr>
          <w:rFonts w:ascii="David" w:hAnsi="David"/>
          <w:color w:val="333333"/>
          <w:sz w:val="24"/>
          <w:szCs w:val="24"/>
          <w:rtl/>
        </w:rPr>
        <w:t>דרך האקוסיסטם הקיים של Marketplace</w:t>
      </w:r>
    </w:p>
    <w:p w14:paraId="795DAF0B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8B5CF6"/>
          <w:sz w:val="24"/>
          <w:szCs w:val="24"/>
          <w:rtl/>
        </w:rPr>
        <w:t xml:space="preserve">שלב 2 – בניית שירותי צמיחה: </w:t>
      </w:r>
      <w:r w:rsidRPr="009C23D3">
        <w:rPr>
          <w:rFonts w:ascii="David" w:hAnsi="David"/>
          <w:color w:val="333333"/>
          <w:sz w:val="24"/>
          <w:szCs w:val="24"/>
          <w:rtl/>
        </w:rPr>
        <w:t>ושותפויות אסטרטגיות</w:t>
      </w:r>
    </w:p>
    <w:p w14:paraId="1A11298B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8B5CF6"/>
          <w:sz w:val="24"/>
          <w:szCs w:val="24"/>
          <w:rtl/>
        </w:rPr>
        <w:t xml:space="preserve">שלב 3 – בניית קהילה: </w:t>
      </w:r>
      <w:r w:rsidRPr="009C23D3">
        <w:rPr>
          <w:rFonts w:ascii="David" w:hAnsi="David"/>
          <w:color w:val="333333"/>
          <w:sz w:val="24"/>
          <w:szCs w:val="24"/>
          <w:rtl/>
        </w:rPr>
        <w:t>ותוכן מקצועי</w:t>
      </w:r>
    </w:p>
    <w:p w14:paraId="1F73663B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8B5CF6"/>
          <w:sz w:val="24"/>
          <w:szCs w:val="24"/>
          <w:rtl/>
        </w:rPr>
        <w:t xml:space="preserve">שלב 4 – הרחבה: </w:t>
      </w:r>
      <w:r w:rsidRPr="009C23D3">
        <w:rPr>
          <w:rFonts w:ascii="David" w:hAnsi="David"/>
          <w:color w:val="333333"/>
          <w:sz w:val="24"/>
          <w:szCs w:val="24"/>
          <w:rtl/>
        </w:rPr>
        <w:t>לפלטפורמה scalable ומודל Membership</w:t>
      </w:r>
    </w:p>
    <w:p w14:paraId="2925A9C5" w14:textId="77777777" w:rsidR="00F9655B" w:rsidRPr="009C23D3" w:rsidRDefault="00000000" w:rsidP="008C2B89">
      <w:pPr>
        <w:jc w:val="center"/>
        <w:rPr>
          <w:sz w:val="24"/>
          <w:szCs w:val="24"/>
        </w:rPr>
      </w:pPr>
      <w:r w:rsidRPr="009C23D3">
        <w:rPr>
          <w:color w:val="D4AF37"/>
          <w:sz w:val="24"/>
          <w:szCs w:val="24"/>
        </w:rPr>
        <w:t>───────────────────────────────────────────────────────</w:t>
      </w:r>
    </w:p>
    <w:p w14:paraId="24EEB738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7.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מודל עסקי</w:t>
      </w:r>
    </w:p>
    <w:p w14:paraId="74F7B236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חבילות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צמיחה</w:t>
      </w:r>
    </w:p>
    <w:p w14:paraId="5D7CBDC6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עמלות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משותפים ושותפויות</w:t>
      </w:r>
    </w:p>
    <w:p w14:paraId="15892E06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מודל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Membership</w:t>
      </w:r>
    </w:p>
    <w:p w14:paraId="4AB74E88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אירועים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וסדנאות</w:t>
      </w:r>
    </w:p>
    <w:p w14:paraId="754C93A4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גישה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לריטייל</w:t>
      </w:r>
    </w:p>
    <w:p w14:paraId="15C8EB6C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proofErr w:type="gramStart"/>
      <w:r w:rsidRPr="009C23D3">
        <w:rPr>
          <w:rFonts w:ascii="David" w:hAnsi="David"/>
          <w:color w:val="333333"/>
          <w:sz w:val="24"/>
          <w:szCs w:val="24"/>
          <w:rtl/>
        </w:rPr>
        <w:t>◆  הכנסות</w:t>
      </w:r>
      <w:proofErr w:type="gramEnd"/>
      <w:r w:rsidRPr="009C23D3">
        <w:rPr>
          <w:rFonts w:ascii="David" w:hAnsi="David"/>
          <w:color w:val="333333"/>
          <w:sz w:val="24"/>
          <w:szCs w:val="24"/>
          <w:rtl/>
        </w:rPr>
        <w:t xml:space="preserve"> עתידיות מפלטפורמה וכלי SaaS</w:t>
      </w:r>
    </w:p>
    <w:p w14:paraId="57FC56D7" w14:textId="77777777" w:rsidR="00F9655B" w:rsidRPr="009C23D3" w:rsidRDefault="00000000" w:rsidP="008C2B89">
      <w:pPr>
        <w:jc w:val="center"/>
        <w:rPr>
          <w:sz w:val="24"/>
          <w:szCs w:val="24"/>
        </w:rPr>
      </w:pPr>
      <w:r w:rsidRPr="009C23D3">
        <w:rPr>
          <w:color w:val="D4AF37"/>
          <w:sz w:val="24"/>
          <w:szCs w:val="24"/>
        </w:rPr>
        <w:lastRenderedPageBreak/>
        <w:t>───────────────────────────────────────────────────────</w:t>
      </w:r>
    </w:p>
    <w:p w14:paraId="069C5053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8.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Roadmap לצמיחה</w:t>
      </w:r>
    </w:p>
    <w:p w14:paraId="35C227F1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8B5CF6"/>
          <w:sz w:val="24"/>
          <w:szCs w:val="24"/>
          <w:rtl/>
        </w:rPr>
        <w:t xml:space="preserve">שלב 1 – בניית הבסיס: </w:t>
      </w:r>
      <w:r w:rsidRPr="009C23D3">
        <w:rPr>
          <w:rFonts w:ascii="David" w:hAnsi="David"/>
          <w:color w:val="333333"/>
          <w:sz w:val="24"/>
          <w:szCs w:val="24"/>
          <w:rtl/>
        </w:rPr>
        <w:t>רשת השותפים</w:t>
      </w:r>
    </w:p>
    <w:p w14:paraId="74830D55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8B5CF6"/>
          <w:sz w:val="24"/>
          <w:szCs w:val="24"/>
          <w:rtl/>
        </w:rPr>
        <w:t xml:space="preserve">שלב 2 – חיזוק הקהילה: </w:t>
      </w:r>
      <w:r w:rsidRPr="009C23D3">
        <w:rPr>
          <w:rFonts w:ascii="David" w:hAnsi="David"/>
          <w:color w:val="333333"/>
          <w:sz w:val="24"/>
          <w:szCs w:val="24"/>
          <w:rtl/>
        </w:rPr>
        <w:t>ושיתופי הפעולה</w:t>
      </w:r>
    </w:p>
    <w:p w14:paraId="62A36C57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8B5CF6"/>
          <w:sz w:val="24"/>
          <w:szCs w:val="24"/>
          <w:rtl/>
        </w:rPr>
        <w:t xml:space="preserve">שלב 3 – בניית תשתית scalable: </w:t>
      </w:r>
      <w:r w:rsidRPr="009C23D3">
        <w:rPr>
          <w:rFonts w:ascii="David" w:hAnsi="David"/>
          <w:color w:val="333333"/>
          <w:sz w:val="24"/>
          <w:szCs w:val="24"/>
          <w:rtl/>
        </w:rPr>
        <w:t>ומודל Membership</w:t>
      </w:r>
    </w:p>
    <w:p w14:paraId="32802630" w14:textId="77777777" w:rsidR="00F9655B" w:rsidRPr="009C23D3" w:rsidRDefault="00000000" w:rsidP="008C2B89">
      <w:pPr>
        <w:bidi/>
        <w:ind w:right="567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8B5CF6"/>
          <w:sz w:val="24"/>
          <w:szCs w:val="24"/>
          <w:rtl/>
        </w:rPr>
        <w:t xml:space="preserve">שלב 4 – הרחבה לכלים דיגיטליים: </w:t>
      </w:r>
      <w:r w:rsidRPr="009C23D3">
        <w:rPr>
          <w:rFonts w:ascii="David" w:hAnsi="David"/>
          <w:color w:val="333333"/>
          <w:sz w:val="24"/>
          <w:szCs w:val="24"/>
          <w:rtl/>
        </w:rPr>
        <w:t>ותשתית פלטפורמה</w:t>
      </w:r>
    </w:p>
    <w:p w14:paraId="7945DE72" w14:textId="77777777" w:rsidR="00F9655B" w:rsidRPr="009C23D3" w:rsidRDefault="00000000" w:rsidP="008C2B89">
      <w:pPr>
        <w:jc w:val="center"/>
        <w:rPr>
          <w:sz w:val="24"/>
          <w:szCs w:val="24"/>
        </w:rPr>
      </w:pPr>
      <w:r w:rsidRPr="009C23D3">
        <w:rPr>
          <w:color w:val="D4AF37"/>
          <w:sz w:val="24"/>
          <w:szCs w:val="24"/>
        </w:rPr>
        <w:t>───────────────────────────────────────────────────────</w:t>
      </w:r>
    </w:p>
    <w:p w14:paraId="0873A18C" w14:textId="77777777" w:rsidR="00F9655B" w:rsidRPr="009C23D3" w:rsidRDefault="00000000" w:rsidP="008C2B89">
      <w:pPr>
        <w:bidi/>
        <w:spacing w:before="320" w:after="120"/>
        <w:jc w:val="center"/>
        <w:rPr>
          <w:sz w:val="24"/>
          <w:szCs w:val="24"/>
        </w:rPr>
      </w:pPr>
      <w:r w:rsidRPr="009C23D3">
        <w:rPr>
          <w:rFonts w:ascii="David" w:hAnsi="David"/>
          <w:b/>
          <w:color w:val="D4AF37"/>
          <w:sz w:val="24"/>
          <w:szCs w:val="24"/>
          <w:rtl/>
        </w:rPr>
        <w:t xml:space="preserve">9. </w:t>
      </w:r>
      <w:r w:rsidRPr="009C23D3">
        <w:rPr>
          <w:rFonts w:ascii="David" w:hAnsi="David"/>
          <w:b/>
          <w:color w:val="1A1A3E"/>
          <w:sz w:val="24"/>
          <w:szCs w:val="24"/>
          <w:rtl/>
        </w:rPr>
        <w:t>מטרה ארוכת טווח</w:t>
      </w:r>
    </w:p>
    <w:p w14:paraId="57091B26" w14:textId="77777777" w:rsidR="00F9655B" w:rsidRPr="009C23D3" w:rsidRDefault="00000000" w:rsidP="008C2B89">
      <w:pPr>
        <w:bidi/>
        <w:jc w:val="center"/>
        <w:rPr>
          <w:sz w:val="24"/>
          <w:szCs w:val="24"/>
        </w:rPr>
      </w:pPr>
      <w:r w:rsidRPr="009C23D3">
        <w:rPr>
          <w:rFonts w:ascii="David" w:hAnsi="David"/>
          <w:color w:val="333333"/>
          <w:sz w:val="24"/>
          <w:szCs w:val="24"/>
          <w:rtl/>
        </w:rPr>
        <w:t>להפוך לאקוסיסטם הצמיחה המוביל בישראל עבור מותגים בתחילת הדרך ולהעניק למותגים את כל מה שהם צריכים כדי לצמוח.</w:t>
      </w:r>
    </w:p>
    <w:p w14:paraId="13636FDA" w14:textId="77777777" w:rsidR="00F9655B" w:rsidRDefault="00F9655B" w:rsidP="008C2B89">
      <w:pPr>
        <w:jc w:val="center"/>
      </w:pPr>
    </w:p>
    <w:p w14:paraId="68C6B903" w14:textId="77777777" w:rsidR="00F9655B" w:rsidRDefault="00000000" w:rsidP="008C2B89">
      <w:pPr>
        <w:jc w:val="center"/>
      </w:pPr>
      <w:r>
        <w:rPr>
          <w:rFonts w:ascii="David" w:hAnsi="David"/>
          <w:color w:val="D4AF37"/>
          <w:sz w:val="20"/>
        </w:rPr>
        <w:t>Marketplace Hub  ·  2026</w:t>
      </w:r>
    </w:p>
    <w:sectPr w:rsidR="00F9655B" w:rsidSect="00034616">
      <w:pgSz w:w="16838" w:h="11906"/>
      <w:pgMar w:top="1417" w:right="1701" w:bottom="1417" w:left="1701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120786">
    <w:abstractNumId w:val="8"/>
  </w:num>
  <w:num w:numId="2" w16cid:durableId="1120421402">
    <w:abstractNumId w:val="6"/>
  </w:num>
  <w:num w:numId="3" w16cid:durableId="287009271">
    <w:abstractNumId w:val="5"/>
  </w:num>
  <w:num w:numId="4" w16cid:durableId="1544903823">
    <w:abstractNumId w:val="4"/>
  </w:num>
  <w:num w:numId="5" w16cid:durableId="1616250876">
    <w:abstractNumId w:val="7"/>
  </w:num>
  <w:num w:numId="6" w16cid:durableId="1622229188">
    <w:abstractNumId w:val="3"/>
  </w:num>
  <w:num w:numId="7" w16cid:durableId="1515148239">
    <w:abstractNumId w:val="2"/>
  </w:num>
  <w:num w:numId="8" w16cid:durableId="1419714787">
    <w:abstractNumId w:val="1"/>
  </w:num>
  <w:num w:numId="9" w16cid:durableId="111393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01F"/>
    <w:rsid w:val="008C2B89"/>
    <w:rsid w:val="009C23D3"/>
    <w:rsid w:val="00AA1D8D"/>
    <w:rsid w:val="00B47730"/>
    <w:rsid w:val="00CB0664"/>
    <w:rsid w:val="00F96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9CECE2-D5DF-4346-B3A8-E7AABF53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345</Words>
  <Characters>1710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Yoad Yankowitz</cp:lastModifiedBy>
  <cp:revision>3</cp:revision>
  <dcterms:created xsi:type="dcterms:W3CDTF">2013-12-23T23:15:00Z</dcterms:created>
  <dcterms:modified xsi:type="dcterms:W3CDTF">2026-05-12T11:07:00Z</dcterms:modified>
  <cp:category/>
</cp:coreProperties>
</file>