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 DECLARE WAR</w:t>
      </w:r>
    </w:p>
    <w:p>
      <w:pPr>
        <w:pStyle w:val="Heading1"/>
      </w:pPr>
      <w:r>
        <w:t>Character Breakthrough Archive</w:t>
      </w:r>
    </w:p>
    <w:p>
      <w:r>
        <w:t>October 15, 2026  |  New companion to the October 14 archive  |  Author-controlled development</w:t>
      </w:r>
    </w:p>
    <w:p>
      <w:r>
        <w:t>PURPOSE. Preserve the discoveries made in the October 15 conversation, including the novelist’s precise proposed dialogue and emerging scenes. This is an editorial reconstruction, not a word-for-word export of the conversation. It must not overwrite or silently revise the October 14 archive or the October 13 Story Bible.</w:t>
      </w:r>
    </w:p>
    <w:p>
      <w:r>
        <w:t>STATUS KEY. AUTHOR DIRECTION = directly specified by the novelist, often still subject to future revision. DEVELOPING = a promising idea not canonized. EDITORIAL POSSIBILITY = assistant inference or suggestion, not author approval. EXACT AUTHOR LINE = preserve wording as spoken or typed, including draft-like phrasing; final manuscript wording may change.</w:t>
      </w:r>
    </w:p>
    <w:p>
      <w:pPr>
        <w:pStyle w:val="Heading1"/>
      </w:pPr>
      <w:r>
        <w:t>1 | The central creative shift: Anthony is not merely “dry”</w:t>
      </w:r>
    </w:p>
    <w:p>
      <w:r>
        <w:t>AUTHOR DIRECTION  |  The older Bible’s shorthand “dry, unbothered, needling” is inadequate as a complete account of Anthony’s comedy. Anthony is highly expressive, physically comedic, quick-witted, and skilled at code-switching. He is not simply Kevin’s straight man.</w:t>
      </w:r>
    </w:p>
    <w:p>
      <w:r>
        <w:t>Casting and tonal analogies (qualities, not literal replicas): Dre from Black-ish, Eddie Murphy in Trading Places, Anthony Anderson, Adam Sandler, Bill Murray; physical expressiveness in the veins of Dick Van Dyke, Martin Lawrence, Jim Carrey, David Alan Grier, and Tisha Campbell. The author explicitly rejects reductive buffoonery, demeaning physical comedy, and the “Angry Black Man” stereotype. The Marvel comparison is selective: Anthony has contrasting modes like Hulk; Kevin borrows some qualities associated with Spider-Man. These are comparison lenses, not complete character templates.</w:t>
      </w:r>
    </w:p>
    <w:p>
      <w:r>
        <w:t>AUTHOR DIRECTION  |  Anthony believes that a man should have things figured out and handle his business; possible self-motto: “I’ma handle my business.” He identifies playfully with Scandal’s “gladiator” persona. His composure is a real skill and one aspect of a multidimensional person, not evidence that every public moment is a sham.</w:t>
      </w:r>
    </w:p>
    <w:p>
      <w:pPr>
        <w:pStyle w:val="Quote"/>
      </w:pPr>
      <w:r>
        <w:t>“Never let them see you sweat.”   /   “I’m a gladiator, bitches!”</w:t>
      </w:r>
    </w:p>
    <w:p>
      <w:r>
        <w:t>The Voice of Reason hosting style: cool, smooth, even-keeled and comfortable on-air, until something throws him off. The author compared his steadiness to an NPR host only as a loose analogy, NOT a request for an NPR imitation. His physical reactions and register changes can contrast with the on-air delivery. In prose, especially his first-person chapters, those reactions need to be conveyed through lived action and voice rather than endless stage directions.</w:t>
      </w:r>
    </w:p>
    <w:p>
      <w:pPr>
        <w:pStyle w:val="Heading1"/>
      </w:pPr>
      <w:r>
        <w:t>2 | A new profession possibility: television news, then downsizing</w:t>
      </w:r>
    </w:p>
    <w:p>
      <w:r>
        <w:t>DEVELOPING AUTHOR CONCEPT  |  Anthony could begin the story as a polished, recognizable LOCAL television news anchor, in the vein of Atlanta-area station anchors. He loses that station role through downsizing DURING the story proper. His own podcast, The Voice of Reason, could be an attempt to sustain or reclaim a valued public identity and platform.</w:t>
      </w:r>
    </w:p>
    <w:p>
      <w:r>
        <w:t>This is more than a device explaining his ability to speak to audiences. It may challenge his sense of relevance, competence, status, and who he is when he no longer appears on the evening news. Do not assume wrongdoing or job-performance failure, financial destitution, or current unemployment beyond what the author specifies.</w:t>
      </w:r>
    </w:p>
    <w:p>
      <w:r>
        <w:t>CRITICAL DISTINCTION  |  Kevin’s job loss happened YEARS BEFORE the novel, and KEVIN IS CURRENTLY EMPLOYED; his current job/career is not yet defined. Anthony’s proposed downsizing happens ON THE PAGE. Similar kinds of setbacks do not imply identical psychological arcs.</w:t>
      </w:r>
    </w:p>
    <w:p>
      <w:r>
        <w:t>EDITORIAL CAUTION  |  If Anthony’s first broadcast role is local, Kevin’s later “national TV” barb is KEVIN’S DELIBERATE EXAGGERATION, not a new factual claim about Anthony’s workplace. Downsizing and being “fired” are also intentionally collapsed by Kevin for a cutting insult.</w:t>
      </w:r>
    </w:p>
    <w:p>
      <w:pPr>
        <w:pStyle w:val="Heading1"/>
      </w:pPr>
      <w:r>
        <w:t>3 | The Weiland Arc remains open</w:t>
      </w:r>
    </w:p>
    <w:p>
      <w:r>
        <w:t>October 14 Kevin working chain: Ghost: past job loss, damaged confidence and behavior that nearly cost marriage and family; he agreed to individual therapy and couples counseling, has done genuine work, and now has a job. Proposed Lie: “If I let my guard down, I could lose everything again.” Alternative: “If I am not in control, everything I have worked for can be taken away.” Want: defeat Anthony and be vindicated. Need: trust his prior growth; accept vulnerability and uncertainty without equating them with loss of dignity; connect with others. Possible Truth: “I can lose control of a situation without losing my worth or the people who love me.” These precise formulations were DEVELOPING, not locked canon.</w:t>
      </w:r>
    </w:p>
    <w:p>
      <w:r>
        <w:t>Anthony candidates explored October 15, NOT decided: (1) “If I can’t handle my business and keep my composure, people will stop respecting me as a man.” (2) “If I’m a capable man, I should be able to handle anything myself.” (3) “If people stop listening to me, I stop mattering.” His deeper issue could involve capability, control, recognition, identity, or attentive listening. A downsizing that occurs during the novel is not automatically the formative Ghost that originally planted the Lie. The author’s further parent-related discoveries make premature selection particularly risky.</w:t>
      </w:r>
    </w:p>
    <w:p>
      <w:r>
        <w:t>Foil test: Kevin fears that lowering his guard will allow renewed loss. Anthony may insist that being capable and maintaining a public voice proves his worth. They might both experience job loss, but Kevin’s is old and partly processed through therapy, whereas Anthony’s proposed loss is immediate. The eventual Truth must produce distinct choices on the page, not merely cleverly contrasted lines.</w:t>
      </w:r>
    </w:p>
    <w:p>
      <w:pPr>
        <w:pStyle w:val="Heading1"/>
      </w:pPr>
      <w:r>
        <w:t>4 | The podcast call: asymmetric knowledge and comic escalation</w:t>
      </w:r>
    </w:p>
    <w:p>
      <w:r>
        <w:t>AUTHOR DIRECTION  |  Before the men are friends, Kevin calls Anthony’s The Voice of Reason under an assumed name to complain, possibly about Anthony himself. Anthony recognizes Kevin, while Kevin does not realize the host is his neighbor. Anthony initially keeps his smooth hosting manner, but becomes increasingly agitated, physically expressive, and verbally combative while defending the neighbor Kevin describes. Anthony’s chapter/POV is FIRST PERSON; this is necessary to experience his private torment. The scene’s breaking point, exposure, and final outcome are OPEN.</w:t>
      </w:r>
    </w:p>
    <w:p>
      <w:r>
        <w:t>Kevin’s exact draft exchange, supplied directly by the author:</w:t>
      </w:r>
    </w:p>
    <w:p>
      <w:pPr>
        <w:pStyle w:val="Quote"/>
      </w:pPr>
      <w:r>
        <w:t>KEVIN: “Isn’t this show called, ‘The Voice of Reason? Which means you should be reasonable?’”</w:t>
        <w:br/>
        <w:t>ANTHONY: “Of course”.</w:t>
        <w:br/>
        <w:t>KEVIN: “Well, I find you to be the opposite of that. I’ma just say it. You...are UN-reasonable.”</w:t>
      </w:r>
    </w:p>
    <w:p>
      <w:r>
        <w:t>Performance note from the author: HUGE stress on “UN!” The deliberate coinage/exaggeration is part of the joke.</w:t>
      </w:r>
    </w:p>
    <w:p>
      <w:r>
        <w:t>The author’s expanding competitive-show riff, preserved with the informal wording and evolving names:</w:t>
      </w:r>
    </w:p>
    <w:p>
      <w:pPr>
        <w:pStyle w:val="Quote"/>
      </w:pPr>
      <w:r>
        <w:t>“I can go to Best Buy, too. Get me a whole set up and put it in my basement. I can start my own show. A new show called, ‘More Voices. More Reasons. Because we will be more reasonable than you. We will be the True Voice of Reason. That might me the show name on the second day! Yeah....‘The True Voices of Reason!’”</w:t>
      </w:r>
    </w:p>
    <w:p>
      <w:r>
        <w:t>The preceding “somebody needs to come get the microphone” line was written by the assistant as a riff and adopted into the author’s continuation as the conversational setup. Do not misattribute the source of that original line. The assistant’s other example dialogue is not author-approved. Kevin’s improvised business plans are a joke, NOT canon proof that he starts a rival show.</w:t>
      </w:r>
    </w:p>
    <w:p>
      <w:r>
        <w:t>Editor test: Anthony must fight back actively, interrupt, get his own comedic blows in, and struggle between on-air composure and off-mic emotion. Avoid making him a mute foil. Build pacing and escalation; do not mistake every brainstorm line for finished dialogue.</w:t>
      </w:r>
    </w:p>
    <w:p>
      <w:pPr>
        <w:pStyle w:val="Heading1"/>
      </w:pPr>
      <w:r>
        <w:t>5 | The cruel exchange: mutual boundary-crossing</w:t>
      </w:r>
    </w:p>
    <w:p>
      <w:r>
        <w:t>DEVELOPING AUTHOR SCENE  |  During Bad Guys Close In, or possibly at All Is Lost, both men deliberately use known vulnerabilities to wound each other. Kevin attacks Anthony’s public job loss, exaggerating its circumstances; Anthony retaliates by making a false, cruel allegation about Kevin’s wife and an Amazon delivery man. Both walk away angry and hurt. Exact position remains undecided.</w:t>
      </w:r>
    </w:p>
    <w:p>
      <w:pPr>
        <w:pStyle w:val="Quote"/>
      </w:pPr>
      <w:r>
        <w:t>KEVIN: “Well at least I didn’t get fired in front of everybody and their momma on national tv!”</w:t>
      </w:r>
    </w:p>
    <w:p>
      <w:pPr>
        <w:pStyle w:val="Quote"/>
      </w:pPr>
      <w:r>
        <w:t>ANTHONY: “Well, at least my life wasn’t f****** the amazon delivery man.”</w:t>
      </w:r>
    </w:p>
    <w:p>
      <w:r>
        <w:t>The second line appears in the original conversation with “my life” (potential voice-transcription artifact). Context strongly suggests “my wife,” but no silent correction should be canonized; confirm the final spoken word with the author during drafting. The author clarified that Kevin’s wife most likely DID NOT have an affair; Kevin may have imagined one because he catastrophizes. Any suspicion is speculative, and the mechanism by which Anthony knows or invokes it has NOT been established. A mistaken fear must not become actual infidelity by accident.</w:t>
      </w:r>
    </w:p>
    <w:p>
      <w:r>
        <w:t>Editorial implication: the lines may draw a laugh from outrageous exaggeration, but both men KNOW the remarks are cruel. Their subsequent apology/reconciliation must be earned. The two characters can function as foils while briefly behaving as doubles under pressure.</w:t>
      </w:r>
    </w:p>
    <w:p>
      <w:pPr>
        <w:pStyle w:val="Heading1"/>
      </w:pPr>
      <w:r>
        <w:t>6 | Kevin’s private reckoning: his wife and Dr. Fingleburger</w:t>
      </w:r>
    </w:p>
    <w:p>
      <w:r>
        <w:t>AUTHOR DIRECTION  |  After the exchange, Kevin goes home, embraces his wife with unusual sadness, and initiates a request for help rather than offering his habitual justification. This should not imply his marriage is currently broken or that therapy is a joke.</w:t>
      </w:r>
    </w:p>
    <w:p>
      <w:pPr>
        <w:pStyle w:val="Quote"/>
      </w:pPr>
      <w:r>
        <w:t>“We need to go talk with doctor fingleburger.”</w:t>
        <w:br/>
        <w:t>“No I need to go talk with Dr. Fingleburger.”</w:t>
      </w:r>
    </w:p>
    <w:p>
      <w:r>
        <w:t>The movement from “we” to “I” is the key author-generated emotional beat: he recognizes his own responsibility. It also pays off the earlier developing exchange in which his wife raised an eyebrow and asked whether he needed another Dr. Fingleburger appointment, and Kevin indignantly defended his “perfectly reasonable concerns about Anthony Vernon.” He has sought therapy before and now chooses to return voluntarily. The eventual apology to Anthony is still a distinct responsibility.</w:t>
      </w:r>
    </w:p>
    <w:p>
      <w:pPr>
        <w:pStyle w:val="Heading1"/>
      </w:pPr>
      <w:r>
        <w:t>7 | Anthony’s private reckoning: Mama and Daddy</w:t>
      </w:r>
    </w:p>
    <w:p>
      <w:r>
        <w:t>AUTHOR DIRECTION  |  Anthony goes to a cemetery, finds his deceased mother’s grave, sits beside it, and speaks to her at length. He is grieving and admits that he feels himself failing. The full graveside conversation is UNWRITTEN. The author supplied this core draft language:</w:t>
      </w:r>
    </w:p>
    <w:p>
      <w:pPr>
        <w:pStyle w:val="Quote"/>
      </w:pPr>
      <w:r>
        <w:t>“mama, i’m messing up. I feel like I’m letting you down. Letting Daddy down. Everything’s fallen apart. And I just keep on spinning and spinning, and I’m spiraling, mama”</w:t>
      </w:r>
    </w:p>
    <w:p>
      <w:r>
        <w:t>AUTHOR DIRECTION  |  The reader may wonder why Anthony is not talking with his living father, since no grave marker for him is shown. In a later memory-care-facility scene, Anthony visits his father, an older gentleman who interacts warmly and conversationally with him. The encounter gradually reveals that his father does not recognize Anthony as his son. His father has dementia.</w:t>
      </w:r>
    </w:p>
    <w:p>
      <w:r>
        <w:t>This is a substantial character and thematic development but should not be reduced to a simplistic “father does not recognize famous man” symbol. His father is a person with his own history, warmth, and agency. The narrator already knows the relationship, so keep first-person disclosure honest; withhold exposition carefully rather than unnaturally concealing known facts for a gotcha twist. The father may still have meaningful connection with Anthony despite impaired recognition.</w:t>
      </w:r>
    </w:p>
    <w:p>
      <w:r>
        <w:t>Crucial interpretive limit: nothing yet proves the father imposed a masculinity code on Anthony. The father may have been loving and emotionally available. Anthony’s fear of disappointing his parents, and his relationship to masculinity and competence, deserve discovery rather than retrofitted trauma.</w:t>
      </w:r>
    </w:p>
    <w:p>
      <w:r>
        <w:t>Author thematic insight, retained as a guiding principle: “Most men ARE carrying far more than people realize or than they let on to the world.” Anthony’s grief, care for his father, public skill, exuberant humor, and insecurities can all coexist without any one becoming his sole defining feature.</w:t>
      </w:r>
    </w:p>
    <w:p>
      <w:pPr>
        <w:pStyle w:val="Heading1"/>
      </w:pPr>
      <w:r>
        <w:t>8 | Story structure: Kevin finds Francine’s ledger, but Anthony believes later</w:t>
      </w:r>
    </w:p>
    <w:p>
      <w:r>
        <w:t>AUTHOR DIRECTION  |  Kevin is the FIRST to discover Miss Francine Ellington’s ledger. He brings it to Anthony and tries to demonstrate that she has manipulated them. Anthony initially refuses to believe that the sweet older neighbor could be behind the feud. Kevin stops pressing and LEAVES THE LEDGER with Anthony. Anthony studies it privately over the intervening hours. That same evening, he visits Kevin, knocks on the door, and acknowledges the revelation in his own words.</w:t>
      </w:r>
    </w:p>
    <w:p>
      <w:pPr>
        <w:pStyle w:val="Quote"/>
      </w:pPr>
      <w:r>
        <w:t>KEVIN (initial discovery / presentation): “look at this s*** we’ve been played.”</w:t>
      </w:r>
    </w:p>
    <w:p>
      <w:pPr>
        <w:pStyle w:val="Quote"/>
      </w:pPr>
      <w:r>
        <w:t>ANTHONY (later, at Kevin’s doorstep): “Yo, man... we’ve been played!”</w:t>
      </w:r>
    </w:p>
    <w:p>
      <w:r>
        <w:t>This is a two-stage recognition, not Anthony instantly capitulating. Kevin’s decision to leave the evidence without coercing agreement is potentially a meaningful expression of growth. Anthony’s private verification honors his own intelligence and gives him ownership of the conclusion. Preserve the time gap and each man’s first-person perspective without head-hopping.</w:t>
      </w:r>
    </w:p>
    <w:p>
      <w:r>
        <w:t>ESTABLISHED STRUCTURAL PROTECTION  |  The ledger discovery remains the All Is Lost gut-punch, NOT their victory. The men wield the ledger later in the Finale for one genuine win while Miss Francine retains her dignity and wins the larger emotional game. Garden and overlooked neighbor remain the center; the podcast never replaces that emotional destination.</w:t>
      </w:r>
    </w:p>
    <w:p>
      <w:r>
        <w:t>Still unanswered: Where and how does Kevin obtain the ledger plausibly? Why can he access it? What entries provide convincing evidence? How long does Anthony study it? How is Francine’s timeline made fair to the reader? Do not solve these mechanics by arbitrary discovery or coincidences.</w:t>
      </w:r>
    </w:p>
    <w:p>
      <w:pPr>
        <w:pStyle w:val="Heading1"/>
      </w:pPr>
      <w:r>
        <w:t>9 | Sequence of emotional movements, without prematurely locking beats</w:t>
      </w:r>
    </w:p>
    <w:p>
      <w:pPr>
        <w:pStyle w:val="ListBullet"/>
      </w:pPr>
      <w:r>
        <w:t>Anthony begins with professional stature as a local television anchor (developing); a downsizing during the story threatens that identity; the podcast’s role develops accordingly.</w:t>
      </w:r>
    </w:p>
    <w:p>
      <w:pPr>
        <w:pStyle w:val="ListBullet"/>
      </w:pPr>
      <w:r>
        <w:t>The feud intensifies into personally cruel attacks; possible placement is Bad Guys Close In or near All Is Lost, not yet fixed.</w:t>
      </w:r>
    </w:p>
    <w:p>
      <w:pPr>
        <w:pStyle w:val="ListBullet"/>
      </w:pPr>
      <w:r>
        <w:t>Kevin returns to his wife and chooses individual help. Anthony visits his mother’s grave and later his father in memory care. The order and distance between Anthony’s two scenes remain open.</w:t>
      </w:r>
    </w:p>
    <w:p>
      <w:pPr>
        <w:pStyle w:val="ListBullet"/>
      </w:pPr>
      <w:r>
        <w:t>Kevin discovers Francine’s ledger, cannot initially convince Anthony, and leaves it for him. Anthony returns that evening with the shared conclusion.</w:t>
      </w:r>
    </w:p>
    <w:p>
      <w:pPr>
        <w:pStyle w:val="ListBullet"/>
      </w:pPr>
      <w:r>
        <w:t>The men confront the emotional cost of the feud and move toward genuine connection. Exact apology dialogue, timing, and Confession remain open.</w:t>
      </w:r>
    </w:p>
    <w:p>
      <w:pPr>
        <w:pStyle w:val="ListBullet"/>
      </w:pPr>
      <w:r>
        <w:t>Potential ending: Anthony and Kevin eventually co-host on YouTube and may open with the author’s proposed line “Giving honor to God, and Miss Francine…”; placement remains open and the garden-centered Final Image retains priority.</w:t>
      </w:r>
    </w:p>
    <w:p>
      <w:pPr>
        <w:pStyle w:val="Heading1"/>
      </w:pPr>
      <w:r>
        <w:t>10 | Unresolved questions and integrity rules</w:t>
      </w:r>
    </w:p>
    <w:p>
      <w:pPr>
        <w:pStyle w:val="ListBullet"/>
      </w:pPr>
      <w:r>
        <w:t>Which of Anthony’s competing Lie formulations truly governs his choices? What earlier Ghost, if any, planted it before the on-page career loss?</w:t>
      </w:r>
    </w:p>
    <w:p>
      <w:pPr>
        <w:pStyle w:val="ListBullet"/>
      </w:pPr>
      <w:r>
        <w:t>Is the podcast started before or after downsizing? How famous or recognizable was Anthony locally? Why does Kevin not identify the voice on the call?</w:t>
      </w:r>
    </w:p>
    <w:p>
      <w:pPr>
        <w:pStyle w:val="ListBullet"/>
      </w:pPr>
      <w:r>
        <w:t>How does Anthony know about Kevin’s marriage history? Was the Amazon allegation ever a real suspicion? Avoid inventing an actual affair.</w:t>
      </w:r>
    </w:p>
    <w:p>
      <w:pPr>
        <w:pStyle w:val="ListBullet"/>
      </w:pPr>
      <w:r>
        <w:t>What does Anthony’s mother represent in his life? What was his father like before dementia? Do not reduce either parent to a mechanism.</w:t>
      </w:r>
    </w:p>
    <w:p>
      <w:pPr>
        <w:pStyle w:val="ListBullet"/>
      </w:pPr>
      <w:r>
        <w:t>Where do the devastating argument, private reckonings, ledger revelation, apologies, and Dark Night Confession fall relative to one another?</w:t>
      </w:r>
    </w:p>
    <w:p>
      <w:pPr>
        <w:pStyle w:val="ListBullet"/>
      </w:pPr>
      <w:r>
        <w:t>What precisely makes the ledger accessible and convincing? What does Francine know about the men’s emerging alliance, if anything?</w:t>
      </w:r>
    </w:p>
    <w:p>
      <w:pPr>
        <w:pStyle w:val="ListBullet"/>
      </w:pPr>
      <w:r>
        <w:t>How do their comic voices remain distinct while both retain high energy, physical expression, sophistication, dignity, and emotional depth?</w:t>
      </w:r>
    </w:p>
    <w:p>
      <w:r>
        <w:t>SOURCE POLICY. The October 13 Story Bible remains the baseline for established plot architecture; October 14 Character Breakthrough Archive has priority for the revised Kevin working history and precise lines; October 15 discoveries here further develop Anthony, the feud, and the ledger. All source documents remain separate. Do not silently promote an assistant suggestion or a speculative formulation to established canon.</w:t>
      </w:r>
    </w:p>
    <w:p>
      <w:r>
        <w:t>END NOTE. This new archive is a companion document, not a replacement or a full transcript. For full conversational wording beyond the selected keeper excerpts, preserve the original chat.</w:t>
      </w:r>
    </w:p>
    <w:sectPr w:rsidR="00FC693F" w:rsidRPr="0006063C" w:rsidSect="00034616">
      <w:footerReference w:type="default" r:id="rId9"/>
      <w:pgSz w:w="12240" w:h="15840"/>
      <w:pgMar w:top="1123"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 DECLARE WAR  |  CHARACTER BREAKTHROUGH ARCHIVE  |  OCTOBER 15,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3F2B5F"/>
      <w:sz w:val="2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3F2B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3F2B5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