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0AC6" w:rsidRPr="003D3D95" w:rsidRDefault="00BC0AC6" w:rsidP="00BC0AC6">
      <w:pPr>
        <w:rPr>
          <w:color w:val="FF0000"/>
          <w:sz w:val="40"/>
          <w:szCs w:val="40"/>
        </w:rPr>
      </w:pPr>
      <w:r>
        <w:rPr>
          <w:color w:val="FF0000"/>
          <w:sz w:val="40"/>
          <w:szCs w:val="40"/>
        </w:rPr>
        <w:t>POC AHQ</w:t>
      </w:r>
    </w:p>
    <w:p w:rsidR="00BC0AC6" w:rsidRDefault="00BC0AC6" w:rsidP="00BC0AC6">
      <w:r>
        <w:t xml:space="preserve">Résultats du VAT AHQ avec une journée de production basée sur les données présentes dans le répertoire : </w:t>
      </w:r>
      <w:r w:rsidRPr="00851138">
        <w:t>D:\Messages\1_Journée_Simu_principales</w:t>
      </w:r>
      <w:r>
        <w:t xml:space="preserve"> et les règles standards fournies par LNRS.</w:t>
      </w:r>
    </w:p>
    <w:p w:rsidR="00BC0AC6" w:rsidRDefault="00BC0AC6" w:rsidP="00BC0AC6">
      <w:r>
        <w:rPr>
          <w:noProof/>
        </w:rPr>
        <w:drawing>
          <wp:inline distT="0" distB="0" distL="0" distR="0" wp14:anchorId="6FA6F1D8" wp14:editId="7298DF15">
            <wp:extent cx="5760720" cy="23685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2368550"/>
                    </a:xfrm>
                    <a:prstGeom prst="rect">
                      <a:avLst/>
                    </a:prstGeom>
                  </pic:spPr>
                </pic:pic>
              </a:graphicData>
            </a:graphic>
          </wp:inline>
        </w:drawing>
      </w:r>
    </w:p>
    <w:p w:rsidR="00BC0AC6" w:rsidRDefault="00BC0AC6" w:rsidP="00BC0AC6">
      <w:pPr>
        <w:jc w:val="both"/>
        <w:rPr>
          <w:lang w:val="fr-FR"/>
        </w:rPr>
      </w:pPr>
      <w:r>
        <w:rPr>
          <w:lang w:val="fr-FR"/>
        </w:rPr>
        <w:t xml:space="preserve">Ces informations globales signifient qu’au total 59 122 messages et 34 035 hits ont été traités, et parmi eux, 15 363 messages et 3690 hits ont été éligibles (conditions dans les règles) pour un traitement par AHQ. </w:t>
      </w:r>
    </w:p>
    <w:p w:rsidR="00BC0AC6" w:rsidRPr="00B960C4" w:rsidRDefault="00BC0AC6" w:rsidP="00BC0AC6">
      <w:pPr>
        <w:rPr>
          <w:lang w:val="fr-FR"/>
        </w:rPr>
      </w:pPr>
    </w:p>
    <w:p w:rsidR="00BC0AC6" w:rsidRDefault="00BC0AC6" w:rsidP="00BC0AC6">
      <w:r>
        <w:rPr>
          <w:noProof/>
        </w:rPr>
        <w:drawing>
          <wp:inline distT="0" distB="0" distL="0" distR="0" wp14:anchorId="6DB30CF5" wp14:editId="0904F53D">
            <wp:extent cx="5760720" cy="29146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914650"/>
                    </a:xfrm>
                    <a:prstGeom prst="rect">
                      <a:avLst/>
                    </a:prstGeom>
                  </pic:spPr>
                </pic:pic>
              </a:graphicData>
            </a:graphic>
          </wp:inline>
        </w:drawing>
      </w:r>
    </w:p>
    <w:p w:rsidR="00BC0AC6" w:rsidRDefault="00BC0AC6" w:rsidP="00BC0AC6">
      <w:pPr>
        <w:pStyle w:val="bodydy"/>
        <w:rPr>
          <w:rFonts w:asciiTheme="majorHAnsi" w:eastAsiaTheme="majorEastAsia" w:hAnsiTheme="majorHAnsi" w:cstheme="majorBidi"/>
          <w:color w:val="4472C4" w:themeColor="accent1"/>
          <w:sz w:val="24"/>
        </w:rPr>
      </w:pPr>
      <w:r>
        <w:rPr>
          <w:noProof/>
        </w:rPr>
        <mc:AlternateContent>
          <mc:Choice Requires="wps">
            <w:drawing>
              <wp:anchor distT="0" distB="0" distL="114300" distR="114300" simplePos="0" relativeHeight="251659264" behindDoc="0" locked="0" layoutInCell="1" allowOverlap="1" wp14:anchorId="1E40DDBC" wp14:editId="39872E18">
                <wp:simplePos x="0" y="0"/>
                <wp:positionH relativeFrom="margin">
                  <wp:align>center</wp:align>
                </wp:positionH>
                <wp:positionV relativeFrom="paragraph">
                  <wp:posOffset>4653915</wp:posOffset>
                </wp:positionV>
                <wp:extent cx="4953000" cy="371475"/>
                <wp:effectExtent l="0" t="0" r="0" b="9525"/>
                <wp:wrapNone/>
                <wp:docPr id="849713595" name="Zone de texte 849713595"/>
                <wp:cNvGraphicFramePr/>
                <a:graphic xmlns:a="http://schemas.openxmlformats.org/drawingml/2006/main">
                  <a:graphicData uri="http://schemas.microsoft.com/office/word/2010/wordprocessingShape">
                    <wps:wsp>
                      <wps:cNvSpPr txBox="1"/>
                      <wps:spPr>
                        <a:xfrm>
                          <a:off x="0" y="0"/>
                          <a:ext cx="4953000" cy="371475"/>
                        </a:xfrm>
                        <a:prstGeom prst="rect">
                          <a:avLst/>
                        </a:prstGeom>
                        <a:solidFill>
                          <a:schemeClr val="lt1"/>
                        </a:solidFill>
                        <a:ln w="6350">
                          <a:noFill/>
                        </a:ln>
                      </wps:spPr>
                      <wps:txbx>
                        <w:txbxContent>
                          <w:p w:rsidR="00BC0AC6" w:rsidRDefault="00BC0AC6" w:rsidP="00BC0AC6">
                            <w:pPr>
                              <w:pStyle w:val="Lgende"/>
                              <w:jc w:val="center"/>
                              <w:rPr>
                                <w:color w:val="4472C4" w:themeColor="accent1"/>
                                <w:lang w:val="fr-FR"/>
                              </w:rPr>
                            </w:pPr>
                            <w:r>
                              <w:rPr>
                                <w:color w:val="4472C4" w:themeColor="accent1"/>
                                <w:lang w:val="fr-FR"/>
                              </w:rPr>
                              <w:t xml:space="preserve">Figure 16 – </w:t>
                            </w:r>
                            <w:proofErr w:type="spellStart"/>
                            <w:r>
                              <w:rPr>
                                <w:color w:val="4472C4" w:themeColor="accent1"/>
                                <w:lang w:val="fr-FR"/>
                              </w:rPr>
                              <w:t>Satististiques</w:t>
                            </w:r>
                            <w:proofErr w:type="spellEnd"/>
                            <w:r>
                              <w:rPr>
                                <w:color w:val="4472C4" w:themeColor="accent1"/>
                                <w:lang w:val="fr-FR"/>
                              </w:rPr>
                              <w:t xml:space="preserve"> sur messages du 1er </w:t>
                            </w:r>
                            <w:proofErr w:type="spellStart"/>
                            <w:r>
                              <w:rPr>
                                <w:color w:val="4472C4" w:themeColor="accent1"/>
                                <w:lang w:val="fr-FR"/>
                              </w:rPr>
                              <w:t>UseCase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1E40DDBC" id="_x0000_t202" coordsize="21600,21600" o:spt="202" path="m,l,21600r21600,l21600,xe">
                <v:stroke joinstyle="miter"/>
                <v:path gradientshapeok="t" o:connecttype="rect"/>
              </v:shapetype>
              <v:shape id="Zone de texte 849713595" o:spid="_x0000_s1026" type="#_x0000_t202" style="position:absolute;left:0;text-align:left;margin-left:0;margin-top:366.45pt;width:390pt;height:29.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" fillcolor="white [3201]" stroked="f" strokeweight=".5pt">
                <v:textbox>
                  <w:txbxContent>
                    <w:p w:rsidR="00BC0AC6" w:rsidRDefault="00BC0AC6" w:rsidP="00BC0AC6">
                      <w:pPr>
                        <w:pStyle w:val="Lgende"/>
                        <w:jc w:val="center"/>
                        <w:rPr>
                          <w:color w:val="4472C4" w:themeColor="accent1"/>
                          <w:lang w:val="fr-FR"/>
                        </w:rPr>
                      </w:pPr>
                      <w:r>
                        <w:rPr>
                          <w:color w:val="4472C4" w:themeColor="accent1"/>
                          <w:lang w:val="fr-FR"/>
                        </w:rPr>
                        <w:t xml:space="preserve">Figure 16 – </w:t>
                      </w:r>
                      <w:proofErr w:type="spellStart"/>
                      <w:r>
                        <w:rPr>
                          <w:color w:val="4472C4" w:themeColor="accent1"/>
                          <w:lang w:val="fr-FR"/>
                        </w:rPr>
                        <w:t>Satististiques</w:t>
                      </w:r>
                      <w:proofErr w:type="spellEnd"/>
                      <w:r>
                        <w:rPr>
                          <w:color w:val="4472C4" w:themeColor="accent1"/>
                          <w:lang w:val="fr-FR"/>
                        </w:rPr>
                        <w:t xml:space="preserve"> sur messages du 1er </w:t>
                      </w:r>
                      <w:proofErr w:type="spellStart"/>
                      <w:r>
                        <w:rPr>
                          <w:color w:val="4472C4" w:themeColor="accent1"/>
                          <w:lang w:val="fr-FR"/>
                        </w:rPr>
                        <w:t>UseCase</w:t>
                      </w:r>
                      <w:proofErr w:type="spellEnd"/>
                    </w:p>
                  </w:txbxContent>
                </v:textbox>
                <w10:wrap anchorx="margin"/>
              </v:shape>
            </w:pict>
          </mc:Fallback>
        </mc:AlternateContent>
      </w:r>
      <w:r>
        <w:t xml:space="preserve">Le premier tableau présente le nombre de messages automatisés par </w:t>
      </w:r>
      <w:proofErr w:type="spellStart"/>
      <w:r>
        <w:t>Automated</w:t>
      </w:r>
      <w:proofErr w:type="spellEnd"/>
      <w:r>
        <w:t xml:space="preserve"> Hit Qualifier (AHQ) en fonction des valeurs du </w:t>
      </w:r>
      <w:proofErr w:type="spellStart"/>
      <w:r>
        <w:t>minCounter</w:t>
      </w:r>
      <w:proofErr w:type="spellEnd"/>
      <w:r>
        <w:t xml:space="preserve">. Le </w:t>
      </w:r>
      <w:proofErr w:type="spellStart"/>
      <w:r>
        <w:t>minCounter</w:t>
      </w:r>
      <w:proofErr w:type="spellEnd"/>
      <w:r>
        <w:t xml:space="preserve"> correspond au nombre de qualifications manuelles nécessaires sur les hits, effectuées par les opérateurs, avant que l’automatisation ne prenne le relais.</w:t>
      </w:r>
    </w:p>
    <w:p w:rsidR="00BC0AC6" w:rsidRDefault="00BC0AC6" w:rsidP="00BC0AC6">
      <w:pPr>
        <w:jc w:val="both"/>
        <w:rPr>
          <w:rFonts w:eastAsia="MS Gothic" w:cstheme="minorHAnsi"/>
          <w:color w:val="404040"/>
          <w:lang w:val="fr-FR"/>
        </w:rPr>
      </w:pPr>
      <w:r>
        <w:rPr>
          <w:lang w:val="fr-FR"/>
        </w:rPr>
        <w:t xml:space="preserve">Le tableau montre que parmi les </w:t>
      </w:r>
      <w:r>
        <w:rPr>
          <w:b/>
          <w:bCs/>
          <w:lang w:val="fr-FR"/>
        </w:rPr>
        <w:t>59 122 messages</w:t>
      </w:r>
      <w:r>
        <w:rPr>
          <w:lang w:val="fr-FR"/>
        </w:rPr>
        <w:t xml:space="preserve"> traités, </w:t>
      </w:r>
      <w:r>
        <w:rPr>
          <w:b/>
          <w:bCs/>
          <w:lang w:val="fr-FR"/>
        </w:rPr>
        <w:t>15 363 messages sont</w:t>
      </w:r>
      <w:r>
        <w:rPr>
          <w:lang w:val="fr-FR"/>
        </w:rPr>
        <w:t xml:space="preserve"> </w:t>
      </w:r>
      <w:r>
        <w:rPr>
          <w:b/>
          <w:bCs/>
          <w:lang w:val="fr-FR"/>
        </w:rPr>
        <w:t>éligibles</w:t>
      </w:r>
      <w:r>
        <w:rPr>
          <w:lang w:val="fr-FR"/>
        </w:rPr>
        <w:t>. Voici les critères présentés dans ce tableau :</w:t>
      </w:r>
    </w:p>
    <w:p w:rsidR="00BC0AC6" w:rsidRDefault="00BC0AC6" w:rsidP="00BC0AC6">
      <w:pPr>
        <w:numPr>
          <w:ilvl w:val="0"/>
          <w:numId w:val="1"/>
        </w:numPr>
        <w:spacing w:before="80" w:after="240" w:line="288" w:lineRule="auto"/>
        <w:jc w:val="both"/>
        <w:rPr>
          <w:lang w:val="fr-FR"/>
        </w:rPr>
      </w:pPr>
      <w:proofErr w:type="spellStart"/>
      <w:proofErr w:type="gramStart"/>
      <w:r>
        <w:rPr>
          <w:b/>
          <w:bCs/>
          <w:lang w:val="fr-FR"/>
        </w:rPr>
        <w:lastRenderedPageBreak/>
        <w:t>minCounter</w:t>
      </w:r>
      <w:proofErr w:type="spellEnd"/>
      <w:proofErr w:type="gramEnd"/>
      <w:r>
        <w:rPr>
          <w:lang w:val="fr-FR"/>
        </w:rPr>
        <w:t xml:space="preserve"> : Le nombre de qualifications manuelles sur les hits nécessaires avant l'automatisation.</w:t>
      </w:r>
    </w:p>
    <w:p w:rsidR="00BC0AC6" w:rsidRDefault="00BC0AC6" w:rsidP="00BC0AC6">
      <w:pPr>
        <w:numPr>
          <w:ilvl w:val="0"/>
          <w:numId w:val="1"/>
        </w:numPr>
        <w:spacing w:before="80" w:after="240" w:line="288" w:lineRule="auto"/>
        <w:jc w:val="both"/>
        <w:rPr>
          <w:lang w:val="fr-FR"/>
        </w:rPr>
      </w:pPr>
      <w:r>
        <w:rPr>
          <w:b/>
          <w:bCs/>
          <w:lang w:val="fr-FR"/>
        </w:rPr>
        <w:t xml:space="preserve">Total msg </w:t>
      </w:r>
      <w:proofErr w:type="spellStart"/>
      <w:r>
        <w:rPr>
          <w:b/>
          <w:bCs/>
          <w:lang w:val="fr-FR"/>
        </w:rPr>
        <w:t>automated</w:t>
      </w:r>
      <w:proofErr w:type="spellEnd"/>
      <w:r>
        <w:rPr>
          <w:lang w:val="fr-FR"/>
        </w:rPr>
        <w:t xml:space="preserve"> : Nombre total de messages traités automatiquement par AHQ.</w:t>
      </w:r>
    </w:p>
    <w:p w:rsidR="00BC0AC6" w:rsidRDefault="00BC0AC6" w:rsidP="00BC0AC6">
      <w:pPr>
        <w:numPr>
          <w:ilvl w:val="0"/>
          <w:numId w:val="1"/>
        </w:numPr>
        <w:spacing w:before="80" w:after="240" w:line="288" w:lineRule="auto"/>
        <w:jc w:val="both"/>
        <w:rPr>
          <w:lang w:val="fr-FR"/>
        </w:rPr>
      </w:pPr>
      <w:r>
        <w:rPr>
          <w:b/>
          <w:bCs/>
          <w:lang w:val="fr-FR"/>
        </w:rPr>
        <w:t xml:space="preserve">% </w:t>
      </w:r>
      <w:proofErr w:type="spellStart"/>
      <w:r>
        <w:rPr>
          <w:b/>
          <w:bCs/>
          <w:lang w:val="fr-FR"/>
        </w:rPr>
        <w:t>Alert</w:t>
      </w:r>
      <w:proofErr w:type="spellEnd"/>
      <w:r>
        <w:rPr>
          <w:b/>
          <w:bCs/>
          <w:lang w:val="fr-FR"/>
        </w:rPr>
        <w:t xml:space="preserve"> </w:t>
      </w:r>
      <w:proofErr w:type="spellStart"/>
      <w:r>
        <w:rPr>
          <w:b/>
          <w:bCs/>
          <w:lang w:val="fr-FR"/>
        </w:rPr>
        <w:t>Processed</w:t>
      </w:r>
      <w:proofErr w:type="spellEnd"/>
      <w:r>
        <w:rPr>
          <w:lang w:val="fr-FR"/>
        </w:rPr>
        <w:t xml:space="preserve"> : Le pourcentage de messages nécessitant encore une qualification de hits manuelle parmi l’ensemble des messages traités.</w:t>
      </w:r>
    </w:p>
    <w:p w:rsidR="00BC0AC6" w:rsidRDefault="00BC0AC6" w:rsidP="00BC0AC6">
      <w:pPr>
        <w:numPr>
          <w:ilvl w:val="0"/>
          <w:numId w:val="2"/>
        </w:numPr>
        <w:spacing w:before="80" w:after="240" w:line="288" w:lineRule="auto"/>
        <w:jc w:val="both"/>
        <w:rPr>
          <w:lang w:val="fr-FR"/>
        </w:rPr>
      </w:pPr>
      <w:r>
        <w:rPr>
          <w:b/>
          <w:bCs/>
          <w:lang w:val="fr-FR"/>
        </w:rPr>
        <w:t xml:space="preserve">% </w:t>
      </w:r>
      <w:proofErr w:type="spellStart"/>
      <w:r>
        <w:rPr>
          <w:b/>
          <w:bCs/>
          <w:lang w:val="fr-FR"/>
        </w:rPr>
        <w:t>Efficiency</w:t>
      </w:r>
      <w:proofErr w:type="spellEnd"/>
      <w:r>
        <w:rPr>
          <w:b/>
          <w:bCs/>
          <w:lang w:val="fr-FR"/>
        </w:rPr>
        <w:t xml:space="preserve"> </w:t>
      </w:r>
      <w:proofErr w:type="spellStart"/>
      <w:r>
        <w:rPr>
          <w:b/>
          <w:bCs/>
          <w:lang w:val="fr-FR"/>
        </w:rPr>
        <w:t>Processed</w:t>
      </w:r>
      <w:proofErr w:type="spellEnd"/>
      <w:r>
        <w:rPr>
          <w:lang w:val="fr-FR"/>
        </w:rPr>
        <w:t xml:space="preserve"> : Le pourcentage de messages traités automatiquement par AHQ parmi l’ensemble des messages.</w:t>
      </w:r>
    </w:p>
    <w:p w:rsidR="00BC0AC6" w:rsidRDefault="00BC0AC6" w:rsidP="00BC0AC6">
      <w:pPr>
        <w:numPr>
          <w:ilvl w:val="0"/>
          <w:numId w:val="2"/>
        </w:numPr>
        <w:spacing w:before="80" w:after="240" w:line="288" w:lineRule="auto"/>
        <w:jc w:val="both"/>
        <w:rPr>
          <w:lang w:val="fr-FR"/>
        </w:rPr>
      </w:pPr>
      <w:r>
        <w:rPr>
          <w:b/>
          <w:bCs/>
          <w:lang w:val="fr-FR"/>
        </w:rPr>
        <w:t xml:space="preserve">% </w:t>
      </w:r>
      <w:proofErr w:type="spellStart"/>
      <w:r>
        <w:rPr>
          <w:b/>
          <w:bCs/>
          <w:lang w:val="fr-FR"/>
        </w:rPr>
        <w:t>Alert</w:t>
      </w:r>
      <w:proofErr w:type="spellEnd"/>
      <w:r>
        <w:rPr>
          <w:b/>
          <w:bCs/>
          <w:lang w:val="fr-FR"/>
        </w:rPr>
        <w:t xml:space="preserve"> Eligible</w:t>
      </w:r>
      <w:r>
        <w:rPr>
          <w:lang w:val="fr-FR"/>
        </w:rPr>
        <w:t xml:space="preserve"> : Le pourcentage de messages nécessitant une décision manuelle parmi ceux éligibles.</w:t>
      </w:r>
    </w:p>
    <w:p w:rsidR="00BC0AC6" w:rsidRDefault="00BC0AC6" w:rsidP="00BC0AC6">
      <w:pPr>
        <w:numPr>
          <w:ilvl w:val="0"/>
          <w:numId w:val="2"/>
        </w:numPr>
        <w:spacing w:before="80" w:after="240" w:line="288" w:lineRule="auto"/>
        <w:jc w:val="both"/>
        <w:rPr>
          <w:lang w:val="fr-FR"/>
        </w:rPr>
      </w:pPr>
      <w:r>
        <w:rPr>
          <w:b/>
          <w:bCs/>
          <w:lang w:val="fr-FR"/>
        </w:rPr>
        <w:t xml:space="preserve">% </w:t>
      </w:r>
      <w:proofErr w:type="spellStart"/>
      <w:r>
        <w:rPr>
          <w:b/>
          <w:bCs/>
          <w:lang w:val="fr-FR"/>
        </w:rPr>
        <w:t>Efficiency</w:t>
      </w:r>
      <w:proofErr w:type="spellEnd"/>
      <w:r>
        <w:rPr>
          <w:b/>
          <w:bCs/>
          <w:lang w:val="fr-FR"/>
        </w:rPr>
        <w:t xml:space="preserve"> </w:t>
      </w:r>
      <w:proofErr w:type="spellStart"/>
      <w:r>
        <w:rPr>
          <w:b/>
          <w:bCs/>
          <w:lang w:val="fr-FR"/>
        </w:rPr>
        <w:t>Processed</w:t>
      </w:r>
      <w:proofErr w:type="spellEnd"/>
      <w:r>
        <w:rPr>
          <w:b/>
          <w:bCs/>
          <w:lang w:val="fr-FR"/>
        </w:rPr>
        <w:t xml:space="preserve"> Eligible</w:t>
      </w:r>
      <w:r>
        <w:rPr>
          <w:lang w:val="fr-FR"/>
        </w:rPr>
        <w:t xml:space="preserve"> : Le pourcentage de messages éligibles traités automatiquement par AHQ parmi l’ensemble des messages éligibles.</w:t>
      </w:r>
    </w:p>
    <w:p w:rsidR="00BC0AC6" w:rsidRDefault="00BC0AC6" w:rsidP="00BC0AC6">
      <w:pPr>
        <w:jc w:val="both"/>
        <w:rPr>
          <w:b/>
          <w:bCs/>
          <w:u w:val="single"/>
          <w:lang w:val="fr-FR"/>
        </w:rPr>
      </w:pPr>
      <w:r>
        <w:rPr>
          <w:b/>
          <w:bCs/>
          <w:u w:val="single"/>
          <w:lang w:val="fr-FR"/>
        </w:rPr>
        <w:t>Remarque :</w:t>
      </w:r>
    </w:p>
    <w:p w:rsidR="00BC0AC6" w:rsidRDefault="00BC0AC6" w:rsidP="00BC0AC6">
      <w:pPr>
        <w:jc w:val="both"/>
        <w:rPr>
          <w:lang w:val="fr-FR"/>
        </w:rPr>
      </w:pPr>
      <w:r>
        <w:rPr>
          <w:lang w:val="fr-FR"/>
        </w:rPr>
        <w:t xml:space="preserve">Le paramètre </w:t>
      </w:r>
      <w:proofErr w:type="spellStart"/>
      <w:r>
        <w:rPr>
          <w:b/>
          <w:bCs/>
          <w:lang w:val="fr-FR"/>
        </w:rPr>
        <w:t>minCounter</w:t>
      </w:r>
      <w:proofErr w:type="spellEnd"/>
      <w:r>
        <w:rPr>
          <w:lang w:val="fr-FR"/>
        </w:rPr>
        <w:t xml:space="preserve"> détermine le nombre qualifications manuelle d’alertes liées à un contexte pour que celui-ci soit activé. Par exemple, si </w:t>
      </w:r>
      <w:proofErr w:type="spellStart"/>
      <w:r>
        <w:rPr>
          <w:b/>
          <w:bCs/>
          <w:lang w:val="fr-FR"/>
        </w:rPr>
        <w:t>minCounter</w:t>
      </w:r>
      <w:proofErr w:type="spellEnd"/>
      <w:r>
        <w:rPr>
          <w:b/>
          <w:bCs/>
          <w:lang w:val="fr-FR"/>
        </w:rPr>
        <w:t xml:space="preserve"> = 2</w:t>
      </w:r>
      <w:r>
        <w:rPr>
          <w:lang w:val="fr-FR"/>
        </w:rPr>
        <w:t>, 2 qualifications manuelle doivent être prises sur 2 alertes qui partagent le même contexte avant que AHQ puisse automatiser la 3</w:t>
      </w:r>
      <w:r>
        <w:rPr>
          <w:vertAlign w:val="superscript"/>
          <w:lang w:val="fr-FR"/>
        </w:rPr>
        <w:t>ème</w:t>
      </w:r>
      <w:r>
        <w:rPr>
          <w:lang w:val="fr-FR"/>
        </w:rPr>
        <w:t xml:space="preserve"> alerte qui partage le même contexte (signature).</w:t>
      </w:r>
    </w:p>
    <w:p w:rsidR="00BC0AC6" w:rsidRPr="003D3D95" w:rsidRDefault="00BC0AC6" w:rsidP="00BC0AC6">
      <w:pPr>
        <w:rPr>
          <w:lang w:val="fr-FR"/>
        </w:rPr>
      </w:pPr>
    </w:p>
    <w:p w:rsidR="00BC0AC6" w:rsidRDefault="00BC0AC6" w:rsidP="00BC0AC6">
      <w:r>
        <w:rPr>
          <w:noProof/>
        </w:rPr>
        <w:drawing>
          <wp:inline distT="0" distB="0" distL="0" distR="0" wp14:anchorId="12001C6C" wp14:editId="294F1C93">
            <wp:extent cx="5760720" cy="2893695"/>
            <wp:effectExtent l="0" t="0" r="0" b="190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2893695"/>
                    </a:xfrm>
                    <a:prstGeom prst="rect">
                      <a:avLst/>
                    </a:prstGeom>
                  </pic:spPr>
                </pic:pic>
              </a:graphicData>
            </a:graphic>
          </wp:inline>
        </w:drawing>
      </w:r>
    </w:p>
    <w:p w:rsidR="00BC0AC6" w:rsidRDefault="00BC0AC6" w:rsidP="00BC0AC6">
      <w:pPr>
        <w:jc w:val="both"/>
        <w:rPr>
          <w:lang w:val="fr-FR"/>
        </w:rPr>
      </w:pPr>
      <w:r>
        <w:rPr>
          <w:lang w:val="fr-FR"/>
        </w:rPr>
        <w:t xml:space="preserve">Le deuxième tableau montre le nombre de </w:t>
      </w:r>
      <w:r>
        <w:rPr>
          <w:b/>
          <w:bCs/>
          <w:lang w:val="fr-FR"/>
        </w:rPr>
        <w:t xml:space="preserve">hits automatisés par </w:t>
      </w:r>
      <w:proofErr w:type="spellStart"/>
      <w:r>
        <w:rPr>
          <w:b/>
          <w:bCs/>
          <w:lang w:val="fr-FR"/>
        </w:rPr>
        <w:t>Automated</w:t>
      </w:r>
      <w:proofErr w:type="spellEnd"/>
      <w:r>
        <w:rPr>
          <w:b/>
          <w:bCs/>
          <w:lang w:val="fr-FR"/>
        </w:rPr>
        <w:t xml:space="preserve"> Hit Qualifier (AHQ)</w:t>
      </w:r>
      <w:r>
        <w:rPr>
          <w:lang w:val="fr-FR"/>
        </w:rPr>
        <w:t xml:space="preserve"> en fonction des valeurs du </w:t>
      </w:r>
      <w:proofErr w:type="spellStart"/>
      <w:r>
        <w:rPr>
          <w:b/>
          <w:bCs/>
          <w:lang w:val="fr-FR"/>
        </w:rPr>
        <w:t>minCounter</w:t>
      </w:r>
      <w:proofErr w:type="spellEnd"/>
      <w:r>
        <w:rPr>
          <w:lang w:val="fr-FR"/>
        </w:rPr>
        <w:t xml:space="preserve">. </w:t>
      </w:r>
    </w:p>
    <w:p w:rsidR="00BC0AC6" w:rsidRDefault="00BC0AC6" w:rsidP="00BC0AC6">
      <w:pPr>
        <w:jc w:val="both"/>
        <w:rPr>
          <w:lang w:val="fr-FR"/>
        </w:rPr>
      </w:pPr>
      <w:r>
        <w:rPr>
          <w:lang w:val="fr-FR"/>
        </w:rPr>
        <w:t xml:space="preserve">Le </w:t>
      </w:r>
      <w:proofErr w:type="spellStart"/>
      <w:r>
        <w:rPr>
          <w:b/>
          <w:bCs/>
          <w:lang w:val="fr-FR"/>
        </w:rPr>
        <w:t>minCounter</w:t>
      </w:r>
      <w:proofErr w:type="spellEnd"/>
      <w:r>
        <w:rPr>
          <w:lang w:val="fr-FR"/>
        </w:rPr>
        <w:t xml:space="preserve"> définit le nombre de qualifications manuelles nécessaires d’alertes liée à un contexte avant que l’automatisation prenne le relais.</w:t>
      </w:r>
    </w:p>
    <w:p w:rsidR="00BC0AC6" w:rsidRDefault="00BC0AC6" w:rsidP="00BC0AC6">
      <w:pPr>
        <w:jc w:val="both"/>
        <w:rPr>
          <w:lang w:val="fr-FR"/>
        </w:rPr>
      </w:pPr>
      <w:r>
        <w:rPr>
          <w:lang w:val="fr-FR"/>
        </w:rPr>
        <w:t xml:space="preserve">Le tableau présente les résultats sur les </w:t>
      </w:r>
      <w:r>
        <w:rPr>
          <w:b/>
          <w:bCs/>
          <w:lang w:val="fr-FR"/>
        </w:rPr>
        <w:t>34 035 hits</w:t>
      </w:r>
      <w:r>
        <w:rPr>
          <w:lang w:val="fr-FR"/>
        </w:rPr>
        <w:t xml:space="preserve"> </w:t>
      </w:r>
      <w:r>
        <w:rPr>
          <w:b/>
          <w:bCs/>
          <w:lang w:val="fr-FR"/>
        </w:rPr>
        <w:t>traités</w:t>
      </w:r>
      <w:r>
        <w:rPr>
          <w:lang w:val="fr-FR"/>
        </w:rPr>
        <w:t xml:space="preserve"> et </w:t>
      </w:r>
      <w:r>
        <w:rPr>
          <w:b/>
          <w:bCs/>
          <w:lang w:val="fr-FR"/>
        </w:rPr>
        <w:t>3 690 hits</w:t>
      </w:r>
      <w:r>
        <w:rPr>
          <w:lang w:val="fr-FR"/>
        </w:rPr>
        <w:t xml:space="preserve"> </w:t>
      </w:r>
      <w:r>
        <w:rPr>
          <w:b/>
          <w:bCs/>
          <w:lang w:val="fr-FR"/>
        </w:rPr>
        <w:t>éligibles</w:t>
      </w:r>
      <w:r>
        <w:rPr>
          <w:lang w:val="fr-FR"/>
        </w:rPr>
        <w:t>. Voici les critères présentés dans ce tableau :</w:t>
      </w:r>
    </w:p>
    <w:p w:rsidR="00BC0AC6" w:rsidRDefault="00BC0AC6" w:rsidP="00BC0AC6">
      <w:pPr>
        <w:numPr>
          <w:ilvl w:val="0"/>
          <w:numId w:val="1"/>
        </w:numPr>
        <w:spacing w:before="80" w:after="240" w:line="288" w:lineRule="auto"/>
        <w:jc w:val="both"/>
        <w:rPr>
          <w:lang w:val="fr-FR"/>
        </w:rPr>
      </w:pPr>
      <w:proofErr w:type="spellStart"/>
      <w:proofErr w:type="gramStart"/>
      <w:r>
        <w:rPr>
          <w:b/>
          <w:bCs/>
          <w:lang w:val="fr-FR"/>
        </w:rPr>
        <w:lastRenderedPageBreak/>
        <w:t>minCounter</w:t>
      </w:r>
      <w:proofErr w:type="spellEnd"/>
      <w:proofErr w:type="gramEnd"/>
      <w:r>
        <w:rPr>
          <w:lang w:val="fr-FR"/>
        </w:rPr>
        <w:t xml:space="preserve"> : Le nombre de qualifications manuelles sur les hits lié à un contexte nécessaires avant l'automatisation de ce même contexte.</w:t>
      </w:r>
    </w:p>
    <w:p w:rsidR="00BC0AC6" w:rsidRDefault="00BC0AC6" w:rsidP="00BC0AC6">
      <w:pPr>
        <w:numPr>
          <w:ilvl w:val="0"/>
          <w:numId w:val="1"/>
        </w:numPr>
        <w:spacing w:before="80" w:after="240" w:line="288" w:lineRule="auto"/>
        <w:jc w:val="both"/>
        <w:rPr>
          <w:lang w:val="fr-FR"/>
        </w:rPr>
      </w:pPr>
      <w:r>
        <w:rPr>
          <w:b/>
          <w:bCs/>
          <w:lang w:val="fr-FR"/>
        </w:rPr>
        <w:t>Total hits automatisés</w:t>
      </w:r>
      <w:r>
        <w:rPr>
          <w:lang w:val="fr-FR"/>
        </w:rPr>
        <w:t xml:space="preserve"> : Nombre total de hits traités automatiquement par AHQ.</w:t>
      </w:r>
    </w:p>
    <w:p w:rsidR="00BC0AC6" w:rsidRDefault="00BC0AC6" w:rsidP="00BC0AC6">
      <w:pPr>
        <w:numPr>
          <w:ilvl w:val="0"/>
          <w:numId w:val="1"/>
        </w:numPr>
        <w:spacing w:before="80" w:after="240" w:line="288" w:lineRule="auto"/>
        <w:jc w:val="both"/>
        <w:rPr>
          <w:lang w:val="fr-FR"/>
        </w:rPr>
      </w:pPr>
      <w:r>
        <w:rPr>
          <w:b/>
          <w:bCs/>
          <w:lang w:val="fr-FR"/>
        </w:rPr>
        <w:t>% Alertes traitées</w:t>
      </w:r>
      <w:r>
        <w:rPr>
          <w:lang w:val="fr-FR"/>
        </w:rPr>
        <w:t xml:space="preserve"> : Pourcentage de hits nécessitant une qualification manuelle parmi l'ensemble des hits traités.</w:t>
      </w:r>
    </w:p>
    <w:p w:rsidR="00BC0AC6" w:rsidRDefault="00BC0AC6" w:rsidP="00BC0AC6">
      <w:pPr>
        <w:numPr>
          <w:ilvl w:val="0"/>
          <w:numId w:val="1"/>
        </w:numPr>
        <w:spacing w:before="80" w:after="240" w:line="288" w:lineRule="auto"/>
        <w:jc w:val="both"/>
        <w:rPr>
          <w:lang w:val="fr-FR"/>
        </w:rPr>
      </w:pPr>
      <w:r>
        <w:rPr>
          <w:b/>
          <w:bCs/>
          <w:lang w:val="fr-FR"/>
        </w:rPr>
        <w:t>% Efficacité traitée</w:t>
      </w:r>
      <w:r>
        <w:rPr>
          <w:lang w:val="fr-FR"/>
        </w:rPr>
        <w:t xml:space="preserve"> : Pourcentage de hits traités automatiquement par AHQ parmi l'ensemble des hits traités.</w:t>
      </w:r>
    </w:p>
    <w:p w:rsidR="00BC0AC6" w:rsidRDefault="00BC0AC6" w:rsidP="00BC0AC6">
      <w:pPr>
        <w:numPr>
          <w:ilvl w:val="0"/>
          <w:numId w:val="1"/>
        </w:numPr>
        <w:spacing w:before="80" w:after="240" w:line="288" w:lineRule="auto"/>
        <w:jc w:val="both"/>
        <w:rPr>
          <w:lang w:val="fr-FR"/>
        </w:rPr>
      </w:pPr>
      <w:r>
        <w:rPr>
          <w:b/>
          <w:bCs/>
          <w:lang w:val="fr-FR"/>
        </w:rPr>
        <w:t>% Alertes éligibles</w:t>
      </w:r>
      <w:r>
        <w:rPr>
          <w:lang w:val="fr-FR"/>
        </w:rPr>
        <w:t xml:space="preserve"> : Pourcentage de hits nécessitant une qualification manuelle parmi les hits éligibles.</w:t>
      </w:r>
    </w:p>
    <w:p w:rsidR="00BC0AC6" w:rsidRDefault="00BC0AC6" w:rsidP="00BC0AC6">
      <w:pPr>
        <w:numPr>
          <w:ilvl w:val="0"/>
          <w:numId w:val="1"/>
        </w:numPr>
        <w:spacing w:before="80" w:after="240" w:line="288" w:lineRule="auto"/>
        <w:jc w:val="both"/>
        <w:rPr>
          <w:lang w:val="fr-FR"/>
        </w:rPr>
      </w:pPr>
      <w:r>
        <w:rPr>
          <w:b/>
          <w:bCs/>
          <w:lang w:val="fr-FR"/>
        </w:rPr>
        <w:t>% Efficacité traitée éligible</w:t>
      </w:r>
      <w:r>
        <w:rPr>
          <w:lang w:val="fr-FR"/>
        </w:rPr>
        <w:t xml:space="preserve"> : Pourcentage de hits éligibles traités automatiquement par AHQ.</w:t>
      </w:r>
    </w:p>
    <w:p w:rsidR="00BC0AC6" w:rsidRPr="003D3D95" w:rsidRDefault="00BC0AC6" w:rsidP="00BC0AC6">
      <w:pPr>
        <w:rPr>
          <w:lang w:val="fr-FR"/>
        </w:rPr>
      </w:pPr>
    </w:p>
    <w:p w:rsidR="00BC0AC6" w:rsidRDefault="00BC0AC6" w:rsidP="00BC0AC6">
      <w:r>
        <w:rPr>
          <w:noProof/>
        </w:rPr>
        <w:drawing>
          <wp:inline distT="0" distB="0" distL="0" distR="0" wp14:anchorId="5B07F5DD" wp14:editId="5B6FFD8B">
            <wp:extent cx="5760720" cy="2016125"/>
            <wp:effectExtent l="0" t="0" r="0" b="317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016125"/>
                    </a:xfrm>
                    <a:prstGeom prst="rect">
                      <a:avLst/>
                    </a:prstGeom>
                  </pic:spPr>
                </pic:pic>
              </a:graphicData>
            </a:graphic>
          </wp:inline>
        </w:drawing>
      </w:r>
    </w:p>
    <w:p w:rsidR="00BC0AC6" w:rsidRDefault="00BC0AC6" w:rsidP="00BC0AC6">
      <w:pPr>
        <w:ind w:left="270"/>
        <w:jc w:val="both"/>
        <w:rPr>
          <w:lang w:val="fr-FR"/>
        </w:rPr>
      </w:pPr>
      <w:r>
        <w:rPr>
          <w:lang w:val="fr-FR"/>
        </w:rPr>
        <w:t xml:space="preserve">Le troisième tableau montre la </w:t>
      </w:r>
      <w:r>
        <w:rPr>
          <w:b/>
          <w:bCs/>
          <w:lang w:val="fr-FR"/>
        </w:rPr>
        <w:t>répartition des hits par contextes</w:t>
      </w:r>
      <w:r>
        <w:rPr>
          <w:lang w:val="fr-FR"/>
        </w:rPr>
        <w:t xml:space="preserve"> dans </w:t>
      </w:r>
      <w:r>
        <w:rPr>
          <w:b/>
          <w:bCs/>
          <w:lang w:val="fr-FR"/>
        </w:rPr>
        <w:t>AHQ</w:t>
      </w:r>
      <w:r>
        <w:rPr>
          <w:lang w:val="fr-FR"/>
        </w:rPr>
        <w:t xml:space="preserve">. Chaque ligne présente un nombre </w:t>
      </w:r>
      <w:r>
        <w:rPr>
          <w:b/>
          <w:bCs/>
          <w:lang w:val="fr-FR"/>
        </w:rPr>
        <w:t>contextes AHQ</w:t>
      </w:r>
      <w:r>
        <w:rPr>
          <w:lang w:val="fr-FR"/>
        </w:rPr>
        <w:t xml:space="preserve"> (déterminé par les signatures spécifiques dans le fichier </w:t>
      </w:r>
      <w:proofErr w:type="spellStart"/>
      <w:proofErr w:type="gramStart"/>
      <w:r>
        <w:rPr>
          <w:b/>
          <w:bCs/>
          <w:lang w:val="fr-FR"/>
        </w:rPr>
        <w:t>ahq.rule</w:t>
      </w:r>
      <w:proofErr w:type="gramEnd"/>
      <w:r>
        <w:rPr>
          <w:b/>
          <w:bCs/>
          <w:lang w:val="fr-FR"/>
        </w:rPr>
        <w:t>.yaml</w:t>
      </w:r>
      <w:proofErr w:type="spellEnd"/>
      <w:r>
        <w:rPr>
          <w:lang w:val="fr-FR"/>
        </w:rPr>
        <w:t xml:space="preserve">) et montre combien de </w:t>
      </w:r>
      <w:r>
        <w:rPr>
          <w:b/>
          <w:bCs/>
          <w:lang w:val="fr-FR"/>
        </w:rPr>
        <w:t>hits</w:t>
      </w:r>
      <w:r>
        <w:rPr>
          <w:lang w:val="fr-FR"/>
        </w:rPr>
        <w:t xml:space="preserve"> correspondent à chaque contexte spécifique. Voici les colonnes clés :</w:t>
      </w:r>
    </w:p>
    <w:p w:rsidR="00BC0AC6" w:rsidRDefault="00BC0AC6" w:rsidP="00BC0AC6">
      <w:pPr>
        <w:numPr>
          <w:ilvl w:val="0"/>
          <w:numId w:val="4"/>
        </w:numPr>
        <w:spacing w:before="80" w:after="240" w:line="288" w:lineRule="auto"/>
        <w:jc w:val="both"/>
        <w:rPr>
          <w:lang w:val="fr-FR"/>
        </w:rPr>
      </w:pPr>
      <w:proofErr w:type="spellStart"/>
      <w:r>
        <w:rPr>
          <w:b/>
          <w:bCs/>
          <w:lang w:val="fr-FR"/>
        </w:rPr>
        <w:t>Number</w:t>
      </w:r>
      <w:proofErr w:type="spellEnd"/>
      <w:r>
        <w:rPr>
          <w:b/>
          <w:bCs/>
          <w:lang w:val="fr-FR"/>
        </w:rPr>
        <w:t xml:space="preserve"> of </w:t>
      </w:r>
      <w:proofErr w:type="spellStart"/>
      <w:r>
        <w:rPr>
          <w:b/>
          <w:bCs/>
          <w:lang w:val="fr-FR"/>
        </w:rPr>
        <w:t>matched</w:t>
      </w:r>
      <w:proofErr w:type="spellEnd"/>
      <w:r>
        <w:rPr>
          <w:b/>
          <w:bCs/>
          <w:lang w:val="fr-FR"/>
        </w:rPr>
        <w:t xml:space="preserve"> hit per </w:t>
      </w:r>
      <w:proofErr w:type="spellStart"/>
      <w:r>
        <w:rPr>
          <w:b/>
          <w:bCs/>
          <w:lang w:val="fr-FR"/>
        </w:rPr>
        <w:t>context</w:t>
      </w:r>
      <w:proofErr w:type="spellEnd"/>
      <w:r>
        <w:rPr>
          <w:lang w:val="fr-FR"/>
        </w:rPr>
        <w:t xml:space="preserve"> : Le nombre de </w:t>
      </w:r>
      <w:r>
        <w:rPr>
          <w:b/>
          <w:bCs/>
          <w:lang w:val="fr-FR"/>
        </w:rPr>
        <w:t>hits</w:t>
      </w:r>
      <w:r>
        <w:rPr>
          <w:lang w:val="fr-FR"/>
        </w:rPr>
        <w:t xml:space="preserve"> correspondant exactement à un (ou plusieurs) contexte(s) spécifique(s</w:t>
      </w:r>
      <w:proofErr w:type="gramStart"/>
      <w:r>
        <w:rPr>
          <w:lang w:val="fr-FR"/>
        </w:rPr>
        <w:t>).Rappel</w:t>
      </w:r>
      <w:proofErr w:type="gramEnd"/>
      <w:r>
        <w:rPr>
          <w:lang w:val="fr-FR"/>
        </w:rPr>
        <w:t xml:space="preserve"> : Un seul hit peut </w:t>
      </w:r>
      <w:proofErr w:type="spellStart"/>
      <w:r>
        <w:rPr>
          <w:lang w:val="fr-FR"/>
        </w:rPr>
        <w:t>etre</w:t>
      </w:r>
      <w:proofErr w:type="spellEnd"/>
      <w:r>
        <w:rPr>
          <w:lang w:val="fr-FR"/>
        </w:rPr>
        <w:t xml:space="preserve"> </w:t>
      </w:r>
      <w:proofErr w:type="spellStart"/>
      <w:r>
        <w:rPr>
          <w:lang w:val="fr-FR"/>
        </w:rPr>
        <w:t>elligible</w:t>
      </w:r>
      <w:proofErr w:type="spellEnd"/>
      <w:r>
        <w:rPr>
          <w:lang w:val="fr-FR"/>
        </w:rPr>
        <w:t xml:space="preserve"> a plusieurs </w:t>
      </w:r>
      <w:proofErr w:type="spellStart"/>
      <w:r>
        <w:rPr>
          <w:lang w:val="fr-FR"/>
        </w:rPr>
        <w:t>regles</w:t>
      </w:r>
      <w:proofErr w:type="spellEnd"/>
      <w:r>
        <w:rPr>
          <w:lang w:val="fr-FR"/>
        </w:rPr>
        <w:t xml:space="preserve"> et donc matcher/</w:t>
      </w:r>
      <w:proofErr w:type="spellStart"/>
      <w:r>
        <w:rPr>
          <w:lang w:val="fr-FR"/>
        </w:rPr>
        <w:t>creer</w:t>
      </w:r>
      <w:proofErr w:type="spellEnd"/>
      <w:r>
        <w:rPr>
          <w:lang w:val="fr-FR"/>
        </w:rPr>
        <w:t xml:space="preserve"> plusieurs contextes. Par exemple, dans la </w:t>
      </w:r>
      <w:r>
        <w:rPr>
          <w:b/>
          <w:bCs/>
          <w:lang w:val="fr-FR"/>
        </w:rPr>
        <w:t>première ligne en partant du haut</w:t>
      </w:r>
      <w:r>
        <w:rPr>
          <w:lang w:val="fr-FR"/>
        </w:rPr>
        <w:t xml:space="preserve">, nous avons </w:t>
      </w:r>
      <w:r>
        <w:rPr>
          <w:b/>
          <w:bCs/>
          <w:lang w:val="fr-FR"/>
        </w:rPr>
        <w:t>62 hits</w:t>
      </w:r>
      <w:r>
        <w:rPr>
          <w:lang w:val="fr-FR"/>
        </w:rPr>
        <w:t xml:space="preserve"> qui partagent exactement 1 seul contexte. </w:t>
      </w:r>
    </w:p>
    <w:p w:rsidR="00BC0AC6" w:rsidRDefault="00BC0AC6" w:rsidP="00BC0AC6">
      <w:pPr>
        <w:numPr>
          <w:ilvl w:val="0"/>
          <w:numId w:val="4"/>
        </w:numPr>
        <w:spacing w:before="80" w:after="240" w:line="288" w:lineRule="auto"/>
        <w:jc w:val="both"/>
        <w:rPr>
          <w:lang w:val="fr-FR"/>
        </w:rPr>
      </w:pPr>
      <w:r>
        <w:rPr>
          <w:b/>
          <w:bCs/>
          <w:lang w:val="fr-FR"/>
        </w:rPr>
        <w:t xml:space="preserve">AHQ </w:t>
      </w:r>
      <w:proofErr w:type="spellStart"/>
      <w:r>
        <w:rPr>
          <w:b/>
          <w:bCs/>
          <w:lang w:val="fr-FR"/>
        </w:rPr>
        <w:t>contexts</w:t>
      </w:r>
      <w:proofErr w:type="spellEnd"/>
      <w:r>
        <w:rPr>
          <w:lang w:val="fr-FR"/>
        </w:rPr>
        <w:t xml:space="preserve"> : Cette colonne affiche </w:t>
      </w:r>
      <w:bookmarkStart w:id="0" w:name="_GoBack"/>
      <w:bookmarkEnd w:id="0"/>
      <w:r>
        <w:rPr>
          <w:lang w:val="fr-FR"/>
        </w:rPr>
        <w:t xml:space="preserve">le nombre de </w:t>
      </w:r>
      <w:r>
        <w:rPr>
          <w:b/>
          <w:bCs/>
          <w:lang w:val="fr-FR"/>
        </w:rPr>
        <w:t>contextes distincts</w:t>
      </w:r>
      <w:r>
        <w:rPr>
          <w:lang w:val="fr-FR"/>
        </w:rPr>
        <w:t xml:space="preserve">. Par exemple, dans la </w:t>
      </w:r>
      <w:r>
        <w:rPr>
          <w:b/>
          <w:bCs/>
          <w:lang w:val="fr-FR"/>
        </w:rPr>
        <w:t>6eme ligne</w:t>
      </w:r>
      <w:r>
        <w:rPr>
          <w:lang w:val="fr-FR"/>
        </w:rPr>
        <w:t xml:space="preserve">, </w:t>
      </w:r>
      <w:r>
        <w:rPr>
          <w:b/>
          <w:bCs/>
          <w:lang w:val="fr-FR"/>
        </w:rPr>
        <w:t>11 hits</w:t>
      </w:r>
      <w:r>
        <w:rPr>
          <w:lang w:val="fr-FR"/>
        </w:rPr>
        <w:t xml:space="preserve"> partagent 2 contextes.</w:t>
      </w:r>
    </w:p>
    <w:p w:rsidR="00BC0AC6" w:rsidRPr="0001487E" w:rsidRDefault="00BC0AC6" w:rsidP="00BC0AC6">
      <w:pPr>
        <w:pStyle w:val="Paragraphedeliste"/>
        <w:numPr>
          <w:ilvl w:val="1"/>
          <w:numId w:val="4"/>
        </w:numPr>
        <w:jc w:val="both"/>
        <w:rPr>
          <w:rFonts w:asciiTheme="majorHAnsi" w:hAnsiTheme="majorHAnsi" w:cstheme="majorHAnsi"/>
          <w:lang w:val="fr-FR"/>
        </w:rPr>
      </w:pPr>
      <w:proofErr w:type="gramStart"/>
      <w:r w:rsidRPr="0001487E">
        <w:rPr>
          <w:rFonts w:asciiTheme="majorHAnsi" w:hAnsiTheme="majorHAnsi" w:cstheme="majorHAnsi"/>
          <w:b/>
          <w:bCs/>
          <w:lang w:val="fr-FR"/>
        </w:rPr>
        <w:t>nb</w:t>
      </w:r>
      <w:proofErr w:type="gramEnd"/>
      <w:r w:rsidRPr="0001487E">
        <w:rPr>
          <w:rFonts w:asciiTheme="majorHAnsi" w:hAnsiTheme="majorHAnsi" w:cstheme="majorHAnsi"/>
          <w:lang w:val="fr-FR"/>
        </w:rPr>
        <w:t xml:space="preserve"> : Le nombre de contextes distincts dans cette ligne. Par exemple, si une ligne montre "</w:t>
      </w:r>
      <w:r>
        <w:rPr>
          <w:rFonts w:asciiTheme="majorHAnsi" w:hAnsiTheme="majorHAnsi" w:cstheme="majorHAnsi"/>
          <w:lang w:val="fr-FR"/>
        </w:rPr>
        <w:t>21</w:t>
      </w:r>
      <w:r w:rsidRPr="0001487E">
        <w:rPr>
          <w:rFonts w:asciiTheme="majorHAnsi" w:hAnsiTheme="majorHAnsi" w:cstheme="majorHAnsi"/>
          <w:lang w:val="fr-FR"/>
        </w:rPr>
        <w:t xml:space="preserve">" dans cette colonne, cela signifie qu'il y a </w:t>
      </w:r>
      <w:r>
        <w:rPr>
          <w:rFonts w:asciiTheme="majorHAnsi" w:hAnsiTheme="majorHAnsi" w:cstheme="majorHAnsi"/>
          <w:b/>
          <w:bCs/>
          <w:lang w:val="fr-FR"/>
        </w:rPr>
        <w:t>21</w:t>
      </w:r>
      <w:r w:rsidRPr="0001487E">
        <w:rPr>
          <w:rFonts w:asciiTheme="majorHAnsi" w:hAnsiTheme="majorHAnsi" w:cstheme="majorHAnsi"/>
          <w:b/>
          <w:bCs/>
          <w:lang w:val="fr-FR"/>
        </w:rPr>
        <w:t xml:space="preserve"> contextes distincts </w:t>
      </w:r>
      <w:r>
        <w:rPr>
          <w:rFonts w:asciiTheme="majorHAnsi" w:hAnsiTheme="majorHAnsi" w:cstheme="majorHAnsi"/>
          <w:b/>
          <w:bCs/>
          <w:lang w:val="fr-FR"/>
        </w:rPr>
        <w:t>liés</w:t>
      </w:r>
      <w:r w:rsidRPr="0001487E">
        <w:rPr>
          <w:rFonts w:asciiTheme="majorHAnsi" w:hAnsiTheme="majorHAnsi" w:cstheme="majorHAnsi"/>
          <w:b/>
          <w:bCs/>
          <w:lang w:val="fr-FR"/>
        </w:rPr>
        <w:t xml:space="preserve"> </w:t>
      </w:r>
      <w:r>
        <w:rPr>
          <w:rFonts w:asciiTheme="majorHAnsi" w:hAnsiTheme="majorHAnsi" w:cstheme="majorHAnsi"/>
          <w:b/>
          <w:bCs/>
          <w:lang w:val="fr-FR"/>
        </w:rPr>
        <w:t>à</w:t>
      </w:r>
      <w:r w:rsidRPr="0001487E">
        <w:rPr>
          <w:rFonts w:asciiTheme="majorHAnsi" w:hAnsiTheme="majorHAnsi" w:cstheme="majorHAnsi"/>
          <w:b/>
          <w:bCs/>
          <w:lang w:val="fr-FR"/>
        </w:rPr>
        <w:t xml:space="preserve"> </w:t>
      </w:r>
      <w:r>
        <w:rPr>
          <w:rFonts w:asciiTheme="majorHAnsi" w:hAnsiTheme="majorHAnsi" w:cstheme="majorHAnsi"/>
          <w:b/>
          <w:bCs/>
          <w:lang w:val="fr-FR"/>
        </w:rPr>
        <w:t>5</w:t>
      </w:r>
      <w:r w:rsidRPr="0001487E">
        <w:rPr>
          <w:rFonts w:asciiTheme="majorHAnsi" w:hAnsiTheme="majorHAnsi" w:cstheme="majorHAnsi"/>
          <w:b/>
          <w:bCs/>
          <w:lang w:val="fr-FR"/>
        </w:rPr>
        <w:t xml:space="preserve"> hits</w:t>
      </w:r>
      <w:r>
        <w:rPr>
          <w:rFonts w:asciiTheme="majorHAnsi" w:hAnsiTheme="majorHAnsi" w:cstheme="majorHAnsi"/>
          <w:b/>
          <w:bCs/>
          <w:lang w:val="fr-FR"/>
        </w:rPr>
        <w:t xml:space="preserve"> différents</w:t>
      </w:r>
      <w:r w:rsidRPr="0001487E">
        <w:rPr>
          <w:rFonts w:asciiTheme="majorHAnsi" w:hAnsiTheme="majorHAnsi" w:cstheme="majorHAnsi"/>
          <w:lang w:val="fr-FR"/>
        </w:rPr>
        <w:t>.</w:t>
      </w:r>
    </w:p>
    <w:p w:rsidR="00BC0AC6" w:rsidRPr="0001487E" w:rsidRDefault="00BC0AC6" w:rsidP="00BC0AC6">
      <w:pPr>
        <w:pStyle w:val="Paragraphedeliste"/>
        <w:numPr>
          <w:ilvl w:val="1"/>
          <w:numId w:val="4"/>
        </w:numPr>
        <w:jc w:val="both"/>
        <w:rPr>
          <w:rFonts w:asciiTheme="majorHAnsi" w:hAnsiTheme="majorHAnsi" w:cstheme="majorHAnsi"/>
          <w:lang w:val="fr-FR"/>
        </w:rPr>
      </w:pPr>
      <w:r w:rsidRPr="0001487E">
        <w:rPr>
          <w:rFonts w:asciiTheme="majorHAnsi" w:hAnsiTheme="majorHAnsi" w:cstheme="majorHAnsi"/>
          <w:b/>
          <w:bCs/>
          <w:lang w:val="fr-FR"/>
        </w:rPr>
        <w:t>%</w:t>
      </w:r>
      <w:r w:rsidRPr="0001487E">
        <w:rPr>
          <w:rFonts w:asciiTheme="majorHAnsi" w:hAnsiTheme="majorHAnsi" w:cstheme="majorHAnsi"/>
          <w:lang w:val="fr-FR"/>
        </w:rPr>
        <w:t xml:space="preserve"> : Le pourcentage des contextes distincts par rapport au total des contextes.</w:t>
      </w:r>
    </w:p>
    <w:p w:rsidR="00BC0AC6" w:rsidRDefault="00BC0AC6" w:rsidP="00BC0AC6">
      <w:pPr>
        <w:pStyle w:val="Paragraphedeliste"/>
        <w:numPr>
          <w:ilvl w:val="1"/>
          <w:numId w:val="4"/>
        </w:numPr>
        <w:jc w:val="both"/>
        <w:rPr>
          <w:rFonts w:asciiTheme="majorHAnsi" w:hAnsiTheme="majorHAnsi" w:cstheme="majorHAnsi"/>
          <w:lang w:val="fr-FR"/>
        </w:rPr>
      </w:pPr>
      <w:proofErr w:type="gramStart"/>
      <w:r w:rsidRPr="0001487E">
        <w:rPr>
          <w:rFonts w:asciiTheme="majorHAnsi" w:hAnsiTheme="majorHAnsi" w:cstheme="majorHAnsi"/>
          <w:b/>
          <w:bCs/>
          <w:lang w:val="fr-FR"/>
        </w:rPr>
        <w:lastRenderedPageBreak/>
        <w:t>cumul</w:t>
      </w:r>
      <w:proofErr w:type="gramEnd"/>
      <w:r w:rsidRPr="0001487E">
        <w:rPr>
          <w:rFonts w:asciiTheme="majorHAnsi" w:hAnsiTheme="majorHAnsi" w:cstheme="majorHAnsi"/>
          <w:b/>
          <w:bCs/>
          <w:lang w:val="fr-FR"/>
        </w:rPr>
        <w:t xml:space="preserve"> nb</w:t>
      </w:r>
      <w:r w:rsidRPr="0001487E">
        <w:rPr>
          <w:rFonts w:asciiTheme="majorHAnsi" w:hAnsiTheme="majorHAnsi" w:cstheme="majorHAnsi"/>
          <w:lang w:val="fr-FR"/>
        </w:rPr>
        <w:t xml:space="preserve"> : Le cumul du nombre de contextes jusqu'à la ligne actuelle partant du haut.</w:t>
      </w:r>
    </w:p>
    <w:p w:rsidR="00BC0AC6" w:rsidRPr="00E226C0" w:rsidRDefault="00BC0AC6" w:rsidP="00BC0AC6">
      <w:pPr>
        <w:pStyle w:val="Paragraphedeliste"/>
        <w:numPr>
          <w:ilvl w:val="1"/>
          <w:numId w:val="4"/>
        </w:numPr>
        <w:jc w:val="both"/>
        <w:rPr>
          <w:rFonts w:asciiTheme="majorHAnsi" w:hAnsiTheme="majorHAnsi" w:cstheme="majorHAnsi"/>
          <w:lang w:val="fr-FR"/>
        </w:rPr>
      </w:pPr>
      <w:proofErr w:type="gramStart"/>
      <w:r w:rsidRPr="0001487E">
        <w:rPr>
          <w:rFonts w:asciiTheme="majorHAnsi" w:hAnsiTheme="majorHAnsi" w:cstheme="majorHAnsi"/>
          <w:b/>
          <w:bCs/>
          <w:lang w:val="fr-FR"/>
        </w:rPr>
        <w:t>cumul</w:t>
      </w:r>
      <w:proofErr w:type="gramEnd"/>
      <w:r w:rsidRPr="0001487E">
        <w:rPr>
          <w:rFonts w:asciiTheme="majorHAnsi" w:hAnsiTheme="majorHAnsi" w:cstheme="majorHAnsi"/>
          <w:b/>
          <w:bCs/>
          <w:lang w:val="fr-FR"/>
        </w:rPr>
        <w:t xml:space="preserve"> </w:t>
      </w:r>
      <w:r>
        <w:rPr>
          <w:rFonts w:asciiTheme="majorHAnsi" w:hAnsiTheme="majorHAnsi" w:cstheme="majorHAnsi"/>
          <w:b/>
          <w:bCs/>
          <w:lang w:val="fr-FR"/>
        </w:rPr>
        <w:t>%</w:t>
      </w:r>
      <w:r w:rsidRPr="0001487E">
        <w:rPr>
          <w:rFonts w:asciiTheme="majorHAnsi" w:hAnsiTheme="majorHAnsi" w:cstheme="majorHAnsi"/>
          <w:lang w:val="fr-FR"/>
        </w:rPr>
        <w:t xml:space="preserve"> : Le cumul </w:t>
      </w:r>
      <w:r>
        <w:rPr>
          <w:rFonts w:asciiTheme="majorHAnsi" w:hAnsiTheme="majorHAnsi" w:cstheme="majorHAnsi"/>
          <w:lang w:val="fr-FR"/>
        </w:rPr>
        <w:t xml:space="preserve">en pourcentage </w:t>
      </w:r>
      <w:r w:rsidRPr="0001487E">
        <w:rPr>
          <w:rFonts w:asciiTheme="majorHAnsi" w:hAnsiTheme="majorHAnsi" w:cstheme="majorHAnsi"/>
          <w:lang w:val="fr-FR"/>
        </w:rPr>
        <w:t>du nombre de contextes jusqu'à la ligne actuelle partant du haut.</w:t>
      </w:r>
    </w:p>
    <w:p w:rsidR="00BC0AC6" w:rsidRDefault="00BC0AC6" w:rsidP="00BC0AC6">
      <w:pPr>
        <w:numPr>
          <w:ilvl w:val="0"/>
          <w:numId w:val="4"/>
        </w:numPr>
        <w:spacing w:before="80" w:after="240" w:line="288" w:lineRule="auto"/>
        <w:jc w:val="both"/>
        <w:rPr>
          <w:lang w:val="fr-FR"/>
        </w:rPr>
      </w:pPr>
      <w:r>
        <w:rPr>
          <w:b/>
          <w:bCs/>
          <w:lang w:val="fr-FR"/>
        </w:rPr>
        <w:t xml:space="preserve">Total </w:t>
      </w:r>
      <w:proofErr w:type="spellStart"/>
      <w:r>
        <w:rPr>
          <w:b/>
          <w:bCs/>
          <w:lang w:val="fr-FR"/>
        </w:rPr>
        <w:t>Matched</w:t>
      </w:r>
      <w:proofErr w:type="spellEnd"/>
      <w:r>
        <w:rPr>
          <w:b/>
          <w:bCs/>
          <w:lang w:val="fr-FR"/>
        </w:rPr>
        <w:t xml:space="preserve"> hits</w:t>
      </w:r>
      <w:r>
        <w:rPr>
          <w:lang w:val="fr-FR"/>
        </w:rPr>
        <w:t xml:space="preserve"> : Cette colonne indique le </w:t>
      </w:r>
      <w:r>
        <w:rPr>
          <w:b/>
          <w:bCs/>
          <w:lang w:val="fr-FR"/>
        </w:rPr>
        <w:t xml:space="preserve">total des </w:t>
      </w:r>
      <w:proofErr w:type="spellStart"/>
      <w:r>
        <w:rPr>
          <w:b/>
          <w:bCs/>
          <w:lang w:val="fr-FR"/>
        </w:rPr>
        <w:t>matched</w:t>
      </w:r>
      <w:proofErr w:type="spellEnd"/>
      <w:r>
        <w:rPr>
          <w:b/>
          <w:bCs/>
          <w:lang w:val="fr-FR"/>
        </w:rPr>
        <w:t xml:space="preserve"> hits</w:t>
      </w:r>
      <w:r>
        <w:rPr>
          <w:lang w:val="fr-FR"/>
        </w:rPr>
        <w:t>, et présente la répartition des hits en fonction du contexte AHQ. Cela donne une vue d'ensemble de l'impact de chaque contexte sur le total des hits traités.</w:t>
      </w:r>
    </w:p>
    <w:p w:rsidR="00BC0AC6" w:rsidRPr="0001487E" w:rsidRDefault="00BC0AC6" w:rsidP="00BC0AC6">
      <w:pPr>
        <w:pStyle w:val="Paragraphedeliste"/>
        <w:numPr>
          <w:ilvl w:val="1"/>
          <w:numId w:val="4"/>
        </w:numPr>
        <w:jc w:val="both"/>
        <w:rPr>
          <w:rFonts w:asciiTheme="minorHAnsi" w:hAnsiTheme="minorHAnsi"/>
          <w:lang w:val="fr-FR"/>
        </w:rPr>
      </w:pPr>
      <w:proofErr w:type="gramStart"/>
      <w:r w:rsidRPr="0001487E">
        <w:rPr>
          <w:rFonts w:asciiTheme="minorHAnsi" w:hAnsiTheme="minorHAnsi"/>
          <w:b/>
          <w:bCs/>
          <w:lang w:val="fr-FR"/>
        </w:rPr>
        <w:t>nb</w:t>
      </w:r>
      <w:proofErr w:type="gramEnd"/>
      <w:r w:rsidRPr="0001487E">
        <w:rPr>
          <w:rFonts w:asciiTheme="minorHAnsi" w:hAnsiTheme="minorHAnsi"/>
          <w:lang w:val="fr-FR"/>
        </w:rPr>
        <w:t xml:space="preserve"> : Le nombre de hits tota</w:t>
      </w:r>
      <w:r>
        <w:rPr>
          <w:rFonts w:asciiTheme="minorHAnsi" w:hAnsiTheme="minorHAnsi"/>
          <w:lang w:val="fr-FR"/>
        </w:rPr>
        <w:t>ux</w:t>
      </w:r>
      <w:r w:rsidRPr="0001487E">
        <w:rPr>
          <w:rFonts w:asciiTheme="minorHAnsi" w:hAnsiTheme="minorHAnsi"/>
          <w:lang w:val="fr-FR"/>
        </w:rPr>
        <w:t xml:space="preserve"> associés à ces contextes. Par exemple, dans la ligne "</w:t>
      </w:r>
      <w:proofErr w:type="spellStart"/>
      <w:r w:rsidRPr="0001487E">
        <w:rPr>
          <w:rFonts w:asciiTheme="minorHAnsi" w:hAnsiTheme="minorHAnsi"/>
          <w:lang w:val="fr-FR"/>
        </w:rPr>
        <w:t>Number</w:t>
      </w:r>
      <w:proofErr w:type="spellEnd"/>
      <w:r w:rsidRPr="0001487E">
        <w:rPr>
          <w:rFonts w:asciiTheme="minorHAnsi" w:hAnsiTheme="minorHAnsi"/>
          <w:lang w:val="fr-FR"/>
        </w:rPr>
        <w:t xml:space="preserve"> of </w:t>
      </w:r>
      <w:proofErr w:type="spellStart"/>
      <w:r w:rsidRPr="0001487E">
        <w:rPr>
          <w:rFonts w:asciiTheme="minorHAnsi" w:hAnsiTheme="minorHAnsi"/>
          <w:lang w:val="fr-FR"/>
        </w:rPr>
        <w:t>matched</w:t>
      </w:r>
      <w:proofErr w:type="spellEnd"/>
      <w:r w:rsidRPr="0001487E">
        <w:rPr>
          <w:rFonts w:asciiTheme="minorHAnsi" w:hAnsiTheme="minorHAnsi"/>
          <w:lang w:val="fr-FR"/>
        </w:rPr>
        <w:t xml:space="preserve"> hits per </w:t>
      </w:r>
      <w:proofErr w:type="spellStart"/>
      <w:r w:rsidRPr="0001487E">
        <w:rPr>
          <w:rFonts w:asciiTheme="minorHAnsi" w:hAnsiTheme="minorHAnsi"/>
          <w:lang w:val="fr-FR"/>
        </w:rPr>
        <w:t>context</w:t>
      </w:r>
      <w:proofErr w:type="spellEnd"/>
      <w:r w:rsidRPr="0001487E">
        <w:rPr>
          <w:rFonts w:asciiTheme="minorHAnsi" w:hAnsiTheme="minorHAnsi"/>
          <w:lang w:val="fr-FR"/>
        </w:rPr>
        <w:t xml:space="preserve"> = </w:t>
      </w:r>
      <w:r>
        <w:rPr>
          <w:rFonts w:asciiTheme="minorHAnsi" w:hAnsiTheme="minorHAnsi"/>
          <w:lang w:val="fr-FR"/>
        </w:rPr>
        <w:t>3</w:t>
      </w:r>
      <w:r w:rsidRPr="0001487E">
        <w:rPr>
          <w:rFonts w:asciiTheme="minorHAnsi" w:hAnsiTheme="minorHAnsi"/>
          <w:lang w:val="fr-FR"/>
        </w:rPr>
        <w:t xml:space="preserve"> ", le "nb" correspondra à </w:t>
      </w:r>
      <w:r>
        <w:rPr>
          <w:rFonts w:asciiTheme="minorHAnsi" w:hAnsiTheme="minorHAnsi"/>
          <w:lang w:val="fr-FR"/>
        </w:rPr>
        <w:t>252</w:t>
      </w:r>
      <w:r w:rsidRPr="0001487E">
        <w:rPr>
          <w:rFonts w:asciiTheme="minorHAnsi" w:hAnsiTheme="minorHAnsi"/>
          <w:lang w:val="fr-FR"/>
        </w:rPr>
        <w:t>, ce qui indique combien de hits totaux correspondent à ces</w:t>
      </w:r>
      <w:r>
        <w:rPr>
          <w:rFonts w:asciiTheme="minorHAnsi" w:hAnsiTheme="minorHAnsi"/>
          <w:lang w:val="fr-FR"/>
        </w:rPr>
        <w:t xml:space="preserve"> 84</w:t>
      </w:r>
      <w:r w:rsidRPr="0001487E">
        <w:rPr>
          <w:rFonts w:asciiTheme="minorHAnsi" w:hAnsiTheme="minorHAnsi"/>
          <w:lang w:val="fr-FR"/>
        </w:rPr>
        <w:t xml:space="preserve"> contextes particuliers. (</w:t>
      </w:r>
      <w:r>
        <w:rPr>
          <w:rFonts w:asciiTheme="minorHAnsi" w:hAnsiTheme="minorHAnsi"/>
          <w:lang w:val="fr-FR"/>
        </w:rPr>
        <w:t>3x84</w:t>
      </w:r>
      <w:r w:rsidRPr="0001487E">
        <w:rPr>
          <w:rFonts w:asciiTheme="minorHAnsi" w:hAnsiTheme="minorHAnsi"/>
          <w:lang w:val="fr-FR"/>
        </w:rPr>
        <w:t>)</w:t>
      </w:r>
    </w:p>
    <w:p w:rsidR="00BC0AC6" w:rsidRDefault="00BC0AC6" w:rsidP="00BC0AC6">
      <w:pPr>
        <w:pStyle w:val="Paragraphedeliste"/>
        <w:numPr>
          <w:ilvl w:val="1"/>
          <w:numId w:val="4"/>
        </w:numPr>
        <w:jc w:val="both"/>
        <w:rPr>
          <w:rFonts w:asciiTheme="minorHAnsi" w:hAnsiTheme="minorHAnsi"/>
          <w:lang w:val="fr-FR"/>
        </w:rPr>
      </w:pPr>
      <w:r w:rsidRPr="0001487E">
        <w:rPr>
          <w:rFonts w:asciiTheme="minorHAnsi" w:hAnsiTheme="minorHAnsi"/>
          <w:b/>
          <w:bCs/>
          <w:lang w:val="fr-FR"/>
        </w:rPr>
        <w:t>%</w:t>
      </w:r>
      <w:r w:rsidRPr="0001487E">
        <w:rPr>
          <w:rFonts w:asciiTheme="minorHAnsi" w:hAnsiTheme="minorHAnsi"/>
          <w:lang w:val="fr-FR"/>
        </w:rPr>
        <w:t xml:space="preserve"> : Le pourcentage des hits associés à ce contexte par rapport au total des hits dans le tableau.</w:t>
      </w:r>
    </w:p>
    <w:p w:rsidR="00BC0AC6" w:rsidRPr="0029623C" w:rsidRDefault="00BC0AC6" w:rsidP="00BC0AC6">
      <w:pPr>
        <w:pStyle w:val="Paragraphedeliste"/>
        <w:numPr>
          <w:ilvl w:val="1"/>
          <w:numId w:val="4"/>
        </w:numPr>
        <w:jc w:val="both"/>
        <w:rPr>
          <w:rFonts w:asciiTheme="minorHAnsi" w:hAnsiTheme="minorHAnsi"/>
          <w:lang w:val="fr-FR"/>
        </w:rPr>
      </w:pPr>
      <w:proofErr w:type="gramStart"/>
      <w:r w:rsidRPr="0001487E">
        <w:rPr>
          <w:rFonts w:asciiTheme="minorHAnsi" w:hAnsiTheme="minorHAnsi"/>
          <w:b/>
          <w:bCs/>
          <w:lang w:val="fr-FR"/>
        </w:rPr>
        <w:t>cumul</w:t>
      </w:r>
      <w:proofErr w:type="gramEnd"/>
      <w:r w:rsidRPr="0001487E">
        <w:rPr>
          <w:rFonts w:asciiTheme="minorHAnsi" w:hAnsiTheme="minorHAnsi"/>
          <w:b/>
          <w:bCs/>
          <w:lang w:val="fr-FR"/>
        </w:rPr>
        <w:t xml:space="preserve"> </w:t>
      </w:r>
      <w:r>
        <w:rPr>
          <w:rFonts w:asciiTheme="minorHAnsi" w:hAnsiTheme="minorHAnsi"/>
          <w:b/>
          <w:bCs/>
          <w:lang w:val="fr-FR"/>
        </w:rPr>
        <w:t>nb</w:t>
      </w:r>
      <w:r w:rsidRPr="0001487E">
        <w:rPr>
          <w:rFonts w:asciiTheme="minorHAnsi" w:hAnsiTheme="minorHAnsi"/>
          <w:lang w:val="fr-FR"/>
        </w:rPr>
        <w:t xml:space="preserve"> : Le </w:t>
      </w:r>
      <w:r>
        <w:rPr>
          <w:rFonts w:asciiTheme="minorHAnsi" w:hAnsiTheme="minorHAnsi"/>
          <w:lang w:val="fr-FR"/>
        </w:rPr>
        <w:t>cumul</w:t>
      </w:r>
      <w:r w:rsidRPr="0001487E">
        <w:rPr>
          <w:rFonts w:asciiTheme="minorHAnsi" w:hAnsiTheme="minorHAnsi"/>
          <w:lang w:val="fr-FR"/>
        </w:rPr>
        <w:t xml:space="preserve"> d</w:t>
      </w:r>
      <w:r>
        <w:rPr>
          <w:rFonts w:asciiTheme="minorHAnsi" w:hAnsiTheme="minorHAnsi"/>
          <w:lang w:val="fr-FR"/>
        </w:rPr>
        <w:t>u nombre de</w:t>
      </w:r>
      <w:r w:rsidRPr="0001487E">
        <w:rPr>
          <w:rFonts w:asciiTheme="minorHAnsi" w:hAnsiTheme="minorHAnsi"/>
          <w:lang w:val="fr-FR"/>
        </w:rPr>
        <w:t xml:space="preserve"> hits </w:t>
      </w:r>
      <w:r w:rsidRPr="0001487E">
        <w:rPr>
          <w:rFonts w:asciiTheme="majorHAnsi" w:hAnsiTheme="majorHAnsi" w:cstheme="majorHAnsi"/>
          <w:lang w:val="fr-FR"/>
        </w:rPr>
        <w:t>jusqu'à la ligne actuelle partant du haut.</w:t>
      </w:r>
    </w:p>
    <w:p w:rsidR="00BC0AC6" w:rsidRPr="0001487E" w:rsidRDefault="00BC0AC6" w:rsidP="00BC0AC6">
      <w:pPr>
        <w:pStyle w:val="Paragraphedeliste"/>
        <w:numPr>
          <w:ilvl w:val="1"/>
          <w:numId w:val="4"/>
        </w:numPr>
        <w:jc w:val="both"/>
        <w:rPr>
          <w:rFonts w:asciiTheme="minorHAnsi" w:hAnsiTheme="minorHAnsi"/>
          <w:lang w:val="fr-FR"/>
        </w:rPr>
      </w:pPr>
      <w:proofErr w:type="gramStart"/>
      <w:r w:rsidRPr="0001487E">
        <w:rPr>
          <w:rFonts w:asciiTheme="minorHAnsi" w:hAnsiTheme="minorHAnsi"/>
          <w:b/>
          <w:bCs/>
          <w:lang w:val="fr-FR"/>
        </w:rPr>
        <w:t>cumul</w:t>
      </w:r>
      <w:proofErr w:type="gramEnd"/>
      <w:r w:rsidRPr="0001487E">
        <w:rPr>
          <w:rFonts w:asciiTheme="minorHAnsi" w:hAnsiTheme="minorHAnsi"/>
          <w:b/>
          <w:bCs/>
          <w:lang w:val="fr-FR"/>
        </w:rPr>
        <w:t xml:space="preserve"> %</w:t>
      </w:r>
      <w:r w:rsidRPr="0001487E">
        <w:rPr>
          <w:rFonts w:asciiTheme="minorHAnsi" w:hAnsiTheme="minorHAnsi"/>
          <w:lang w:val="fr-FR"/>
        </w:rPr>
        <w:t xml:space="preserve"> : Le pourcentage cumulatif des hits jusqu'à cette ligne par rapport au total des hits. Cela montre quelle part des hits totaux est couverte par les contextes listés d</w:t>
      </w:r>
      <w:r>
        <w:rPr>
          <w:rFonts w:asciiTheme="minorHAnsi" w:hAnsiTheme="minorHAnsi"/>
          <w:lang w:val="fr-FR"/>
        </w:rPr>
        <w:t>ans</w:t>
      </w:r>
      <w:r w:rsidRPr="0001487E">
        <w:rPr>
          <w:rFonts w:asciiTheme="minorHAnsi" w:hAnsiTheme="minorHAnsi"/>
          <w:lang w:val="fr-FR"/>
        </w:rPr>
        <w:t xml:space="preserve"> tableau jusqu'à cette ligne.</w:t>
      </w:r>
    </w:p>
    <w:p w:rsidR="00BC0AC6" w:rsidRDefault="00BC0AC6" w:rsidP="00BC0AC6">
      <w:pPr>
        <w:jc w:val="both"/>
        <w:rPr>
          <w:b/>
          <w:bCs/>
          <w:u w:val="single"/>
          <w:lang w:val="fr-FR"/>
        </w:rPr>
      </w:pPr>
      <w:r>
        <w:rPr>
          <w:b/>
          <w:bCs/>
          <w:u w:val="single"/>
          <w:lang w:val="fr-FR"/>
        </w:rPr>
        <w:t>Remarque Importante :</w:t>
      </w:r>
    </w:p>
    <w:p w:rsidR="00BC0AC6" w:rsidRDefault="00BC0AC6" w:rsidP="00BC0AC6">
      <w:pPr>
        <w:jc w:val="both"/>
        <w:rPr>
          <w:lang w:val="fr-FR"/>
        </w:rPr>
      </w:pPr>
      <w:r>
        <w:rPr>
          <w:lang w:val="fr-FR"/>
        </w:rPr>
        <w:t xml:space="preserve">L'important ici est de </w:t>
      </w:r>
      <w:r>
        <w:rPr>
          <w:b/>
          <w:bCs/>
          <w:lang w:val="fr-FR"/>
        </w:rPr>
        <w:t>noter que les contextes avec un nombre d'apparitions élevé</w:t>
      </w:r>
      <w:r>
        <w:rPr>
          <w:lang w:val="fr-FR"/>
        </w:rPr>
        <w:t xml:space="preserve"> (comme le cas des </w:t>
      </w:r>
      <w:r>
        <w:rPr>
          <w:b/>
          <w:bCs/>
          <w:lang w:val="fr-FR"/>
        </w:rPr>
        <w:t>478 contextes à 2 occurrences</w:t>
      </w:r>
      <w:r>
        <w:rPr>
          <w:lang w:val="fr-FR"/>
        </w:rPr>
        <w:t xml:space="preserve">) sont des candidats potentiels pour </w:t>
      </w:r>
      <w:r>
        <w:rPr>
          <w:b/>
          <w:bCs/>
          <w:lang w:val="fr-FR"/>
        </w:rPr>
        <w:t>être réautomatisés</w:t>
      </w:r>
      <w:r>
        <w:rPr>
          <w:lang w:val="fr-FR"/>
        </w:rPr>
        <w:t xml:space="preserve"> lors d’une occurrence supplémentaire. </w:t>
      </w:r>
    </w:p>
    <w:p w:rsidR="00BC0AC6" w:rsidRDefault="00BC0AC6" w:rsidP="00BC0AC6">
      <w:pPr>
        <w:jc w:val="both"/>
        <w:rPr>
          <w:lang w:val="fr-FR"/>
        </w:rPr>
      </w:pPr>
      <w:r>
        <w:rPr>
          <w:lang w:val="fr-FR"/>
        </w:rPr>
        <w:t>Cela permet à AHQ de renforcer son efficacité en réappliquant des décisions précédemment validées pour des contextes déjà traités.</w:t>
      </w:r>
    </w:p>
    <w:p w:rsidR="00BC0AC6" w:rsidRDefault="00BC0AC6" w:rsidP="00BC0AC6">
      <w:pPr>
        <w:jc w:val="both"/>
        <w:rPr>
          <w:lang w:val="fr-FR"/>
        </w:rPr>
      </w:pPr>
      <w:r>
        <w:rPr>
          <w:lang w:val="fr-FR"/>
        </w:rPr>
        <w:t xml:space="preserve">Un run avec de </w:t>
      </w:r>
      <w:r>
        <w:rPr>
          <w:lang w:val="fr-FR"/>
        </w:rPr>
        <w:t>la donnée</w:t>
      </w:r>
      <w:r>
        <w:rPr>
          <w:lang w:val="fr-FR"/>
        </w:rPr>
        <w:t xml:space="preserve"> en plus sera ajoutée car avec un jour de production, la </w:t>
      </w:r>
      <w:r>
        <w:rPr>
          <w:lang w:val="fr-FR"/>
        </w:rPr>
        <w:t>réplication</w:t>
      </w:r>
      <w:r>
        <w:rPr>
          <w:lang w:val="fr-FR"/>
        </w:rPr>
        <w:t xml:space="preserve"> est très limitée.</w:t>
      </w:r>
    </w:p>
    <w:p w:rsidR="00BC0AC6" w:rsidRPr="00BC0AC6" w:rsidRDefault="00BC0AC6">
      <w:pPr>
        <w:rPr>
          <w:lang w:val="fr-FR"/>
        </w:rPr>
      </w:pPr>
    </w:p>
    <w:sectPr w:rsidR="00BC0AC6" w:rsidRPr="00BC0AC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NeueLT Std Lt">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8F13EE"/>
    <w:multiLevelType w:val="multilevel"/>
    <w:tmpl w:val="F20EBC0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MS Gothic" w:hAnsi="Calibri" w:cs="Calibri" w:hint="default"/>
        <w:b/>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4F00EC"/>
    <w:multiLevelType w:val="multilevel"/>
    <w:tmpl w:val="35A8F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8E77A4"/>
    <w:multiLevelType w:val="multilevel"/>
    <w:tmpl w:val="5E8A5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6B05A8"/>
    <w:multiLevelType w:val="hybridMultilevel"/>
    <w:tmpl w:val="1CD8EFEA"/>
    <w:lvl w:ilvl="0" w:tplc="382AFA32">
      <w:start w:val="1"/>
      <w:numFmt w:val="bullet"/>
      <w:pStyle w:val="Paragraphedeliste"/>
      <w:lvlText w:val=""/>
      <w:lvlJc w:val="left"/>
      <w:pPr>
        <w:ind w:left="630" w:hanging="360"/>
      </w:pPr>
      <w:rPr>
        <w:rFonts w:ascii="Symbol" w:hAnsi="Symbol" w:hint="default"/>
        <w:color w:val="4472C4" w:themeColor="accent1"/>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AC6"/>
    <w:rsid w:val="005D34C5"/>
    <w:rsid w:val="00BC0AC6"/>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539B74-F5B1-43D4-9CCC-752D33C26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C0AC6"/>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Lgende">
    <w:name w:val="caption"/>
    <w:basedOn w:val="Normal"/>
    <w:next w:val="Normal"/>
    <w:uiPriority w:val="35"/>
    <w:semiHidden/>
    <w:unhideWhenUsed/>
    <w:qFormat/>
    <w:rsid w:val="00BC0AC6"/>
    <w:pPr>
      <w:spacing w:before="80" w:after="200" w:line="240" w:lineRule="auto"/>
    </w:pPr>
    <w:rPr>
      <w:rFonts w:eastAsia="MS Gothic" w:cstheme="minorHAnsi"/>
      <w:bCs/>
      <w:i/>
      <w:color w:val="6D6F71"/>
      <w:spacing w:val="5"/>
      <w:sz w:val="20"/>
      <w:szCs w:val="18"/>
      <w:lang w:val="en-US" w:eastAsia="ja-JP"/>
    </w:rPr>
  </w:style>
  <w:style w:type="character" w:customStyle="1" w:styleId="bodydyChar">
    <w:name w:val="bodydy Char"/>
    <w:basedOn w:val="Policepardfaut"/>
    <w:link w:val="bodydy"/>
    <w:locked/>
    <w:rsid w:val="00BC0AC6"/>
    <w:rPr>
      <w:rFonts w:ascii="Calibri" w:eastAsiaTheme="minorEastAsia" w:hAnsi="Calibri" w:cs="HelveticaNeueLT Std Lt"/>
      <w:color w:val="000000" w:themeColor="text1"/>
      <w:szCs w:val="24"/>
      <w:lang w:val="fr-FR"/>
    </w:rPr>
  </w:style>
  <w:style w:type="paragraph" w:customStyle="1" w:styleId="bodydy">
    <w:name w:val="bodydy"/>
    <w:basedOn w:val="Normal"/>
    <w:link w:val="bodydyChar"/>
    <w:qFormat/>
    <w:rsid w:val="00BC0AC6"/>
    <w:pPr>
      <w:suppressAutoHyphens/>
      <w:autoSpaceDE w:val="0"/>
      <w:autoSpaceDN w:val="0"/>
      <w:adjustRightInd w:val="0"/>
      <w:spacing w:after="0" w:line="276" w:lineRule="auto"/>
      <w:jc w:val="both"/>
    </w:pPr>
    <w:rPr>
      <w:rFonts w:ascii="Calibri" w:eastAsiaTheme="minorEastAsia" w:hAnsi="Calibri" w:cs="HelveticaNeueLT Std Lt"/>
      <w:color w:val="000000" w:themeColor="text1"/>
      <w:szCs w:val="24"/>
      <w:lang w:val="fr-FR"/>
    </w:rPr>
  </w:style>
  <w:style w:type="character" w:customStyle="1" w:styleId="ParagraphedelisteCar">
    <w:name w:val="Paragraphe de liste Car"/>
    <w:basedOn w:val="Policepardfaut"/>
    <w:link w:val="Paragraphedeliste"/>
    <w:uiPriority w:val="34"/>
    <w:locked/>
    <w:rsid w:val="00BC0AC6"/>
    <w:rPr>
      <w:rFonts w:ascii="MS Gothic" w:eastAsia="MS Gothic" w:hAnsi="MS Gothic" w:cstheme="minorHAnsi"/>
      <w:color w:val="404040"/>
      <w:spacing w:val="5"/>
      <w:lang w:eastAsia="ja-JP"/>
    </w:rPr>
  </w:style>
  <w:style w:type="paragraph" w:styleId="Paragraphedeliste">
    <w:name w:val="List Paragraph"/>
    <w:basedOn w:val="Normal"/>
    <w:link w:val="ParagraphedelisteCar"/>
    <w:uiPriority w:val="34"/>
    <w:qFormat/>
    <w:rsid w:val="00BC0AC6"/>
    <w:pPr>
      <w:numPr>
        <w:numId w:val="3"/>
      </w:numPr>
      <w:spacing w:before="80" w:after="240" w:line="288" w:lineRule="auto"/>
    </w:pPr>
    <w:rPr>
      <w:rFonts w:ascii="MS Gothic" w:eastAsia="MS Gothic" w:hAnsi="MS Gothic" w:cstheme="minorHAnsi"/>
      <w:color w:val="404040"/>
      <w:spacing w:val="5"/>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849</Words>
  <Characters>4674</Characters>
  <Application>Microsoft Office Word</Application>
  <DocSecurity>0</DocSecurity>
  <Lines>38</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Pasdeloup Olivier</dc:creator>
  <cp:keywords/>
  <dc:description/>
  <cp:lastModifiedBy>Pasdeloup Olivier</cp:lastModifiedBy>
  <cp:revision>1</cp:revision>
  <dcterms:created xsi:type="dcterms:W3CDTF">2026-02-11T12:16:00Z</dcterms:created>
  <dcterms:modified xsi:type="dcterms:W3CDTF">2026-02-11T12:39:00Z</dcterms:modified>
</cp:coreProperties>
</file>