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$97,000</w:t>
            </w:r>
          </w:p>
        </w:tc>
        <w:tc>
          <w:tcPr>
            <w:tcW w:type="dxa" w:w="720"/>
          </w:tcPr>
          <w:p>
            <w:r>
              <w:t>$47,000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>
              <w:t>$146,000</w:t>
            </w:r>
          </w:p>
        </w:tc>
        <w:tc>
          <w:tcPr>
            <w:tcW w:type="dxa" w:w="720"/>
          </w:tcPr>
          <w:p>
            <w:r>
              <w:t>$98,000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$85,000</w:t>
            </w:r>
          </w:p>
        </w:tc>
        <w:tc>
          <w:tcPr>
            <w:tcW w:type="dxa" w:w="720"/>
          </w:tcPr>
          <w:p>
            <w:r>
              <w:t>$131,000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$137,000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$108,000</w:t>
            </w:r>
          </w:p>
        </w:tc>
        <w:tc>
          <w:tcPr>
            <w:tcW w:type="dxa" w:w="720"/>
          </w:tcPr>
          <w:p>
            <w:r>
              <w:t>$51,000</w:t>
            </w:r>
          </w:p>
        </w:tc>
        <w:tc>
          <w:tcPr>
            <w:tcW w:type="dxa" w:w="720"/>
          </w:tcPr>
          <w:p>
            <w:r>
              <w:t>$147,000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$101,000</w:t>
            </w:r>
          </w:p>
        </w:tc>
        <w:tc>
          <w:tcPr>
            <w:tcW w:type="dxa" w:w="720"/>
          </w:tcPr>
          <w:p>
            <w:r>
              <w:t>$93,000</w:t>
            </w:r>
          </w:p>
        </w:tc>
        <w:tc>
          <w:tcPr>
            <w:tcW w:type="dxa" w:w="720"/>
          </w:tcPr>
          <w:p>
            <w:r>
              <w:t>$118,000</w:t>
            </w:r>
          </w:p>
        </w:tc>
        <w:tc>
          <w:tcPr>
            <w:tcW w:type="dxa" w:w="720"/>
          </w:tcPr>
          <w:p>
            <w:r>
              <w:t>$67,000</w:t>
            </w:r>
          </w:p>
        </w:tc>
        <w:tc>
          <w:tcPr>
            <w:tcW w:type="dxa" w:w="720"/>
          </w:tcPr>
          <w:p>
            <w:r>
              <w:t>$39,000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$31,000</w:t>
            </w:r>
          </w:p>
        </w:tc>
        <w:tc>
          <w:tcPr>
            <w:tcW w:type="dxa" w:w="720"/>
          </w:tcPr>
          <w:p>
            <w:r>
              <w:t>$132,000</w:t>
            </w:r>
          </w:p>
        </w:tc>
        <w:tc>
          <w:tcPr>
            <w:tcW w:type="dxa" w:w="720"/>
          </w:tcPr>
          <w:p>
            <w:r>
              <w:t>$126,000</w:t>
            </w:r>
          </w:p>
        </w:tc>
        <w:tc>
          <w:tcPr>
            <w:tcW w:type="dxa" w:w="720"/>
          </w:tcPr>
          <w:p>
            <w:r>
              <w:t>$144,000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