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Balance Sheet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 xml:space="preserve">Balance sheet for [Business name] 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[Year 1]</w:t>
            </w:r>
          </w:p>
        </w:tc>
        <w:tc>
          <w:tcPr>
            <w:tcW w:type="dxa" w:w="720"/>
          </w:tcPr>
          <w:p>
            <w:r>
              <w:t>[Year 2]</w:t>
            </w:r>
          </w:p>
        </w:tc>
        <w:tc>
          <w:tcPr>
            <w:tcW w:type="dxa" w:w="720"/>
          </w:tcPr>
          <w:p>
            <w:r>
              <w:t>[Year 3]</w:t>
            </w:r>
          </w:p>
        </w:tc>
        <w:tc>
          <w:tcPr>
            <w:tcW w:type="dxa" w:w="720"/>
          </w:tcPr>
          <w:p>
            <w:r>
              <w:t xml:space="preserve">[Year 4] </w:t>
            </w:r>
          </w:p>
        </w:tc>
        <w:tc>
          <w:tcPr>
            <w:tcW w:type="dxa" w:w="720"/>
          </w:tcPr>
          <w:p>
            <w:r>
              <w:t>[Year 5]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Current assets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Cash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Petty cash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Accounts receivable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Inventory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Pre-paid expenses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More...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$119,000</w:t>
            </w:r>
          </w:p>
        </w:tc>
        <w:tc>
          <w:tcPr>
            <w:tcW w:type="dxa" w:w="720"/>
          </w:tcPr>
          <w:p>
            <w:r>
              <w:t>$145,000</w:t>
            </w:r>
          </w:p>
        </w:tc>
        <w:tc>
          <w:tcPr>
            <w:tcW w:type="dxa" w:w="720"/>
          </w:tcPr>
          <w:p>
            <w:r>
              <w:t>$60,000</w:t>
            </w:r>
          </w:p>
        </w:tc>
        <w:tc>
          <w:tcPr>
            <w:tcW w:type="dxa" w:w="720"/>
          </w:tcPr>
          <w:p>
            <w:r>
              <w:t>$52,000</w:t>
            </w:r>
          </w:p>
        </w:tc>
        <w:tc>
          <w:tcPr>
            <w:tcW w:type="dxa" w:w="720"/>
          </w:tcPr>
          <w:p>
            <w:r>
              <w:t>$123,000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Fixed assets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Leasehold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Property and land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Renovations/improvements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Furniture and fitout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Vehicles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Equipment/tools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Computer equipment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More…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 ASSETS</w:t>
            </w:r>
          </w:p>
        </w:tc>
        <w:tc>
          <w:tcPr>
            <w:tcW w:type="dxa" w:w="720"/>
          </w:tcPr>
          <w:p>
            <w:r>
              <w:t>$118,000</w:t>
            </w:r>
          </w:p>
        </w:tc>
        <w:tc>
          <w:tcPr>
            <w:tcW w:type="dxa" w:w="720"/>
          </w:tcPr>
          <w:p>
            <w:r>
              <w:t>$147,000</w:t>
            </w:r>
          </w:p>
        </w:tc>
        <w:tc>
          <w:tcPr>
            <w:tcW w:type="dxa" w:w="720"/>
          </w:tcPr>
          <w:p>
            <w:r>
              <w:t>$107,000</w:t>
            </w:r>
          </w:p>
        </w:tc>
        <w:tc>
          <w:tcPr>
            <w:tcW w:type="dxa" w:w="720"/>
          </w:tcPr>
          <w:p>
            <w:r>
              <w:t>$119,000</w:t>
            </w:r>
          </w:p>
        </w:tc>
        <w:tc>
          <w:tcPr>
            <w:tcW w:type="dxa" w:w="720"/>
          </w:tcPr>
          <w:p>
            <w:r>
              <w:t>$47,000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Current/short-term liabilities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Credit cards payable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Accounts payable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Interest payable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Accrued wages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Income tax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More…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$54,000</w:t>
            </w:r>
          </w:p>
        </w:tc>
        <w:tc>
          <w:tcPr>
            <w:tcW w:type="dxa" w:w="720"/>
          </w:tcPr>
          <w:p>
            <w:r>
              <w:t>$77,000</w:t>
            </w:r>
          </w:p>
        </w:tc>
        <w:tc>
          <w:tcPr>
            <w:tcW w:type="dxa" w:w="720"/>
          </w:tcPr>
          <w:p>
            <w:r>
              <w:t>$142,000</w:t>
            </w:r>
          </w:p>
        </w:tc>
        <w:tc>
          <w:tcPr>
            <w:tcW w:type="dxa" w:w="720"/>
          </w:tcPr>
          <w:p>
            <w:r>
              <w:t>$148,000</w:t>
            </w:r>
          </w:p>
        </w:tc>
        <w:tc>
          <w:tcPr>
            <w:tcW w:type="dxa" w:w="720"/>
          </w:tcPr>
          <w:p>
            <w:r>
              <w:t>$127,000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Long-term liabilities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Loans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Equipment finance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More…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 LIABILITIES</w:t>
            </w:r>
          </w:p>
        </w:tc>
        <w:tc>
          <w:tcPr>
            <w:tcW w:type="dxa" w:w="720"/>
          </w:tcPr>
          <w:p>
            <w:r>
              <w:t>$48,000</w:t>
            </w:r>
          </w:p>
        </w:tc>
        <w:tc>
          <w:tcPr>
            <w:tcW w:type="dxa" w:w="720"/>
          </w:tcPr>
          <w:p>
            <w:r>
              <w:t>$31,000</w:t>
            </w:r>
          </w:p>
        </w:tc>
        <w:tc>
          <w:tcPr>
            <w:tcW w:type="dxa" w:w="720"/>
          </w:tcPr>
          <w:p>
            <w:r>
              <w:t>$109,000</w:t>
            </w:r>
          </w:p>
        </w:tc>
        <w:tc>
          <w:tcPr>
            <w:tcW w:type="dxa" w:w="720"/>
          </w:tcPr>
          <w:p>
            <w:r>
              <w:t>$53,000</w:t>
            </w:r>
          </w:p>
        </w:tc>
        <w:tc>
          <w:tcPr>
            <w:tcW w:type="dxa" w:w="720"/>
          </w:tcPr>
          <w:p>
            <w:r>
              <w:t>$132,000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NET ASSETS (NET WORTH)</w:t>
            </w:r>
          </w:p>
        </w:tc>
        <w:tc>
          <w:tcPr>
            <w:tcW w:type="dxa" w:w="720"/>
          </w:tcPr>
          <w:p>
            <w:r>
              <w:t>$33,000</w:t>
            </w:r>
          </w:p>
        </w:tc>
        <w:tc>
          <w:tcPr>
            <w:tcW w:type="dxa" w:w="720"/>
          </w:tcPr>
          <w:p>
            <w:r>
              <w:t>$98,000</w:t>
            </w:r>
          </w:p>
        </w:tc>
        <w:tc>
          <w:tcPr>
            <w:tcW w:type="dxa" w:w="720"/>
          </w:tcPr>
          <w:p>
            <w:r>
              <w:t>$118,000</w:t>
            </w:r>
          </w:p>
        </w:tc>
        <w:tc>
          <w:tcPr>
            <w:tcW w:type="dxa" w:w="720"/>
          </w:tcPr>
          <w:p>
            <w:r>
              <w:t>$65,000</w:t>
            </w:r>
          </w:p>
        </w:tc>
        <w:tc>
          <w:tcPr>
            <w:tcW w:type="dxa" w:w="720"/>
          </w:tcPr>
          <w:p>
            <w:r>
              <w:t>$95,000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WORKING CAPITAL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Assumptions: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 xml:space="preserve"> Figures include GST.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