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Hannah Gibbs</w:t>
      </w:r>
    </w:p>
    <w:p>
      <w:r>
        <w:rPr>
          <w:b w:val="0"/>
          <w:sz w:val="20"/>
        </w:rPr>
        <w:t>Employer Address: 89 Carter Highway, West Craig TAS 2995</w:t>
      </w:r>
    </w:p>
    <w:p>
      <w:r>
        <w:rPr>
          <w:b w:val="0"/>
          <w:sz w:val="20"/>
        </w:rPr>
        <w:t>Employee Name: Sarah Gilbert</w:t>
      </w:r>
    </w:p>
    <w:p>
      <w:r>
        <w:rPr>
          <w:b w:val="0"/>
          <w:sz w:val="20"/>
        </w:rPr>
        <w:t>Employee Address: 3/2 Moyer Ramble, Brucemouth VIC 0815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