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Balance Sheet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  <w:gridCol w:w="720"/>
      </w:tblGrid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Balance sheet for [Business name] 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[Year 1]</w:t>
            </w:r>
          </w:p>
        </w:tc>
        <w:tc>
          <w:tcPr>
            <w:tcW w:type="dxa" w:w="720"/>
          </w:tcPr>
          <w:p>
            <w:r>
              <w:t>[Year 2]</w:t>
            </w:r>
          </w:p>
        </w:tc>
        <w:tc>
          <w:tcPr>
            <w:tcW w:type="dxa" w:w="720"/>
          </w:tcPr>
          <w:p>
            <w:r>
              <w:t>[Year 3]</w:t>
            </w:r>
          </w:p>
        </w:tc>
        <w:tc>
          <w:tcPr>
            <w:tcW w:type="dxa" w:w="720"/>
          </w:tcPr>
          <w:p>
            <w:r>
              <w:t xml:space="preserve">[Year 4] </w:t>
            </w:r>
          </w:p>
        </w:tc>
        <w:tc>
          <w:tcPr>
            <w:tcW w:type="dxa" w:w="720"/>
          </w:tcPr>
          <w:p>
            <w:r>
              <w:t>[Year 5]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Petty cash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receivable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Inventory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Pre-paid expenses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More...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$147,000</w:t>
            </w:r>
          </w:p>
        </w:tc>
        <w:tc>
          <w:tcPr>
            <w:tcW w:type="dxa" w:w="720"/>
          </w:tcPr>
          <w:p>
            <w:r>
              <w:t>$126,000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$114,000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Fixed assets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Leasehold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Property and land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Renovations/improvements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Furniture and fitout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Vehicles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Equipment/tools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Computer equipment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ASSETS</w:t>
            </w:r>
          </w:p>
        </w:tc>
        <w:tc>
          <w:tcPr>
            <w:tcW w:type="dxa" w:w="720"/>
          </w:tcPr>
          <w:p>
            <w:r>
              <w:t>$103,000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>
              <w:t>$58,000</w:t>
            </w:r>
          </w:p>
        </w:tc>
        <w:tc>
          <w:tcPr>
            <w:tcW w:type="dxa" w:w="720"/>
          </w:tcPr>
          <w:p>
            <w:r>
              <w:t>$89,000</w:t>
            </w:r>
          </w:p>
        </w:tc>
        <w:tc>
          <w:tcPr>
            <w:tcW w:type="dxa" w:w="720"/>
          </w:tcPr>
          <w:p>
            <w:r>
              <w:t>$102,000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Current/short-term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Credit cards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Accounts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Interest payable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Accrued wages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Income tax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$149,000</w:t>
            </w:r>
          </w:p>
        </w:tc>
        <w:tc>
          <w:tcPr>
            <w:tcW w:type="dxa" w:w="720"/>
          </w:tcPr>
          <w:p>
            <w:r>
              <w:t>$107,000</w:t>
            </w:r>
          </w:p>
        </w:tc>
        <w:tc>
          <w:tcPr>
            <w:tcW w:type="dxa" w:w="720"/>
          </w:tcPr>
          <w:p>
            <w:r>
              <w:t>$119,000</w:t>
            </w:r>
          </w:p>
        </w:tc>
        <w:tc>
          <w:tcPr>
            <w:tcW w:type="dxa" w:w="720"/>
          </w:tcPr>
          <w:p>
            <w:r>
              <w:t>$88,000</w:t>
            </w:r>
          </w:p>
        </w:tc>
        <w:tc>
          <w:tcPr>
            <w:tcW w:type="dxa" w:w="720"/>
          </w:tcPr>
          <w:p>
            <w:r>
              <w:t>$129,000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Long-term liabilities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Loans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Equipment finance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More…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TOTAL LIABILITIES</w:t>
            </w:r>
          </w:p>
        </w:tc>
        <w:tc>
          <w:tcPr>
            <w:tcW w:type="dxa" w:w="720"/>
          </w:tcPr>
          <w:p>
            <w:r>
              <w:t>$142,000</w:t>
            </w:r>
          </w:p>
        </w:tc>
        <w:tc>
          <w:tcPr>
            <w:tcW w:type="dxa" w:w="720"/>
          </w:tcPr>
          <w:p>
            <w:r>
              <w:t>$48,000</w:t>
            </w:r>
          </w:p>
        </w:tc>
        <w:tc>
          <w:tcPr>
            <w:tcW w:type="dxa" w:w="720"/>
          </w:tcPr>
          <w:p>
            <w:r>
              <w:t>$133,000</w:t>
            </w:r>
          </w:p>
        </w:tc>
        <w:tc>
          <w:tcPr>
            <w:tcW w:type="dxa" w:w="720"/>
          </w:tcPr>
          <w:p>
            <w:r>
              <w:t>$39,000</w:t>
            </w:r>
          </w:p>
        </w:tc>
        <w:tc>
          <w:tcPr>
            <w:tcW w:type="dxa" w:w="720"/>
          </w:tcPr>
          <w:p>
            <w:r>
              <w:t>$140,000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NET ASSETS (NET WORTH)</w:t>
            </w:r>
          </w:p>
        </w:tc>
        <w:tc>
          <w:tcPr>
            <w:tcW w:type="dxa" w:w="720"/>
          </w:tcPr>
          <w:p>
            <w:r>
              <w:t>$104,000</w:t>
            </w:r>
          </w:p>
        </w:tc>
        <w:tc>
          <w:tcPr>
            <w:tcW w:type="dxa" w:w="720"/>
          </w:tcPr>
          <w:p>
            <w:r>
              <w:t>$146,000</w:t>
            </w:r>
          </w:p>
        </w:tc>
        <w:tc>
          <w:tcPr>
            <w:tcW w:type="dxa" w:w="720"/>
          </w:tcPr>
          <w:p>
            <w:r>
              <w:t>$145,000</w:t>
            </w:r>
          </w:p>
        </w:tc>
        <w:tc>
          <w:tcPr>
            <w:tcW w:type="dxa" w:w="720"/>
          </w:tcPr>
          <w:p>
            <w:r>
              <w:t>$46,000</w:t>
            </w:r>
          </w:p>
        </w:tc>
        <w:tc>
          <w:tcPr>
            <w:tcW w:type="dxa" w:w="720"/>
          </w:tcPr>
          <w:p>
            <w:r>
              <w:t>$131,000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WORKING CAPITAL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>
              <w:t>0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>Assumptions: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  <w:tr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>
              <w:t xml:space="preserve"> Figures include GST.</w:t>
            </w:r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  <w:tc>
          <w:tcPr>
            <w:tcW w:type="dxa" w:w="720"/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