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Daniel Frances, </w:t>
        <w:br/>
        <w:br/>
        <w:t xml:space="preserve">We have a host of musicians and bands playing in Malaysia in the upcoming year. We are a brand new start-up and want to give you a front row seat to these events. Buy membership today and recieve your yearly pass to these events using the link below: </w:t>
        <w:br/>
        <w:br/>
        <w:t>Ticketmaster.</w:t>
      </w:r>
    </w:p>
    <w:p>
      <w:r>
        <w:rPr>
          <w:b/>
          <w:sz w:val="24"/>
        </w:rPr>
        <w:t>Answer:</w:t>
      </w:r>
      <w:r>
        <w:rPr>
          <w:sz w:val="24"/>
        </w:rPr>
        <w:tab/>
        <w:tab/>
        <w:t>Human</w:t>
        <w:tab/>
        <w:tab/>
        <w:t>|</w:t>
        <w:tab/>
        <w:tab/>
        <w:t>LLM</w:t>
        <w:br/>
      </w:r>
    </w:p>
    <w:p>
      <w:pPr>
        <w:pStyle w:val="Heading2"/>
      </w:pPr>
      <w:r>
        <w:t>Phishing message:</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r>
        <w:rPr>
          <w:b/>
          <w:sz w:val="24"/>
        </w:rPr>
        <w:t>Answer:</w:t>
      </w:r>
      <w:r>
        <w:rPr>
          <w:sz w:val="24"/>
        </w:rPr>
        <w:tab/>
        <w:tab/>
        <w:t>Human</w:t>
        <w:tab/>
        <w:tab/>
        <w:t>|</w:t>
        <w:tab/>
        <w:tab/>
        <w:t>LLM</w:t>
        <w:br/>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pPr>
        <w:pStyle w:val="Heading2"/>
      </w:pPr>
      <w:r>
        <w:t>Phishing message B:</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