
<file path=[Content_Types].xml><?xml version="1.0" encoding="utf-8"?>
<Types xmlns="http://schemas.openxmlformats.org/package/2006/content-types">
  <Default ContentType="image/jpeg" Extension="jpg"/>
  <Default ContentType="application/vnd.openxmlformats-officedocument.oleObject" Extension="bin"/>
  <Default ContentType="application/xml" Extension="xml"/>
  <Default ContentType="application/x-font-ttf" Extension="ttf"/>
  <Default ContentType="image/x-emf" Extension="em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Heading1"/>
        <w:bidi w:val="1"/>
        <w:rPr>
          <w:rFonts w:ascii="Quattrocento Sans" w:cs="Quattrocento Sans" w:eastAsia="Quattrocento Sans" w:hAnsi="Quattrocento Sans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48"/>
          <w:szCs w:val="48"/>
          <w:rtl w:val="0"/>
        </w:rPr>
        <w:t xml:space="preserve">Kubernetes Risky Permission Assignment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4291330</wp:posOffset>
            </wp:positionH>
            <wp:positionV relativeFrom="paragraph">
              <wp:posOffset>0</wp:posOffset>
            </wp:positionV>
            <wp:extent cx="1854200" cy="545465"/>
            <wp:effectExtent b="0" l="0" r="0" t="0"/>
            <wp:wrapSquare wrapText="bothSides" distB="0" distT="0" distL="114300" distR="11430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7"/>
                    <a:srcRect b="73795" l="13076" r="50530" t="7128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545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jc w:val="center"/>
        <w:rPr>
          <w:rFonts w:ascii="Quattrocento Sans" w:cs="Quattrocento Sans" w:eastAsia="Quattrocento Sans" w:hAnsi="Quattrocento Sans"/>
          <w:b w:val="1"/>
          <w:color w:val="0070c0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070c0"/>
          <w:sz w:val="30"/>
          <w:szCs w:val="30"/>
          <w:rtl w:val="0"/>
        </w:rPr>
        <w:t xml:space="preserve">Intro</w:t>
      </w:r>
      <w:r w:rsidDel="00000000" w:rsidR="00000000" w:rsidRPr="00000000">
        <w:rPr>
          <w:rFonts w:ascii="Quattrocento Sans" w:cs="Quattrocento Sans" w:eastAsia="Quattrocento Sans" w:hAnsi="Quattrocento Sans"/>
          <w:color w:val="0070c0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Now that you are more familiar with the concept of RBAC and risky permissions – it’ll be best to feel it with your hands 😊</w:t>
      </w:r>
    </w:p>
    <w:p w:rsidR="00000000" w:rsidDel="00000000" w:rsidP="00000000" w:rsidRDefault="00000000" w:rsidRPr="00000000" w14:paraId="00000005">
      <w:pPr>
        <w:rPr>
          <w:rFonts w:ascii="Quattrocento Sans" w:cs="Quattrocento Sans" w:eastAsia="Quattrocento Sans" w:hAnsi="Quattrocento Sans"/>
          <w:color w:val="92d050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Don’t forget: </w:t>
      </w:r>
      <w:r w:rsidDel="00000000" w:rsidR="00000000" w:rsidRPr="00000000">
        <w:rPr>
          <w:rFonts w:ascii="Quattrocento Sans" w:cs="Quattrocento Sans" w:eastAsia="Quattrocento Sans" w:hAnsi="Quattrocento Sans"/>
          <w:color w:val="4472c4"/>
          <w:rtl w:val="0"/>
        </w:rPr>
        <w:t xml:space="preserve">Notes are blue, 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rtl w:val="0"/>
        </w:rPr>
        <w:t xml:space="preserve">Exercise is orange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,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92d050"/>
          <w:highlight w:val="black"/>
          <w:rtl w:val="0"/>
        </w:rPr>
        <w:t xml:space="preserve">Commands are Green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attrocento Sans" w:cs="Quattrocento Sans" w:eastAsia="Quattrocento Sans" w:hAnsi="Quattrocento Sans"/>
          <w:b w:val="1"/>
          <w:color w:val="0070c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070c0"/>
          <w:sz w:val="24"/>
          <w:szCs w:val="24"/>
          <w:rtl w:val="0"/>
        </w:rPr>
        <w:t xml:space="preserve">Prerequisites:</w:t>
      </w:r>
    </w:p>
    <w:p w:rsidR="00000000" w:rsidDel="00000000" w:rsidP="00000000" w:rsidRDefault="00000000" w:rsidRPr="00000000" w14:paraId="00000007">
      <w:pPr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!!! Make sure your machine have 2 cpus or more (AWS -&gt; t2.medium)</w:t>
      </w:r>
    </w:p>
    <w:p w:rsidR="00000000" w:rsidDel="00000000" w:rsidP="00000000" w:rsidRDefault="00000000" w:rsidRPr="00000000" w14:paraId="00000008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# Install minikube</w:t>
      </w:r>
    </w:p>
    <w:p w:rsidR="00000000" w:rsidDel="00000000" w:rsidP="00000000" w:rsidRDefault="00000000" w:rsidRPr="00000000" w14:paraId="00000009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curl -LO https://storage.googleapis.com/minikube/releases/latest/minikube-linux-amd64</w:t>
      </w:r>
    </w:p>
    <w:p w:rsidR="00000000" w:rsidDel="00000000" w:rsidP="00000000" w:rsidRDefault="00000000" w:rsidRPr="00000000" w14:paraId="0000000A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sudo install minikube-linux-amd64 /usr/local/bin/minikube</w:t>
      </w:r>
    </w:p>
    <w:p w:rsidR="00000000" w:rsidDel="00000000" w:rsidP="00000000" w:rsidRDefault="00000000" w:rsidRPr="00000000" w14:paraId="0000000B">
      <w:pPr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# Install Docker (driver for minikube)</w:t>
      </w:r>
    </w:p>
    <w:p w:rsidR="00000000" w:rsidDel="00000000" w:rsidP="00000000" w:rsidRDefault="00000000" w:rsidRPr="00000000" w14:paraId="0000000D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curl -fsSL https://get.docker.com -o get-docker.sh</w:t>
      </w:r>
    </w:p>
    <w:p w:rsidR="00000000" w:rsidDel="00000000" w:rsidP="00000000" w:rsidRDefault="00000000" w:rsidRPr="00000000" w14:paraId="0000000E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sudo sh get-docker.sh</w:t>
      </w:r>
    </w:p>
    <w:p w:rsidR="00000000" w:rsidDel="00000000" w:rsidP="00000000" w:rsidRDefault="00000000" w:rsidRPr="00000000" w14:paraId="0000000F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minikube start</w:t>
      </w:r>
    </w:p>
    <w:p w:rsidR="00000000" w:rsidDel="00000000" w:rsidP="00000000" w:rsidRDefault="00000000" w:rsidRPr="00000000" w14:paraId="00000010">
      <w:pPr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# Check if minikube works</w:t>
      </w:r>
    </w:p>
    <w:p w:rsidR="00000000" w:rsidDel="00000000" w:rsidP="00000000" w:rsidRDefault="00000000" w:rsidRPr="00000000" w14:paraId="00000012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Kubectl get pods –all-namespaces</w:t>
      </w:r>
    </w:p>
    <w:p w:rsidR="00000000" w:rsidDel="00000000" w:rsidP="00000000" w:rsidRDefault="00000000" w:rsidRPr="00000000" w14:paraId="00000013">
      <w:pPr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# If kubectl not installed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Roboto Mono" w:cs="Roboto Mono" w:eastAsia="Roboto Mono" w:hAnsi="Roboto Mono"/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i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20"/>
          <w:szCs w:val="20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20"/>
          <w:szCs w:val="20"/>
          <w:rtl w:val="0"/>
        </w:rPr>
        <w:t xml:space="preserve">-LO</w:t>
      </w:r>
      <w:r w:rsidDel="00000000" w:rsidR="00000000" w:rsidRPr="00000000">
        <w:rPr>
          <w:rFonts w:ascii="Roboto Mono" w:cs="Roboto Mono" w:eastAsia="Roboto Mono" w:hAnsi="Roboto Mono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20"/>
          <w:szCs w:val="20"/>
          <w:rtl w:val="0"/>
        </w:rPr>
        <w:t xml:space="preserve">"https://dl.k8s.io/release/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color w:val="188038"/>
          <w:sz w:val="20"/>
          <w:szCs w:val="20"/>
          <w:rtl w:val="0"/>
        </w:rPr>
        <w:t xml:space="preserve">$(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20"/>
          <w:szCs w:val="20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20"/>
          <w:szCs w:val="20"/>
          <w:rtl w:val="0"/>
        </w:rPr>
        <w:t xml:space="preserve">-L</w:t>
      </w:r>
      <w:r w:rsidDel="00000000" w:rsidR="00000000" w:rsidRPr="00000000">
        <w:rPr>
          <w:rFonts w:ascii="Roboto Mono" w:cs="Roboto Mono" w:eastAsia="Roboto Mono" w:hAnsi="Roboto Mono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20"/>
          <w:szCs w:val="20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20"/>
          <w:szCs w:val="20"/>
          <w:rtl w:val="0"/>
        </w:rPr>
        <w:t xml:space="preserve">https://dl.k8s.io/release/stable.txt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color w:val="188038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20"/>
          <w:szCs w:val="20"/>
          <w:rtl w:val="0"/>
        </w:rPr>
        <w:t xml:space="preserve">/bin/linux/amd64/kubectl"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Roboto Mono" w:cs="Roboto Mono" w:eastAsia="Roboto Mono" w:hAnsi="Roboto Mono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Roboto Mono" w:cs="Roboto Mono" w:eastAsia="Roboto Mono" w:hAnsi="Roboto Mono"/>
          <w:i w:val="1"/>
          <w:color w:val="bb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color w:val="bb4444"/>
          <w:sz w:val="20"/>
          <w:szCs w:val="20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sudo install -o root -g root -m 0755 kubectl /usr/local/bin/kubectl</w:t>
      </w:r>
    </w:p>
    <w:p w:rsidR="00000000" w:rsidDel="00000000" w:rsidP="00000000" w:rsidRDefault="00000000" w:rsidRPr="00000000" w14:paraId="0000001B">
      <w:pPr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#install KubiScan</w:t>
      </w:r>
    </w:p>
    <w:p w:rsidR="00000000" w:rsidDel="00000000" w:rsidP="00000000" w:rsidRDefault="00000000" w:rsidRPr="00000000" w14:paraId="0000001D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git clone </w:t>
      </w:r>
      <w:hyperlink r:id="rId18">
        <w:r w:rsidDel="00000000" w:rsidR="00000000" w:rsidRPr="00000000">
          <w:rPr>
            <w:i w:val="1"/>
            <w:color w:val="0000ff"/>
            <w:sz w:val="20"/>
            <w:szCs w:val="20"/>
            <w:u w:val="single"/>
            <w:rtl w:val="0"/>
          </w:rPr>
          <w:t xml:space="preserve">https://github.com/cyberark/KubiScan.git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cd KubiScan</w:t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24292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24292f"/>
          <w:sz w:val="20"/>
          <w:szCs w:val="20"/>
          <w:rtl w:val="0"/>
        </w:rPr>
        <w:t xml:space="preserve">apt-get update  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24292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24292f"/>
          <w:sz w:val="20"/>
          <w:szCs w:val="20"/>
          <w:rtl w:val="0"/>
        </w:rPr>
        <w:t xml:space="preserve">apt-get install -y python3 python3-pip 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24292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24292f"/>
          <w:sz w:val="20"/>
          <w:szCs w:val="20"/>
          <w:rtl w:val="0"/>
        </w:rPr>
        <w:t xml:space="preserve">pip3 install -r requirements.txt  </w:t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24292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24292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24292f"/>
          <w:sz w:val="20"/>
          <w:szCs w:val="20"/>
          <w:rtl w:val="0"/>
        </w:rPr>
        <w:t xml:space="preserve"># Change the path in red (on ubuntu ec2 it’ll probably be 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~/KubiScan</w:t>
      </w:r>
      <w:r w:rsidDel="00000000" w:rsidR="00000000" w:rsidRPr="00000000">
        <w:rPr>
          <w:rFonts w:ascii="Consolas" w:cs="Consolas" w:eastAsia="Consolas" w:hAnsi="Consolas"/>
          <w:color w:val="24292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>
          <w:rFonts w:ascii="Consolas" w:cs="Consolas" w:eastAsia="Consolas" w:hAnsi="Consolas"/>
          <w:color w:val="24292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24292f"/>
          <w:sz w:val="20"/>
          <w:szCs w:val="20"/>
          <w:rtl w:val="0"/>
        </w:rPr>
        <w:t xml:space="preserve">alias kubiscan='python3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&lt;KubiScan_folder&gt;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24292f"/>
          <w:sz w:val="20"/>
          <w:szCs w:val="20"/>
          <w:rtl w:val="0"/>
        </w:rPr>
        <w:t xml:space="preserve">KubiScan.py'</w:t>
      </w:r>
    </w:p>
    <w:p w:rsidR="00000000" w:rsidDel="00000000" w:rsidP="00000000" w:rsidRDefault="00000000" w:rsidRPr="00000000" w14:paraId="00000025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Quattrocento Sans" w:cs="Quattrocento Sans" w:eastAsia="Quattrocento Sans" w:hAnsi="Quattrocento Sans"/>
          <w:b w:val="1"/>
          <w:color w:val="0070c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070c0"/>
          <w:sz w:val="24"/>
          <w:szCs w:val="24"/>
          <w:rtl w:val="0"/>
        </w:rPr>
        <w:t xml:space="preserve">The assignment:</w:t>
      </w:r>
    </w:p>
    <w:p w:rsidR="00000000" w:rsidDel="00000000" w:rsidP="00000000" w:rsidRDefault="00000000" w:rsidRPr="00000000" w14:paraId="00000027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 this assignment you’ll run an open-source tool called KubiScan –</w:t>
      </w:r>
    </w:p>
    <w:p w:rsidR="00000000" w:rsidDel="00000000" w:rsidP="00000000" w:rsidRDefault="00000000" w:rsidRPr="00000000" w14:paraId="00000028">
      <w:pPr>
        <w:rPr>
          <w:rFonts w:ascii="Quattrocento Sans" w:cs="Quattrocento Sans" w:eastAsia="Quattrocento Sans" w:hAnsi="Quattrocento Sans"/>
        </w:rPr>
      </w:pPr>
      <w:hyperlink r:id="rId19">
        <w:r w:rsidDel="00000000" w:rsidR="00000000" w:rsidRPr="00000000">
          <w:rPr>
            <w:rFonts w:ascii="Quattrocento Sans" w:cs="Quattrocento Sans" w:eastAsia="Quattrocento Sans" w:hAnsi="Quattrocento Sans"/>
            <w:color w:val="0000ff"/>
            <w:u w:val="single"/>
            <w:rtl w:val="0"/>
          </w:rPr>
          <w:t xml:space="preserve">https://github.com/cyberark/KubiScan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This tool, made by Eviatar Gerzi, is a great tool that will help you to assess the risky permission within your k8s cluster.</w:t>
      </w:r>
    </w:p>
    <w:p w:rsidR="00000000" w:rsidDel="00000000" w:rsidP="00000000" w:rsidRDefault="00000000" w:rsidRPr="00000000" w14:paraId="0000002A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For it to have more “meat”, let’s start with applying this configuration on your cluster (you need to upload it to your server)–</w:t>
      </w:r>
    </w:p>
    <w:p w:rsidR="00000000" w:rsidDel="00000000" w:rsidP="00000000" w:rsidRDefault="00000000" w:rsidRPr="00000000" w14:paraId="0000002B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</w:rPr>
        <w:pict>
          <v:shape id="_x0000_i1025" style="width:75.45pt;height:49.15pt" o:ole="" type="#_x0000_t75">
            <v:imagedata r:id="rId1" o:title=""/>
          </v:shape>
          <o:OLEObject DrawAspect="Icon" r:id="rId2" ObjectID="_1737403050" ProgID="Package" ShapeID="_x0000_i1025" Type="Embed"/>
        </w:pict>
      </w:r>
      <w:r w:rsidDel="00000000" w:rsidR="00000000" w:rsidRPr="00000000">
        <w:rPr>
          <w:rFonts w:ascii="Quattrocento Sans" w:cs="Quattrocento Sans" w:eastAsia="Quattrocento Sans" w:hAnsi="Quattrocento Sans"/>
        </w:rPr>
        <w:pict>
          <v:shape id="_x0000_i1026" style="width:75.45pt;height:49.15pt" o:ole="" type="#_x0000_t75">
            <v:imagedata r:id="rId3" o:title=""/>
          </v:shape>
          <o:OLEObject DrawAspect="Icon" r:id="rId4" ObjectID="_1737403051" ProgID="Package" ShapeID="_x0000_i1026" Type="Embed"/>
        </w:pict>
      </w:r>
      <w:r w:rsidDel="00000000" w:rsidR="00000000" w:rsidRPr="00000000">
        <w:rPr>
          <w:rFonts w:ascii="Quattrocento Sans" w:cs="Quattrocento Sans" w:eastAsia="Quattrocento Sans" w:hAnsi="Quattrocento Sans"/>
        </w:rPr>
        <w:pict>
          <v:shape id="_x0000_i1027" style="width:75.45pt;height:49.15pt" o:ole="" type="#_x0000_t75">
            <v:imagedata r:id="rId5" o:title=""/>
          </v:shape>
          <o:OLEObject DrawAspect="Icon" r:id="rId6" ObjectID="_1737403052" ProgID="Package" ShapeID="_x0000_i1027" Type="Embed"/>
        </w:pict>
      </w:r>
      <w:r w:rsidDel="00000000" w:rsidR="00000000" w:rsidRPr="00000000">
        <w:rPr>
          <w:rFonts w:ascii="Quattrocento Sans" w:cs="Quattrocento Sans" w:eastAsia="Quattrocento Sans" w:hAnsi="Quattrocento Sans"/>
        </w:rPr>
        <w:pict>
          <v:shape id="_x0000_i1028" style="width:75.45pt;height:49.15pt" o:ole="" type="#_x0000_t75">
            <v:imagedata r:id="rId7" o:title=""/>
          </v:shape>
          <o:OLEObject DrawAspect="Icon" r:id="rId8" ObjectID="_1737403053" ProgID="Package" ShapeID="_x0000_i1028" Type="Embed"/>
        </w:pict>
      </w:r>
      <w:r w:rsidDel="00000000" w:rsidR="00000000" w:rsidRPr="00000000">
        <w:rPr>
          <w:rFonts w:ascii="Quattrocento Sans" w:cs="Quattrocento Sans" w:eastAsia="Quattrocento Sans" w:hAnsi="Quattrocento Sans"/>
        </w:rPr>
        <w:pict>
          <v:shape id="_x0000_i1029" style="width:75.45pt;height:49.15pt" o:ole="" type="#_x0000_t75">
            <v:imagedata r:id="rId9" o:title=""/>
          </v:shape>
          <o:OLEObject DrawAspect="Icon" r:id="rId10" ObjectID="_1737403054" ProgID="Package" ShapeID="_x0000_i1029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Quattrocento Sans" w:cs="Quattrocento Sans" w:eastAsia="Quattrocento Sans" w:hAnsi="Quattrocento Sans"/>
          <w:color w:val="92d050"/>
          <w:highlight w:val="black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92d050"/>
          <w:highlight w:val="black"/>
          <w:rtl w:val="0"/>
        </w:rPr>
        <w:t xml:space="preserve">kubectl apply -f nitzanim-namespace.yml</w:t>
      </w:r>
    </w:p>
    <w:p w:rsidR="00000000" w:rsidDel="00000000" w:rsidP="00000000" w:rsidRDefault="00000000" w:rsidRPr="00000000" w14:paraId="0000002D">
      <w:pPr>
        <w:spacing w:after="0" w:lineRule="auto"/>
        <w:rPr>
          <w:rFonts w:ascii="Quattrocento Sans" w:cs="Quattrocento Sans" w:eastAsia="Quattrocento Sans" w:hAnsi="Quattrocento Sans"/>
          <w:color w:val="92d050"/>
          <w:highlight w:val="black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92d050"/>
          <w:highlight w:val="black"/>
          <w:rtl w:val="0"/>
        </w:rPr>
        <w:t xml:space="preserve">kubectl apply -f risky-roles.yml</w:t>
      </w:r>
    </w:p>
    <w:p w:rsidR="00000000" w:rsidDel="00000000" w:rsidP="00000000" w:rsidRDefault="00000000" w:rsidRPr="00000000" w14:paraId="0000002E">
      <w:pPr>
        <w:spacing w:after="0" w:lineRule="auto"/>
        <w:rPr>
          <w:rFonts w:ascii="Quattrocento Sans" w:cs="Quattrocento Sans" w:eastAsia="Quattrocento Sans" w:hAnsi="Quattrocento Sans"/>
          <w:color w:val="92d050"/>
          <w:highlight w:val="black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92d050"/>
          <w:highlight w:val="black"/>
          <w:rtl w:val="0"/>
        </w:rPr>
        <w:t xml:space="preserve">kubectl apply -f subjects.yml</w:t>
      </w:r>
    </w:p>
    <w:p w:rsidR="00000000" w:rsidDel="00000000" w:rsidP="00000000" w:rsidRDefault="00000000" w:rsidRPr="00000000" w14:paraId="0000002F">
      <w:pPr>
        <w:spacing w:after="0" w:lineRule="auto"/>
        <w:rPr>
          <w:rFonts w:ascii="Quattrocento Sans" w:cs="Quattrocento Sans" w:eastAsia="Quattrocento Sans" w:hAnsi="Quattrocento Sans"/>
          <w:color w:val="92d050"/>
          <w:highlight w:val="black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92d050"/>
          <w:highlight w:val="black"/>
          <w:rtl w:val="0"/>
        </w:rPr>
        <w:t xml:space="preserve">kubectl apply -f role-binding.yml</w:t>
      </w:r>
    </w:p>
    <w:p w:rsidR="00000000" w:rsidDel="00000000" w:rsidP="00000000" w:rsidRDefault="00000000" w:rsidRPr="00000000" w14:paraId="00000030">
      <w:pPr>
        <w:spacing w:after="0" w:lineRule="auto"/>
        <w:rPr>
          <w:rFonts w:ascii="Quattrocento Sans" w:cs="Quattrocento Sans" w:eastAsia="Quattrocento Sans" w:hAnsi="Quattrocento Sans"/>
          <w:color w:val="92d050"/>
          <w:highlight w:val="black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92d050"/>
          <w:highlight w:val="black"/>
          <w:rtl w:val="0"/>
        </w:rPr>
        <w:t xml:space="preserve">kubectl apply -f pods-with-sa.yml</w:t>
      </w:r>
    </w:p>
    <w:p w:rsidR="00000000" w:rsidDel="00000000" w:rsidP="00000000" w:rsidRDefault="00000000" w:rsidRPr="00000000" w14:paraId="00000031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Install KubiScan and run –</w:t>
      </w:r>
    </w:p>
    <w:p w:rsidR="00000000" w:rsidDel="00000000" w:rsidP="00000000" w:rsidRDefault="00000000" w:rsidRPr="00000000" w14:paraId="00000033">
      <w:pPr>
        <w:spacing w:after="0" w:lineRule="auto"/>
        <w:rPr>
          <w:rFonts w:ascii="Quattrocento Sans" w:cs="Quattrocento Sans" w:eastAsia="Quattrocento Sans" w:hAnsi="Quattrocento Sans"/>
          <w:color w:val="92d050"/>
          <w:highlight w:val="black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92d050"/>
          <w:highlight w:val="black"/>
          <w:rtl w:val="0"/>
        </w:rPr>
        <w:t xml:space="preserve">kubiscan -h</w:t>
      </w:r>
    </w:p>
    <w:p w:rsidR="00000000" w:rsidDel="00000000" w:rsidP="00000000" w:rsidRDefault="00000000" w:rsidRPr="00000000" w14:paraId="00000034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Now you have all you need to know about this tool 😊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ed7d31"/>
          <w:sz w:val="22"/>
          <w:szCs w:val="22"/>
          <w:u w:val="none"/>
          <w:shd w:fill="auto" w:val="clear"/>
          <w:vertAlign w:val="baseline"/>
          <w:rtl w:val="0"/>
        </w:rPr>
        <w:t xml:space="preserve">List all the risky subjects in the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kubiscan -rs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ed7d31"/>
          <w:sz w:val="22"/>
          <w:szCs w:val="22"/>
          <w:u w:val="none"/>
          <w:shd w:fill="auto" w:val="clear"/>
          <w:vertAlign w:val="baseline"/>
          <w:rtl w:val="0"/>
        </w:rPr>
        <w:t xml:space="preserve">List all the risky pods (“hot pod”) in the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kubiscan -rp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ed7d31"/>
          <w:sz w:val="22"/>
          <w:szCs w:val="22"/>
          <w:u w:val="none"/>
          <w:shd w:fill="auto" w:val="clear"/>
          <w:vertAlign w:val="baseline"/>
          <w:rtl w:val="0"/>
        </w:rPr>
        <w:t xml:space="preserve">Get the Roles associated with the subject “sa-any-resource-impersonate”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kubiscan -aars "sa-any-resource-impersonate" -ns "nitzanim" -k "serviceaccount"</w:t>
      </w:r>
    </w:p>
    <w:p w:rsidR="00000000" w:rsidDel="00000000" w:rsidP="00000000" w:rsidRDefault="00000000" w:rsidRPr="00000000" w14:paraId="0000003C">
      <w:pPr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Bonus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- You can hear more from Eviatar about RBAC, risky permission and KubiScan here –</w:t>
      </w:r>
    </w:p>
    <w:p w:rsidR="00000000" w:rsidDel="00000000" w:rsidP="00000000" w:rsidRDefault="00000000" w:rsidRPr="00000000" w14:paraId="0000003E">
      <w:pPr>
        <w:rPr>
          <w:rFonts w:ascii="Quattrocento Sans" w:cs="Quattrocento Sans" w:eastAsia="Quattrocento Sans" w:hAnsi="Quattrocento Sans"/>
          <w:sz w:val="24"/>
          <w:szCs w:val="24"/>
        </w:rPr>
      </w:pPr>
      <w:hyperlink r:id="rId20">
        <w:r w:rsidDel="00000000" w:rsidR="00000000" w:rsidRPr="00000000">
          <w:rPr>
            <w:rFonts w:ascii="Quattrocento Sans" w:cs="Quattrocento Sans" w:eastAsia="Quattrocento Sans" w:hAnsi="Quattrocento Sans"/>
            <w:color w:val="0000ff"/>
            <w:sz w:val="24"/>
            <w:szCs w:val="24"/>
            <w:u w:val="single"/>
            <w:rtl w:val="0"/>
          </w:rPr>
          <w:t xml:space="preserve">https://www.youtube.com/watch?v=1LMo0CftVC4&amp;ab_channel=RSAConference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070c0"/>
          <w:sz w:val="24"/>
          <w:szCs w:val="24"/>
          <w:rtl w:val="0"/>
        </w:rPr>
        <w:t xml:space="preserve">Good Luck!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br w:type="textWrapping"/>
      </w:r>
    </w:p>
    <w:sectPr>
      <w:headerReference r:id="rId21" w:type="default"/>
      <w:footerReference r:id="rId22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Quattrocento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Roboto Mono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bidi w:val="1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Home assignment</w:t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bidi w:val="1"/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ab/>
      <w:tab/>
    </w:r>
    <w:sdt>
      <w:sdtPr>
        <w:tag w:val="goog_rdk_0"/>
      </w:sdtPr>
      <w:sdtContent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1"/>
          </w:rPr>
          <w:t xml:space="preserve">קורס</w:t>
        </w:r>
      </w:sdtContent>
    </w:sdt>
    <w:r w:rsidDel="00000000" w:rsidR="00000000" w:rsidRPr="00000000"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DevOps</w:t>
    </w:r>
  </w:p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bidi w:val="1"/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ed7d31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color="000000" w:space="1" w:sz="6" w:val="single"/>
        <w:left w:color="000000" w:space="1" w:sz="6" w:val="single"/>
        <w:bottom w:color="000000" w:space="1" w:sz="6" w:val="single"/>
        <w:right w:color="000000" w:space="1" w:sz="6" w:val="single"/>
        <w:between w:space="0" w:sz="0" w:val="nil"/>
      </w:pBdr>
      <w:shd w:fill="auto" w:val="clear"/>
      <w:bidi w:val="1"/>
      <w:spacing w:after="240" w:before="0" w:line="240" w:lineRule="auto"/>
      <w:ind w:left="0" w:right="0" w:firstLine="0"/>
      <w:jc w:val="center"/>
    </w:pPr>
    <w:rPr>
      <w:rFonts w:ascii="Arial" w:cs="Arial" w:eastAsia="Arial" w:hAnsi="Arial"/>
      <w:b w:val="1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25887"/>
    <w:pPr>
      <w:spacing w:after="200" w:line="276" w:lineRule="auto"/>
    </w:pPr>
  </w:style>
  <w:style w:type="paragraph" w:styleId="Heading1">
    <w:name w:val="heading 1"/>
    <w:aliases w:val="כותרת הדף"/>
    <w:next w:val="Normal"/>
    <w:link w:val="Heading1Char"/>
    <w:qFormat w:val="1"/>
    <w:rsid w:val="00DB42D2"/>
    <w:pPr>
      <w:keepNext w:val="1"/>
      <w:widowControl w:val="0"/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pacing w:after="240" w:line="240" w:lineRule="auto"/>
      <w:jc w:val="center"/>
      <w:outlineLvl w:val="0"/>
    </w:pPr>
    <w:rPr>
      <w:rFonts w:ascii="Arial" w:cs="Guttman Haim" w:eastAsia="Times New Roman" w:hAnsi="Arial"/>
      <w:b w:val="1"/>
      <w:kern w:val="28"/>
      <w:sz w:val="40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aliases w:val="כותרת הדף Char"/>
    <w:basedOn w:val="DefaultParagraphFont"/>
    <w:link w:val="Heading1"/>
    <w:rsid w:val="00DB42D2"/>
    <w:rPr>
      <w:rFonts w:ascii="Arial" w:cs="Guttman Haim" w:eastAsia="Times New Roman" w:hAnsi="Arial"/>
      <w:b w:val="1"/>
      <w:kern w:val="28"/>
      <w:sz w:val="40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DB42D2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B42D2"/>
  </w:style>
  <w:style w:type="paragraph" w:styleId="Footer">
    <w:name w:val="footer"/>
    <w:basedOn w:val="Normal"/>
    <w:link w:val="FooterChar"/>
    <w:uiPriority w:val="99"/>
    <w:unhideWhenUsed w:val="1"/>
    <w:rsid w:val="00DB42D2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B42D2"/>
  </w:style>
  <w:style w:type="paragraph" w:styleId="ListParagraph">
    <w:name w:val="List Paragraph"/>
    <w:basedOn w:val="Normal"/>
    <w:uiPriority w:val="34"/>
    <w:qFormat w:val="1"/>
    <w:rsid w:val="00EB025D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697344"/>
    <w:pPr>
      <w:bidi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normaltextrun" w:customStyle="1">
    <w:name w:val="normaltextrun"/>
    <w:basedOn w:val="DefaultParagraphFont"/>
    <w:rsid w:val="00AB2D37"/>
  </w:style>
  <w:style w:type="character" w:styleId="Hyperlink">
    <w:name w:val="Hyperlink"/>
    <w:basedOn w:val="DefaultParagraphFont"/>
    <w:uiPriority w:val="99"/>
    <w:unhideWhenUsed w:val="1"/>
    <w:rsid w:val="00A95C9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87D17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0557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0557E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0557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557E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0557E1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557E1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557E1"/>
    <w:rPr>
      <w:rFonts w:ascii="Segoe UI" w:cs="Segoe UI" w:hAnsi="Segoe UI"/>
      <w:sz w:val="18"/>
      <w:szCs w:val="18"/>
    </w:rPr>
  </w:style>
  <w:style w:type="table" w:styleId="TableGrid">
    <w:name w:val="Table Grid"/>
    <w:basedOn w:val="TableNormal"/>
    <w:uiPriority w:val="59"/>
    <w:rsid w:val="0034162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06144"/>
    <w:rPr>
      <w:color w:val="605e5c"/>
      <w:shd w:color="auto" w:fill="e1dfdd" w:val="clear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9106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910605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910605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1LMo0CftVC4&amp;ab_channel=RSAConference" TargetMode="External"/><Relationship Id="rId11" Type="http://schemas.openxmlformats.org/officeDocument/2006/relationships/theme" Target="theme/theme1.xml"/><Relationship Id="rId22" Type="http://schemas.openxmlformats.org/officeDocument/2006/relationships/footer" Target="footer1.xml"/><Relationship Id="rId10" Type="http://schemas.openxmlformats.org/officeDocument/2006/relationships/oleObject" Target="embeddings/oleObject3.bin"/><Relationship Id="rId21" Type="http://schemas.openxmlformats.org/officeDocument/2006/relationships/header" Target="header1.xml"/><Relationship Id="rId13" Type="http://schemas.openxmlformats.org/officeDocument/2006/relationships/fontTable" Target="fontTable.xml"/><Relationship Id="rId12" Type="http://schemas.openxmlformats.org/officeDocument/2006/relationships/settings" Target="settings.xml"/><Relationship Id="rId1" Type="http://schemas.openxmlformats.org/officeDocument/2006/relationships/image" Target="media/image5.emf"/><Relationship Id="rId2" Type="http://schemas.openxmlformats.org/officeDocument/2006/relationships/oleObject" Target="embeddings/oleObject5.bin"/><Relationship Id="rId3" Type="http://schemas.openxmlformats.org/officeDocument/2006/relationships/image" Target="media/image4.emf"/><Relationship Id="rId4" Type="http://schemas.openxmlformats.org/officeDocument/2006/relationships/oleObject" Target="embeddings/oleObject4.bin"/><Relationship Id="rId15" Type="http://schemas.openxmlformats.org/officeDocument/2006/relationships/styles" Target="styles.xml"/><Relationship Id="rId9" Type="http://schemas.openxmlformats.org/officeDocument/2006/relationships/image" Target="media/image3.emf"/><Relationship Id="rId14" Type="http://schemas.openxmlformats.org/officeDocument/2006/relationships/numbering" Target="numbering.xml"/><Relationship Id="rId17" Type="http://schemas.openxmlformats.org/officeDocument/2006/relationships/image" Target="media/image6.jpg"/><Relationship Id="rId16" Type="http://schemas.openxmlformats.org/officeDocument/2006/relationships/customXml" Target="../customXML/item1.xml"/><Relationship Id="rId19" Type="http://schemas.openxmlformats.org/officeDocument/2006/relationships/hyperlink" Target="https://github.com/cyberark/KubiScan" TargetMode="External"/><Relationship Id="rId5" Type="http://schemas.openxmlformats.org/officeDocument/2006/relationships/image" Target="media/image2.emf"/><Relationship Id="rId18" Type="http://schemas.openxmlformats.org/officeDocument/2006/relationships/hyperlink" Target="https://github.com/cyberark/KubiScan.git" TargetMode="External"/><Relationship Id="rId6" Type="http://schemas.openxmlformats.org/officeDocument/2006/relationships/oleObject" Target="embeddings/oleObject2.bin"/><Relationship Id="rId7" Type="http://schemas.openxmlformats.org/officeDocument/2006/relationships/image" Target="media/image1.emf"/><Relationship Id="rId8" Type="http://schemas.openxmlformats.org/officeDocument/2006/relationships/oleObject" Target="embeddings/oleObject1.bin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QuattrocentoSans-regular.ttf"/><Relationship Id="rId13" Type="http://schemas.openxmlformats.org/officeDocument/2006/relationships/font" Target="fonts/QuattrocentoSans-italic.ttf"/><Relationship Id="rId12" Type="http://schemas.openxmlformats.org/officeDocument/2006/relationships/font" Target="fonts/QuattrocentoSans-bold.ttf"/><Relationship Id="rId15" Type="http://schemas.openxmlformats.org/officeDocument/2006/relationships/font" Target="fonts/RobotoMono-regular.ttf"/><Relationship Id="rId14" Type="http://schemas.openxmlformats.org/officeDocument/2006/relationships/font" Target="fonts/QuattrocentoSans-boldItalic.ttf"/><Relationship Id="rId17" Type="http://schemas.openxmlformats.org/officeDocument/2006/relationships/font" Target="fonts/RobotoMono-italic.ttf"/><Relationship Id="rId16" Type="http://schemas.openxmlformats.org/officeDocument/2006/relationships/font" Target="fonts/RobotoMono-bold.ttf"/><Relationship Id="rId1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Vl8ylIbUDDIAqQiw3qBRT9wWIQ==">CgMxLjAaJQoBMBIgCh4IB0IaChFRdWF0dHJvY2VudG8gU2FucxIFQXJpYWw4AHIhMWNHdEFuTUw5RkFlbHdxR3hRTFNPYVpRTUNQdjh4Q19i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2022-07-10T07:19:00Z</dcterms:created>
  <dc:creator>נועה רגב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0x0101004E0BD707EAD892468BC58E1B8A0BEFA8</vt:lpwstr>
  </property>
</Properties>
</file>