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itpfk9grnpqo" w:id="0"/>
      <w:bookmarkEnd w:id="0"/>
      <w:r w:rsidDel="00000000" w:rsidR="00000000" w:rsidRPr="00000000">
        <w:rPr>
          <w:rtl w:val="0"/>
        </w:rPr>
        <w:t xml:space="preserve">11. Peace Now &amp; Kerem Navot - Three Fatal Years: Israel's Actions to Annex the West Bank in 2023–2025 (May 2026)</w:t>
      </w:r>
    </w:p>
    <w:p w:rsidR="00000000" w:rsidDel="00000000" w:rsidP="00000000" w:rsidRDefault="00000000" w:rsidRPr="00000000" w14:paraId="00000002">
      <w:pPr>
        <w:rPr/>
      </w:pPr>
      <w:r w:rsidDel="00000000" w:rsidR="00000000" w:rsidRPr="00000000">
        <w:rPr>
          <w:rtl w:val="0"/>
        </w:rPr>
        <w:t xml:space="preserve">May 2026</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PEACE NOW</w:t>
        <w:br w:type="textWrapping"/>
        <w:t xml:space="preserve">SHALLOM ACHSHAV / SHALOM ACHSHAV &amp; KEREM NAVOT</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6">
      <w:pPr>
        <w:ind w:left="600" w:right="600" w:firstLine="0"/>
        <w:rPr/>
      </w:pPr>
      <w:r w:rsidDel="00000000" w:rsidR="00000000" w:rsidRPr="00000000">
        <w:rPr>
          <w:rtl w:val="0"/>
        </w:rPr>
        <w:t xml:space="preserve">"The Jewish people have an exclusive and unquestionable right to all areas of the Land of Israel. The government will develop and promote settlement in all parts of the Land of Israel – in the Galilee, the Negev, the Golan, Judea and Samaria."</w:t>
        <w:br w:type="textWrapping"/>
        <w:t xml:space="preserve">— Guiding Principles Document of the 37th Government of Israel</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Research and Writing: Hagit Ofran, Yonatan Mizrachi (Peace Now) and Dror Etkes (Kerem Navot)</w:t>
        <w:br w:type="textWrapping"/>
        <w:t xml:space="preserve">Hebrew Language Editing: Lilach Chelenov</w:t>
        <w:br w:type="textWrapping"/>
        <w:t xml:space="preserve">Arabic Translation: Lorin Said</w:t>
        <w:br w:type="textWrapping"/>
        <w:t xml:space="preserve">English Translation: Nirit Yadin</w:t>
        <w:br w:type="textWrapping"/>
        <w:t xml:space="preserve">Design: Ein-Har Studio</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2"/>
        <w:rPr/>
      </w:pPr>
      <w:bookmarkStart w:colFirst="0" w:colLast="0" w:name="_ad3iytji7ov7" w:id="1"/>
      <w:bookmarkEnd w:id="1"/>
      <w:r w:rsidDel="00000000" w:rsidR="00000000" w:rsidRPr="00000000">
        <w:rPr>
          <w:rtl w:val="0"/>
        </w:rPr>
        <w:t xml:space="preserve">Key Data from the Report</w:t>
      </w:r>
    </w:p>
    <w:p w:rsidR="00000000" w:rsidDel="00000000" w:rsidP="00000000" w:rsidRDefault="00000000" w:rsidRPr="00000000" w14:paraId="0000000C">
      <w:pPr>
        <w:numPr>
          <w:ilvl w:val="0"/>
          <w:numId w:val="4"/>
        </w:numPr>
        <w:ind w:left="720" w:hanging="360"/>
      </w:pPr>
      <w:r w:rsidDel="00000000" w:rsidR="00000000" w:rsidRPr="00000000">
        <w:rPr>
          <w:b w:val="1"/>
          <w:bCs w:val="1"/>
          <w:rtl w:val="0"/>
        </w:rPr>
        <w:t xml:space="preserve">New Outposts:</w:t>
      </w:r>
      <w:r w:rsidDel="00000000" w:rsidR="00000000" w:rsidRPr="00000000">
        <w:rPr>
          <w:rtl w:val="0"/>
        </w:rPr>
        <w:t xml:space="preserve"> In 2023–2025, 185 new outposts were established in the West Bank, about 130 of which are farm and "hilltop" outposts.</w:t>
      </w:r>
    </w:p>
    <w:p w:rsidR="00000000" w:rsidDel="00000000" w:rsidP="00000000" w:rsidRDefault="00000000" w:rsidRPr="00000000" w14:paraId="0000000D">
      <w:pPr>
        <w:numPr>
          <w:ilvl w:val="0"/>
          <w:numId w:val="4"/>
        </w:numPr>
        <w:ind w:left="720" w:hanging="360"/>
      </w:pPr>
      <w:r w:rsidDel="00000000" w:rsidR="00000000" w:rsidRPr="00000000">
        <w:rPr>
          <w:b w:val="1"/>
          <w:bCs w:val="1"/>
          <w:rtl w:val="0"/>
        </w:rPr>
        <w:t xml:space="preserve">Land Control:</w:t>
      </w:r>
      <w:r w:rsidDel="00000000" w:rsidR="00000000" w:rsidRPr="00000000">
        <w:rPr>
          <w:rtl w:val="0"/>
        </w:rPr>
        <w:t xml:space="preserve"> Farm outposts currently control, according to report estimates, over 1,070,000 dunams—about 18% of the West Bank's area.</w:t>
      </w:r>
    </w:p>
    <w:p w:rsidR="00000000" w:rsidDel="00000000" w:rsidP="00000000" w:rsidRDefault="00000000" w:rsidRPr="00000000" w14:paraId="0000000E">
      <w:pPr>
        <w:numPr>
          <w:ilvl w:val="0"/>
          <w:numId w:val="4"/>
        </w:numPr>
        <w:ind w:left="720" w:hanging="360"/>
      </w:pPr>
      <w:r w:rsidDel="00000000" w:rsidR="00000000" w:rsidRPr="00000000">
        <w:rPr>
          <w:b w:val="1"/>
          <w:bCs w:val="1"/>
          <w:rtl w:val="0"/>
        </w:rPr>
        <w:t xml:space="preserve">2025 Expansion:</w:t>
      </w:r>
      <w:r w:rsidDel="00000000" w:rsidR="00000000" w:rsidRPr="00000000">
        <w:rPr>
          <w:rtl w:val="0"/>
        </w:rPr>
        <w:t xml:space="preserve"> In 2025 alone, approximately 300,000 dunams were added to areas controlled by settlers via farm outposts.</w:t>
      </w:r>
    </w:p>
    <w:p w:rsidR="00000000" w:rsidDel="00000000" w:rsidP="00000000" w:rsidRDefault="00000000" w:rsidRPr="00000000" w14:paraId="0000000F">
      <w:pPr>
        <w:numPr>
          <w:ilvl w:val="0"/>
          <w:numId w:val="4"/>
        </w:numPr>
        <w:ind w:left="720" w:hanging="360"/>
      </w:pPr>
      <w:r w:rsidDel="00000000" w:rsidR="00000000" w:rsidRPr="00000000">
        <w:rPr>
          <w:b w:val="1"/>
          <w:bCs w:val="1"/>
          <w:rtl w:val="0"/>
        </w:rPr>
        <w:t xml:space="preserve">Land Status:</w:t>
      </w:r>
      <w:r w:rsidDel="00000000" w:rsidR="00000000" w:rsidRPr="00000000">
        <w:rPr>
          <w:rtl w:val="0"/>
        </w:rPr>
        <w:t xml:space="preserve"> Only about 40% of the land controlled by farm outposts is categorized by the Civil Administration as "state land"; the remainder includes private Palestinian land, waqf land, unarranged land, or unmapped land.</w:t>
      </w:r>
    </w:p>
    <w:p w:rsidR="00000000" w:rsidDel="00000000" w:rsidP="00000000" w:rsidRDefault="00000000" w:rsidRPr="00000000" w14:paraId="00000010">
      <w:pPr>
        <w:numPr>
          <w:ilvl w:val="0"/>
          <w:numId w:val="4"/>
        </w:numPr>
        <w:ind w:left="720" w:hanging="360"/>
      </w:pPr>
      <w:r w:rsidDel="00000000" w:rsidR="00000000" w:rsidRPr="00000000">
        <w:rPr>
          <w:b w:val="1"/>
          <w:bCs w:val="1"/>
          <w:rtl w:val="0"/>
        </w:rPr>
        <w:t xml:space="preserve">Displaced Communities:</w:t>
      </w:r>
      <w:r w:rsidDel="00000000" w:rsidR="00000000" w:rsidRPr="00000000">
        <w:rPr>
          <w:rtl w:val="0"/>
        </w:rPr>
        <w:t xml:space="preserve"> In 2023–2025, 118 Palestinian herding communities and clusters were expelled, primarily due to settler violence, denial of access to pasture and water, and lack of effective protection from authorities.</w:t>
      </w:r>
    </w:p>
    <w:p w:rsidR="00000000" w:rsidDel="00000000" w:rsidP="00000000" w:rsidRDefault="00000000" w:rsidRPr="00000000" w14:paraId="00000011">
      <w:pPr>
        <w:numPr>
          <w:ilvl w:val="0"/>
          <w:numId w:val="4"/>
        </w:numPr>
        <w:ind w:left="720" w:hanging="360"/>
      </w:pPr>
      <w:r w:rsidDel="00000000" w:rsidR="00000000" w:rsidRPr="00000000">
        <w:rPr>
          <w:b w:val="1"/>
          <w:bCs w:val="1"/>
          <w:rtl w:val="0"/>
        </w:rPr>
        <w:t xml:space="preserve">Housing Plans:</w:t>
      </w:r>
      <w:r w:rsidDel="00000000" w:rsidR="00000000" w:rsidRPr="00000000">
        <w:rPr>
          <w:rtl w:val="0"/>
        </w:rPr>
        <w:t xml:space="preserve"> During the government's three years, plans for 40,064 housing units in settlements were promoted; in 2025 alone, 27,941 housing units were promoted—more than double the previous annual record.</w:t>
      </w:r>
    </w:p>
    <w:p w:rsidR="00000000" w:rsidDel="00000000" w:rsidP="00000000" w:rsidRDefault="00000000" w:rsidRPr="00000000" w14:paraId="00000012">
      <w:pPr>
        <w:numPr>
          <w:ilvl w:val="0"/>
          <w:numId w:val="4"/>
        </w:numPr>
        <w:ind w:left="720" w:hanging="360"/>
      </w:pPr>
      <w:r w:rsidDel="00000000" w:rsidR="00000000" w:rsidRPr="00000000">
        <w:rPr>
          <w:b w:val="1"/>
          <w:bCs w:val="1"/>
          <w:rtl w:val="0"/>
        </w:rPr>
        <w:t xml:space="preserve">Agricultural Takeovers:</w:t>
      </w:r>
      <w:r w:rsidDel="00000000" w:rsidR="00000000" w:rsidRPr="00000000">
        <w:rPr>
          <w:rtl w:val="0"/>
        </w:rPr>
        <w:t xml:space="preserve"> In 2023–2025, settlers took control of at least 11,520 dunams for agricultural purposes through plowing, planting, and blocking Palestinian access.</w:t>
      </w:r>
    </w:p>
    <w:p w:rsidR="00000000" w:rsidDel="00000000" w:rsidP="00000000" w:rsidRDefault="00000000" w:rsidRPr="00000000" w14:paraId="00000013">
      <w:pPr>
        <w:numPr>
          <w:ilvl w:val="0"/>
          <w:numId w:val="4"/>
        </w:numPr>
        <w:ind w:left="720" w:hanging="360"/>
      </w:pPr>
      <w:r w:rsidDel="00000000" w:rsidR="00000000" w:rsidRPr="00000000">
        <w:rPr>
          <w:b w:val="1"/>
          <w:bCs w:val="1"/>
          <w:rtl w:val="0"/>
        </w:rPr>
        <w:t xml:space="preserve">Dirt Roads:</w:t>
      </w:r>
      <w:r w:rsidDel="00000000" w:rsidR="00000000" w:rsidRPr="00000000">
        <w:rPr>
          <w:rtl w:val="0"/>
        </w:rPr>
        <w:t xml:space="preserve"> Since the government's formation, and especially after October 7, 2023, at least 223 km of new dirt roads were blazed across the West Bank, alongside upgrading dozens of kilometers of existing roads.</w:t>
      </w:r>
    </w:p>
    <w:p w:rsidR="00000000" w:rsidDel="00000000" w:rsidP="00000000" w:rsidRDefault="00000000" w:rsidRPr="00000000" w14:paraId="00000014">
      <w:pPr>
        <w:numPr>
          <w:ilvl w:val="0"/>
          <w:numId w:val="4"/>
        </w:numPr>
        <w:ind w:left="720" w:hanging="360"/>
      </w:pPr>
      <w:r w:rsidDel="00000000" w:rsidR="00000000" w:rsidRPr="00000000">
        <w:rPr>
          <w:b w:val="1"/>
          <w:bCs w:val="1"/>
          <w:rtl w:val="0"/>
        </w:rPr>
        <w:t xml:space="preserve">State Land Declarations:</w:t>
      </w:r>
      <w:r w:rsidDel="00000000" w:rsidR="00000000" w:rsidRPr="00000000">
        <w:rPr>
          <w:rtl w:val="0"/>
        </w:rPr>
        <w:t xml:space="preserve"> In 2023–2025, Israel declared 25,959 dunams as "state land"—nearly half of all land declared as state land since the beginning of the Oslo process.</w:t>
      </w:r>
    </w:p>
    <w:p w:rsidR="00000000" w:rsidDel="00000000" w:rsidP="00000000" w:rsidRDefault="00000000" w:rsidRPr="00000000" w14:paraId="00000015">
      <w:pPr>
        <w:numPr>
          <w:ilvl w:val="0"/>
          <w:numId w:val="4"/>
        </w:numPr>
        <w:ind w:left="720" w:hanging="360"/>
      </w:pPr>
      <w:r w:rsidDel="00000000" w:rsidR="00000000" w:rsidRPr="00000000">
        <w:rPr>
          <w:b w:val="1"/>
          <w:bCs w:val="1"/>
          <w:rtl w:val="0"/>
        </w:rPr>
        <w:t xml:space="preserve">Land Registration:</w:t>
      </w:r>
      <w:r w:rsidDel="00000000" w:rsidR="00000000" w:rsidRPr="00000000">
        <w:rPr>
          <w:rtl w:val="0"/>
        </w:rPr>
        <w:t xml:space="preserve"> The government decided to allocate NIS 244 million to initiate land settlement/registration procedures in the West Bank—a move the report warns could lead to widespread dispossession of Palestinians from their land.</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pStyle w:val="Heading2"/>
        <w:rPr/>
      </w:pPr>
      <w:bookmarkStart w:colFirst="0" w:colLast="0" w:name="_j76zeu7zez96" w:id="2"/>
      <w:bookmarkEnd w:id="2"/>
      <w:r w:rsidDel="00000000" w:rsidR="00000000" w:rsidRPr="00000000">
        <w:rPr>
          <w:rtl w:val="0"/>
        </w:rPr>
        <w:t xml:space="preserve">Executive Summary</w:t>
      </w:r>
    </w:p>
    <w:p w:rsidR="00000000" w:rsidDel="00000000" w:rsidP="00000000" w:rsidRDefault="00000000" w:rsidRPr="00000000" w14:paraId="00000019">
      <w:pPr>
        <w:rPr/>
      </w:pPr>
      <w:r w:rsidDel="00000000" w:rsidR="00000000" w:rsidRPr="00000000">
        <w:rPr>
          <w:rtl w:val="0"/>
        </w:rPr>
        <w:t xml:space="preserve">This joint report by Peace Now and Kerem Navot reviews the profound changes wrought by the 37th Government of Israel in the West Bank from its establishment in late December 2022 through the end of 2025. The primary conclusion of the report is that during its three years in office, the government accelerated de facto annexation processes at an unprecedented pace through a combination of structural changes in the Israeli governance system in the West Bank, settlement expansion, outpost legalization, land takeover, displacement of Palestinian communities, and deepening Israeli control over areas previously transferred to Palestinian Authority responsibility.</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The current government restructured Israeli control mechanisms in the West Bank. The central move was transferring extensive civil powers from the Civil Administration and military chain of command to Minister Bezalel Smotrich and the Settlement Administration in the Ministry of Defense. This shift, which Smotrich termed "changing the DNA of the system," includes transferring powers in planning and construction, land registration and management, infrastructure, roads, nature reserves, archaeology, and enforcement. This created a new civilian-political mechanism controlled by the most extreme elements in the government, enabling systematic annexation while bypassing previous military and legal checks.</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Along with this structural change, the government established and strengthened the Ministry of Settlement and National Missions headed by Orit Strock, serving as a government pipeline for hundreds of millions of NIS to settlement organizations and land takeover efforts.</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A key manifestation of this shift was resuming settlement in the northern West Bank by repealing the Disengagement Law prohibition on Israeli entry into areas evacuated in 2005 (Homesh, Sa-Nur, Ganim, Kadim) and promoting new settlements and infrastructure projects.</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In planning, in June 2023 the government eliminated the requirement for Defense Minister approval at every planning stage, transferring control over planning pace to Smotrich. Consequently, plans for 40,064 housing units were promoted in three years (27,941 in 2025 alone), creating a planning foundation for 160,000–200,000 additional settlers. Approved plans include E1, which deepens the bisection of the West Bank between Ramallah, East Jerusalem, and Bethlehem.</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Farm outposts now control over 1,070,000 dunams (18% of the West Bank). Systemic settler violence and farm outposts forced the expulsion of 118 herding communities in 2023–2025, and an additional 16 communities in early 2026 (including Ras 'Ain al-Auja, Area C's largest herding community of ~1,000 residents).</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Additionally, 223 km of unauthorized dirt roads were blazed, 25,959 dunams were declared state land, and NIS 244 million was allocated for land settlement/registration procedures that threaten to register unproven Palestinian lands under state ownership. Israel also eroded PA authority in Areas A and B through enforcement and demolition orders in heritage/environmental sites, eroding the Oslo framework.</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pStyle w:val="Heading2"/>
        <w:rPr/>
      </w:pPr>
      <w:bookmarkStart w:colFirst="0" w:colLast="0" w:name="_2s4mtz948k6b" w:id="3"/>
      <w:bookmarkEnd w:id="3"/>
      <w:r w:rsidDel="00000000" w:rsidR="00000000" w:rsidRPr="00000000">
        <w:rPr>
          <w:rtl w:val="0"/>
        </w:rPr>
        <w:t xml:space="preserve">Table of Contents</w:t>
      </w:r>
    </w:p>
    <w:p w:rsidR="00000000" w:rsidDel="00000000" w:rsidP="00000000" w:rsidRDefault="00000000" w:rsidRPr="00000000" w14:paraId="00000029">
      <w:pPr>
        <w:numPr>
          <w:ilvl w:val="0"/>
          <w:numId w:val="4"/>
        </w:numPr>
        <w:ind w:left="720" w:hanging="360"/>
      </w:pPr>
      <w:r w:rsidDel="00000000" w:rsidR="00000000" w:rsidRPr="00000000">
        <w:rPr>
          <w:b w:val="1"/>
          <w:bCs w:val="1"/>
          <w:rtl w:val="0"/>
        </w:rPr>
        <w:t xml:space="preserve">09</w:t>
      </w:r>
      <w:r w:rsidDel="00000000" w:rsidR="00000000" w:rsidRPr="00000000">
        <w:rPr>
          <w:rtl w:val="0"/>
        </w:rPr>
        <w:t xml:space="preserve"> Introduction</w:t>
      </w:r>
    </w:p>
    <w:p w:rsidR="00000000" w:rsidDel="00000000" w:rsidP="00000000" w:rsidRDefault="00000000" w:rsidRPr="00000000" w14:paraId="0000002A">
      <w:pPr>
        <w:numPr>
          <w:ilvl w:val="0"/>
          <w:numId w:val="4"/>
        </w:numPr>
        <w:ind w:left="720" w:hanging="360"/>
      </w:pPr>
      <w:r w:rsidDel="00000000" w:rsidR="00000000" w:rsidRPr="00000000">
        <w:rPr>
          <w:b w:val="1"/>
          <w:bCs w:val="1"/>
          <w:rtl w:val="0"/>
        </w:rPr>
        <w:t xml:space="preserve">11</w:t>
      </w:r>
      <w:r w:rsidDel="00000000" w:rsidR="00000000" w:rsidRPr="00000000">
        <w:rPr>
          <w:rtl w:val="0"/>
        </w:rPr>
        <w:t xml:space="preserve"> Chapter A: Administrative Changes – From Regime Revolution to Annexation</w:t>
      </w:r>
    </w:p>
    <w:p w:rsidR="00000000" w:rsidDel="00000000" w:rsidP="00000000" w:rsidRDefault="00000000" w:rsidRPr="00000000" w14:paraId="0000002B">
      <w:pPr>
        <w:numPr>
          <w:ilvl w:val="2"/>
          <w:numId w:val="4"/>
        </w:numPr>
        <w:ind w:left="2160" w:hanging="360"/>
      </w:pPr>
      <w:r w:rsidDel="00000000" w:rsidR="00000000" w:rsidRPr="00000000">
        <w:rPr>
          <w:rtl w:val="0"/>
        </w:rPr>
        <w:t xml:space="preserve">Establishment of the Settlement Administration – "Changing the DNA of the System"</w:t>
      </w:r>
    </w:p>
    <w:p w:rsidR="00000000" w:rsidDel="00000000" w:rsidP="00000000" w:rsidRDefault="00000000" w:rsidRPr="00000000" w14:paraId="0000002C">
      <w:pPr>
        <w:numPr>
          <w:ilvl w:val="2"/>
          <w:numId w:val="4"/>
        </w:numPr>
        <w:ind w:left="2160" w:hanging="360"/>
      </w:pPr>
      <w:r w:rsidDel="00000000" w:rsidR="00000000" w:rsidRPr="00000000">
        <w:rPr>
          <w:rtl w:val="0"/>
        </w:rPr>
        <w:t xml:space="preserve">Ministry of Settlement</w:t>
      </w:r>
    </w:p>
    <w:p w:rsidR="00000000" w:rsidDel="00000000" w:rsidP="00000000" w:rsidRDefault="00000000" w:rsidRPr="00000000" w14:paraId="0000002D">
      <w:pPr>
        <w:numPr>
          <w:ilvl w:val="2"/>
          <w:numId w:val="4"/>
        </w:numPr>
        <w:ind w:left="2160" w:hanging="360"/>
      </w:pPr>
      <w:r w:rsidDel="00000000" w:rsidR="00000000" w:rsidRPr="00000000">
        <w:rPr>
          <w:rtl w:val="0"/>
        </w:rPr>
        <w:t xml:space="preserve">Repeal of the Disengagement Law in Jenin Area</w:t>
      </w:r>
    </w:p>
    <w:p w:rsidR="00000000" w:rsidDel="00000000" w:rsidP="00000000" w:rsidRDefault="00000000" w:rsidRPr="00000000" w14:paraId="0000002E">
      <w:pPr>
        <w:numPr>
          <w:ilvl w:val="2"/>
          <w:numId w:val="4"/>
        </w:numPr>
        <w:ind w:left="2160" w:hanging="360"/>
      </w:pPr>
      <w:r w:rsidDel="00000000" w:rsidR="00000000" w:rsidRPr="00000000">
        <w:rPr>
          <w:rtl w:val="0"/>
        </w:rPr>
        <w:t xml:space="preserve">Transfer of Planning/Construction Powers to Minister Smotrich</w:t>
      </w:r>
    </w:p>
    <w:p w:rsidR="00000000" w:rsidDel="00000000" w:rsidP="00000000" w:rsidRDefault="00000000" w:rsidRPr="00000000" w14:paraId="0000002F">
      <w:pPr>
        <w:numPr>
          <w:ilvl w:val="2"/>
          <w:numId w:val="4"/>
        </w:numPr>
        <w:ind w:left="2160" w:hanging="360"/>
      </w:pPr>
      <w:r w:rsidDel="00000000" w:rsidR="00000000" w:rsidRPr="00000000">
        <w:rPr>
          <w:rtl w:val="0"/>
        </w:rPr>
        <w:t xml:space="preserve">Taking Demolition Powers in PA-Transferred Areas</w:t>
      </w:r>
    </w:p>
    <w:p w:rsidR="00000000" w:rsidDel="00000000" w:rsidP="00000000" w:rsidRDefault="00000000" w:rsidRPr="00000000" w14:paraId="00000030">
      <w:pPr>
        <w:numPr>
          <w:ilvl w:val="2"/>
          <w:numId w:val="4"/>
        </w:numPr>
        <w:ind w:left="2160" w:hanging="360"/>
      </w:pPr>
      <w:r w:rsidDel="00000000" w:rsidR="00000000" w:rsidRPr="00000000">
        <w:rPr>
          <w:rtl w:val="0"/>
        </w:rPr>
        <w:t xml:space="preserve">Government Decisions on Land Registration</w:t>
      </w:r>
    </w:p>
    <w:p w:rsidR="00000000" w:rsidDel="00000000" w:rsidP="00000000" w:rsidRDefault="00000000" w:rsidRPr="00000000" w14:paraId="00000031">
      <w:pPr>
        <w:numPr>
          <w:ilvl w:val="2"/>
          <w:numId w:val="4"/>
        </w:numPr>
        <w:ind w:left="2160" w:hanging="360"/>
      </w:pPr>
      <w:r w:rsidDel="00000000" w:rsidR="00000000" w:rsidRPr="00000000">
        <w:rPr>
          <w:rtl w:val="0"/>
        </w:rPr>
        <w:t xml:space="preserve">Applying Urban Renewal Authority Powers in the West Bank</w:t>
      </w:r>
    </w:p>
    <w:p w:rsidR="00000000" w:rsidDel="00000000" w:rsidP="00000000" w:rsidRDefault="00000000" w:rsidRPr="00000000" w14:paraId="00000032">
      <w:pPr>
        <w:numPr>
          <w:ilvl w:val="2"/>
          <w:numId w:val="4"/>
        </w:numPr>
        <w:ind w:left="2160" w:hanging="360"/>
      </w:pPr>
      <w:r w:rsidDel="00000000" w:rsidR="00000000" w:rsidRPr="00000000">
        <w:rPr>
          <w:rtl w:val="0"/>
        </w:rPr>
        <w:t xml:space="preserve">Cabinet Decision on Israeli Land Purchases in the West Bank</w:t>
      </w:r>
    </w:p>
    <w:p w:rsidR="00000000" w:rsidDel="00000000" w:rsidP="00000000" w:rsidRDefault="00000000" w:rsidRPr="00000000" w14:paraId="00000033">
      <w:pPr>
        <w:numPr>
          <w:ilvl w:val="0"/>
          <w:numId w:val="4"/>
        </w:numPr>
        <w:ind w:left="720" w:hanging="360"/>
      </w:pPr>
      <w:r w:rsidDel="00000000" w:rsidR="00000000" w:rsidRPr="00000000">
        <w:rPr>
          <w:b w:val="1"/>
          <w:bCs w:val="1"/>
          <w:rtl w:val="0"/>
        </w:rPr>
        <w:t xml:space="preserve">17</w:t>
      </w:r>
      <w:r w:rsidDel="00000000" w:rsidR="00000000" w:rsidRPr="00000000">
        <w:rPr>
          <w:rtl w:val="0"/>
        </w:rPr>
        <w:t xml:space="preserve"> Chapter B: Expulsion and Dispossession</w:t>
      </w:r>
    </w:p>
    <w:p w:rsidR="00000000" w:rsidDel="00000000" w:rsidP="00000000" w:rsidRDefault="00000000" w:rsidRPr="00000000" w14:paraId="00000034">
      <w:pPr>
        <w:numPr>
          <w:ilvl w:val="2"/>
          <w:numId w:val="2"/>
        </w:numPr>
        <w:ind w:left="2160" w:hanging="360"/>
      </w:pPr>
      <w:r w:rsidDel="00000000" w:rsidR="00000000" w:rsidRPr="00000000">
        <w:rPr>
          <w:rtl w:val="0"/>
        </w:rPr>
        <w:t xml:space="preserve">Establishing Outposts and Farms</w:t>
      </w:r>
    </w:p>
    <w:p w:rsidR="00000000" w:rsidDel="00000000" w:rsidP="00000000" w:rsidRDefault="00000000" w:rsidRPr="00000000" w14:paraId="00000035">
      <w:pPr>
        <w:numPr>
          <w:ilvl w:val="2"/>
          <w:numId w:val="2"/>
        </w:numPr>
        <w:ind w:left="2160" w:hanging="360"/>
      </w:pPr>
      <w:r w:rsidDel="00000000" w:rsidR="00000000" w:rsidRPr="00000000">
        <w:rPr>
          <w:rtl w:val="0"/>
        </w:rPr>
        <w:t xml:space="preserve">Land Takeovers</w:t>
      </w:r>
    </w:p>
    <w:p w:rsidR="00000000" w:rsidDel="00000000" w:rsidP="00000000" w:rsidRDefault="00000000" w:rsidRPr="00000000" w14:paraId="00000036">
      <w:pPr>
        <w:numPr>
          <w:ilvl w:val="2"/>
          <w:numId w:val="2"/>
        </w:numPr>
        <w:ind w:left="2160" w:hanging="360"/>
      </w:pPr>
      <w:r w:rsidDel="00000000" w:rsidR="00000000" w:rsidRPr="00000000">
        <w:rPr>
          <w:rtl w:val="0"/>
        </w:rPr>
        <w:t xml:space="preserve">Allocating Pasture Lands</w:t>
      </w:r>
    </w:p>
    <w:p w:rsidR="00000000" w:rsidDel="00000000" w:rsidP="00000000" w:rsidRDefault="00000000" w:rsidRPr="00000000" w14:paraId="00000037">
      <w:pPr>
        <w:numPr>
          <w:ilvl w:val="2"/>
          <w:numId w:val="2"/>
        </w:numPr>
        <w:ind w:left="2160" w:hanging="360"/>
      </w:pPr>
      <w:r w:rsidDel="00000000" w:rsidR="00000000" w:rsidRPr="00000000">
        <w:rPr>
          <w:rtl w:val="0"/>
        </w:rPr>
        <w:t xml:space="preserve">Agricultural Cultivation Takeovers</w:t>
      </w:r>
    </w:p>
    <w:p w:rsidR="00000000" w:rsidDel="00000000" w:rsidP="00000000" w:rsidRDefault="00000000" w:rsidRPr="00000000" w14:paraId="00000038">
      <w:pPr>
        <w:numPr>
          <w:ilvl w:val="2"/>
          <w:numId w:val="2"/>
        </w:numPr>
        <w:ind w:left="2160" w:hanging="360"/>
      </w:pPr>
      <w:r w:rsidDel="00000000" w:rsidR="00000000" w:rsidRPr="00000000">
        <w:rPr>
          <w:rtl w:val="0"/>
        </w:rPr>
        <w:t xml:space="preserve">Expulsion of Palestinian Communities</w:t>
      </w:r>
    </w:p>
    <w:p w:rsidR="00000000" w:rsidDel="00000000" w:rsidP="00000000" w:rsidRDefault="00000000" w:rsidRPr="00000000" w14:paraId="00000039">
      <w:pPr>
        <w:numPr>
          <w:ilvl w:val="2"/>
          <w:numId w:val="2"/>
        </w:numPr>
        <w:ind w:left="2160" w:hanging="360"/>
      </w:pPr>
      <w:r w:rsidDel="00000000" w:rsidR="00000000" w:rsidRPr="00000000">
        <w:rPr>
          <w:rtl w:val="0"/>
        </w:rPr>
        <w:t xml:space="preserve">Blazing Roads</w:t>
      </w:r>
    </w:p>
    <w:p w:rsidR="00000000" w:rsidDel="00000000" w:rsidP="00000000" w:rsidRDefault="00000000" w:rsidRPr="00000000" w14:paraId="0000003A">
      <w:pPr>
        <w:numPr>
          <w:ilvl w:val="2"/>
          <w:numId w:val="2"/>
        </w:numPr>
        <w:ind w:left="2160" w:hanging="360"/>
      </w:pPr>
      <w:r w:rsidDel="00000000" w:rsidR="00000000" w:rsidRPr="00000000">
        <w:rPr>
          <w:rtl w:val="0"/>
        </w:rPr>
        <w:t xml:space="preserve">Fencing Along Bypass Roads</w:t>
      </w:r>
    </w:p>
    <w:p w:rsidR="00000000" w:rsidDel="00000000" w:rsidP="00000000" w:rsidRDefault="00000000" w:rsidRPr="00000000" w14:paraId="0000003B">
      <w:pPr>
        <w:numPr>
          <w:ilvl w:val="2"/>
          <w:numId w:val="2"/>
        </w:numPr>
        <w:ind w:left="2160" w:hanging="360"/>
      </w:pPr>
      <w:r w:rsidDel="00000000" w:rsidR="00000000" w:rsidRPr="00000000">
        <w:rPr>
          <w:rtl w:val="0"/>
        </w:rPr>
        <w:t xml:space="preserve">Checkpoints</w:t>
      </w:r>
    </w:p>
    <w:p w:rsidR="00000000" w:rsidDel="00000000" w:rsidP="00000000" w:rsidRDefault="00000000" w:rsidRPr="00000000" w14:paraId="0000003C">
      <w:pPr>
        <w:numPr>
          <w:ilvl w:val="2"/>
          <w:numId w:val="2"/>
        </w:numPr>
        <w:ind w:left="2160" w:hanging="360"/>
      </w:pPr>
      <w:r w:rsidDel="00000000" w:rsidR="00000000" w:rsidRPr="00000000">
        <w:rPr>
          <w:rtl w:val="0"/>
        </w:rPr>
        <w:t xml:space="preserve">Home Demolitions</w:t>
      </w:r>
    </w:p>
    <w:p w:rsidR="00000000" w:rsidDel="00000000" w:rsidP="00000000" w:rsidRDefault="00000000" w:rsidRPr="00000000" w14:paraId="0000003D">
      <w:pPr>
        <w:numPr>
          <w:ilvl w:val="0"/>
          <w:numId w:val="2"/>
        </w:numPr>
        <w:ind w:left="720" w:hanging="360"/>
      </w:pPr>
      <w:r w:rsidDel="00000000" w:rsidR="00000000" w:rsidRPr="00000000">
        <w:rPr>
          <w:b w:val="1"/>
          <w:bCs w:val="1"/>
          <w:rtl w:val="0"/>
        </w:rPr>
        <w:t xml:space="preserve">33</w:t>
      </w:r>
      <w:r w:rsidDel="00000000" w:rsidR="00000000" w:rsidRPr="00000000">
        <w:rPr>
          <w:rtl w:val="0"/>
        </w:rPr>
        <w:t xml:space="preserve"> Chapter C: Settlement Development</w:t>
      </w:r>
    </w:p>
    <w:p w:rsidR="00000000" w:rsidDel="00000000" w:rsidP="00000000" w:rsidRDefault="00000000" w:rsidRPr="00000000" w14:paraId="0000003E">
      <w:pPr>
        <w:numPr>
          <w:ilvl w:val="2"/>
          <w:numId w:val="1"/>
        </w:numPr>
        <w:ind w:left="2160" w:hanging="360"/>
      </w:pPr>
      <w:r w:rsidDel="00000000" w:rsidR="00000000" w:rsidRPr="00000000">
        <w:rPr>
          <w:rtl w:val="0"/>
        </w:rPr>
        <w:t xml:space="preserve">Establishing New Settlements (List of 102 Settlements)</w:t>
      </w:r>
    </w:p>
    <w:p w:rsidR="00000000" w:rsidDel="00000000" w:rsidP="00000000" w:rsidRDefault="00000000" w:rsidRPr="00000000" w14:paraId="0000003F">
      <w:pPr>
        <w:numPr>
          <w:ilvl w:val="2"/>
          <w:numId w:val="1"/>
        </w:numPr>
        <w:ind w:left="2160" w:hanging="360"/>
      </w:pPr>
      <w:r w:rsidDel="00000000" w:rsidR="00000000" w:rsidRPr="00000000">
        <w:rPr>
          <w:rtl w:val="0"/>
        </w:rPr>
        <w:t xml:space="preserve">Legalizing Outposts</w:t>
      </w:r>
    </w:p>
    <w:p w:rsidR="00000000" w:rsidDel="00000000" w:rsidP="00000000" w:rsidRDefault="00000000" w:rsidRPr="00000000" w14:paraId="00000040">
      <w:pPr>
        <w:numPr>
          <w:ilvl w:val="2"/>
          <w:numId w:val="1"/>
        </w:numPr>
        <w:ind w:left="2160" w:hanging="360"/>
      </w:pPr>
      <w:r w:rsidDel="00000000" w:rsidR="00000000" w:rsidRPr="00000000">
        <w:rPr>
          <w:rtl w:val="0"/>
        </w:rPr>
        <w:t xml:space="preserve">Planning: Approval of Over 40,000 Housing Units</w:t>
      </w:r>
    </w:p>
    <w:p w:rsidR="00000000" w:rsidDel="00000000" w:rsidP="00000000" w:rsidRDefault="00000000" w:rsidRPr="00000000" w14:paraId="00000041">
      <w:pPr>
        <w:numPr>
          <w:ilvl w:val="2"/>
          <w:numId w:val="1"/>
        </w:numPr>
        <w:ind w:left="2160" w:hanging="360"/>
      </w:pPr>
      <w:r w:rsidDel="00000000" w:rsidR="00000000" w:rsidRPr="00000000">
        <w:rPr>
          <w:rtl w:val="0"/>
        </w:rPr>
        <w:t xml:space="preserve">Tenders</w:t>
      </w:r>
    </w:p>
    <w:p w:rsidR="00000000" w:rsidDel="00000000" w:rsidP="00000000" w:rsidRDefault="00000000" w:rsidRPr="00000000" w14:paraId="00000042">
      <w:pPr>
        <w:numPr>
          <w:ilvl w:val="2"/>
          <w:numId w:val="1"/>
        </w:numPr>
        <w:ind w:left="2160" w:hanging="360"/>
      </w:pPr>
      <w:r w:rsidDel="00000000" w:rsidR="00000000" w:rsidRPr="00000000">
        <w:rPr>
          <w:rtl w:val="0"/>
        </w:rPr>
        <w:t xml:space="preserve">Intercity Roads (NIS 7 Billion Budget)</w:t>
      </w:r>
    </w:p>
    <w:p w:rsidR="00000000" w:rsidDel="00000000" w:rsidP="00000000" w:rsidRDefault="00000000" w:rsidRPr="00000000" w14:paraId="00000043">
      <w:pPr>
        <w:numPr>
          <w:ilvl w:val="2"/>
          <w:numId w:val="1"/>
        </w:numPr>
        <w:ind w:left="2160" w:hanging="360"/>
      </w:pPr>
      <w:r w:rsidDel="00000000" w:rsidR="00000000" w:rsidRPr="00000000">
        <w:rPr>
          <w:rtl w:val="0"/>
        </w:rPr>
        <w:t xml:space="preserve">Hebron</w:t>
      </w:r>
    </w:p>
    <w:p w:rsidR="00000000" w:rsidDel="00000000" w:rsidP="00000000" w:rsidRDefault="00000000" w:rsidRPr="00000000" w14:paraId="00000044">
      <w:pPr>
        <w:numPr>
          <w:ilvl w:val="0"/>
          <w:numId w:val="1"/>
        </w:numPr>
        <w:ind w:left="720" w:hanging="360"/>
      </w:pPr>
      <w:r w:rsidDel="00000000" w:rsidR="00000000" w:rsidRPr="00000000">
        <w:rPr>
          <w:b w:val="1"/>
          <w:bCs w:val="1"/>
          <w:rtl w:val="0"/>
        </w:rPr>
        <w:t xml:space="preserve">50</w:t>
      </w:r>
      <w:r w:rsidDel="00000000" w:rsidR="00000000" w:rsidRPr="00000000">
        <w:rPr>
          <w:rtl w:val="0"/>
        </w:rPr>
        <w:t xml:space="preserve"> Chapter D: Land</w:t>
      </w:r>
    </w:p>
    <w:p w:rsidR="00000000" w:rsidDel="00000000" w:rsidP="00000000" w:rsidRDefault="00000000" w:rsidRPr="00000000" w14:paraId="00000045">
      <w:pPr>
        <w:numPr>
          <w:ilvl w:val="2"/>
          <w:numId w:val="3"/>
        </w:numPr>
        <w:ind w:left="2160" w:hanging="360"/>
      </w:pPr>
      <w:r w:rsidDel="00000000" w:rsidR="00000000" w:rsidRPr="00000000">
        <w:rPr>
          <w:rtl w:val="0"/>
        </w:rPr>
        <w:t xml:space="preserve">State Land Declarations (25,959 Dunams)</w:t>
      </w:r>
    </w:p>
    <w:p w:rsidR="00000000" w:rsidDel="00000000" w:rsidP="00000000" w:rsidRDefault="00000000" w:rsidRPr="00000000" w14:paraId="00000046">
      <w:pPr>
        <w:numPr>
          <w:ilvl w:val="2"/>
          <w:numId w:val="3"/>
        </w:numPr>
        <w:ind w:left="2160" w:hanging="360"/>
      </w:pPr>
      <w:r w:rsidDel="00000000" w:rsidR="00000000" w:rsidRPr="00000000">
        <w:rPr>
          <w:rtl w:val="0"/>
        </w:rPr>
        <w:t xml:space="preserve">Expropriations</w:t>
      </w:r>
    </w:p>
    <w:p w:rsidR="00000000" w:rsidDel="00000000" w:rsidP="00000000" w:rsidRDefault="00000000" w:rsidRPr="00000000" w14:paraId="00000047">
      <w:pPr>
        <w:numPr>
          <w:ilvl w:val="2"/>
          <w:numId w:val="3"/>
        </w:numPr>
        <w:ind w:left="2160" w:hanging="360"/>
      </w:pPr>
      <w:r w:rsidDel="00000000" w:rsidR="00000000" w:rsidRPr="00000000">
        <w:rPr>
          <w:rtl w:val="0"/>
        </w:rPr>
        <w:t xml:space="preserve">Seizure Orders</w:t>
      </w:r>
    </w:p>
    <w:p w:rsidR="00000000" w:rsidDel="00000000" w:rsidP="00000000" w:rsidRDefault="00000000" w:rsidRPr="00000000" w14:paraId="00000048">
      <w:pPr>
        <w:numPr>
          <w:ilvl w:val="2"/>
          <w:numId w:val="3"/>
        </w:numPr>
        <w:ind w:left="2160" w:hanging="360"/>
      </w:pPr>
      <w:r w:rsidDel="00000000" w:rsidR="00000000" w:rsidRPr="00000000">
        <w:rPr>
          <w:rtl w:val="0"/>
        </w:rPr>
        <w:t xml:space="preserve">Municipal Jurisdictions</w:t>
      </w:r>
    </w:p>
    <w:p w:rsidR="00000000" w:rsidDel="00000000" w:rsidP="00000000" w:rsidRDefault="00000000" w:rsidRPr="00000000" w14:paraId="00000049">
      <w:pPr>
        <w:numPr>
          <w:ilvl w:val="2"/>
          <w:numId w:val="3"/>
        </w:numPr>
        <w:ind w:left="2160" w:hanging="360"/>
      </w:pPr>
      <w:r w:rsidDel="00000000" w:rsidR="00000000" w:rsidRPr="00000000">
        <w:rPr>
          <w:rtl w:val="0"/>
        </w:rPr>
        <w:t xml:space="preserve">Reducing Firing Zones for Settlement Expansion</w:t>
      </w:r>
    </w:p>
    <w:p w:rsidR="00000000" w:rsidDel="00000000" w:rsidP="00000000" w:rsidRDefault="00000000" w:rsidRPr="00000000" w14:paraId="0000004A">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decimal"/>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decimal"/>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decimal"/>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decimal"/>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