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hu3nam24s2d" w:id="0"/>
      <w:bookmarkEnd w:id="0"/>
      <w:r w:rsidDel="00000000" w:rsidR="00000000" w:rsidRPr="00000000">
        <w:rPr>
          <w:rtl w:val="0"/>
        </w:rPr>
        <w:t xml:space="preserve">16. Peace Now &amp; Kerem Navot - The Bad Samaritan: Land Looting by Settlers via Grazing (Dec 2024)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Peace Now &amp; Kerem Navot</w:t>
        <w:br w:type="textWrapping"/>
        <w:t xml:space="preserve">December 2024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Research and Writing: Hagit Ofran (Peace Now) and Dror Etkes (Kerem Navot)</w:t>
        <w:br w:type="textWrapping"/>
        <w:t xml:space="preserve">Hebrew Editing: Ami Asher</w:t>
        <w:br w:type="textWrapping"/>
        <w:t xml:space="preserve">Arabic Translation: Maha Ibrahim</w:t>
        <w:br w:type="textWrapping"/>
        <w:t xml:space="preserve">English Translation: Daniel Bernstein</w:t>
        <w:br w:type="textWrapping"/>
        <w:t xml:space="preserve">Design: Ein-Har Studio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"Our central mission is the preservation of open space. The primary tool we use is agricultural farms, which occupy an area two and a half times larger than all built-up settlement areas combined."</w:t>
        <w:br w:type="textWrapping"/>
        <w:t xml:space="preserve">— Ze'ev (Zambish) Hever, Secretary-General of Amana, June 23, 2023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tm9k0d0vdz2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June 2022, Kerem Navot published </w:t>
      </w:r>
      <w:r w:rsidDel="00000000" w:rsidR="00000000" w:rsidRPr="00000000">
        <w:rPr>
          <w:i w:val="1"/>
          <w:iCs w:val="1"/>
          <w:rtl w:val="0"/>
        </w:rPr>
        <w:t xml:space="preserve">The Alpha Male</w:t>
      </w:r>
      <w:r w:rsidDel="00000000" w:rsidR="00000000" w:rsidRPr="00000000">
        <w:rPr>
          <w:rtl w:val="0"/>
        </w:rPr>
        <w:t xml:space="preserve"> (Mashcochit) report, revealing that through 77 herding farm outposts established across the West Bank, settlers had taken control of ~240,000 dunams (7% of the West Bank's land).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Since June 2022, the establishment of herding outposts has accelerated sharply. Under the Netanyahu-Smotrich-Ben Gvir government and during the war following October 7, 2023, over 70 new herding outposts were established.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new joint report by Kerem Navot and Peace Now reveals that settler herding farm outposts currently control approximately 786,000 dunams—14% of the entire West 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just two and a half years (mid-2022 to late 2024), settlers took control of 70% of all land currently seized through livestock grazing (~546,000 additional dunams).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dqz97gavx9l3" w:id="2"/>
      <w:bookmarkEnd w:id="2"/>
      <w:r w:rsidDel="00000000" w:rsidR="00000000" w:rsidRPr="00000000">
        <w:rPr>
          <w:rtl w:val="0"/>
        </w:rPr>
        <w:t xml:space="preserve">Key Data &amp; Findings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m0807w83ty3b" w:id="3"/>
      <w:bookmarkEnd w:id="3"/>
      <w:r w:rsidDel="00000000" w:rsidR="00000000" w:rsidRPr="00000000">
        <w:rPr>
          <w:rtl w:val="0"/>
        </w:rPr>
        <w:t xml:space="preserve">1. Land Breakdown Controlled by Herding Outposts (786,000 Dunams)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of Land Controlled by Herding Outposts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(Dunams)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 Controlled Land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Area 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786,000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Military Firing Zones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324,000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Palestinian Land (Mapped by Civil Admin.)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Registered State Land (Tabu)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198,910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Unmapped / Unspecified Ownership 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134,127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Declared State Land (Not Tabu Registered)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121,950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Municipal Jurisdictions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101,400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Palestinian Authority Lands (Areas A, B &amp; Agreed Reserve)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34,365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4.4%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(Note: Categories overlap in Civil Administration GIS layers).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2kahz1vwynvm" w:id="4"/>
      <w:bookmarkEnd w:id="4"/>
      <w:r w:rsidDel="00000000" w:rsidR="00000000" w:rsidRPr="00000000">
        <w:rPr>
          <w:rtl w:val="0"/>
        </w:rPr>
        <w:t xml:space="preserve">2. Dispossession Mechanism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Establishing herding farm outposts staffed by small groups or single families with youth volunteers.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Armed intimidation, sheep/cattle grazing on Palestinian crops, drone harassment, physical assaults, well poisoning, and animal theft.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Forcible displacement of Palestinian herding communities: over 60 communities and herding clusters fled since mid-2022.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Establishing new outposts directly on top of or adjacent to the abandoned sites of displaced Palestinian communities (at least 14 new outposts built on evicted Palestinian sites).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xczjqja3f67" w:id="5"/>
      <w:bookmarkEnd w:id="5"/>
      <w:r w:rsidDel="00000000" w:rsidR="00000000" w:rsidRPr="00000000">
        <w:rPr>
          <w:rtl w:val="0"/>
        </w:rPr>
        <w:t xml:space="preserve">Pasture Allocation Contracts (Haktza'ot)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World Zionist Organization's </w:t>
      </w:r>
      <w:r w:rsidDel="00000000" w:rsidR="00000000" w:rsidRPr="00000000">
        <w:rPr>
          <w:b w:val="1"/>
          <w:bCs w:val="1"/>
          <w:rtl w:val="0"/>
        </w:rPr>
        <w:t xml:space="preserve">Settlement Division</w:t>
      </w:r>
      <w:r w:rsidDel="00000000" w:rsidR="00000000" w:rsidRPr="00000000">
        <w:rPr>
          <w:rtl w:val="0"/>
        </w:rPr>
        <w:t xml:space="preserve"> (Chativat HaHitnahlut)—a non-governmental body managing hundreds of thousands of state dunams without public oversight—has issued "pasture allocation contracts" to dozens of settlers.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State Prosecutor's Office confirmed in May 2024 that the Settlement Division has allocated ~80,000 dunams in the West Bank to settlers under annual pasture agreements.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tnwlltbuz93" w:id="6"/>
      <w:bookmarkEnd w:id="6"/>
      <w:r w:rsidDel="00000000" w:rsidR="00000000" w:rsidRPr="00000000">
        <w:rPr>
          <w:rtl w:val="0"/>
        </w:rPr>
        <w:t xml:space="preserve">Key Revelations from Revealed Contracts: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Tenders or Payment:</w:t>
      </w:r>
      <w:r w:rsidDel="00000000" w:rsidR="00000000" w:rsidRPr="00000000">
        <w:rPr>
          <w:rtl w:val="0"/>
        </w:rPr>
        <w:t xml:space="preserve"> Contracts allocate thousands of dunams to individual settlers without public tenders and for a nominal fee of NIS 1 per year.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Illegal Construction:</w:t>
      </w:r>
      <w:r w:rsidDel="00000000" w:rsidR="00000000" w:rsidRPr="00000000">
        <w:rPr>
          <w:rtl w:val="0"/>
        </w:rPr>
        <w:t xml:space="preserve"> While contracts specify "pasture only," nearly all settlers built unauthorized residential outposts, homes, and livestock pens on the land in direct violation of contract terms.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 Mapping Discrepancies:</w:t>
      </w:r>
      <w:r w:rsidDel="00000000" w:rsidR="00000000" w:rsidRPr="00000000">
        <w:rPr>
          <w:rtl w:val="0"/>
        </w:rPr>
        <w:t xml:space="preserve"> Contract maps are poorly drawn, leading to massive discrepancies between contract text and mapped acres (e.g., Yehoshafat Tor's contract specifies 3,600 dunams while his map covers 4,780 dunams).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Palestinian Land Inclusion:</w:t>
      </w:r>
      <w:r w:rsidDel="00000000" w:rsidR="00000000" w:rsidRPr="00000000">
        <w:rPr>
          <w:rtl w:val="0"/>
        </w:rPr>
        <w:t xml:space="preserve"> Contracts allocate ~9,000 dunams of private Palestinian land that the Settlement Division has no legal authority to allocate.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Unverified State Land:</w:t>
      </w:r>
      <w:r w:rsidDel="00000000" w:rsidR="00000000" w:rsidRPr="00000000">
        <w:rPr>
          <w:rtl w:val="0"/>
        </w:rPr>
        <w:t xml:space="preserve"> Over 10,000 dunams allocated have not undergone "Blue Line" verification, violating Civil Administration legal guidelines.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Allocations in Firing Zones &amp; Area B:</w:t>
      </w:r>
      <w:r w:rsidDel="00000000" w:rsidR="00000000" w:rsidRPr="00000000">
        <w:rPr>
          <w:rtl w:val="0"/>
        </w:rPr>
        <w:t xml:space="preserve"> Over 5,000 dunams allocated are in military firing zones closed to civilians, and one contract allocated 1,060 dunams inside Palestinian Authority territory (Area B / Agreed Reserve).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mtxmdqjf03xi" w:id="7"/>
      <w:bookmarkEnd w:id="7"/>
      <w:r w:rsidDel="00000000" w:rsidR="00000000" w:rsidRPr="00000000">
        <w:rPr>
          <w:rtl w:val="0"/>
        </w:rPr>
        <w:t xml:space="preserve">State &amp; Organizational Funding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Herding farm outposts receive tens of millions of NIS annually from public and organizational sources: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"Security Components":</w:t>
      </w:r>
      <w:r w:rsidDel="00000000" w:rsidR="00000000" w:rsidRPr="00000000">
        <w:rPr>
          <w:rtl w:val="0"/>
        </w:rPr>
        <w:t xml:space="preserve"> NIS 54 million allocated directly to herding outposts for ATV vehicles, thermal drones, electric gates, cameras, solar panels, and lighting.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Municipal Land Patrols:</w:t>
      </w:r>
      <w:r w:rsidDel="00000000" w:rsidR="00000000" w:rsidRPr="00000000">
        <w:rPr>
          <w:rtl w:val="0"/>
        </w:rPr>
        <w:t xml:space="preserve"> NIS 30 million/year allocated to settler regional councils for land patrol officers, drones, and road blazing.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Agricultural Volunteer Grants:</w:t>
      </w:r>
      <w:r w:rsidDel="00000000" w:rsidR="00000000" w:rsidRPr="00000000">
        <w:rPr>
          <w:rtl w:val="0"/>
        </w:rPr>
        <w:t xml:space="preserve"> Millions in government grants to NGOs (e.g., HaShomer Yosh, Kedma, Arzenu) operating youth volunteers living in herding outposts.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Ministry of Agriculture Pasture Grants:</w:t>
      </w:r>
      <w:r w:rsidDel="00000000" w:rsidR="00000000" w:rsidRPr="00000000">
        <w:rPr>
          <w:rtl w:val="0"/>
        </w:rPr>
        <w:t xml:space="preserve"> NIS 3 million granted to herding outposts in 2017–2024.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Amana:</w:t>
      </w:r>
      <w:r w:rsidDel="00000000" w:rsidR="00000000" w:rsidRPr="00000000">
        <w:rPr>
          <w:rtl w:val="0"/>
        </w:rPr>
        <w:t xml:space="preserve"> Invested millions in herding outposts, providing infrastructure, water hookups, and loans (e.g., NIS 300,000 loan to Meged HaAretz; NIS 1.3 million infrastructure investment).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KKL-JNK:</w:t>
      </w:r>
      <w:r w:rsidDel="00000000" w:rsidR="00000000" w:rsidRPr="00000000">
        <w:rPr>
          <w:rtl w:val="0"/>
        </w:rPr>
        <w:t xml:space="preserve"> Allocated NIS 4.7 million in 2021–2024 to support youth in herding outposts.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Tax-Deductible Private Donations:</w:t>
      </w:r>
      <w:r w:rsidDel="00000000" w:rsidR="00000000" w:rsidRPr="00000000">
        <w:rPr>
          <w:rtl w:val="0"/>
        </w:rPr>
        <w:t xml:space="preserve"> Millions raised through crowdsourcing via Section 46A tax-exempt Israeli NGOs (e.g., Torat Lechima, B'Zalmo, Fund for Development of Mateh Binyamin).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