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תאריך: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__/__/__</w:t>
      </w:r>
    </w:p>
    <w:p>
      <w:pPr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לכבוד: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שם הלקוח/ות</w:t>
      </w:r>
    </w:p>
    <w:p>
      <w:pPr>
        <w:bidi/>
        <w:spacing w:after="300"/>
      </w:pPr>
      <w:r>
        <w:rPr>
          <w:rFonts w:ascii="Arial" w:cs="Arial" w:eastAsia="Arial" w:hAnsi="Arial"/>
          <w:sz w:val="22"/>
          <w:szCs w:val="22"/>
          <w:rtl/>
        </w:rPr>
        <w:t xml:space="preserve">כתובת הנכס: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רחוב, עיר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6E625A"/>
          <w:sz w:val="32"/>
          <w:szCs w:val="32"/>
          <w:rtl/>
        </w:rPr>
        <w:t xml:space="preserve">הצעת מחיר – שיפוץ </w:t>
      </w:r>
      <w:r>
        <w:rPr>
          <w:rFonts w:ascii="Arial" w:cs="Arial" w:eastAsia="Arial" w:hAnsi="Arial"/>
          <w:b/>
          <w:bCs/>
          <w:color w:val="6E625A"/>
          <w:sz w:val="32"/>
          <w:szCs w:val="32"/>
          <w:highlight w:val="yellow"/>
          <w:highlightCs w:val="yellow"/>
          <w:rtl/>
        </w:rPr>
        <w:t xml:space="preserve">חדרי רחצה ומטבח</w:t>
      </w:r>
      <w:r>
        <w:rPr>
          <w:rFonts w:ascii="Arial" w:cs="Arial" w:eastAsia="Arial" w:hAnsi="Arial"/>
          <w:b/>
          <w:bCs/>
          <w:color w:val="6E625A"/>
          <w:sz w:val="32"/>
          <w:szCs w:val="32"/>
          <w:rtl/>
        </w:rPr>
        <w:t xml:space="preserve"> בבית מגורים ב</w:t>
      </w:r>
      <w:r>
        <w:rPr>
          <w:rFonts w:ascii="Arial" w:cs="Arial" w:eastAsia="Arial" w:hAnsi="Arial"/>
          <w:b/>
          <w:bCs/>
          <w:color w:val="6E625A"/>
          <w:sz w:val="32"/>
          <w:szCs w:val="32"/>
          <w:highlight w:val="yellow"/>
          <w:highlightCs w:val="yellow"/>
          <w:rtl/>
        </w:rPr>
        <w:t xml:space="preserve">רחוב מוריה, רמת גן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תודה על פנייתכם.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להלן הצעה לליווי אדריכלי לשיפוץ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חדרי הרחצה והמטבח</w:t>
      </w:r>
      <w:r>
        <w:rPr>
          <w:rFonts w:ascii="Arial" w:cs="Arial" w:eastAsia="Arial" w:hAnsi="Arial"/>
          <w:sz w:val="22"/>
          <w:szCs w:val="22"/>
          <w:rtl/>
        </w:rPr>
        <w:t xml:space="preserve">, משלב המדידות והחלופות ועד לפיקוח העליון.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1. תכולת העבודה ושלבי הפרויקט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א': מדידות וחלופות תכנוניות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פגישת פרוגרמה מעמיקה להגדרת הצרכים, התקציב והסגנון העיצובי.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מדידה ושרטוט ראשוני של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חדרי הרחצה והמטבח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הכנת 2–3 חלופות רעיוניות לסידור המטבח מחדש (העמדת ריהוט ומכשירים).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הכנת חלופות לחלוקת חללי הרחצה והשירותים לניצול מקסימלי של המרחב.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סימון נקודות התאורה הדורשות בחירת גופי תאורה חדשים / ביטול / תוספת.</w:t>
      </w:r>
    </w:p>
    <w:p>
      <w:pPr>
        <w:bidi/>
        <w:spacing w:after="120" w:before="60"/>
        <w:ind w:start="36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מחיר שלב א':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6,000</w:t>
      </w:r>
      <w:r>
        <w:rPr>
          <w:rFonts w:ascii="Arial" w:cs="Arial" w:eastAsia="Arial" w:hAnsi="Arial"/>
          <w:sz w:val="22"/>
          <w:szCs w:val="22"/>
          <w:rtl/>
        </w:rPr>
        <w:t xml:space="preserve"> ₪ + מע"מ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ב': תוכניות עבודה מפורטות לביצוע (סט קבלן)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הפקת סט שרטוטים מלא ומדויק הכולל: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אינסטלציה (מיקומי נקודות מים, ניקוזים, אסלות תלויות ואינטרפוצים), כולל נקודות חשמל ותאורה.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חשמל למטבח – מיקומי שקעים, נקודות כוח למכשירים, הכנה לתאורה במידת הצורך.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פריסת קירות מפורטת עבור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2 חדרי הרחצה ושירותי האורחים</w:t>
      </w:r>
      <w:r>
        <w:rPr>
          <w:rFonts w:ascii="Arial" w:cs="Arial" w:eastAsia="Arial" w:hAnsi="Arial"/>
          <w:sz w:val="22"/>
          <w:szCs w:val="22"/>
          <w:rtl/>
        </w:rPr>
        <w:t xml:space="preserve"> (מיקומי אריחים וסניטריה).</w:t>
      </w:r>
    </w:p>
    <w:p>
      <w:pPr>
        <w:bidi/>
        <w:spacing w:after="120" w:before="60"/>
        <w:ind w:start="36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מחיר שלב ב':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7,000</w:t>
      </w:r>
      <w:r>
        <w:rPr>
          <w:rFonts w:ascii="Arial" w:cs="Arial" w:eastAsia="Arial" w:hAnsi="Arial"/>
          <w:sz w:val="22"/>
          <w:szCs w:val="22"/>
          <w:rtl/>
        </w:rPr>
        <w:t xml:space="preserve"> ₪ + מע"מ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ג': תוכניות נגרות מפורטות (מטבח וחדרי רחצה)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תכנון מפורט של ארונות המטבח, כולל פרטי נגרות והפקת תוכניות להגשה לחברות מטבחים או לנגר פרטי.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תכנון ארונות כיור ומראות ייעודיות לחדרי הרחצה והשירותים.</w:t>
      </w:r>
    </w:p>
    <w:p>
      <w:pPr>
        <w:bidi/>
        <w:spacing w:after="120" w:before="60"/>
        <w:ind w:start="36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מחיר שלב ג':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5,500</w:t>
      </w:r>
      <w:r>
        <w:rPr>
          <w:rFonts w:ascii="Arial" w:cs="Arial" w:eastAsia="Arial" w:hAnsi="Arial"/>
          <w:sz w:val="22"/>
          <w:szCs w:val="22"/>
          <w:rtl/>
        </w:rPr>
        <w:t xml:space="preserve"> ₪ + מע"מ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ד': פגישות לבחירת חומרי גמר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  <w:rtl/>
        </w:rPr>
        <w:t xml:space="preserve">6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 פגישות</w:t>
      </w:r>
      <w:r>
        <w:rPr>
          <w:rFonts w:ascii="Arial" w:cs="Arial" w:eastAsia="Arial" w:hAnsi="Arial"/>
          <w:sz w:val="22"/>
          <w:szCs w:val="22"/>
          <w:rtl/>
        </w:rPr>
        <w:t xml:space="preserve"> (עד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3</w:t>
      </w:r>
      <w:r>
        <w:rPr>
          <w:rFonts w:ascii="Arial" w:cs="Arial" w:eastAsia="Arial" w:hAnsi="Arial"/>
          <w:sz w:val="22"/>
          <w:szCs w:val="22"/>
          <w:rtl/>
        </w:rPr>
        <w:t xml:space="preserve"> שעות לפגישה) בבתי עסק במרכז הארץ: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2 פגישות לבחירת קרמיקה, חיפויים, ריצוף וכלים סניטריים.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2 פגישות לסגירת מפרט המטבח (חברת מטבחים / נגר) ובחירת משטח.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2 פגישות לבחירת גופי תאורה.</w:t>
      </w:r>
    </w:p>
    <w:p>
      <w:pPr>
        <w:bidi/>
        <w:spacing w:after="120" w:before="60"/>
        <w:ind w:start="36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מחיר שלב ד':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6,000</w:t>
      </w:r>
      <w:r>
        <w:rPr>
          <w:rFonts w:ascii="Arial" w:cs="Arial" w:eastAsia="Arial" w:hAnsi="Arial"/>
          <w:sz w:val="22"/>
          <w:szCs w:val="22"/>
          <w:rtl/>
        </w:rPr>
        <w:t xml:space="preserve"> ₪ + מע"מ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ה': פיקוח עליון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עמידה בקשר מול הקבלן המבצע שנבחר, ו-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5</w:t>
      </w:r>
      <w:r>
        <w:rPr>
          <w:rFonts w:ascii="Arial" w:cs="Arial" w:eastAsia="Arial" w:hAnsi="Arial"/>
          <w:sz w:val="22"/>
          <w:szCs w:val="22"/>
          <w:rtl/>
        </w:rPr>
        <w:t xml:space="preserve"> הגעות לנכס בנקודות מפתח: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לאחר ההריסה ולפני תחילת עבודות אינסטלציה / חשמל.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בדיקת הכנות האינסטלציה והחשמל לפני סגירת קירות / ריצוף.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בדיקת פריסת האריחים בתחילת עבודת החיפוי.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במהלך התקנת הנגרות והמטבח.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בגמר השיפוץ.</w:t>
      </w:r>
    </w:p>
    <w:p>
      <w:pPr>
        <w:bidi/>
        <w:spacing w:after="120" w:before="60"/>
        <w:ind w:start="36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מחיר שלב ה':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5,000</w:t>
      </w:r>
      <w:r>
        <w:rPr>
          <w:rFonts w:ascii="Arial" w:cs="Arial" w:eastAsia="Arial" w:hAnsi="Arial"/>
          <w:sz w:val="22"/>
          <w:szCs w:val="22"/>
          <w:rtl/>
        </w:rPr>
        <w:t xml:space="preserve"> ₪ + מע"מ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2. סיכום עלויות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38"/>
        <w:gridCol w:w="2800"/>
      </w:tblGrid>
      <w:tr>
        <w:trPr>
          <w:tblHeader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שלב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תיאור השלב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עלות (₪, לפני מע"מ)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א'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מדידות וחלופות תכנוניות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6,000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ב'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תוכניות עבודה לקבלן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7,000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ג'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תוכניות נגרות מפורטות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5,500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ד'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פגישות לבחירת חומרי גמר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6,000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ה'</w:t>
            </w: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פיקוח עליון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type="dxa" w:w="61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שכר טרחה גלובלי לפרויקט</w:t>
            </w:r>
          </w:p>
        </w:tc>
        <w:tc>
          <w:tcPr>
            <w:tcW w:type="dxa" w:w="28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highlight w:val="yellow"/>
                <w:highlightCs w:val="yellow"/>
                <w:rtl/>
              </w:rPr>
              <w:t xml:space="preserve">29,500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 ₪ + מע"מ</w:t>
            </w:r>
          </w:p>
        </w:tc>
      </w:tr>
    </w:tbl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3. פגישות וליווי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כל פגישת עבודה או ליווי (בזום או פרונטלית, לפי הצורך המקצועי) הינה עד 2.5 שעות, אלא אם צוין אחרת בהצעה.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פגישות הליווי באולמות תצוגה, אצל ספקים, חברות מטבחים ונגרים ייערכו ברדיוס של עד כ-20 ק"מ ממשרד המתכננת.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בחירת ספקים ואולמות תצוגה מחוץ לאזור זה תתואם מראש בלבד, ותחויב בתוספת של 380 ₪ + מע"מ לשעה, כולל זמן נסיעה.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כל פגישה נוספת, או הגעה נוספת לאתר, מעבר למפורט בהצעה – תחויב לפי תעריף שעתי.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4. ההצעה אינה כוללת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ליווי, ייעוץ, בחירה או רכישה של: ריהוט נייד (ספות, מיטות, פינות אוכל), גופי תאורה דקורטיביים, טקסטיל (וילונות, שטיחים), תמונות ואקססוריז (הלבשת הבית / סטיילינג).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הפקת הדמיות תלת-ממדיות פוטו-ריאליסטיות (ניתן להוסיף כשירות נפרד).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שכר יועצים מקצועיים, כגון: מודד, כמאי, מהנדס קונסטרוקציה, יועץ אינסטלציה, יועץ איטום, יועץ מיזוג או כל יועץ נוסף שיידרש – העלות על המזמין.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מדידה מקצועית של הנכס ע"י מודד מוסמך (במידה ותידרש – העלות על המזמין).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תוכניות קונסטרוקציה, אישורי מהנדסים (למשל בפירוק קיר תומך / עמוד) או הגשות סטטוטוריות לעירייה / לרשויות.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תכנון נגרות מעבר לפריטים שהוגדרו בהצעה – כל פריט נוסף יתומחר בנפרד.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הדפסות ושליחתן – ישולמו ע"י המזמין ישירות למכון ההעתקות.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5. הערות ותנאים כלליים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סבבי תיקונים:</w:t>
      </w:r>
      <w:r>
        <w:rPr>
          <w:rFonts w:ascii="Arial" w:cs="Arial" w:eastAsia="Arial" w:hAnsi="Arial"/>
          <w:sz w:val="22"/>
          <w:szCs w:val="22"/>
          <w:rtl/>
        </w:rPr>
        <w:t xml:space="preserve"> המחיר כולל עד 2 סבבי תיקונים לתוכניות בשלב הטיוטה. שינויים ותיקונים שיבקש המזמין לאחר אישור הסט הסופי וחתימתו – יחויבו לפי תעריף שעתי של 380 ₪ + מע"מ.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אחריות ספקים, בדיקות ותיאומים בשטח:</w:t>
      </w:r>
      <w:r>
        <w:rPr>
          <w:rFonts w:ascii="Arial" w:cs="Arial" w:eastAsia="Arial" w:hAnsi="Arial"/>
          <w:sz w:val="22"/>
          <w:szCs w:val="22"/>
          <w:rtl/>
        </w:rPr>
        <w:t xml:space="preserve"> האחריות לבדיקת הגעת המוצרים הנכונים לשטח, נוכחות בזמן לקיחת מידות ע"י ספקים, בדיקת תקינות המוצרים שהגיעו וטיב ההתקנות והביצוע של הספקים והמבצעים – חלה על הקבלן המבצע בלבד. כנ"ל לגבי תיאום לוחות הזמנים בין הספקים השונים והפיקוח על טיב עבודתם. הצעה זו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אינה כוללת</w:t>
      </w:r>
      <w:r>
        <w:rPr>
          <w:rFonts w:ascii="Arial" w:cs="Arial" w:eastAsia="Arial" w:hAnsi="Arial"/>
          <w:sz w:val="22"/>
          <w:szCs w:val="22"/>
          <w:rtl/>
        </w:rPr>
        <w:t xml:space="preserve"> תיאומים לאספקת סחורה כלשהי, או נוכחות של האדריכלית באתר בזמן קבלת סחורה (לרבות הגעה לצורך "פתיחת דלת").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פתיחת דלתות:</w:t>
      </w:r>
      <w:r>
        <w:rPr>
          <w:rFonts w:ascii="Arial" w:cs="Arial" w:eastAsia="Arial" w:hAnsi="Arial"/>
          <w:sz w:val="22"/>
          <w:szCs w:val="22"/>
          <w:rtl/>
        </w:rPr>
        <w:t xml:space="preserve"> פתיחת הנכס והדלתות עבור ספקים, מתקינים ואנשי מקצוע תהיה באחריות הקבלן, המזמין או נציג מטעמו.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גבולות אחריות התכנון:</w:t>
      </w:r>
      <w:r>
        <w:rPr>
          <w:rFonts w:ascii="Arial" w:cs="Arial" w:eastAsia="Arial" w:hAnsi="Arial"/>
          <w:sz w:val="22"/>
          <w:szCs w:val="22"/>
          <w:rtl/>
        </w:rPr>
        <w:t xml:space="preserve"> אחריות האדריכלית הינה על עבודות התכנון והעיצוב בלבד ועל מציאת פתרונות הקשורים בעיצוב הנכס ותשתיותיו. הצעה זו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אינה כוללת</w:t>
      </w:r>
      <w:r>
        <w:rPr>
          <w:rFonts w:ascii="Arial" w:cs="Arial" w:eastAsia="Arial" w:hAnsi="Arial"/>
          <w:sz w:val="22"/>
          <w:szCs w:val="22"/>
          <w:rtl/>
        </w:rPr>
        <w:t xml:space="preserve"> פיקוח בנייה צמוד או אחריות כלשהי על טיב העבודה של הגורם המבצע בשטח. פיקוח עליון אינו פיקוח צמוד, ואינו מחליף מנהל עבודה או מפקח בנייה מוסמך.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אי-מתן אחריות על צדדים שלישיים:</w:t>
      </w:r>
      <w:r>
        <w:rPr>
          <w:rFonts w:ascii="Arial" w:cs="Arial" w:eastAsia="Arial" w:hAnsi="Arial"/>
          <w:sz w:val="22"/>
          <w:szCs w:val="22"/>
          <w:rtl/>
        </w:rPr>
        <w:t xml:space="preserve"> המלצה על אנשי מקצוע, קבלנים או ספקים נעשית כמחווה מקצועית בלבד, ואינה כוללת אחריות או ערבות כלשהי לטיב עבודתם, לעמידתם בלוחות הזמנים או לאיכות המוצרים שלהם.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סיום התקשרות:</w:t>
      </w:r>
      <w:r>
        <w:rPr>
          <w:rFonts w:ascii="Arial" w:cs="Arial" w:eastAsia="Arial" w:hAnsi="Arial"/>
          <w:sz w:val="22"/>
          <w:szCs w:val="22"/>
          <w:rtl/>
        </w:rPr>
        <w:t xml:space="preserve"> כל צד רשאי לסיים הסכם זה בכל עת, בהודעה בכתב של 14 יום מראש, ובלבד ששכר המתכננת שולם במלואו עד לאותו שלב, לרבות השלב/ים הנמצא/ים בתהליך ההכנה, על פי שלבי העבודה המתוארים לעיל.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6. תנאי תשלום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38"/>
        <w:gridCol w:w="1300"/>
        <w:gridCol w:w="2300"/>
      </w:tblGrid>
      <w:tr>
        <w:trPr>
          <w:tblHeader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אבן דרך לתשלום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אחוז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סכום (₪, לפני מע"מ)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מקדמה – עם חתימת ההסכם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4,425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גמר שלב א' – עם אישור חלופת התכנון הנבחרת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7,375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גמר שלב ב' – עם מסירת סט תוכניות העבודה לקבלן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10,325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גמר שלבים ג'+ד' – עם מסירת תוכניות הנגרות וסיום פגישות הבחירה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4,425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גמר שלב ה' – עם סיום התקנות הנגרות והפיקוח האחרון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2,950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סה"כ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highlight w:val="yellow"/>
                <w:highlightCs w:val="yellow"/>
                <w:rtl/>
              </w:rPr>
              <w:t xml:space="preserve">29,500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 ₪</w:t>
            </w:r>
          </w:p>
        </w:tc>
      </w:tr>
    </w:tbl>
    <w:p>
      <w:pPr>
        <w:bidi/>
        <w:spacing w:before="160"/>
      </w:pPr>
      <w:r>
        <w:rPr>
          <w:rFonts w:ascii="Arial" w:cs="Arial" w:eastAsia="Arial" w:hAnsi="Arial"/>
          <w:sz w:val="22"/>
          <w:szCs w:val="22"/>
          <w:rtl/>
        </w:rPr>
        <w:t xml:space="preserve">התשלום יבוצע ע"י המזמין תוך 3 ימי עסקים ממועד דרישת התשלום.</w:t>
      </w:r>
    </w:p>
    <w:p>
      <w:pPr>
        <w:keepNext/>
        <w:bidi/>
        <w:spacing w:after="0" w:before="2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ובזאת באו הצדדים על החתום: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חתימת המזמין/ים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חתימת המתכננת</w:t>
            </w:r>
          </w:p>
        </w:tc>
      </w:tr>
    </w:tbl>
    <w:p>
      <w:pPr>
        <w:keepNext/>
        <w:bidi/>
        <w:spacing w:after="60" w:before="240"/>
      </w:pPr>
      <w:r>
        <w:rPr>
          <w:rFonts w:ascii="Arial" w:cs="Arial" w:eastAsia="Arial" w:hAnsi="Arial"/>
          <w:sz w:val="22"/>
          <w:szCs w:val="22"/>
          <w:rtl/>
        </w:rPr>
        <w:t xml:space="preserve">אשמח לעמוד לרשותכם בכל שאלה.</w:t>
      </w:r>
    </w:p>
    <w:p>
      <w:pPr>
        <w:keepNext/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בברכה,</w:t>
      </w:r>
    </w:p>
    <w:p>
      <w:pPr>
        <w:bidi/>
        <w:spacing w:after="100" w:line="300"/>
      </w:pPr>
      <w:r>
        <w:rPr>
          <w:rFonts w:ascii="Arial" w:cs="Arial" w:eastAsia="Arial" w:hAnsi="Arial"/>
          <w:b/>
          <w:bCs/>
          <w:color w:val="6E625A"/>
          <w:sz w:val="22"/>
          <w:szCs w:val="22"/>
          <w:rtl/>
        </w:rPr>
        <w:t xml:space="preserve">Orit Lev Architect</w:t>
      </w:r>
    </w:p>
    <w:sectPr>
      <w:headerReference w:type="default" r:id="rId7"/>
      <w:footerReference w:type="default" r:id="rId8"/>
      <w:pgSz w:w="11906" w:h="16838" w:orient="portrait"/>
      <w:pgMar w:top="1500" w:right="1134" w:bottom="13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C" w:sz="4" w:space="6"/>
      </w:pBd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Orit Lev Architect  |  Tel: 03.5100885 / 054.397.2392  |  oritlev.arch@gmail.com</w:t>
    </w:r>
  </w:p>
  <w:p>
    <w:pPr>
      <w:bidi/>
      <w:jc w:val="center"/>
    </w:pPr>
    <w:r>
      <w:rPr>
        <w:rFonts w:ascii="Arial" w:cs="Arial" w:eastAsia="Arial" w:hAnsi="Arial"/>
        <w:color w:val="8C8C8C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6"/>
        <w:szCs w:val="16"/>
        <w:rtl/>
      </w:rPr>
      <w:t xml:space="preserve"> מתוך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8438"/>
      <w:gridCol w:w="1200"/>
    </w:tblGrid>
    <w:tr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bidi/>
          </w:pPr>
          <w:r>
            <w:rPr>
              <w:rFonts w:ascii="Arial" w:cs="Arial" w:eastAsia="Arial" w:hAnsi="Arial"/>
              <w:color w:val="6E625A"/>
              <w:spacing w:val="30"/>
              <w:sz w:val="20"/>
              <w:szCs w:val="20"/>
            </w:rPr>
            <w:t xml:space="preserve">Orit Lev Architect</w:t>
          </w:r>
        </w:p>
      </w:tc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drawing>
              <wp:inline distT="0" distB="0" distL="0" distR="0">
                <wp:extent cx="4381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C9C2BC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360"/>
      </w:pPr>
      <w:rPr>
        <w:color w:val="6E625A"/>
      </w:rPr>
    </w:lvl>
    <w:lvl w:ilvl="1" w15:tentative="1">
      <w:start w:val="1"/>
      <w:numFmt w:val="bullet"/>
      <w:lvlText w:val="◦"/>
      <w:lvlJc w:val="start"/>
      <w:pPr>
        <w:ind w:start="1080" w:hanging="360"/>
      </w:pPr>
      <w:rPr>
        <w:color w:val="6E625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60"/>
      </w:pPr>
      <w:rPr>
        <w:color w:val="6E62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4a3b3d46b0338d23279ddb5b68b204738e544f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Orit Lev Architect</dc:creator>
  <cp:lastModifiedBy>Un-named</cp:lastModifiedBy>
  <cp:revision>1</cp:revision>
  <dcterms:created xsi:type="dcterms:W3CDTF">2026-10-22T09:55:09.574Z</dcterms:created>
  <dcterms:modified xsi:type="dcterms:W3CDTF">2026-10-22T09:55:09.574Z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