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Jordan Avery</w:t>
      </w:r>
    </w:p>
    <w:p>
      <w:pPr>
        <w:pStyle w:val="CVHeadline"/>
      </w:pPr>
      <w:r>
        <w:t>Data Engineering Team Lead · Lakehouse, Streaming &amp; Analytics Engineering</w:t>
      </w:r>
    </w:p>
    <w:p>
      <w:pPr>
        <w:pStyle w:val="CVContact"/>
      </w:pPr>
      <w:r>
        <w:t>Tel Aviv, Israel</w:t>
      </w:r>
      <w:r>
        <w:t xml:space="preserve">  |  </w:t>
      </w:r>
      <w:hyperlink r:id="rId9">
        <w:r>
          <w:rPr>
            <w:color w:val="000000"/>
          </w:rPr>
          <w:t xml:space="preserve">jordan.avery@example.com</w:t>
        </w:r>
      </w:hyperlink>
      <w:r>
        <w:t xml:space="preserve">  |  </w:t>
      </w:r>
      <w:hyperlink r:id="rId10">
        <w:r>
          <w:rPr>
            <w:color w:val="000000"/>
          </w:rPr>
          <w:t xml:space="preserve">linkedin.com/in/jordan-avery-example</w:t>
        </w:r>
      </w:hyperlink>
    </w:p>
    <w:p>
      <w:pPr>
        <w:pStyle w:val="CVHeading"/>
      </w:pPr>
      <w:r>
        <w:t>Summary</w:t>
      </w:r>
    </w:p>
    <w:p>
      <w:pPr>
        <w:pStyle w:val="CVBody"/>
      </w:pPr>
      <w:r>
        <w:t>Data engineering team lead who builds and runs data platforms end to end: a Databricks lakehouse, batch and streaming pipelines in Python, Spark and SQL, and dbt modeling with tests and data contracts. 10 years in data across logistics, retail and healthcare.</w:t>
      </w:r>
    </w:p>
    <w:p>
      <w:pPr>
        <w:pStyle w:val="CVBody"/>
      </w:pPr>
      <w:r>
        <w:t>Currently leads a team of 4 data engineers at Harborlight Logistics, a freight-visibility SaaS, where the new lakehouse cut monthly warehouse cost by about 35%. Looking for a senior data platform role.</w:t>
      </w:r>
    </w:p>
    <w:p>
      <w:pPr>
        <w:pStyle w:val="CVHeading"/>
      </w:pPr>
      <w:r>
        <w:t>Experience</w:t>
      </w:r>
    </w:p>
    <w:p>
      <w:pPr>
        <w:pStyle w:val="CVRole"/>
        <w:tabs>
          <w:tab w:pos="9605" w:val="right"/>
        </w:tabs>
      </w:pPr>
      <w:r>
        <w:rPr>
          <w:b/>
        </w:rPr>
        <w:t>Harborlight Logistics</w:t>
      </w:r>
      <w:r>
        <w:tab/>
        <w:t>Apr 2022 – Present</w:t>
      </w:r>
    </w:p>
    <w:p>
      <w:pPr>
        <w:pStyle w:val="CVPositions"/>
      </w:pPr>
      <w:r>
        <w:rPr>
          <w:b/>
        </w:rPr>
        <w:t>Data Engineering Team Lead</w:t>
      </w:r>
      <w:r>
        <w:t xml:space="preserve"> (Jan 2024 – Present)</w:t>
      </w:r>
      <w:r>
        <w:t xml:space="preserve">  ·  </w:t>
      </w:r>
      <w:r>
        <w:rPr>
          <w:b/>
        </w:rPr>
        <w:t>Senior Data Engineer</w:t>
      </w:r>
      <w:r>
        <w:t xml:space="preserve"> (Apr 2022 – Dec 2023)</w:t>
      </w:r>
    </w:p>
    <w:p>
      <w:pPr>
        <w:pStyle w:val="CVMeta"/>
      </w:pPr>
      <w:r>
        <w:t>B2B SaaS for freight visibility used by shippers and carriers</w:t>
      </w:r>
    </w:p>
    <w:p>
      <w:pPr>
        <w:pStyle w:val="ListBullet"/>
      </w:pPr>
      <w:r>
        <w:t>Lead a team of 4 data engineers that owns the data platform: carrier GPS/telematics and shipment-event ingestion, the lakehouse, dbt models and internal analytics</w:t>
      </w:r>
    </w:p>
    <w:p>
      <w:pPr>
        <w:pStyle w:val="ListBullet"/>
      </w:pPr>
      <w:r>
        <w:t>Built the lakehouse on Databricks and Delta Lake, replacing Redshift and migrating 30 pipelines, which cut monthly warehouse cost by about 35%</w:t>
      </w:r>
    </w:p>
    <w:p>
      <w:pPr>
        <w:pStyle w:val="ListBullet"/>
      </w:pPr>
      <w:r>
        <w:t>Built a near-real-time ETA events pipeline with Kinesis and Spark Structured Streaming, reducing latency from about 1 hour (batch) to under 5 minutes</w:t>
      </w:r>
    </w:p>
    <w:p>
      <w:pPr>
        <w:pStyle w:val="ListBullet"/>
      </w:pPr>
      <w:r>
        <w:t>Introduced dbt with tests and set up data contracts with the backend team so schema changes stop breaking pipelines</w:t>
      </w:r>
    </w:p>
    <w:p>
      <w:pPr>
        <w:pStyle w:val="ListBullet"/>
      </w:pPr>
      <w:r>
        <w:t>Work closely with data science, product and backend teams; write design docs and take part in the on-call rotation</w:t>
      </w:r>
    </w:p>
    <w:p>
      <w:pPr>
        <w:pStyle w:val="ListBullet"/>
      </w:pPr>
      <w:r>
        <w:t>Interviewed and hired 2 engineers; mentor 2 junior engineers</w:t>
      </w:r>
    </w:p>
    <w:p>
      <w:pPr>
        <w:pStyle w:val="CVTech"/>
      </w:pPr>
      <w:r>
        <w:rPr>
          <w:b/>
        </w:rPr>
        <w:t xml:space="preserve">Tech: </w:t>
      </w:r>
      <w:r>
        <w:t>Python, SQL, PySpark, Databricks, Delta Lake, dbt, Airflow (MWAA), AWS (S3, Kinesis, Lambda, Glue), Terraform, GitHub Actions, Docker</w:t>
      </w:r>
    </w:p>
    <w:p>
      <w:pPr>
        <w:pStyle w:val="CVRole"/>
        <w:tabs>
          <w:tab w:pos="9605" w:val="right"/>
        </w:tabs>
      </w:pPr>
      <w:r>
        <w:rPr>
          <w:b/>
        </w:rPr>
        <w:t>Data Engineer</w:t>
      </w:r>
      <w:r>
        <w:t xml:space="preserve">  ·  Quillstone Retail</w:t>
      </w:r>
      <w:r>
        <w:tab/>
        <w:t>Jan 2019 – Mar 2022</w:t>
      </w:r>
    </w:p>
    <w:p>
      <w:pPr>
        <w:pStyle w:val="ListBullet"/>
      </w:pPr>
      <w:r>
        <w:t>Built and maintained 40+ Airflow DAGs ingesting POS and e-commerce data into Amazon Redshift</w:t>
      </w:r>
    </w:p>
    <w:p>
      <w:pPr>
        <w:pStyle w:val="ListBullet"/>
      </w:pPr>
      <w:r>
        <w:t>Processed clickstream data with Apache Spark on Amazon EMR for about a year</w:t>
      </w:r>
    </w:p>
    <w:p>
      <w:pPr>
        <w:pStyle w:val="ListBullet"/>
      </w:pPr>
      <w:r>
        <w:t>Designed a dimensional data model for sales reporting, used by 120 analysts across 3 countries</w:t>
      </w:r>
    </w:p>
    <w:p>
      <w:pPr>
        <w:pStyle w:val="ListBullet"/>
      </w:pPr>
      <w:r>
        <w:t>Migrated legacy SSIS jobs to Python, reducing nightly load time from 5 hours to 2 hours</w:t>
      </w:r>
    </w:p>
    <w:p>
      <w:pPr>
        <w:pStyle w:val="ListBullet"/>
      </w:pPr>
      <w:r>
        <w:t>Optimized Redshift distribution and sort keys, cutting dashboard query times by 60%</w:t>
      </w:r>
    </w:p>
    <w:p>
      <w:pPr>
        <w:pStyle w:val="ListBullet"/>
      </w:pPr>
      <w:r>
        <w:t>Contributed to data quality checks with Great Expectations</w:t>
      </w:r>
    </w:p>
    <w:p>
      <w:pPr>
        <w:pStyle w:val="CVRole"/>
        <w:tabs>
          <w:tab w:pos="9605" w:val="right"/>
        </w:tabs>
      </w:pPr>
      <w:r>
        <w:rPr>
          <w:b/>
        </w:rPr>
        <w:t>BI Developer</w:t>
      </w:r>
      <w:r>
        <w:t xml:space="preserve">  ·  Pinecrest Health Analytics</w:t>
      </w:r>
      <w:r>
        <w:tab/>
        <w:t>Aug 2016 – Dec 2018</w:t>
      </w:r>
    </w:p>
    <w:p>
      <w:pPr>
        <w:pStyle w:val="ListBullet"/>
      </w:pPr>
      <w:r>
        <w:t>Developed Tableau dashboards for hospital operations teams and monthly reporting for 14 client hospitals</w:t>
      </w:r>
    </w:p>
    <w:p>
      <w:pPr>
        <w:pStyle w:val="ListBullet"/>
      </w:pPr>
      <w:r>
        <w:t>Wrote complex SQL for claims analysis in SQL Server</w:t>
      </w:r>
    </w:p>
    <w:p>
      <w:pPr>
        <w:pStyle w:val="CVHeading"/>
      </w:pPr>
      <w:r>
        <w:t>Skills</w:t>
      </w:r>
    </w:p>
    <w:p>
      <w:pPr>
        <w:pStyle w:val="CVBody"/>
        <w:spacing w:after="30"/>
      </w:pPr>
      <w:r>
        <w:rPr>
          <w:b/>
        </w:rPr>
        <w:t xml:space="preserve">Languages: </w:t>
      </w:r>
      <w:r>
        <w:t>Python, SQL, Bash</w:t>
      </w:r>
    </w:p>
    <w:p>
      <w:pPr>
        <w:pStyle w:val="CVBody"/>
        <w:spacing w:after="30"/>
      </w:pPr>
      <w:r>
        <w:rPr>
          <w:b/>
        </w:rPr>
        <w:t xml:space="preserve">Data platform: </w:t>
      </w:r>
      <w:r>
        <w:t>Databricks, Delta Lake, Apache Spark (PySpark, Structured Streaming), dbt, Airflow (MWAA), Amazon Redshift</w:t>
      </w:r>
    </w:p>
    <w:p>
      <w:pPr>
        <w:pStyle w:val="CVBody"/>
        <w:spacing w:after="30"/>
      </w:pPr>
      <w:r>
        <w:rPr>
          <w:b/>
        </w:rPr>
        <w:t xml:space="preserve">Cloud &amp; DevOps: </w:t>
      </w:r>
      <w:r>
        <w:t>AWS (S3, Kinesis, Lambda, Glue, EMR), Terraform, GitHub Actions, Docker</w:t>
      </w:r>
    </w:p>
    <w:p>
      <w:pPr>
        <w:pStyle w:val="CVBody"/>
        <w:spacing w:after="30"/>
      </w:pPr>
      <w:r>
        <w:rPr>
          <w:b/>
        </w:rPr>
        <w:t xml:space="preserve">Modeling &amp; quality: </w:t>
      </w:r>
      <w:r>
        <w:t>dimensional data modeling, dbt tests, Great Expectations, data contracts</w:t>
      </w:r>
    </w:p>
    <w:p>
      <w:pPr>
        <w:pStyle w:val="CVBody"/>
        <w:spacing w:after="30"/>
      </w:pPr>
      <w:r>
        <w:rPr>
          <w:b/>
        </w:rPr>
        <w:t xml:space="preserve">BI: </w:t>
      </w:r>
      <w:r>
        <w:t>Tableau</w:t>
      </w:r>
    </w:p>
    <w:p>
      <w:pPr>
        <w:pStyle w:val="CVHeading"/>
      </w:pPr>
      <w:r>
        <w:t>Education</w:t>
      </w:r>
    </w:p>
    <w:p>
      <w:pPr>
        <w:pStyle w:val="CVRole"/>
        <w:tabs>
          <w:tab w:pos="9605" w:val="right"/>
        </w:tabs>
      </w:pPr>
      <w:r>
        <w:rPr>
          <w:b/>
        </w:rPr>
        <w:t>B.Sc. Industrial Engineering and Management</w:t>
      </w:r>
      <w:r>
        <w:t xml:space="preserve">  ·  Ben-Gurion University of the Negev</w:t>
      </w:r>
      <w:r>
        <w:tab/>
        <w:t>2012 – 2016</w:t>
      </w:r>
    </w:p>
    <w:p>
      <w:pPr>
        <w:pStyle w:val="CVHeading"/>
      </w:pPr>
      <w:r>
        <w:t>Military Service</w:t>
      </w:r>
    </w:p>
    <w:p>
      <w:pPr>
        <w:pStyle w:val="CVRole"/>
        <w:tabs>
          <w:tab w:pos="9605" w:val="right"/>
        </w:tabs>
      </w:pPr>
      <w:r>
        <w:rPr>
          <w:b/>
        </w:rPr>
        <w:t>Operations Analyst</w:t>
      </w:r>
      <w:r>
        <w:t xml:space="preserve">  ·  IDF</w:t>
      </w:r>
      <w:r>
        <w:tab/>
        <w:t>2009 – 2012</w:t>
      </w:r>
    </w:p>
    <w:p>
      <w:pPr>
        <w:pStyle w:val="CVHeading"/>
      </w:pPr>
      <w:r>
        <w:t>Languages</w:t>
      </w:r>
    </w:p>
    <w:p>
      <w:pPr>
        <w:pStyle w:val="CVBody"/>
      </w:pPr>
      <w:r>
        <w:t>Hebrew (Native)  ·  English (Fluent)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240" w:lineRule="auto"/>
    </w:pPr>
    <w:rPr>
      <w:rFonts w:ascii="Cambria" w:hAnsi="Cambria" w:cs="Cambria" w:eastAsia="Cambria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30"/>
      <w:contextualSpacing/>
    </w:pPr>
    <w:rPr>
      <w:rFonts w:ascii="Cambria" w:hAnsi="Cambria" w:cs="Cambria" w:eastAsia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qFormat/>
    <w:pPr>
      <w:keepNext w:val="0"/>
      <w:spacing w:before="0" w:after="20" w:line="240" w:lineRule="auto"/>
      <w:jc w:val="center"/>
    </w:pPr>
    <w:rPr>
      <w:rFonts w:ascii="Cambria" w:hAnsi="Cambria" w:cs="Cambria" w:eastAsia="Cambria"/>
      <w:b/>
      <w:i w:val="0"/>
      <w:color w:val="000000"/>
      <w:sz w:val="44"/>
    </w:rPr>
  </w:style>
  <w:style w:type="paragraph" w:customStyle="1" w:styleId="CVHeadline">
    <w:name w:val="CV Headline"/>
    <w:basedOn w:val="Normal"/>
    <w:qFormat/>
    <w:pPr>
      <w:keepNext w:val="0"/>
      <w:spacing w:before="0" w:after="40" w:line="240" w:lineRule="auto"/>
      <w:jc w:val="center"/>
    </w:pPr>
    <w:rPr>
      <w:rFonts w:ascii="Cambria" w:hAnsi="Cambria" w:cs="Cambria" w:eastAsia="Cambria"/>
      <w:b w:val="0"/>
      <w:i w:val="0"/>
      <w:color w:val="333333"/>
      <w:sz w:val="24"/>
    </w:rPr>
  </w:style>
  <w:style w:type="paragraph" w:customStyle="1" w:styleId="CVContact">
    <w:name w:val="CV Contact"/>
    <w:basedOn w:val="Normal"/>
    <w:qFormat/>
    <w:pPr>
      <w:keepNext w:val="0"/>
      <w:spacing w:before="0" w:after="80" w:line="240" w:lineRule="auto"/>
      <w:jc w:val="center"/>
    </w:pPr>
    <w:rPr>
      <w:rFonts w:ascii="Cambria" w:hAnsi="Cambria" w:cs="Cambria" w:eastAsia="Cambria"/>
      <w:b w:val="0"/>
      <w:i w:val="0"/>
      <w:color w:val="333333"/>
      <w:sz w:val="20"/>
    </w:rPr>
  </w:style>
  <w:style w:type="paragraph" w:customStyle="1" w:styleId="CVHeading">
    <w:name w:val="CV Heading"/>
    <w:basedOn w:val="Normal"/>
    <w:qFormat/>
    <w:pPr>
      <w:keepNext/>
      <w:spacing w:before="200" w:after="60" w:line="240" w:lineRule="auto"/>
      <w:pBdr>
        <w:bottom w:val="single" w:sz="6" w:space="1" w:color="444444"/>
      </w:pBdr>
    </w:pPr>
    <w:rPr>
      <w:rFonts w:ascii="Cambria" w:hAnsi="Cambria" w:cs="Cambria" w:eastAsia="Cambria"/>
      <w:b/>
      <w:i w:val="0"/>
      <w:caps/>
      <w:color w:val="000000"/>
      <w:sz w:val="23"/>
    </w:rPr>
  </w:style>
  <w:style w:type="paragraph" w:customStyle="1" w:styleId="CVRole">
    <w:name w:val="CV Role"/>
    <w:basedOn w:val="Normal"/>
    <w:qFormat/>
    <w:pPr>
      <w:keepNext/>
      <w:spacing w:before="120" w:after="0" w:line="240" w:lineRule="auto"/>
    </w:pPr>
    <w:rPr>
      <w:rFonts w:ascii="Cambria" w:hAnsi="Cambria" w:cs="Cambria" w:eastAsia="Cambria"/>
      <w:b w:val="0"/>
      <w:i w:val="0"/>
      <w:sz w:val="22"/>
    </w:rPr>
  </w:style>
  <w:style w:type="paragraph" w:customStyle="1" w:styleId="CVMeta">
    <w:name w:val="CV Meta"/>
    <w:basedOn w:val="Normal"/>
    <w:qFormat/>
    <w:pPr>
      <w:keepNext/>
      <w:spacing w:before="0" w:after="30" w:line="240" w:lineRule="auto"/>
    </w:pPr>
    <w:rPr>
      <w:rFonts w:ascii="Cambria" w:hAnsi="Cambria" w:cs="Cambria" w:eastAsia="Cambria"/>
      <w:b w:val="0"/>
      <w:i/>
      <w:color w:val="555555"/>
      <w:sz w:val="20"/>
    </w:rPr>
  </w:style>
  <w:style w:type="paragraph" w:customStyle="1" w:styleId="CVPositions">
    <w:name w:val="CV Positions"/>
    <w:basedOn w:val="Normal"/>
    <w:qFormat/>
    <w:pPr>
      <w:keepNext/>
      <w:spacing w:before="0" w:after="20" w:line="240" w:lineRule="auto"/>
    </w:pPr>
    <w:rPr>
      <w:rFonts w:ascii="Cambria" w:hAnsi="Cambria" w:cs="Cambria" w:eastAsia="Cambria"/>
      <w:b w:val="0"/>
      <w:i w:val="0"/>
      <w:color w:val="222222"/>
      <w:sz w:val="21"/>
    </w:rPr>
  </w:style>
  <w:style w:type="paragraph" w:customStyle="1" w:styleId="CVBody">
    <w:name w:val="CV Body"/>
    <w:basedOn w:val="Normal"/>
    <w:qFormat/>
    <w:pPr>
      <w:keepNext w:val="0"/>
      <w:spacing w:before="0" w:after="60" w:line="240" w:lineRule="auto"/>
    </w:pPr>
    <w:rPr>
      <w:rFonts w:ascii="Cambria" w:hAnsi="Cambria" w:cs="Cambria" w:eastAsia="Cambria"/>
      <w:b w:val="0"/>
      <w:i w:val="0"/>
      <w:sz w:val="21"/>
    </w:rPr>
  </w:style>
  <w:style w:type="paragraph" w:customStyle="1" w:styleId="CVTech">
    <w:name w:val="CV Tech"/>
    <w:basedOn w:val="Normal"/>
    <w:qFormat/>
    <w:pPr>
      <w:keepNext w:val="0"/>
      <w:spacing w:before="20" w:after="20" w:line="240" w:lineRule="auto"/>
    </w:pPr>
    <w:rPr>
      <w:rFonts w:ascii="Cambria" w:hAnsi="Cambria" w:cs="Cambria" w:eastAsia="Cambria"/>
      <w:b w:val="0"/>
      <w:i w:val="0"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avery@example.com" TargetMode="External"/><Relationship Id="rId10" Type="http://schemas.openxmlformats.org/officeDocument/2006/relationships/hyperlink" Target="https://linkedin.com/in/jordan-avery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Avery — CV</dc:title>
  <dc:subject/>
  <dc:creator>Jordan Avery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