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69609" w14:textId="43FD35E4" w:rsidR="00D24E41" w:rsidRPr="00D5699A" w:rsidRDefault="00D24E41" w:rsidP="006D1A70">
      <w:pPr>
        <w:bidi/>
        <w:ind w:left="720"/>
        <w:jc w:val="center"/>
        <w:rPr>
          <w:rFonts w:ascii="David" w:hAnsi="David" w:cs="David"/>
          <w:b/>
          <w:bCs/>
          <w:sz w:val="58"/>
          <w:szCs w:val="58"/>
          <w:lang w:val="en-US"/>
        </w:rPr>
      </w:pPr>
      <w:r w:rsidRPr="00D5699A">
        <w:rPr>
          <w:rFonts w:ascii="David" w:hAnsi="David" w:cs="David"/>
          <w:noProof/>
          <w:sz w:val="96"/>
          <w:szCs w:val="96"/>
          <w:rtl/>
        </w:rPr>
        <w:drawing>
          <wp:anchor distT="0" distB="0" distL="114300" distR="114300" simplePos="0" relativeHeight="251679744" behindDoc="0" locked="0" layoutInCell="1" allowOverlap="1" wp14:anchorId="1CA93133" wp14:editId="393777FA">
            <wp:simplePos x="0" y="0"/>
            <wp:positionH relativeFrom="margin">
              <wp:posOffset>-160020</wp:posOffset>
            </wp:positionH>
            <wp:positionV relativeFrom="paragraph">
              <wp:posOffset>1402080</wp:posOffset>
            </wp:positionV>
            <wp:extent cx="5958840" cy="2865120"/>
            <wp:effectExtent l="0" t="0" r="3810" b="0"/>
            <wp:wrapThrough wrapText="bothSides">
              <wp:wrapPolygon edited="0">
                <wp:start x="0" y="0"/>
                <wp:lineTo x="0" y="21399"/>
                <wp:lineTo x="21545" y="21399"/>
                <wp:lineTo x="21545" y="0"/>
                <wp:lineTo x="0" y="0"/>
              </wp:wrapPolygon>
            </wp:wrapThrough>
            <wp:docPr id="6727820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82040" name=""/>
                    <pic:cNvPicPr/>
                  </pic:nvPicPr>
                  <pic:blipFill rotWithShape="1">
                    <a:blip r:embed="rId8">
                      <a:extLst>
                        <a:ext uri="{28A0092B-C50C-407E-A947-70E740481C1C}">
                          <a14:useLocalDpi xmlns:a14="http://schemas.microsoft.com/office/drawing/2010/main" val="0"/>
                        </a:ext>
                      </a:extLst>
                    </a:blip>
                    <a:srcRect l="1595"/>
                    <a:stretch>
                      <a:fillRect/>
                    </a:stretch>
                  </pic:blipFill>
                  <pic:spPr bwMode="auto">
                    <a:xfrm>
                      <a:off x="0" y="0"/>
                      <a:ext cx="5958840" cy="2865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699A">
        <w:rPr>
          <w:rFonts w:ascii="David" w:hAnsi="David" w:cs="David"/>
          <w:b/>
          <w:bCs/>
          <w:sz w:val="96"/>
          <w:szCs w:val="96"/>
          <w:rtl/>
        </w:rPr>
        <w:t>מודלים של רגרסיה ליניארית</w:t>
      </w:r>
    </w:p>
    <w:p w14:paraId="09CA9E5C" w14:textId="5FB87F6C" w:rsidR="006C4970" w:rsidRPr="00D5699A" w:rsidRDefault="006C4970" w:rsidP="006D1A70">
      <w:pPr>
        <w:bidi/>
        <w:ind w:left="720"/>
        <w:jc w:val="center"/>
        <w:rPr>
          <w:rFonts w:ascii="David" w:hAnsi="David" w:cs="David"/>
          <w:sz w:val="58"/>
          <w:szCs w:val="58"/>
        </w:rPr>
      </w:pPr>
    </w:p>
    <w:p w14:paraId="243F7D65" w14:textId="5AC3AAEC" w:rsidR="0028498A" w:rsidRPr="00D5699A" w:rsidRDefault="00D24E41" w:rsidP="006D1A70">
      <w:pPr>
        <w:bidi/>
        <w:jc w:val="center"/>
        <w:rPr>
          <w:rFonts w:ascii="David" w:hAnsi="David" w:cs="David"/>
          <w:b/>
          <w:bCs/>
          <w:sz w:val="58"/>
          <w:szCs w:val="58"/>
          <w:rtl/>
        </w:rPr>
      </w:pPr>
      <w:r w:rsidRPr="00D5699A">
        <w:rPr>
          <w:rFonts w:ascii="David" w:hAnsi="David" w:cs="David"/>
          <w:b/>
          <w:bCs/>
          <w:sz w:val="96"/>
          <w:szCs w:val="96"/>
          <w:u w:val="single"/>
          <w:rtl/>
        </w:rPr>
        <w:t>חלק א</w:t>
      </w:r>
      <w:r w:rsidR="006273FA">
        <w:rPr>
          <w:rFonts w:ascii="David" w:hAnsi="David" w:cs="David" w:hint="cs"/>
          <w:b/>
          <w:bCs/>
          <w:sz w:val="96"/>
          <w:szCs w:val="96"/>
          <w:u w:val="single"/>
          <w:rtl/>
        </w:rPr>
        <w:t>'</w:t>
      </w:r>
      <w:r w:rsidRPr="00D5699A">
        <w:rPr>
          <w:rFonts w:ascii="David" w:hAnsi="David" w:cs="David"/>
          <w:b/>
          <w:bCs/>
          <w:sz w:val="96"/>
          <w:szCs w:val="96"/>
          <w:rtl/>
        </w:rPr>
        <w:br/>
      </w:r>
    </w:p>
    <w:p w14:paraId="4058ED85" w14:textId="32BA624F" w:rsidR="006C4970" w:rsidRPr="00D5699A" w:rsidRDefault="00D24E41" w:rsidP="006D1A70">
      <w:pPr>
        <w:bidi/>
        <w:jc w:val="center"/>
        <w:rPr>
          <w:rFonts w:ascii="David" w:hAnsi="David" w:cs="David"/>
          <w:b/>
          <w:bCs/>
          <w:sz w:val="58"/>
          <w:szCs w:val="58"/>
          <w:lang w:val="en-US"/>
        </w:rPr>
      </w:pPr>
      <w:r w:rsidRPr="00D5699A">
        <w:rPr>
          <w:rFonts w:ascii="David" w:hAnsi="David" w:cs="David"/>
          <w:sz w:val="58"/>
          <w:szCs w:val="58"/>
          <w:lang w:val="en-US"/>
        </w:rPr>
        <w:br/>
      </w:r>
      <w:r w:rsidRPr="00D5699A">
        <w:rPr>
          <w:rFonts w:ascii="David" w:hAnsi="David" w:cs="David"/>
          <w:b/>
          <w:bCs/>
          <w:sz w:val="58"/>
          <w:szCs w:val="58"/>
          <w:rtl/>
          <w:lang w:val="en-US"/>
        </w:rPr>
        <w:t>קבוצה 6</w:t>
      </w:r>
      <w:r w:rsidRPr="00D5699A">
        <w:rPr>
          <w:rFonts w:ascii="David" w:hAnsi="David" w:cs="David"/>
          <w:b/>
          <w:bCs/>
          <w:sz w:val="58"/>
          <w:szCs w:val="58"/>
          <w:rtl/>
        </w:rPr>
        <w:br/>
        <w:t>207822099</w:t>
      </w:r>
      <w:r w:rsidRPr="00D5699A">
        <w:rPr>
          <w:rFonts w:ascii="David" w:hAnsi="David" w:cs="David"/>
          <w:b/>
          <w:bCs/>
          <w:sz w:val="58"/>
          <w:szCs w:val="58"/>
          <w:rtl/>
        </w:rPr>
        <w:br/>
        <w:t>212206379</w:t>
      </w:r>
    </w:p>
    <w:p w14:paraId="2E9CED98" w14:textId="40CEC724" w:rsidR="006C4970" w:rsidRPr="00D5699A" w:rsidRDefault="006C4970" w:rsidP="006D1A70">
      <w:pPr>
        <w:bidi/>
        <w:ind w:left="720"/>
        <w:jc w:val="center"/>
        <w:rPr>
          <w:rFonts w:ascii="David" w:hAnsi="David" w:cs="David"/>
          <w:sz w:val="58"/>
          <w:szCs w:val="58"/>
        </w:rPr>
      </w:pPr>
    </w:p>
    <w:p w14:paraId="5553B7BC" w14:textId="779D4BE9" w:rsidR="006C4970" w:rsidRPr="00D5699A" w:rsidRDefault="006C4970" w:rsidP="006D1A70">
      <w:pPr>
        <w:bidi/>
        <w:ind w:left="720"/>
        <w:jc w:val="center"/>
        <w:rPr>
          <w:rFonts w:ascii="David" w:hAnsi="David" w:cs="David"/>
          <w:sz w:val="58"/>
          <w:szCs w:val="58"/>
        </w:rPr>
      </w:pPr>
    </w:p>
    <w:p w14:paraId="7DBEE5DB" w14:textId="77777777" w:rsidR="00D24E41" w:rsidRPr="00D5699A" w:rsidRDefault="00D24E41" w:rsidP="006D1A70">
      <w:pPr>
        <w:bidi/>
        <w:rPr>
          <w:rFonts w:ascii="David" w:hAnsi="David" w:cs="David"/>
          <w:sz w:val="58"/>
          <w:szCs w:val="58"/>
          <w:rtl/>
        </w:rPr>
      </w:pPr>
    </w:p>
    <w:p w14:paraId="55A78E66" w14:textId="77777777" w:rsidR="006C4970" w:rsidRPr="00D5699A" w:rsidRDefault="006C4970" w:rsidP="006D1A70">
      <w:pPr>
        <w:bidi/>
        <w:ind w:left="720"/>
        <w:rPr>
          <w:rFonts w:ascii="David" w:hAnsi="David" w:cs="David"/>
        </w:rPr>
      </w:pPr>
      <w:bookmarkStart w:id="0" w:name="_5iyt9rjs4skp" w:colFirst="0" w:colLast="0"/>
      <w:bookmarkEnd w:id="0"/>
    </w:p>
    <w:p w14:paraId="180EC03D" w14:textId="77777777" w:rsidR="006C4970" w:rsidRPr="00D5699A" w:rsidRDefault="006C4970" w:rsidP="006D1A70">
      <w:pPr>
        <w:bidi/>
        <w:ind w:left="720"/>
        <w:rPr>
          <w:rFonts w:ascii="David" w:hAnsi="David" w:cs="David"/>
        </w:rPr>
      </w:pPr>
    </w:p>
    <w:p w14:paraId="08F1AE31" w14:textId="77777777" w:rsidR="006C4970" w:rsidRPr="00D5699A" w:rsidRDefault="006C4970" w:rsidP="006D1A70">
      <w:pPr>
        <w:bidi/>
        <w:ind w:left="720"/>
        <w:rPr>
          <w:rFonts w:ascii="David" w:hAnsi="David" w:cs="David"/>
        </w:rPr>
      </w:pPr>
    </w:p>
    <w:sdt>
      <w:sdtPr>
        <w:rPr>
          <w:rFonts w:ascii="David" w:eastAsia="Arial" w:hAnsi="David" w:cs="David"/>
          <w:color w:val="auto"/>
          <w:sz w:val="22"/>
          <w:szCs w:val="22"/>
          <w:cs w:val="0"/>
          <w:lang w:val="he-IL"/>
        </w:rPr>
        <w:id w:val="1420603001"/>
        <w:docPartObj>
          <w:docPartGallery w:val="Table of Contents"/>
          <w:docPartUnique/>
        </w:docPartObj>
      </w:sdtPr>
      <w:sdtEndPr>
        <w:rPr>
          <w:b/>
          <w:bCs/>
        </w:rPr>
      </w:sdtEndPr>
      <w:sdtContent>
        <w:p w14:paraId="57FC01D6" w14:textId="6AB0DC7A" w:rsidR="00FD7550" w:rsidRPr="006273FA" w:rsidRDefault="00FD7550" w:rsidP="006273FA">
          <w:pPr>
            <w:pStyle w:val="TOCHeading"/>
            <w:jc w:val="center"/>
            <w:rPr>
              <w:rFonts w:ascii="David" w:hAnsi="David" w:cs="David"/>
              <w:color w:val="000000" w:themeColor="text1"/>
              <w:sz w:val="36"/>
              <w:szCs w:val="36"/>
            </w:rPr>
          </w:pPr>
          <w:r w:rsidRPr="006273FA">
            <w:rPr>
              <w:rFonts w:ascii="David" w:hAnsi="David" w:cs="David"/>
              <w:color w:val="000000" w:themeColor="text1"/>
              <w:sz w:val="36"/>
              <w:szCs w:val="36"/>
              <w:lang w:val="he-IL"/>
            </w:rPr>
            <w:t>תוכן</w:t>
          </w:r>
          <w:r w:rsidR="00BB74C7" w:rsidRPr="006273FA">
            <w:rPr>
              <w:rFonts w:ascii="David" w:hAnsi="David" w:cs="David"/>
              <w:color w:val="000000" w:themeColor="text1"/>
              <w:sz w:val="36"/>
              <w:szCs w:val="36"/>
              <w:lang w:val="he-IL"/>
            </w:rPr>
            <w:t xml:space="preserve"> </w:t>
          </w:r>
          <w:r w:rsidR="00BB74C7" w:rsidRPr="006273FA">
            <w:rPr>
              <w:rFonts w:ascii="David" w:hAnsi="David" w:cs="David"/>
              <w:color w:val="000000" w:themeColor="text1"/>
              <w:sz w:val="36"/>
              <w:szCs w:val="36"/>
              <w:cs w:val="0"/>
              <w:lang w:val="he-IL"/>
            </w:rPr>
            <w:t>העניינים</w:t>
          </w:r>
        </w:p>
        <w:p w14:paraId="0920A640" w14:textId="61612307" w:rsidR="006D1A70" w:rsidRDefault="00FD7550" w:rsidP="006D1A70">
          <w:pPr>
            <w:pStyle w:val="TOC1"/>
            <w:rPr>
              <w:rFonts w:asciiTheme="minorHAnsi" w:eastAsiaTheme="minorEastAsia" w:hAnsiTheme="minorHAnsi" w:cstheme="minorBidi"/>
              <w:noProof/>
              <w:kern w:val="2"/>
              <w:sz w:val="24"/>
              <w:szCs w:val="24"/>
              <w:lang w:val="en-US"/>
              <w14:ligatures w14:val="standardContextual"/>
            </w:rPr>
          </w:pPr>
          <w:r w:rsidRPr="00D5699A">
            <w:rPr>
              <w:rFonts w:ascii="David" w:hAnsi="David" w:cs="David"/>
            </w:rPr>
            <w:fldChar w:fldCharType="begin"/>
          </w:r>
          <w:r w:rsidRPr="00D5699A">
            <w:rPr>
              <w:rFonts w:ascii="David" w:hAnsi="David" w:cs="David"/>
            </w:rPr>
            <w:instrText xml:space="preserve"> TOC \o "1-3" \h \z \u </w:instrText>
          </w:r>
          <w:r w:rsidRPr="00D5699A">
            <w:rPr>
              <w:rFonts w:ascii="David" w:hAnsi="David" w:cs="David"/>
            </w:rPr>
            <w:fldChar w:fldCharType="separate"/>
          </w:r>
          <w:hyperlink w:anchor="_Toc214986579" w:history="1">
            <w:r w:rsidR="006D1A70" w:rsidRPr="00BE5A5C">
              <w:rPr>
                <w:rStyle w:val="Hyperlink"/>
                <w:rFonts w:ascii="David" w:hAnsi="David" w:cs="David"/>
                <w:noProof/>
                <w:rtl/>
              </w:rPr>
              <w:t xml:space="preserve">1. </w:t>
            </w:r>
            <w:r w:rsidR="006D1A70" w:rsidRPr="00BE5A5C">
              <w:rPr>
                <w:rStyle w:val="Hyperlink"/>
                <w:rFonts w:ascii="David" w:hAnsi="David" w:cs="David" w:hint="eastAsia"/>
                <w:noProof/>
                <w:rtl/>
              </w:rPr>
              <w:t>טבלת</w:t>
            </w:r>
            <w:r w:rsidR="006D1A70" w:rsidRPr="00BE5A5C">
              <w:rPr>
                <w:rStyle w:val="Hyperlink"/>
                <w:rFonts w:ascii="David" w:hAnsi="David" w:cs="David"/>
                <w:noProof/>
                <w:rtl/>
              </w:rPr>
              <w:t xml:space="preserve"> </w:t>
            </w:r>
            <w:r w:rsidR="006D1A70" w:rsidRPr="00BE5A5C">
              <w:rPr>
                <w:rStyle w:val="Hyperlink"/>
                <w:rFonts w:ascii="David" w:hAnsi="David" w:cs="David" w:hint="eastAsia"/>
                <w:noProof/>
                <w:rtl/>
              </w:rPr>
              <w:t>המשתנים</w:t>
            </w:r>
            <w:r w:rsidR="006D1A70">
              <w:rPr>
                <w:noProof/>
                <w:webHidden/>
              </w:rPr>
              <w:tab/>
            </w:r>
            <w:r w:rsidR="006D1A70">
              <w:rPr>
                <w:noProof/>
                <w:webHidden/>
              </w:rPr>
              <w:fldChar w:fldCharType="begin"/>
            </w:r>
            <w:r w:rsidR="006D1A70">
              <w:rPr>
                <w:noProof/>
                <w:webHidden/>
              </w:rPr>
              <w:instrText xml:space="preserve"> PAGEREF _Toc214986579 \h </w:instrText>
            </w:r>
            <w:r w:rsidR="006D1A70">
              <w:rPr>
                <w:noProof/>
                <w:webHidden/>
              </w:rPr>
            </w:r>
            <w:r w:rsidR="006D1A70">
              <w:rPr>
                <w:noProof/>
                <w:webHidden/>
              </w:rPr>
              <w:fldChar w:fldCharType="separate"/>
            </w:r>
            <w:r w:rsidR="006D1A70">
              <w:rPr>
                <w:noProof/>
                <w:webHidden/>
              </w:rPr>
              <w:t>2</w:t>
            </w:r>
            <w:r w:rsidR="006D1A70">
              <w:rPr>
                <w:noProof/>
                <w:webHidden/>
              </w:rPr>
              <w:fldChar w:fldCharType="end"/>
            </w:r>
          </w:hyperlink>
        </w:p>
        <w:p w14:paraId="449687F1" w14:textId="496FFE60" w:rsidR="006D1A70" w:rsidRDefault="006D1A70" w:rsidP="006D1A70">
          <w:pPr>
            <w:pStyle w:val="TOC1"/>
            <w:rPr>
              <w:rFonts w:asciiTheme="minorHAnsi" w:eastAsiaTheme="minorEastAsia" w:hAnsiTheme="minorHAnsi" w:cstheme="minorBidi"/>
              <w:noProof/>
              <w:kern w:val="2"/>
              <w:sz w:val="24"/>
              <w:szCs w:val="24"/>
              <w:lang w:val="en-US"/>
              <w14:ligatures w14:val="standardContextual"/>
            </w:rPr>
          </w:pPr>
          <w:hyperlink w:anchor="_Toc214986580" w:history="1">
            <w:r w:rsidRPr="00BE5A5C">
              <w:rPr>
                <w:rStyle w:val="Hyperlink"/>
                <w:rFonts w:ascii="David" w:hAnsi="David" w:cs="David"/>
                <w:noProof/>
                <w:rtl/>
              </w:rPr>
              <w:t xml:space="preserve">2. </w:t>
            </w:r>
            <w:r w:rsidRPr="00BE5A5C">
              <w:rPr>
                <w:rStyle w:val="Hyperlink"/>
                <w:rFonts w:ascii="David" w:hAnsi="David" w:cs="David" w:hint="eastAsia"/>
                <w:noProof/>
                <w:rtl/>
              </w:rPr>
              <w:t>תיאור</w:t>
            </w:r>
            <w:r w:rsidRPr="00BE5A5C">
              <w:rPr>
                <w:rStyle w:val="Hyperlink"/>
                <w:rFonts w:ascii="David" w:hAnsi="David" w:cs="David"/>
                <w:noProof/>
                <w:rtl/>
              </w:rPr>
              <w:t xml:space="preserve"> </w:t>
            </w:r>
            <w:r w:rsidRPr="00BE5A5C">
              <w:rPr>
                <w:rStyle w:val="Hyperlink"/>
                <w:rFonts w:ascii="David" w:hAnsi="David" w:cs="David" w:hint="eastAsia"/>
                <w:noProof/>
                <w:rtl/>
              </w:rPr>
              <w:t>המשתנים</w:t>
            </w:r>
            <w:r>
              <w:rPr>
                <w:noProof/>
                <w:webHidden/>
              </w:rPr>
              <w:tab/>
            </w:r>
            <w:r>
              <w:rPr>
                <w:noProof/>
                <w:webHidden/>
              </w:rPr>
              <w:fldChar w:fldCharType="begin"/>
            </w:r>
            <w:r>
              <w:rPr>
                <w:noProof/>
                <w:webHidden/>
              </w:rPr>
              <w:instrText xml:space="preserve"> PAGEREF _Toc214986580 \h </w:instrText>
            </w:r>
            <w:r>
              <w:rPr>
                <w:noProof/>
                <w:webHidden/>
              </w:rPr>
            </w:r>
            <w:r>
              <w:rPr>
                <w:noProof/>
                <w:webHidden/>
              </w:rPr>
              <w:fldChar w:fldCharType="separate"/>
            </w:r>
            <w:r>
              <w:rPr>
                <w:noProof/>
                <w:webHidden/>
              </w:rPr>
              <w:t>3</w:t>
            </w:r>
            <w:r>
              <w:rPr>
                <w:noProof/>
                <w:webHidden/>
              </w:rPr>
              <w:fldChar w:fldCharType="end"/>
            </w:r>
          </w:hyperlink>
        </w:p>
        <w:p w14:paraId="5DEA0636" w14:textId="5904B12B"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581" w:history="1">
            <w:r w:rsidRPr="00BE5A5C">
              <w:rPr>
                <w:rStyle w:val="Hyperlink"/>
              </w:rPr>
              <w:t xml:space="preserve">.2.1 </w:t>
            </w:r>
            <w:r w:rsidRPr="00BE5A5C">
              <w:rPr>
                <w:rStyle w:val="Hyperlink"/>
                <w:rFonts w:hint="eastAsia"/>
                <w:rtl/>
              </w:rPr>
              <w:t>משתנים</w:t>
            </w:r>
            <w:r w:rsidRPr="00BE5A5C">
              <w:rPr>
                <w:rStyle w:val="Hyperlink"/>
                <w:rtl/>
              </w:rPr>
              <w:t xml:space="preserve"> </w:t>
            </w:r>
            <w:r w:rsidRPr="00BE5A5C">
              <w:rPr>
                <w:rStyle w:val="Hyperlink"/>
                <w:rFonts w:hint="eastAsia"/>
                <w:rtl/>
              </w:rPr>
              <w:t>מסבירים</w:t>
            </w:r>
            <w:r w:rsidRPr="00BE5A5C">
              <w:rPr>
                <w:rStyle w:val="Hyperlink"/>
                <w:rtl/>
              </w:rPr>
              <w:t>:</w:t>
            </w:r>
            <w:r>
              <w:rPr>
                <w:webHidden/>
              </w:rPr>
              <w:tab/>
            </w:r>
            <w:r>
              <w:rPr>
                <w:webHidden/>
              </w:rPr>
              <w:fldChar w:fldCharType="begin"/>
            </w:r>
            <w:r>
              <w:rPr>
                <w:webHidden/>
              </w:rPr>
              <w:instrText xml:space="preserve"> PAGEREF _Toc214986581 \h </w:instrText>
            </w:r>
            <w:r>
              <w:rPr>
                <w:webHidden/>
              </w:rPr>
            </w:r>
            <w:r>
              <w:rPr>
                <w:webHidden/>
              </w:rPr>
              <w:fldChar w:fldCharType="separate"/>
            </w:r>
            <w:r>
              <w:rPr>
                <w:webHidden/>
              </w:rPr>
              <w:t>3</w:t>
            </w:r>
            <w:r>
              <w:rPr>
                <w:webHidden/>
              </w:rPr>
              <w:fldChar w:fldCharType="end"/>
            </w:r>
          </w:hyperlink>
        </w:p>
        <w:p w14:paraId="75FD2167" w14:textId="39B2AC20"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582" w:history="1">
            <w:r w:rsidRPr="00BE5A5C">
              <w:rPr>
                <w:rStyle w:val="Hyperlink"/>
                <w:rtl/>
              </w:rPr>
              <w:t xml:space="preserve">2.2. </w:t>
            </w:r>
            <w:r w:rsidRPr="00BE5A5C">
              <w:rPr>
                <w:rStyle w:val="Hyperlink"/>
                <w:rFonts w:hint="eastAsia"/>
                <w:rtl/>
              </w:rPr>
              <w:t>משתנה</w:t>
            </w:r>
            <w:r w:rsidRPr="00BE5A5C">
              <w:rPr>
                <w:rStyle w:val="Hyperlink"/>
                <w:rtl/>
              </w:rPr>
              <w:t xml:space="preserve"> </w:t>
            </w:r>
            <w:r w:rsidRPr="00BE5A5C">
              <w:rPr>
                <w:rStyle w:val="Hyperlink"/>
                <w:rFonts w:hint="eastAsia"/>
                <w:rtl/>
              </w:rPr>
              <w:t>מוסבר</w:t>
            </w:r>
            <w:r w:rsidRPr="00BE5A5C">
              <w:rPr>
                <w:rStyle w:val="Hyperlink"/>
                <w:lang w:val="en-US"/>
              </w:rPr>
              <w:t>:</w:t>
            </w:r>
            <w:r>
              <w:rPr>
                <w:webHidden/>
              </w:rPr>
              <w:tab/>
            </w:r>
            <w:r>
              <w:rPr>
                <w:webHidden/>
              </w:rPr>
              <w:fldChar w:fldCharType="begin"/>
            </w:r>
            <w:r>
              <w:rPr>
                <w:webHidden/>
              </w:rPr>
              <w:instrText xml:space="preserve"> PAGEREF _Toc214986582 \h </w:instrText>
            </w:r>
            <w:r>
              <w:rPr>
                <w:webHidden/>
              </w:rPr>
            </w:r>
            <w:r>
              <w:rPr>
                <w:webHidden/>
              </w:rPr>
              <w:fldChar w:fldCharType="separate"/>
            </w:r>
            <w:r>
              <w:rPr>
                <w:webHidden/>
              </w:rPr>
              <w:t>3</w:t>
            </w:r>
            <w:r>
              <w:rPr>
                <w:webHidden/>
              </w:rPr>
              <w:fldChar w:fldCharType="end"/>
            </w:r>
          </w:hyperlink>
        </w:p>
        <w:p w14:paraId="0AF759D1" w14:textId="176D7960" w:rsidR="006D1A70" w:rsidRDefault="006D1A70" w:rsidP="006D1A70">
          <w:pPr>
            <w:pStyle w:val="TOC1"/>
            <w:rPr>
              <w:rFonts w:asciiTheme="minorHAnsi" w:eastAsiaTheme="minorEastAsia" w:hAnsiTheme="minorHAnsi" w:cstheme="minorBidi"/>
              <w:noProof/>
              <w:kern w:val="2"/>
              <w:sz w:val="24"/>
              <w:szCs w:val="24"/>
              <w:lang w:val="en-US"/>
              <w14:ligatures w14:val="standardContextual"/>
            </w:rPr>
          </w:pPr>
          <w:hyperlink w:anchor="_Toc214986583" w:history="1">
            <w:r w:rsidRPr="00BE5A5C">
              <w:rPr>
                <w:rStyle w:val="Hyperlink"/>
                <w:rFonts w:ascii="David" w:hAnsi="David" w:cs="David"/>
                <w:noProof/>
                <w:rtl/>
              </w:rPr>
              <w:t xml:space="preserve">3. </w:t>
            </w:r>
            <w:r w:rsidRPr="00BE5A5C">
              <w:rPr>
                <w:rStyle w:val="Hyperlink"/>
                <w:rFonts w:ascii="David" w:hAnsi="David" w:cs="David" w:hint="eastAsia"/>
                <w:noProof/>
                <w:rtl/>
              </w:rPr>
              <w:t>תיאור</w:t>
            </w:r>
            <w:r w:rsidRPr="00BE5A5C">
              <w:rPr>
                <w:rStyle w:val="Hyperlink"/>
                <w:rFonts w:ascii="David" w:hAnsi="David" w:cs="David"/>
                <w:noProof/>
                <w:rtl/>
              </w:rPr>
              <w:t xml:space="preserve"> </w:t>
            </w:r>
            <w:r w:rsidRPr="00BE5A5C">
              <w:rPr>
                <w:rStyle w:val="Hyperlink"/>
                <w:rFonts w:ascii="David" w:hAnsi="David" w:cs="David" w:hint="eastAsia"/>
                <w:noProof/>
                <w:rtl/>
              </w:rPr>
              <w:t>קשרים</w:t>
            </w:r>
            <w:r w:rsidRPr="00BE5A5C">
              <w:rPr>
                <w:rStyle w:val="Hyperlink"/>
                <w:rFonts w:ascii="David" w:hAnsi="David" w:cs="David"/>
                <w:noProof/>
                <w:rtl/>
              </w:rPr>
              <w:t xml:space="preserve"> </w:t>
            </w:r>
            <w:r w:rsidRPr="00BE5A5C">
              <w:rPr>
                <w:rStyle w:val="Hyperlink"/>
                <w:rFonts w:ascii="David" w:hAnsi="David" w:cs="David" w:hint="eastAsia"/>
                <w:noProof/>
                <w:rtl/>
              </w:rPr>
              <w:t>בין</w:t>
            </w:r>
            <w:r w:rsidRPr="00BE5A5C">
              <w:rPr>
                <w:rStyle w:val="Hyperlink"/>
                <w:rFonts w:ascii="David" w:hAnsi="David" w:cs="David"/>
                <w:noProof/>
                <w:rtl/>
              </w:rPr>
              <w:t xml:space="preserve"> </w:t>
            </w:r>
            <w:r w:rsidRPr="00BE5A5C">
              <w:rPr>
                <w:rStyle w:val="Hyperlink"/>
                <w:rFonts w:ascii="David" w:hAnsi="David" w:cs="David" w:hint="eastAsia"/>
                <w:noProof/>
                <w:rtl/>
              </w:rPr>
              <w:t>משתנים</w:t>
            </w:r>
            <w:r w:rsidRPr="00BE5A5C">
              <w:rPr>
                <w:rStyle w:val="Hyperlink"/>
                <w:rFonts w:ascii="David" w:hAnsi="David" w:cs="David"/>
                <w:noProof/>
                <w:rtl/>
              </w:rPr>
              <w:t>:</w:t>
            </w:r>
            <w:r>
              <w:rPr>
                <w:noProof/>
                <w:webHidden/>
              </w:rPr>
              <w:tab/>
            </w:r>
            <w:r>
              <w:rPr>
                <w:noProof/>
                <w:webHidden/>
              </w:rPr>
              <w:fldChar w:fldCharType="begin"/>
            </w:r>
            <w:r>
              <w:rPr>
                <w:noProof/>
                <w:webHidden/>
              </w:rPr>
              <w:instrText xml:space="preserve"> PAGEREF _Toc214986583 \h </w:instrText>
            </w:r>
            <w:r>
              <w:rPr>
                <w:noProof/>
                <w:webHidden/>
              </w:rPr>
            </w:r>
            <w:r>
              <w:rPr>
                <w:noProof/>
                <w:webHidden/>
              </w:rPr>
              <w:fldChar w:fldCharType="separate"/>
            </w:r>
            <w:r>
              <w:rPr>
                <w:noProof/>
                <w:webHidden/>
              </w:rPr>
              <w:t>4</w:t>
            </w:r>
            <w:r>
              <w:rPr>
                <w:noProof/>
                <w:webHidden/>
              </w:rPr>
              <w:fldChar w:fldCharType="end"/>
            </w:r>
          </w:hyperlink>
        </w:p>
        <w:p w14:paraId="4E3D61E5" w14:textId="7675D943"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584" w:history="1">
            <w:r w:rsidRPr="00BE5A5C">
              <w:rPr>
                <w:rStyle w:val="Hyperlink"/>
                <w:rtl/>
              </w:rPr>
              <w:t xml:space="preserve">3.1. </w:t>
            </w:r>
            <w:r w:rsidRPr="00BE5A5C">
              <w:rPr>
                <w:rStyle w:val="Hyperlink"/>
                <w:rFonts w:hint="eastAsia"/>
                <w:rtl/>
              </w:rPr>
              <w:t>קשר</w:t>
            </w:r>
            <w:r w:rsidRPr="00BE5A5C">
              <w:rPr>
                <w:rStyle w:val="Hyperlink"/>
                <w:rtl/>
              </w:rPr>
              <w:t xml:space="preserve"> </w:t>
            </w:r>
            <w:r w:rsidRPr="00BE5A5C">
              <w:rPr>
                <w:rStyle w:val="Hyperlink"/>
                <w:rFonts w:hint="eastAsia"/>
                <w:rtl/>
              </w:rPr>
              <w:t>בין</w:t>
            </w:r>
            <w:r w:rsidRPr="00BE5A5C">
              <w:rPr>
                <w:rStyle w:val="Hyperlink"/>
                <w:rtl/>
              </w:rPr>
              <w:t xml:space="preserve"> </w:t>
            </w:r>
            <w:r w:rsidRPr="00BE5A5C">
              <w:rPr>
                <w:rStyle w:val="Hyperlink"/>
                <w:rFonts w:hint="eastAsia"/>
                <w:rtl/>
              </w:rPr>
              <w:t>זמן</w:t>
            </w:r>
            <w:r w:rsidRPr="00BE5A5C">
              <w:rPr>
                <w:rStyle w:val="Hyperlink"/>
                <w:rtl/>
              </w:rPr>
              <w:t xml:space="preserve"> </w:t>
            </w:r>
            <w:r w:rsidRPr="00BE5A5C">
              <w:rPr>
                <w:rStyle w:val="Hyperlink"/>
                <w:rFonts w:hint="eastAsia"/>
                <w:rtl/>
              </w:rPr>
              <w:t>מסך</w:t>
            </w:r>
            <w:r w:rsidRPr="00BE5A5C">
              <w:rPr>
                <w:rStyle w:val="Hyperlink"/>
                <w:rtl/>
              </w:rPr>
              <w:t xml:space="preserve"> </w:t>
            </w:r>
            <w:r w:rsidRPr="00BE5A5C">
              <w:rPr>
                <w:rStyle w:val="Hyperlink"/>
                <w:rFonts w:hint="eastAsia"/>
                <w:rtl/>
              </w:rPr>
              <w:t>ממוצע</w:t>
            </w:r>
            <w:r w:rsidRPr="00BE5A5C">
              <w:rPr>
                <w:rStyle w:val="Hyperlink"/>
                <w:rtl/>
              </w:rPr>
              <w:t xml:space="preserve"> </w:t>
            </w:r>
            <w:r w:rsidRPr="00BE5A5C">
              <w:rPr>
                <w:rStyle w:val="Hyperlink"/>
                <w:rFonts w:hint="eastAsia"/>
                <w:rtl/>
              </w:rPr>
              <w:t>לגיל</w:t>
            </w:r>
            <w:r>
              <w:rPr>
                <w:webHidden/>
              </w:rPr>
              <w:tab/>
            </w:r>
            <w:r>
              <w:rPr>
                <w:webHidden/>
              </w:rPr>
              <w:fldChar w:fldCharType="begin"/>
            </w:r>
            <w:r>
              <w:rPr>
                <w:webHidden/>
              </w:rPr>
              <w:instrText xml:space="preserve"> PAGEREF _Toc214986584 \h </w:instrText>
            </w:r>
            <w:r>
              <w:rPr>
                <w:webHidden/>
              </w:rPr>
            </w:r>
            <w:r>
              <w:rPr>
                <w:webHidden/>
              </w:rPr>
              <w:fldChar w:fldCharType="separate"/>
            </w:r>
            <w:r>
              <w:rPr>
                <w:webHidden/>
              </w:rPr>
              <w:t>4</w:t>
            </w:r>
            <w:r>
              <w:rPr>
                <w:webHidden/>
              </w:rPr>
              <w:fldChar w:fldCharType="end"/>
            </w:r>
          </w:hyperlink>
        </w:p>
        <w:p w14:paraId="23E16629" w14:textId="47FAF1C7"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585" w:history="1">
            <w:r w:rsidRPr="00BE5A5C">
              <w:rPr>
                <w:rStyle w:val="Hyperlink"/>
                <w:rtl/>
              </w:rPr>
              <w:t xml:space="preserve">3.2  </w:t>
            </w:r>
            <w:r w:rsidRPr="00BE5A5C">
              <w:rPr>
                <w:rStyle w:val="Hyperlink"/>
                <w:rFonts w:hint="eastAsia"/>
                <w:rtl/>
              </w:rPr>
              <w:t>קשר</w:t>
            </w:r>
            <w:r w:rsidRPr="00BE5A5C">
              <w:rPr>
                <w:rStyle w:val="Hyperlink"/>
                <w:rtl/>
              </w:rPr>
              <w:t xml:space="preserve"> </w:t>
            </w:r>
            <w:r w:rsidRPr="00BE5A5C">
              <w:rPr>
                <w:rStyle w:val="Hyperlink"/>
                <w:rFonts w:hint="eastAsia"/>
                <w:rtl/>
              </w:rPr>
              <w:t>בין</w:t>
            </w:r>
            <w:r w:rsidRPr="00BE5A5C">
              <w:rPr>
                <w:rStyle w:val="Hyperlink"/>
                <w:rtl/>
              </w:rPr>
              <w:t xml:space="preserve"> </w:t>
            </w:r>
            <w:r w:rsidRPr="00BE5A5C">
              <w:rPr>
                <w:rStyle w:val="Hyperlink"/>
                <w:rFonts w:hint="eastAsia"/>
                <w:rtl/>
              </w:rPr>
              <w:t>זמן</w:t>
            </w:r>
            <w:r w:rsidRPr="00BE5A5C">
              <w:rPr>
                <w:rStyle w:val="Hyperlink"/>
                <w:rtl/>
              </w:rPr>
              <w:t xml:space="preserve"> </w:t>
            </w:r>
            <w:r w:rsidRPr="00BE5A5C">
              <w:rPr>
                <w:rStyle w:val="Hyperlink"/>
                <w:rFonts w:hint="eastAsia"/>
                <w:rtl/>
              </w:rPr>
              <w:t>תגובה</w:t>
            </w:r>
            <w:r w:rsidRPr="00BE5A5C">
              <w:rPr>
                <w:rStyle w:val="Hyperlink"/>
                <w:rtl/>
              </w:rPr>
              <w:t xml:space="preserve"> </w:t>
            </w:r>
            <w:r w:rsidRPr="00BE5A5C">
              <w:rPr>
                <w:rStyle w:val="Hyperlink"/>
                <w:rFonts w:hint="eastAsia"/>
                <w:rtl/>
              </w:rPr>
              <w:t>לזמן</w:t>
            </w:r>
            <w:r w:rsidRPr="00BE5A5C">
              <w:rPr>
                <w:rStyle w:val="Hyperlink"/>
                <w:rtl/>
              </w:rPr>
              <w:t xml:space="preserve"> </w:t>
            </w:r>
            <w:r w:rsidRPr="00BE5A5C">
              <w:rPr>
                <w:rStyle w:val="Hyperlink"/>
                <w:rFonts w:hint="eastAsia"/>
                <w:rtl/>
              </w:rPr>
              <w:t>שינה</w:t>
            </w:r>
            <w:r>
              <w:rPr>
                <w:webHidden/>
              </w:rPr>
              <w:tab/>
            </w:r>
            <w:r>
              <w:rPr>
                <w:webHidden/>
              </w:rPr>
              <w:fldChar w:fldCharType="begin"/>
            </w:r>
            <w:r>
              <w:rPr>
                <w:webHidden/>
              </w:rPr>
              <w:instrText xml:space="preserve"> PAGEREF _Toc214986585 \h </w:instrText>
            </w:r>
            <w:r>
              <w:rPr>
                <w:webHidden/>
              </w:rPr>
            </w:r>
            <w:r>
              <w:rPr>
                <w:webHidden/>
              </w:rPr>
              <w:fldChar w:fldCharType="separate"/>
            </w:r>
            <w:r>
              <w:rPr>
                <w:webHidden/>
              </w:rPr>
              <w:t>4</w:t>
            </w:r>
            <w:r>
              <w:rPr>
                <w:webHidden/>
              </w:rPr>
              <w:fldChar w:fldCharType="end"/>
            </w:r>
          </w:hyperlink>
        </w:p>
        <w:p w14:paraId="1918EFD0" w14:textId="678CEDD2"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586" w:history="1">
            <w:r w:rsidRPr="00BE5A5C">
              <w:rPr>
                <w:rStyle w:val="Hyperlink"/>
                <w:rtl/>
              </w:rPr>
              <w:t xml:space="preserve">3.3. </w:t>
            </w:r>
            <w:r w:rsidRPr="00BE5A5C">
              <w:rPr>
                <w:rStyle w:val="Hyperlink"/>
                <w:rFonts w:hint="eastAsia"/>
                <w:rtl/>
              </w:rPr>
              <w:t>קשר</w:t>
            </w:r>
            <w:r w:rsidRPr="00BE5A5C">
              <w:rPr>
                <w:rStyle w:val="Hyperlink"/>
                <w:rtl/>
              </w:rPr>
              <w:t xml:space="preserve"> </w:t>
            </w:r>
            <w:r w:rsidRPr="00BE5A5C">
              <w:rPr>
                <w:rStyle w:val="Hyperlink"/>
                <w:rFonts w:hint="eastAsia"/>
                <w:rtl/>
              </w:rPr>
              <w:t>בין</w:t>
            </w:r>
            <w:r w:rsidRPr="00BE5A5C">
              <w:rPr>
                <w:rStyle w:val="Hyperlink"/>
                <w:rtl/>
              </w:rPr>
              <w:t xml:space="preserve"> </w:t>
            </w:r>
            <w:r w:rsidRPr="00BE5A5C">
              <w:rPr>
                <w:rStyle w:val="Hyperlink"/>
                <w:rFonts w:hint="eastAsia"/>
                <w:rtl/>
              </w:rPr>
              <w:t>זמן</w:t>
            </w:r>
            <w:r w:rsidRPr="00BE5A5C">
              <w:rPr>
                <w:rStyle w:val="Hyperlink"/>
                <w:rtl/>
              </w:rPr>
              <w:t xml:space="preserve"> </w:t>
            </w:r>
            <w:r w:rsidRPr="00BE5A5C">
              <w:rPr>
                <w:rStyle w:val="Hyperlink"/>
                <w:rFonts w:hint="eastAsia"/>
                <w:rtl/>
              </w:rPr>
              <w:t>מסך</w:t>
            </w:r>
            <w:r w:rsidRPr="00BE5A5C">
              <w:rPr>
                <w:rStyle w:val="Hyperlink"/>
                <w:rtl/>
              </w:rPr>
              <w:t xml:space="preserve"> </w:t>
            </w:r>
            <w:r w:rsidRPr="00BE5A5C">
              <w:rPr>
                <w:rStyle w:val="Hyperlink"/>
                <w:rFonts w:hint="eastAsia"/>
                <w:rtl/>
              </w:rPr>
              <w:t>ממוצע</w:t>
            </w:r>
            <w:r w:rsidRPr="00BE5A5C">
              <w:rPr>
                <w:rStyle w:val="Hyperlink"/>
                <w:rtl/>
              </w:rPr>
              <w:t xml:space="preserve"> </w:t>
            </w:r>
            <w:r w:rsidRPr="00BE5A5C">
              <w:rPr>
                <w:rStyle w:val="Hyperlink"/>
                <w:rFonts w:hint="eastAsia"/>
                <w:rtl/>
              </w:rPr>
              <w:t>לצריכת</w:t>
            </w:r>
            <w:r w:rsidRPr="00BE5A5C">
              <w:rPr>
                <w:rStyle w:val="Hyperlink"/>
                <w:rtl/>
              </w:rPr>
              <w:t xml:space="preserve"> </w:t>
            </w:r>
            <w:r w:rsidRPr="00BE5A5C">
              <w:rPr>
                <w:rStyle w:val="Hyperlink"/>
                <w:rFonts w:hint="eastAsia"/>
                <w:rtl/>
              </w:rPr>
              <w:t>קפאין</w:t>
            </w:r>
            <w:r>
              <w:rPr>
                <w:webHidden/>
              </w:rPr>
              <w:tab/>
            </w:r>
            <w:r>
              <w:rPr>
                <w:webHidden/>
              </w:rPr>
              <w:fldChar w:fldCharType="begin"/>
            </w:r>
            <w:r>
              <w:rPr>
                <w:webHidden/>
              </w:rPr>
              <w:instrText xml:space="preserve"> PAGEREF _Toc214986586 \h </w:instrText>
            </w:r>
            <w:r>
              <w:rPr>
                <w:webHidden/>
              </w:rPr>
            </w:r>
            <w:r>
              <w:rPr>
                <w:webHidden/>
              </w:rPr>
              <w:fldChar w:fldCharType="separate"/>
            </w:r>
            <w:r>
              <w:rPr>
                <w:webHidden/>
              </w:rPr>
              <w:t>4</w:t>
            </w:r>
            <w:r>
              <w:rPr>
                <w:webHidden/>
              </w:rPr>
              <w:fldChar w:fldCharType="end"/>
            </w:r>
          </w:hyperlink>
        </w:p>
        <w:p w14:paraId="6CB4CBE3" w14:textId="69DCABD8" w:rsidR="006D1A70" w:rsidRDefault="006D1A70" w:rsidP="006D1A70">
          <w:pPr>
            <w:pStyle w:val="TOC2"/>
            <w:tabs>
              <w:tab w:val="left" w:pos="720"/>
            </w:tabs>
            <w:rPr>
              <w:rFonts w:asciiTheme="minorHAnsi" w:eastAsiaTheme="minorEastAsia" w:hAnsiTheme="minorHAnsi" w:cstheme="minorBidi"/>
              <w:kern w:val="2"/>
              <w:sz w:val="24"/>
              <w:szCs w:val="24"/>
              <w:lang w:val="en-US"/>
              <w14:ligatures w14:val="standardContextual"/>
            </w:rPr>
          </w:pPr>
          <w:hyperlink w:anchor="_Toc214986587" w:history="1">
            <w:r w:rsidRPr="00BE5A5C">
              <w:rPr>
                <w:rStyle w:val="Hyperlink"/>
              </w:rPr>
              <w:t xml:space="preserve">  .3.4</w:t>
            </w:r>
            <w:r w:rsidRPr="00BE5A5C">
              <w:rPr>
                <w:rStyle w:val="Hyperlink"/>
                <w:rFonts w:hint="eastAsia"/>
                <w:rtl/>
              </w:rPr>
              <w:t>קשר</w:t>
            </w:r>
            <w:r w:rsidRPr="00BE5A5C">
              <w:rPr>
                <w:rStyle w:val="Hyperlink"/>
                <w:rtl/>
              </w:rPr>
              <w:t xml:space="preserve"> </w:t>
            </w:r>
            <w:r w:rsidRPr="00BE5A5C">
              <w:rPr>
                <w:rStyle w:val="Hyperlink"/>
                <w:rFonts w:hint="eastAsia"/>
                <w:rtl/>
              </w:rPr>
              <w:t>בין</w:t>
            </w:r>
            <w:r w:rsidRPr="00BE5A5C">
              <w:rPr>
                <w:rStyle w:val="Hyperlink"/>
                <w:rtl/>
              </w:rPr>
              <w:t xml:space="preserve"> </w:t>
            </w:r>
            <w:r w:rsidRPr="00BE5A5C">
              <w:rPr>
                <w:rStyle w:val="Hyperlink"/>
                <w:rFonts w:hint="eastAsia"/>
                <w:rtl/>
              </w:rPr>
              <w:t>זמן</w:t>
            </w:r>
            <w:r w:rsidRPr="00BE5A5C">
              <w:rPr>
                <w:rStyle w:val="Hyperlink"/>
                <w:rtl/>
              </w:rPr>
              <w:t xml:space="preserve"> </w:t>
            </w:r>
            <w:r w:rsidRPr="00BE5A5C">
              <w:rPr>
                <w:rStyle w:val="Hyperlink"/>
                <w:rFonts w:hint="eastAsia"/>
                <w:rtl/>
              </w:rPr>
              <w:t>שינה</w:t>
            </w:r>
            <w:r w:rsidRPr="00BE5A5C">
              <w:rPr>
                <w:rStyle w:val="Hyperlink"/>
                <w:rtl/>
              </w:rPr>
              <w:t xml:space="preserve"> </w:t>
            </w:r>
            <w:r w:rsidRPr="00BE5A5C">
              <w:rPr>
                <w:rStyle w:val="Hyperlink"/>
                <w:rFonts w:hint="eastAsia"/>
                <w:rtl/>
              </w:rPr>
              <w:t>לגיל</w:t>
            </w:r>
            <w:r>
              <w:rPr>
                <w:webHidden/>
              </w:rPr>
              <w:tab/>
            </w:r>
            <w:r>
              <w:rPr>
                <w:webHidden/>
              </w:rPr>
              <w:fldChar w:fldCharType="begin"/>
            </w:r>
            <w:r>
              <w:rPr>
                <w:webHidden/>
              </w:rPr>
              <w:instrText xml:space="preserve"> PAGEREF _Toc214986587 \h </w:instrText>
            </w:r>
            <w:r>
              <w:rPr>
                <w:webHidden/>
              </w:rPr>
            </w:r>
            <w:r>
              <w:rPr>
                <w:webHidden/>
              </w:rPr>
              <w:fldChar w:fldCharType="separate"/>
            </w:r>
            <w:r>
              <w:rPr>
                <w:webHidden/>
              </w:rPr>
              <w:t>5</w:t>
            </w:r>
            <w:r>
              <w:rPr>
                <w:webHidden/>
              </w:rPr>
              <w:fldChar w:fldCharType="end"/>
            </w:r>
          </w:hyperlink>
        </w:p>
        <w:p w14:paraId="6EFEAEAF" w14:textId="27E14AA7" w:rsidR="006D1A70" w:rsidRDefault="006D1A70" w:rsidP="006D1A70">
          <w:pPr>
            <w:pStyle w:val="TOC2"/>
            <w:tabs>
              <w:tab w:val="left" w:pos="720"/>
            </w:tabs>
            <w:rPr>
              <w:rFonts w:asciiTheme="minorHAnsi" w:eastAsiaTheme="minorEastAsia" w:hAnsiTheme="minorHAnsi" w:cstheme="minorBidi"/>
              <w:kern w:val="2"/>
              <w:sz w:val="24"/>
              <w:szCs w:val="24"/>
              <w:lang w:val="en-US"/>
              <w14:ligatures w14:val="standardContextual"/>
            </w:rPr>
          </w:pPr>
          <w:hyperlink w:anchor="_Toc214986588" w:history="1">
            <w:r w:rsidRPr="00BE5A5C">
              <w:rPr>
                <w:rStyle w:val="Hyperlink"/>
              </w:rPr>
              <w:t xml:space="preserve"> .3.5</w:t>
            </w:r>
            <w:r w:rsidRPr="00BE5A5C">
              <w:rPr>
                <w:rStyle w:val="Hyperlink"/>
                <w:rFonts w:hint="eastAsia"/>
                <w:rtl/>
              </w:rPr>
              <w:t>קשר</w:t>
            </w:r>
            <w:r w:rsidRPr="00BE5A5C">
              <w:rPr>
                <w:rStyle w:val="Hyperlink"/>
                <w:rtl/>
              </w:rPr>
              <w:t xml:space="preserve"> </w:t>
            </w:r>
            <w:r w:rsidRPr="00BE5A5C">
              <w:rPr>
                <w:rStyle w:val="Hyperlink"/>
                <w:rFonts w:hint="eastAsia"/>
                <w:rtl/>
              </w:rPr>
              <w:t>בין</w:t>
            </w:r>
            <w:r w:rsidRPr="00BE5A5C">
              <w:rPr>
                <w:rStyle w:val="Hyperlink"/>
                <w:rtl/>
              </w:rPr>
              <w:t xml:space="preserve"> </w:t>
            </w:r>
            <w:r w:rsidRPr="00BE5A5C">
              <w:rPr>
                <w:rStyle w:val="Hyperlink"/>
                <w:rFonts w:hint="eastAsia"/>
                <w:rtl/>
              </w:rPr>
              <w:t>זמן</w:t>
            </w:r>
            <w:r w:rsidRPr="00BE5A5C">
              <w:rPr>
                <w:rStyle w:val="Hyperlink"/>
                <w:rtl/>
              </w:rPr>
              <w:t xml:space="preserve"> </w:t>
            </w:r>
            <w:r w:rsidRPr="00BE5A5C">
              <w:rPr>
                <w:rStyle w:val="Hyperlink"/>
                <w:rFonts w:hint="eastAsia"/>
                <w:rtl/>
              </w:rPr>
              <w:t>תגובה</w:t>
            </w:r>
            <w:r w:rsidRPr="00BE5A5C">
              <w:rPr>
                <w:rStyle w:val="Hyperlink"/>
                <w:rtl/>
              </w:rPr>
              <w:t xml:space="preserve"> </w:t>
            </w:r>
            <w:r w:rsidRPr="00BE5A5C">
              <w:rPr>
                <w:rStyle w:val="Hyperlink"/>
                <w:rFonts w:hint="eastAsia"/>
                <w:rtl/>
              </w:rPr>
              <w:t>לרמת</w:t>
            </w:r>
            <w:r w:rsidRPr="00BE5A5C">
              <w:rPr>
                <w:rStyle w:val="Hyperlink"/>
                <w:rtl/>
              </w:rPr>
              <w:t xml:space="preserve"> </w:t>
            </w:r>
            <w:r w:rsidRPr="00BE5A5C">
              <w:rPr>
                <w:rStyle w:val="Hyperlink"/>
                <w:rFonts w:hint="eastAsia"/>
                <w:rtl/>
              </w:rPr>
              <w:t>הקפאין</w:t>
            </w:r>
            <w:r w:rsidRPr="00BE5A5C">
              <w:rPr>
                <w:rStyle w:val="Hyperlink"/>
                <w:rtl/>
              </w:rPr>
              <w:t xml:space="preserve"> </w:t>
            </w:r>
            <w:r w:rsidRPr="00BE5A5C">
              <w:rPr>
                <w:rStyle w:val="Hyperlink"/>
                <w:rFonts w:hint="eastAsia"/>
                <w:rtl/>
              </w:rPr>
              <w:t>בדם</w:t>
            </w:r>
            <w:r>
              <w:rPr>
                <w:webHidden/>
              </w:rPr>
              <w:tab/>
            </w:r>
            <w:r>
              <w:rPr>
                <w:webHidden/>
              </w:rPr>
              <w:fldChar w:fldCharType="begin"/>
            </w:r>
            <w:r>
              <w:rPr>
                <w:webHidden/>
              </w:rPr>
              <w:instrText xml:space="preserve"> PAGEREF _Toc214986588 \h </w:instrText>
            </w:r>
            <w:r>
              <w:rPr>
                <w:webHidden/>
              </w:rPr>
            </w:r>
            <w:r>
              <w:rPr>
                <w:webHidden/>
              </w:rPr>
              <w:fldChar w:fldCharType="separate"/>
            </w:r>
            <w:r>
              <w:rPr>
                <w:webHidden/>
              </w:rPr>
              <w:t>5</w:t>
            </w:r>
            <w:r>
              <w:rPr>
                <w:webHidden/>
              </w:rPr>
              <w:fldChar w:fldCharType="end"/>
            </w:r>
          </w:hyperlink>
        </w:p>
        <w:p w14:paraId="3B806D14" w14:textId="00FDE96E" w:rsidR="006D1A70" w:rsidRDefault="006D1A70" w:rsidP="006D1A70">
          <w:pPr>
            <w:pStyle w:val="TOC1"/>
            <w:rPr>
              <w:rFonts w:asciiTheme="minorHAnsi" w:eastAsiaTheme="minorEastAsia" w:hAnsiTheme="minorHAnsi" w:cstheme="minorBidi"/>
              <w:noProof/>
              <w:kern w:val="2"/>
              <w:sz w:val="24"/>
              <w:szCs w:val="24"/>
              <w:lang w:val="en-US"/>
              <w14:ligatures w14:val="standardContextual"/>
            </w:rPr>
          </w:pPr>
          <w:hyperlink w:anchor="_Toc214986589" w:history="1">
            <w:r w:rsidRPr="00BE5A5C">
              <w:rPr>
                <w:rStyle w:val="Hyperlink"/>
                <w:rFonts w:ascii="David" w:hAnsi="David" w:cs="David"/>
                <w:noProof/>
                <w:rtl/>
              </w:rPr>
              <w:t xml:space="preserve">4. </w:t>
            </w:r>
            <w:r w:rsidRPr="00BE5A5C">
              <w:rPr>
                <w:rStyle w:val="Hyperlink"/>
                <w:rFonts w:ascii="David" w:hAnsi="David" w:cs="David" w:hint="eastAsia"/>
                <w:noProof/>
                <w:rtl/>
              </w:rPr>
              <w:t>ניתוח</w:t>
            </w:r>
            <w:r w:rsidRPr="00BE5A5C">
              <w:rPr>
                <w:rStyle w:val="Hyperlink"/>
                <w:rFonts w:ascii="David" w:hAnsi="David" w:cs="David"/>
                <w:noProof/>
                <w:rtl/>
              </w:rPr>
              <w:t xml:space="preserve"> </w:t>
            </w:r>
            <w:r w:rsidRPr="00BE5A5C">
              <w:rPr>
                <w:rStyle w:val="Hyperlink"/>
                <w:rFonts w:ascii="David" w:hAnsi="David" w:cs="David" w:hint="eastAsia"/>
                <w:noProof/>
                <w:rtl/>
              </w:rPr>
              <w:t>תיאורי</w:t>
            </w:r>
            <w:r w:rsidRPr="00BE5A5C">
              <w:rPr>
                <w:rStyle w:val="Hyperlink"/>
                <w:rFonts w:ascii="David" w:hAnsi="David" w:cs="David"/>
                <w:noProof/>
                <w:rtl/>
              </w:rPr>
              <w:t xml:space="preserve"> </w:t>
            </w:r>
            <w:r w:rsidRPr="00BE5A5C">
              <w:rPr>
                <w:rStyle w:val="Hyperlink"/>
                <w:rFonts w:ascii="David" w:hAnsi="David" w:cs="David" w:hint="eastAsia"/>
                <w:noProof/>
                <w:rtl/>
              </w:rPr>
              <w:t>של</w:t>
            </w:r>
            <w:r w:rsidRPr="00BE5A5C">
              <w:rPr>
                <w:rStyle w:val="Hyperlink"/>
                <w:rFonts w:ascii="David" w:hAnsi="David" w:cs="David"/>
                <w:noProof/>
                <w:rtl/>
              </w:rPr>
              <w:t xml:space="preserve"> </w:t>
            </w:r>
            <w:r w:rsidRPr="00BE5A5C">
              <w:rPr>
                <w:rStyle w:val="Hyperlink"/>
                <w:rFonts w:ascii="David" w:hAnsi="David" w:cs="David" w:hint="eastAsia"/>
                <w:noProof/>
                <w:rtl/>
              </w:rPr>
              <w:t>המשתנים</w:t>
            </w:r>
            <w:r>
              <w:rPr>
                <w:noProof/>
                <w:webHidden/>
              </w:rPr>
              <w:tab/>
            </w:r>
            <w:r>
              <w:rPr>
                <w:noProof/>
                <w:webHidden/>
              </w:rPr>
              <w:fldChar w:fldCharType="begin"/>
            </w:r>
            <w:r>
              <w:rPr>
                <w:noProof/>
                <w:webHidden/>
              </w:rPr>
              <w:instrText xml:space="preserve"> PAGEREF _Toc214986589 \h </w:instrText>
            </w:r>
            <w:r>
              <w:rPr>
                <w:noProof/>
                <w:webHidden/>
              </w:rPr>
            </w:r>
            <w:r>
              <w:rPr>
                <w:noProof/>
                <w:webHidden/>
              </w:rPr>
              <w:fldChar w:fldCharType="separate"/>
            </w:r>
            <w:r>
              <w:rPr>
                <w:noProof/>
                <w:webHidden/>
              </w:rPr>
              <w:t>6</w:t>
            </w:r>
            <w:r>
              <w:rPr>
                <w:noProof/>
                <w:webHidden/>
              </w:rPr>
              <w:fldChar w:fldCharType="end"/>
            </w:r>
          </w:hyperlink>
        </w:p>
        <w:p w14:paraId="48E57BB2" w14:textId="5A667D24"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590" w:history="1">
            <w:r w:rsidRPr="00BE5A5C">
              <w:rPr>
                <w:rStyle w:val="Hyperlink"/>
                <w:rtl/>
                <w:lang w:val="en-US"/>
              </w:rPr>
              <w:t>4.1.</w:t>
            </w:r>
            <w:r w:rsidRPr="00BE5A5C">
              <w:rPr>
                <w:rStyle w:val="Hyperlink"/>
                <w:rtl/>
              </w:rPr>
              <w:t xml:space="preserve"> </w:t>
            </w:r>
            <w:r w:rsidRPr="00BE5A5C">
              <w:rPr>
                <w:rStyle w:val="Hyperlink"/>
                <w:rFonts w:hint="eastAsia"/>
                <w:rtl/>
              </w:rPr>
              <w:t>משתנים</w:t>
            </w:r>
            <w:r w:rsidRPr="00BE5A5C">
              <w:rPr>
                <w:rStyle w:val="Hyperlink"/>
                <w:rtl/>
              </w:rPr>
              <w:t xml:space="preserve"> </w:t>
            </w:r>
            <w:r w:rsidRPr="00BE5A5C">
              <w:rPr>
                <w:rStyle w:val="Hyperlink"/>
                <w:rFonts w:hint="eastAsia"/>
                <w:rtl/>
              </w:rPr>
              <w:t>רציפים</w:t>
            </w:r>
            <w:r>
              <w:rPr>
                <w:webHidden/>
              </w:rPr>
              <w:tab/>
            </w:r>
            <w:r>
              <w:rPr>
                <w:webHidden/>
              </w:rPr>
              <w:fldChar w:fldCharType="begin"/>
            </w:r>
            <w:r>
              <w:rPr>
                <w:webHidden/>
              </w:rPr>
              <w:instrText xml:space="preserve"> PAGEREF _Toc214986590 \h </w:instrText>
            </w:r>
            <w:r>
              <w:rPr>
                <w:webHidden/>
              </w:rPr>
            </w:r>
            <w:r>
              <w:rPr>
                <w:webHidden/>
              </w:rPr>
              <w:fldChar w:fldCharType="separate"/>
            </w:r>
            <w:r>
              <w:rPr>
                <w:webHidden/>
              </w:rPr>
              <w:t>6</w:t>
            </w:r>
            <w:r>
              <w:rPr>
                <w:webHidden/>
              </w:rPr>
              <w:fldChar w:fldCharType="end"/>
            </w:r>
          </w:hyperlink>
        </w:p>
        <w:p w14:paraId="26C736EE" w14:textId="0CEF8DB8"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591" w:history="1">
            <w:r w:rsidRPr="00BE5A5C">
              <w:rPr>
                <w:rStyle w:val="Hyperlink"/>
                <w:rtl/>
              </w:rPr>
              <w:t xml:space="preserve">4.2. </w:t>
            </w:r>
            <w:r w:rsidRPr="00BE5A5C">
              <w:rPr>
                <w:rStyle w:val="Hyperlink"/>
                <w:rFonts w:hint="eastAsia"/>
                <w:rtl/>
              </w:rPr>
              <w:t>משתנה</w:t>
            </w:r>
            <w:r w:rsidRPr="00BE5A5C">
              <w:rPr>
                <w:rStyle w:val="Hyperlink"/>
                <w:rtl/>
              </w:rPr>
              <w:t xml:space="preserve"> </w:t>
            </w:r>
            <w:r w:rsidRPr="00BE5A5C">
              <w:rPr>
                <w:rStyle w:val="Hyperlink"/>
                <w:rFonts w:hint="eastAsia"/>
                <w:rtl/>
              </w:rPr>
              <w:t>קטגוריאלי</w:t>
            </w:r>
            <w:r>
              <w:rPr>
                <w:webHidden/>
              </w:rPr>
              <w:tab/>
            </w:r>
            <w:r>
              <w:rPr>
                <w:webHidden/>
              </w:rPr>
              <w:fldChar w:fldCharType="begin"/>
            </w:r>
            <w:r>
              <w:rPr>
                <w:webHidden/>
              </w:rPr>
              <w:instrText xml:space="preserve"> PAGEREF _Toc214986591 \h </w:instrText>
            </w:r>
            <w:r>
              <w:rPr>
                <w:webHidden/>
              </w:rPr>
            </w:r>
            <w:r>
              <w:rPr>
                <w:webHidden/>
              </w:rPr>
              <w:fldChar w:fldCharType="separate"/>
            </w:r>
            <w:r>
              <w:rPr>
                <w:webHidden/>
              </w:rPr>
              <w:t>8</w:t>
            </w:r>
            <w:r>
              <w:rPr>
                <w:webHidden/>
              </w:rPr>
              <w:fldChar w:fldCharType="end"/>
            </w:r>
          </w:hyperlink>
        </w:p>
        <w:p w14:paraId="43930514" w14:textId="29C5F908" w:rsidR="006D1A70" w:rsidRDefault="006D1A70" w:rsidP="006D1A70">
          <w:pPr>
            <w:pStyle w:val="TOC1"/>
            <w:rPr>
              <w:rFonts w:asciiTheme="minorHAnsi" w:eastAsiaTheme="minorEastAsia" w:hAnsiTheme="minorHAnsi" w:cstheme="minorBidi"/>
              <w:noProof/>
              <w:kern w:val="2"/>
              <w:sz w:val="24"/>
              <w:szCs w:val="24"/>
              <w:lang w:val="en-US"/>
              <w14:ligatures w14:val="standardContextual"/>
            </w:rPr>
          </w:pPr>
          <w:hyperlink w:anchor="_Toc214986592" w:history="1">
            <w:r w:rsidRPr="00BE5A5C">
              <w:rPr>
                <w:rStyle w:val="Hyperlink"/>
                <w:rFonts w:ascii="David" w:hAnsi="David" w:cs="David"/>
                <w:noProof/>
                <w:rtl/>
              </w:rPr>
              <w:t xml:space="preserve"> 5. </w:t>
            </w:r>
            <w:r w:rsidRPr="00BE5A5C">
              <w:rPr>
                <w:rStyle w:val="Hyperlink"/>
                <w:rFonts w:ascii="David" w:hAnsi="David" w:cs="David" w:hint="eastAsia"/>
                <w:noProof/>
                <w:rtl/>
              </w:rPr>
              <w:t>חריגים</w:t>
            </w:r>
            <w:r>
              <w:rPr>
                <w:noProof/>
                <w:webHidden/>
              </w:rPr>
              <w:tab/>
            </w:r>
            <w:r>
              <w:rPr>
                <w:noProof/>
                <w:webHidden/>
              </w:rPr>
              <w:fldChar w:fldCharType="begin"/>
            </w:r>
            <w:r>
              <w:rPr>
                <w:noProof/>
                <w:webHidden/>
              </w:rPr>
              <w:instrText xml:space="preserve"> PAGEREF _Toc214986592 \h </w:instrText>
            </w:r>
            <w:r>
              <w:rPr>
                <w:noProof/>
                <w:webHidden/>
              </w:rPr>
            </w:r>
            <w:r>
              <w:rPr>
                <w:noProof/>
                <w:webHidden/>
              </w:rPr>
              <w:fldChar w:fldCharType="separate"/>
            </w:r>
            <w:r>
              <w:rPr>
                <w:noProof/>
                <w:webHidden/>
              </w:rPr>
              <w:t>9</w:t>
            </w:r>
            <w:r>
              <w:rPr>
                <w:noProof/>
                <w:webHidden/>
              </w:rPr>
              <w:fldChar w:fldCharType="end"/>
            </w:r>
          </w:hyperlink>
        </w:p>
        <w:p w14:paraId="7A36A814" w14:textId="3E4EF0B8" w:rsidR="006D1A70" w:rsidRDefault="006D1A70" w:rsidP="006D1A70">
          <w:pPr>
            <w:pStyle w:val="TOC1"/>
            <w:rPr>
              <w:rFonts w:asciiTheme="minorHAnsi" w:eastAsiaTheme="minorEastAsia" w:hAnsiTheme="minorHAnsi" w:cstheme="minorBidi"/>
              <w:noProof/>
              <w:kern w:val="2"/>
              <w:sz w:val="24"/>
              <w:szCs w:val="24"/>
              <w:lang w:val="en-US"/>
              <w14:ligatures w14:val="standardContextual"/>
            </w:rPr>
          </w:pPr>
          <w:hyperlink w:anchor="_Toc214986593" w:history="1">
            <w:r w:rsidRPr="00BE5A5C">
              <w:rPr>
                <w:rStyle w:val="Hyperlink"/>
                <w:rFonts w:ascii="David" w:hAnsi="David" w:cs="David"/>
                <w:noProof/>
                <w:rtl/>
                <w:lang w:val="en-US"/>
              </w:rPr>
              <w:t xml:space="preserve">6. </w:t>
            </w:r>
            <w:r w:rsidRPr="00BE5A5C">
              <w:rPr>
                <w:rStyle w:val="Hyperlink"/>
                <w:rFonts w:ascii="David" w:hAnsi="David" w:cs="David" w:hint="eastAsia"/>
                <w:noProof/>
                <w:rtl/>
                <w:lang w:val="en-US"/>
              </w:rPr>
              <w:t>פונקצית</w:t>
            </w:r>
            <w:r w:rsidRPr="00BE5A5C">
              <w:rPr>
                <w:rStyle w:val="Hyperlink"/>
                <w:rFonts w:ascii="David" w:hAnsi="David" w:cs="David"/>
                <w:noProof/>
                <w:rtl/>
                <w:lang w:val="en-US"/>
              </w:rPr>
              <w:t xml:space="preserve"> </w:t>
            </w:r>
            <w:r w:rsidRPr="00BE5A5C">
              <w:rPr>
                <w:rStyle w:val="Hyperlink"/>
                <w:rFonts w:ascii="David" w:hAnsi="David" w:cs="David" w:hint="eastAsia"/>
                <w:noProof/>
                <w:rtl/>
                <w:lang w:val="en-US"/>
              </w:rPr>
              <w:t>צפיפות</w:t>
            </w:r>
            <w:r w:rsidRPr="00BE5A5C">
              <w:rPr>
                <w:rStyle w:val="Hyperlink"/>
                <w:rFonts w:ascii="David" w:hAnsi="David" w:cs="David"/>
                <w:noProof/>
                <w:rtl/>
                <w:lang w:val="en-US"/>
              </w:rPr>
              <w:t xml:space="preserve"> </w:t>
            </w:r>
            <w:r w:rsidRPr="00BE5A5C">
              <w:rPr>
                <w:rStyle w:val="Hyperlink"/>
                <w:rFonts w:ascii="David" w:hAnsi="David" w:cs="David" w:hint="eastAsia"/>
                <w:noProof/>
                <w:rtl/>
                <w:lang w:val="en-US"/>
              </w:rPr>
              <w:t>והתפלגות</w:t>
            </w:r>
            <w:r w:rsidRPr="00BE5A5C">
              <w:rPr>
                <w:rStyle w:val="Hyperlink"/>
                <w:rFonts w:ascii="David" w:hAnsi="David" w:cs="David"/>
                <w:noProof/>
                <w:rtl/>
                <w:lang w:val="en-US"/>
              </w:rPr>
              <w:t xml:space="preserve"> </w:t>
            </w:r>
            <w:r w:rsidRPr="00BE5A5C">
              <w:rPr>
                <w:rStyle w:val="Hyperlink"/>
                <w:rFonts w:ascii="David" w:hAnsi="David" w:cs="David" w:hint="eastAsia"/>
                <w:noProof/>
                <w:rtl/>
                <w:lang w:val="en-US"/>
              </w:rPr>
              <w:t>מצטברת</w:t>
            </w:r>
            <w:r>
              <w:rPr>
                <w:noProof/>
                <w:webHidden/>
              </w:rPr>
              <w:tab/>
            </w:r>
            <w:r>
              <w:rPr>
                <w:noProof/>
                <w:webHidden/>
              </w:rPr>
              <w:fldChar w:fldCharType="begin"/>
            </w:r>
            <w:r>
              <w:rPr>
                <w:noProof/>
                <w:webHidden/>
              </w:rPr>
              <w:instrText xml:space="preserve"> PAGEREF _Toc214986593 \h </w:instrText>
            </w:r>
            <w:r>
              <w:rPr>
                <w:noProof/>
                <w:webHidden/>
              </w:rPr>
            </w:r>
            <w:r>
              <w:rPr>
                <w:noProof/>
                <w:webHidden/>
              </w:rPr>
              <w:fldChar w:fldCharType="separate"/>
            </w:r>
            <w:r>
              <w:rPr>
                <w:noProof/>
                <w:webHidden/>
              </w:rPr>
              <w:t>10</w:t>
            </w:r>
            <w:r>
              <w:rPr>
                <w:noProof/>
                <w:webHidden/>
              </w:rPr>
              <w:fldChar w:fldCharType="end"/>
            </w:r>
          </w:hyperlink>
        </w:p>
        <w:p w14:paraId="1DDB02FA" w14:textId="3AC105FD" w:rsidR="006D1A70" w:rsidRDefault="006D1A70" w:rsidP="006D1A70">
          <w:pPr>
            <w:pStyle w:val="TOC1"/>
            <w:rPr>
              <w:rFonts w:asciiTheme="minorHAnsi" w:eastAsiaTheme="minorEastAsia" w:hAnsiTheme="minorHAnsi" w:cstheme="minorBidi"/>
              <w:noProof/>
              <w:kern w:val="2"/>
              <w:sz w:val="24"/>
              <w:szCs w:val="24"/>
              <w:lang w:val="en-US"/>
              <w14:ligatures w14:val="standardContextual"/>
            </w:rPr>
          </w:pPr>
          <w:hyperlink w:anchor="_Toc214986594" w:history="1">
            <w:r w:rsidRPr="00BE5A5C">
              <w:rPr>
                <w:rStyle w:val="Hyperlink"/>
                <w:rFonts w:ascii="David" w:hAnsi="David" w:cs="David"/>
                <w:noProof/>
                <w:rtl/>
              </w:rPr>
              <w:t xml:space="preserve">7.  </w:t>
            </w:r>
            <w:r w:rsidRPr="00BE5A5C">
              <w:rPr>
                <w:rStyle w:val="Hyperlink"/>
                <w:rFonts w:ascii="David" w:hAnsi="David" w:cs="David" w:hint="eastAsia"/>
                <w:noProof/>
                <w:rtl/>
              </w:rPr>
              <w:t>תרשים</w:t>
            </w:r>
            <w:r w:rsidRPr="00BE5A5C">
              <w:rPr>
                <w:rStyle w:val="Hyperlink"/>
                <w:rFonts w:ascii="David" w:hAnsi="David" w:cs="David"/>
                <w:noProof/>
                <w:rtl/>
              </w:rPr>
              <w:t xml:space="preserve"> </w:t>
            </w:r>
            <w:r w:rsidRPr="00BE5A5C">
              <w:rPr>
                <w:rStyle w:val="Hyperlink"/>
                <w:rFonts w:ascii="David" w:hAnsi="David" w:cs="David" w:hint="eastAsia"/>
                <w:noProof/>
                <w:rtl/>
              </w:rPr>
              <w:t>פיזור</w:t>
            </w:r>
            <w:r w:rsidRPr="00BE5A5C">
              <w:rPr>
                <w:rStyle w:val="Hyperlink"/>
                <w:rFonts w:ascii="David" w:hAnsi="David" w:cs="David"/>
                <w:noProof/>
                <w:rtl/>
              </w:rPr>
              <w:t xml:space="preserve"> </w:t>
            </w:r>
            <w:r w:rsidRPr="00BE5A5C">
              <w:rPr>
                <w:rStyle w:val="Hyperlink"/>
                <w:rFonts w:ascii="David" w:hAnsi="David" w:cs="David" w:hint="eastAsia"/>
                <w:noProof/>
                <w:rtl/>
              </w:rPr>
              <w:t>מורכב</w:t>
            </w:r>
            <w:r w:rsidRPr="00BE5A5C">
              <w:rPr>
                <w:rStyle w:val="Hyperlink"/>
                <w:rFonts w:ascii="David" w:hAnsi="David" w:cs="David"/>
                <w:noProof/>
                <w:rtl/>
              </w:rPr>
              <w:t xml:space="preserve"> - </w:t>
            </w:r>
            <w:r w:rsidRPr="00BE5A5C">
              <w:rPr>
                <w:rStyle w:val="Hyperlink"/>
                <w:rFonts w:ascii="David" w:hAnsi="David" w:cs="David" w:hint="eastAsia"/>
                <w:noProof/>
                <w:rtl/>
              </w:rPr>
              <w:t>קשר</w:t>
            </w:r>
            <w:r w:rsidRPr="00BE5A5C">
              <w:rPr>
                <w:rStyle w:val="Hyperlink"/>
                <w:rFonts w:ascii="David" w:hAnsi="David" w:cs="David"/>
                <w:noProof/>
                <w:rtl/>
              </w:rPr>
              <w:t xml:space="preserve"> </w:t>
            </w:r>
            <w:r w:rsidRPr="00BE5A5C">
              <w:rPr>
                <w:rStyle w:val="Hyperlink"/>
                <w:rFonts w:ascii="David" w:hAnsi="David" w:cs="David" w:hint="eastAsia"/>
                <w:noProof/>
                <w:rtl/>
              </w:rPr>
              <w:t>בין</w:t>
            </w:r>
            <w:r w:rsidRPr="00BE5A5C">
              <w:rPr>
                <w:rStyle w:val="Hyperlink"/>
                <w:rFonts w:ascii="David" w:hAnsi="David" w:cs="David"/>
                <w:noProof/>
                <w:rtl/>
              </w:rPr>
              <w:t xml:space="preserve"> </w:t>
            </w:r>
            <w:r w:rsidRPr="00BE5A5C">
              <w:rPr>
                <w:rStyle w:val="Hyperlink"/>
                <w:rFonts w:ascii="David" w:hAnsi="David" w:cs="David" w:hint="eastAsia"/>
                <w:noProof/>
                <w:rtl/>
              </w:rPr>
              <w:t>שינה</w:t>
            </w:r>
            <w:r w:rsidRPr="00BE5A5C">
              <w:rPr>
                <w:rStyle w:val="Hyperlink"/>
                <w:rFonts w:ascii="David" w:hAnsi="David" w:cs="David"/>
                <w:noProof/>
                <w:rtl/>
              </w:rPr>
              <w:t xml:space="preserve">, </w:t>
            </w:r>
            <w:r w:rsidRPr="00BE5A5C">
              <w:rPr>
                <w:rStyle w:val="Hyperlink"/>
                <w:rFonts w:ascii="David" w:hAnsi="David" w:cs="David" w:hint="eastAsia"/>
                <w:noProof/>
                <w:rtl/>
              </w:rPr>
              <w:t>זמן</w:t>
            </w:r>
            <w:r w:rsidRPr="00BE5A5C">
              <w:rPr>
                <w:rStyle w:val="Hyperlink"/>
                <w:rFonts w:ascii="David" w:hAnsi="David" w:cs="David"/>
                <w:noProof/>
                <w:rtl/>
              </w:rPr>
              <w:t xml:space="preserve"> </w:t>
            </w:r>
            <w:r w:rsidRPr="00BE5A5C">
              <w:rPr>
                <w:rStyle w:val="Hyperlink"/>
                <w:rFonts w:ascii="David" w:hAnsi="David" w:cs="David" w:hint="eastAsia"/>
                <w:noProof/>
                <w:rtl/>
              </w:rPr>
              <w:t>מסך</w:t>
            </w:r>
            <w:r w:rsidRPr="00BE5A5C">
              <w:rPr>
                <w:rStyle w:val="Hyperlink"/>
                <w:rFonts w:ascii="David" w:hAnsi="David" w:cs="David"/>
                <w:noProof/>
                <w:rtl/>
              </w:rPr>
              <w:t xml:space="preserve"> </w:t>
            </w:r>
            <w:r w:rsidRPr="00BE5A5C">
              <w:rPr>
                <w:rStyle w:val="Hyperlink"/>
                <w:rFonts w:ascii="David" w:hAnsi="David" w:cs="David" w:hint="eastAsia"/>
                <w:noProof/>
                <w:rtl/>
              </w:rPr>
              <w:t>ורמת</w:t>
            </w:r>
            <w:r w:rsidRPr="00BE5A5C">
              <w:rPr>
                <w:rStyle w:val="Hyperlink"/>
                <w:rFonts w:ascii="David" w:hAnsi="David" w:cs="David"/>
                <w:noProof/>
                <w:rtl/>
              </w:rPr>
              <w:t xml:space="preserve"> </w:t>
            </w:r>
            <w:r w:rsidRPr="00BE5A5C">
              <w:rPr>
                <w:rStyle w:val="Hyperlink"/>
                <w:rFonts w:ascii="David" w:hAnsi="David" w:cs="David" w:hint="eastAsia"/>
                <w:noProof/>
                <w:rtl/>
              </w:rPr>
              <w:t>סטרס</w:t>
            </w:r>
            <w:r>
              <w:rPr>
                <w:noProof/>
                <w:webHidden/>
              </w:rPr>
              <w:tab/>
            </w:r>
            <w:r>
              <w:rPr>
                <w:noProof/>
                <w:webHidden/>
              </w:rPr>
              <w:fldChar w:fldCharType="begin"/>
            </w:r>
            <w:r>
              <w:rPr>
                <w:noProof/>
                <w:webHidden/>
              </w:rPr>
              <w:instrText xml:space="preserve"> PAGEREF _Toc214986594 \h </w:instrText>
            </w:r>
            <w:r>
              <w:rPr>
                <w:noProof/>
                <w:webHidden/>
              </w:rPr>
            </w:r>
            <w:r>
              <w:rPr>
                <w:noProof/>
                <w:webHidden/>
              </w:rPr>
              <w:fldChar w:fldCharType="separate"/>
            </w:r>
            <w:r>
              <w:rPr>
                <w:noProof/>
                <w:webHidden/>
              </w:rPr>
              <w:t>12</w:t>
            </w:r>
            <w:r>
              <w:rPr>
                <w:noProof/>
                <w:webHidden/>
              </w:rPr>
              <w:fldChar w:fldCharType="end"/>
            </w:r>
          </w:hyperlink>
        </w:p>
        <w:p w14:paraId="760DE019" w14:textId="64234BE7" w:rsidR="006D1A70" w:rsidRDefault="006D1A70" w:rsidP="006D1A70">
          <w:pPr>
            <w:pStyle w:val="TOC1"/>
            <w:rPr>
              <w:rFonts w:asciiTheme="minorHAnsi" w:eastAsiaTheme="minorEastAsia" w:hAnsiTheme="minorHAnsi" w:cstheme="minorBidi"/>
              <w:noProof/>
              <w:kern w:val="2"/>
              <w:sz w:val="24"/>
              <w:szCs w:val="24"/>
              <w:lang w:val="en-US"/>
              <w14:ligatures w14:val="standardContextual"/>
            </w:rPr>
          </w:pPr>
          <w:hyperlink w:anchor="_Toc214986595" w:history="1">
            <w:r w:rsidRPr="00BE5A5C">
              <w:rPr>
                <w:rStyle w:val="Hyperlink"/>
                <w:rFonts w:ascii="David" w:hAnsi="David" w:cs="David"/>
                <w:noProof/>
                <w:rtl/>
              </w:rPr>
              <w:t xml:space="preserve">8. </w:t>
            </w:r>
            <w:r w:rsidRPr="00BE5A5C">
              <w:rPr>
                <w:rStyle w:val="Hyperlink"/>
                <w:rFonts w:ascii="David" w:hAnsi="David" w:cs="David" w:hint="eastAsia"/>
                <w:noProof/>
                <w:rtl/>
              </w:rPr>
              <w:t>ייצוג</w:t>
            </w:r>
            <w:r w:rsidRPr="00BE5A5C">
              <w:rPr>
                <w:rStyle w:val="Hyperlink"/>
                <w:rFonts w:ascii="David" w:hAnsi="David" w:cs="David"/>
                <w:noProof/>
                <w:rtl/>
              </w:rPr>
              <w:t xml:space="preserve"> </w:t>
            </w:r>
            <w:r w:rsidRPr="00BE5A5C">
              <w:rPr>
                <w:rStyle w:val="Hyperlink"/>
                <w:rFonts w:ascii="David" w:hAnsi="David" w:cs="David" w:hint="eastAsia"/>
                <w:noProof/>
                <w:rtl/>
              </w:rPr>
              <w:t>קשרים</w:t>
            </w:r>
            <w:r w:rsidRPr="00BE5A5C">
              <w:rPr>
                <w:rStyle w:val="Hyperlink"/>
                <w:rFonts w:ascii="David" w:hAnsi="David" w:cs="David"/>
                <w:noProof/>
                <w:rtl/>
              </w:rPr>
              <w:t xml:space="preserve"> </w:t>
            </w:r>
            <w:r w:rsidRPr="00BE5A5C">
              <w:rPr>
                <w:rStyle w:val="Hyperlink"/>
                <w:rFonts w:ascii="David" w:hAnsi="David" w:cs="David" w:hint="eastAsia"/>
                <w:noProof/>
                <w:rtl/>
              </w:rPr>
              <w:t>בעזרת</w:t>
            </w:r>
            <w:r w:rsidRPr="00BE5A5C">
              <w:rPr>
                <w:rStyle w:val="Hyperlink"/>
                <w:rFonts w:ascii="David" w:hAnsi="David" w:cs="David"/>
                <w:noProof/>
                <w:rtl/>
              </w:rPr>
              <w:t xml:space="preserve"> </w:t>
            </w:r>
            <w:r w:rsidRPr="00BE5A5C">
              <w:rPr>
                <w:rStyle w:val="Hyperlink"/>
                <w:rFonts w:ascii="David" w:hAnsi="David" w:cs="David" w:hint="eastAsia"/>
                <w:noProof/>
                <w:rtl/>
              </w:rPr>
              <w:t>תרשימים</w:t>
            </w:r>
            <w:r>
              <w:rPr>
                <w:noProof/>
                <w:webHidden/>
              </w:rPr>
              <w:tab/>
            </w:r>
            <w:r>
              <w:rPr>
                <w:noProof/>
                <w:webHidden/>
              </w:rPr>
              <w:fldChar w:fldCharType="begin"/>
            </w:r>
            <w:r>
              <w:rPr>
                <w:noProof/>
                <w:webHidden/>
              </w:rPr>
              <w:instrText xml:space="preserve"> PAGEREF _Toc214986595 \h </w:instrText>
            </w:r>
            <w:r>
              <w:rPr>
                <w:noProof/>
                <w:webHidden/>
              </w:rPr>
            </w:r>
            <w:r>
              <w:rPr>
                <w:noProof/>
                <w:webHidden/>
              </w:rPr>
              <w:fldChar w:fldCharType="separate"/>
            </w:r>
            <w:r>
              <w:rPr>
                <w:noProof/>
                <w:webHidden/>
              </w:rPr>
              <w:t>12</w:t>
            </w:r>
            <w:r>
              <w:rPr>
                <w:noProof/>
                <w:webHidden/>
              </w:rPr>
              <w:fldChar w:fldCharType="end"/>
            </w:r>
          </w:hyperlink>
        </w:p>
        <w:p w14:paraId="0D5B1087" w14:textId="2AB6BBAF"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596" w:history="1">
            <w:r w:rsidRPr="00BE5A5C">
              <w:rPr>
                <w:rStyle w:val="Hyperlink"/>
                <w:rtl/>
              </w:rPr>
              <w:t xml:space="preserve">8.1. </w:t>
            </w:r>
            <w:r w:rsidRPr="00BE5A5C">
              <w:rPr>
                <w:rStyle w:val="Hyperlink"/>
                <w:rFonts w:hint="eastAsia"/>
                <w:rtl/>
              </w:rPr>
              <w:t>משך</w:t>
            </w:r>
            <w:r w:rsidRPr="00BE5A5C">
              <w:rPr>
                <w:rStyle w:val="Hyperlink"/>
                <w:rtl/>
              </w:rPr>
              <w:t xml:space="preserve"> </w:t>
            </w:r>
            <w:r w:rsidRPr="00BE5A5C">
              <w:rPr>
                <w:rStyle w:val="Hyperlink"/>
                <w:rFonts w:hint="eastAsia"/>
                <w:rtl/>
              </w:rPr>
              <w:t>שינה</w:t>
            </w:r>
            <w:r w:rsidRPr="00BE5A5C">
              <w:rPr>
                <w:rStyle w:val="Hyperlink"/>
                <w:rtl/>
              </w:rPr>
              <w:t xml:space="preserve"> </w:t>
            </w:r>
            <w:r w:rsidRPr="00BE5A5C">
              <w:rPr>
                <w:rStyle w:val="Hyperlink"/>
                <w:rFonts w:hint="eastAsia"/>
                <w:rtl/>
              </w:rPr>
              <w:t>והתפלגות</w:t>
            </w:r>
            <w:r w:rsidRPr="00BE5A5C">
              <w:rPr>
                <w:rStyle w:val="Hyperlink"/>
                <w:rtl/>
              </w:rPr>
              <w:t xml:space="preserve"> </w:t>
            </w:r>
            <w:r w:rsidRPr="00BE5A5C">
              <w:rPr>
                <w:rStyle w:val="Hyperlink"/>
                <w:rFonts w:hint="eastAsia"/>
                <w:rtl/>
              </w:rPr>
              <w:t>ביצועים</w:t>
            </w:r>
            <w:r w:rsidRPr="00BE5A5C">
              <w:rPr>
                <w:rStyle w:val="Hyperlink"/>
                <w:rtl/>
              </w:rPr>
              <w:t xml:space="preserve"> </w:t>
            </w:r>
            <w:r w:rsidRPr="00BE5A5C">
              <w:rPr>
                <w:rStyle w:val="Hyperlink"/>
                <w:rFonts w:hint="eastAsia"/>
                <w:rtl/>
              </w:rPr>
              <w:t>קוגניטיביים</w:t>
            </w:r>
            <w:r>
              <w:rPr>
                <w:webHidden/>
              </w:rPr>
              <w:tab/>
            </w:r>
            <w:r>
              <w:rPr>
                <w:webHidden/>
              </w:rPr>
              <w:fldChar w:fldCharType="begin"/>
            </w:r>
            <w:r>
              <w:rPr>
                <w:webHidden/>
              </w:rPr>
              <w:instrText xml:space="preserve"> PAGEREF _Toc214986596 \h </w:instrText>
            </w:r>
            <w:r>
              <w:rPr>
                <w:webHidden/>
              </w:rPr>
            </w:r>
            <w:r>
              <w:rPr>
                <w:webHidden/>
              </w:rPr>
              <w:fldChar w:fldCharType="separate"/>
            </w:r>
            <w:r>
              <w:rPr>
                <w:webHidden/>
              </w:rPr>
              <w:t>12</w:t>
            </w:r>
            <w:r>
              <w:rPr>
                <w:webHidden/>
              </w:rPr>
              <w:fldChar w:fldCharType="end"/>
            </w:r>
          </w:hyperlink>
        </w:p>
        <w:p w14:paraId="7995BED1" w14:textId="39750787"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597" w:history="1">
            <w:r w:rsidRPr="00BE5A5C">
              <w:rPr>
                <w:rStyle w:val="Hyperlink"/>
                <w:rtl/>
              </w:rPr>
              <w:t xml:space="preserve">8.2. </w:t>
            </w:r>
            <w:r w:rsidRPr="00BE5A5C">
              <w:rPr>
                <w:rStyle w:val="Hyperlink"/>
                <w:rFonts w:hint="eastAsia"/>
                <w:rtl/>
              </w:rPr>
              <w:t>התפלגות</w:t>
            </w:r>
            <w:r w:rsidRPr="00BE5A5C">
              <w:rPr>
                <w:rStyle w:val="Hyperlink"/>
                <w:rtl/>
              </w:rPr>
              <w:t xml:space="preserve"> </w:t>
            </w:r>
            <w:r w:rsidRPr="00BE5A5C">
              <w:rPr>
                <w:rStyle w:val="Hyperlink"/>
                <w:rFonts w:hint="eastAsia"/>
                <w:rtl/>
              </w:rPr>
              <w:t>משותפת</w:t>
            </w:r>
            <w:r w:rsidRPr="00BE5A5C">
              <w:rPr>
                <w:rStyle w:val="Hyperlink"/>
                <w:rtl/>
              </w:rPr>
              <w:t xml:space="preserve"> </w:t>
            </w:r>
            <w:r w:rsidRPr="00BE5A5C">
              <w:rPr>
                <w:rStyle w:val="Hyperlink"/>
                <w:rFonts w:hint="eastAsia"/>
                <w:rtl/>
              </w:rPr>
              <w:t>של</w:t>
            </w:r>
            <w:r w:rsidRPr="00BE5A5C">
              <w:rPr>
                <w:rStyle w:val="Hyperlink"/>
                <w:rtl/>
              </w:rPr>
              <w:t xml:space="preserve"> </w:t>
            </w:r>
            <w:r w:rsidRPr="00BE5A5C">
              <w:rPr>
                <w:rStyle w:val="Hyperlink"/>
                <w:rFonts w:hint="eastAsia"/>
                <w:rtl/>
              </w:rPr>
              <w:t>זמן</w:t>
            </w:r>
            <w:r w:rsidRPr="00BE5A5C">
              <w:rPr>
                <w:rStyle w:val="Hyperlink"/>
                <w:rtl/>
              </w:rPr>
              <w:t xml:space="preserve"> </w:t>
            </w:r>
            <w:r w:rsidRPr="00BE5A5C">
              <w:rPr>
                <w:rStyle w:val="Hyperlink"/>
                <w:rFonts w:hint="eastAsia"/>
                <w:rtl/>
              </w:rPr>
              <w:t>מסך</w:t>
            </w:r>
            <w:r w:rsidRPr="00BE5A5C">
              <w:rPr>
                <w:rStyle w:val="Hyperlink"/>
                <w:rtl/>
              </w:rPr>
              <w:t xml:space="preserve"> </w:t>
            </w:r>
            <w:r w:rsidRPr="00BE5A5C">
              <w:rPr>
                <w:rStyle w:val="Hyperlink"/>
                <w:rFonts w:hint="eastAsia"/>
                <w:rtl/>
              </w:rPr>
              <w:t>וציון</w:t>
            </w:r>
            <w:r w:rsidRPr="00BE5A5C">
              <w:rPr>
                <w:rStyle w:val="Hyperlink"/>
                <w:rtl/>
              </w:rPr>
              <w:t xml:space="preserve"> </w:t>
            </w:r>
            <w:r w:rsidRPr="00BE5A5C">
              <w:rPr>
                <w:rStyle w:val="Hyperlink"/>
                <w:rFonts w:hint="eastAsia"/>
                <w:rtl/>
              </w:rPr>
              <w:t>קוגניטיבי</w:t>
            </w:r>
            <w:r>
              <w:rPr>
                <w:webHidden/>
              </w:rPr>
              <w:tab/>
            </w:r>
            <w:r>
              <w:rPr>
                <w:webHidden/>
              </w:rPr>
              <w:fldChar w:fldCharType="begin"/>
            </w:r>
            <w:r>
              <w:rPr>
                <w:webHidden/>
              </w:rPr>
              <w:instrText xml:space="preserve"> PAGEREF _Toc214986597 \h </w:instrText>
            </w:r>
            <w:r>
              <w:rPr>
                <w:webHidden/>
              </w:rPr>
            </w:r>
            <w:r>
              <w:rPr>
                <w:webHidden/>
              </w:rPr>
              <w:fldChar w:fldCharType="separate"/>
            </w:r>
            <w:r>
              <w:rPr>
                <w:webHidden/>
              </w:rPr>
              <w:t>13</w:t>
            </w:r>
            <w:r>
              <w:rPr>
                <w:webHidden/>
              </w:rPr>
              <w:fldChar w:fldCharType="end"/>
            </w:r>
          </w:hyperlink>
        </w:p>
        <w:p w14:paraId="00C6457A" w14:textId="1B77AFEE" w:rsidR="006D1A70" w:rsidRDefault="006D1A70" w:rsidP="006D1A70">
          <w:pPr>
            <w:pStyle w:val="TOC1"/>
            <w:rPr>
              <w:rFonts w:asciiTheme="minorHAnsi" w:eastAsiaTheme="minorEastAsia" w:hAnsiTheme="minorHAnsi" w:cstheme="minorBidi"/>
              <w:noProof/>
              <w:kern w:val="2"/>
              <w:sz w:val="24"/>
              <w:szCs w:val="24"/>
              <w:lang w:val="en-US"/>
              <w14:ligatures w14:val="standardContextual"/>
            </w:rPr>
          </w:pPr>
          <w:hyperlink w:anchor="_Toc214986598" w:history="1">
            <w:r w:rsidRPr="00BE5A5C">
              <w:rPr>
                <w:rStyle w:val="Hyperlink"/>
                <w:rFonts w:ascii="David" w:hAnsi="David" w:cs="David"/>
                <w:noProof/>
                <w:rtl/>
              </w:rPr>
              <w:t xml:space="preserve">9. </w:t>
            </w:r>
            <w:r w:rsidRPr="00BE5A5C">
              <w:rPr>
                <w:rStyle w:val="Hyperlink"/>
                <w:rFonts w:ascii="David" w:hAnsi="David" w:cs="David" w:hint="eastAsia"/>
                <w:noProof/>
                <w:rtl/>
              </w:rPr>
              <w:t>טבלאות</w:t>
            </w:r>
            <w:r w:rsidRPr="00BE5A5C">
              <w:rPr>
                <w:rStyle w:val="Hyperlink"/>
                <w:rFonts w:ascii="David" w:hAnsi="David" w:cs="David"/>
                <w:noProof/>
                <w:rtl/>
              </w:rPr>
              <w:t xml:space="preserve"> </w:t>
            </w:r>
            <w:r w:rsidRPr="00BE5A5C">
              <w:rPr>
                <w:rStyle w:val="Hyperlink"/>
                <w:rFonts w:ascii="David" w:hAnsi="David" w:cs="David" w:hint="eastAsia"/>
                <w:noProof/>
                <w:rtl/>
              </w:rPr>
              <w:t>שכיחות</w:t>
            </w:r>
            <w:r w:rsidRPr="00BE5A5C">
              <w:rPr>
                <w:rStyle w:val="Hyperlink"/>
                <w:rFonts w:ascii="David" w:hAnsi="David" w:cs="David"/>
                <w:noProof/>
                <w:rtl/>
              </w:rPr>
              <w:t xml:space="preserve"> </w:t>
            </w:r>
            <w:r w:rsidRPr="00BE5A5C">
              <w:rPr>
                <w:rStyle w:val="Hyperlink"/>
                <w:rFonts w:ascii="David" w:hAnsi="David" w:cs="David" w:hint="eastAsia"/>
                <w:noProof/>
                <w:rtl/>
              </w:rPr>
              <w:t>חד</w:t>
            </w:r>
            <w:r w:rsidRPr="00BE5A5C">
              <w:rPr>
                <w:rStyle w:val="Hyperlink"/>
                <w:rFonts w:ascii="David" w:hAnsi="David" w:cs="David"/>
                <w:noProof/>
                <w:rtl/>
              </w:rPr>
              <w:t>-</w:t>
            </w:r>
            <w:r w:rsidRPr="00BE5A5C">
              <w:rPr>
                <w:rStyle w:val="Hyperlink"/>
                <w:rFonts w:ascii="David" w:hAnsi="David" w:cs="David" w:hint="eastAsia"/>
                <w:noProof/>
                <w:rtl/>
              </w:rPr>
              <w:t>ממדיות</w:t>
            </w:r>
            <w:r w:rsidRPr="00BE5A5C">
              <w:rPr>
                <w:rStyle w:val="Hyperlink"/>
                <w:rFonts w:ascii="David" w:hAnsi="David" w:cs="David"/>
                <w:noProof/>
                <w:rtl/>
              </w:rPr>
              <w:t xml:space="preserve"> </w:t>
            </w:r>
            <w:r w:rsidRPr="00BE5A5C">
              <w:rPr>
                <w:rStyle w:val="Hyperlink"/>
                <w:rFonts w:ascii="David" w:hAnsi="David" w:cs="David" w:hint="eastAsia"/>
                <w:noProof/>
                <w:rtl/>
              </w:rPr>
              <w:t>ודו</w:t>
            </w:r>
            <w:r w:rsidRPr="00BE5A5C">
              <w:rPr>
                <w:rStyle w:val="Hyperlink"/>
                <w:rFonts w:ascii="David" w:hAnsi="David" w:cs="David"/>
                <w:noProof/>
                <w:rtl/>
              </w:rPr>
              <w:t>-</w:t>
            </w:r>
            <w:r w:rsidRPr="00BE5A5C">
              <w:rPr>
                <w:rStyle w:val="Hyperlink"/>
                <w:rFonts w:ascii="David" w:hAnsi="David" w:cs="David" w:hint="eastAsia"/>
                <w:noProof/>
                <w:rtl/>
              </w:rPr>
              <w:t>ממדיות</w:t>
            </w:r>
            <w:r>
              <w:rPr>
                <w:noProof/>
                <w:webHidden/>
              </w:rPr>
              <w:tab/>
            </w:r>
            <w:r>
              <w:rPr>
                <w:noProof/>
                <w:webHidden/>
              </w:rPr>
              <w:fldChar w:fldCharType="begin"/>
            </w:r>
            <w:r>
              <w:rPr>
                <w:noProof/>
                <w:webHidden/>
              </w:rPr>
              <w:instrText xml:space="preserve"> PAGEREF _Toc214986598 \h </w:instrText>
            </w:r>
            <w:r>
              <w:rPr>
                <w:noProof/>
                <w:webHidden/>
              </w:rPr>
            </w:r>
            <w:r>
              <w:rPr>
                <w:noProof/>
                <w:webHidden/>
              </w:rPr>
              <w:fldChar w:fldCharType="separate"/>
            </w:r>
            <w:r>
              <w:rPr>
                <w:noProof/>
                <w:webHidden/>
              </w:rPr>
              <w:t>13</w:t>
            </w:r>
            <w:r>
              <w:rPr>
                <w:noProof/>
                <w:webHidden/>
              </w:rPr>
              <w:fldChar w:fldCharType="end"/>
            </w:r>
          </w:hyperlink>
        </w:p>
        <w:p w14:paraId="5163FC03" w14:textId="2B53CF7A"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599" w:history="1">
            <w:r w:rsidRPr="00BE5A5C">
              <w:rPr>
                <w:rStyle w:val="Hyperlink"/>
                <w:rtl/>
              </w:rPr>
              <w:t xml:space="preserve">9.1. </w:t>
            </w:r>
            <w:r w:rsidRPr="00BE5A5C">
              <w:rPr>
                <w:rStyle w:val="Hyperlink"/>
                <w:rFonts w:hint="eastAsia"/>
                <w:rtl/>
              </w:rPr>
              <w:t>התפלגות</w:t>
            </w:r>
            <w:r w:rsidRPr="00BE5A5C">
              <w:rPr>
                <w:rStyle w:val="Hyperlink"/>
                <w:rtl/>
              </w:rPr>
              <w:t xml:space="preserve"> </w:t>
            </w:r>
            <w:r w:rsidRPr="00BE5A5C">
              <w:rPr>
                <w:rStyle w:val="Hyperlink"/>
                <w:rFonts w:hint="eastAsia"/>
                <w:rtl/>
              </w:rPr>
              <w:t>מין</w:t>
            </w:r>
            <w:r w:rsidRPr="00BE5A5C">
              <w:rPr>
                <w:rStyle w:val="Hyperlink"/>
                <w:rtl/>
              </w:rPr>
              <w:t xml:space="preserve"> </w:t>
            </w:r>
            <w:r w:rsidRPr="00BE5A5C">
              <w:rPr>
                <w:rStyle w:val="Hyperlink"/>
                <w:rFonts w:hint="eastAsia"/>
                <w:rtl/>
              </w:rPr>
              <w:t>באוכלוסיית</w:t>
            </w:r>
            <w:r w:rsidRPr="00BE5A5C">
              <w:rPr>
                <w:rStyle w:val="Hyperlink"/>
                <w:rtl/>
              </w:rPr>
              <w:t xml:space="preserve"> </w:t>
            </w:r>
            <w:r w:rsidRPr="00BE5A5C">
              <w:rPr>
                <w:rStyle w:val="Hyperlink"/>
                <w:rFonts w:hint="eastAsia"/>
                <w:rtl/>
              </w:rPr>
              <w:t>המדגם</w:t>
            </w:r>
            <w:r>
              <w:rPr>
                <w:webHidden/>
              </w:rPr>
              <w:tab/>
            </w:r>
            <w:r>
              <w:rPr>
                <w:webHidden/>
              </w:rPr>
              <w:fldChar w:fldCharType="begin"/>
            </w:r>
            <w:r>
              <w:rPr>
                <w:webHidden/>
              </w:rPr>
              <w:instrText xml:space="preserve"> PAGEREF _Toc214986599 \h </w:instrText>
            </w:r>
            <w:r>
              <w:rPr>
                <w:webHidden/>
              </w:rPr>
            </w:r>
            <w:r>
              <w:rPr>
                <w:webHidden/>
              </w:rPr>
              <w:fldChar w:fldCharType="separate"/>
            </w:r>
            <w:r>
              <w:rPr>
                <w:webHidden/>
              </w:rPr>
              <w:t>13</w:t>
            </w:r>
            <w:r>
              <w:rPr>
                <w:webHidden/>
              </w:rPr>
              <w:fldChar w:fldCharType="end"/>
            </w:r>
          </w:hyperlink>
        </w:p>
        <w:p w14:paraId="03C7DCC1" w14:textId="67D5B12C"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600" w:history="1">
            <w:r w:rsidRPr="00BE5A5C">
              <w:rPr>
                <w:rStyle w:val="Hyperlink"/>
                <w:rtl/>
              </w:rPr>
              <w:t xml:space="preserve">9.2. </w:t>
            </w:r>
            <w:r w:rsidRPr="00BE5A5C">
              <w:rPr>
                <w:rStyle w:val="Hyperlink"/>
                <w:rFonts w:hint="eastAsia"/>
                <w:rtl/>
              </w:rPr>
              <w:t>התפלגות</w:t>
            </w:r>
            <w:r w:rsidRPr="00BE5A5C">
              <w:rPr>
                <w:rStyle w:val="Hyperlink"/>
                <w:rtl/>
              </w:rPr>
              <w:t xml:space="preserve"> </w:t>
            </w:r>
            <w:r w:rsidRPr="00BE5A5C">
              <w:rPr>
                <w:rStyle w:val="Hyperlink"/>
                <w:rFonts w:hint="eastAsia"/>
                <w:rtl/>
              </w:rPr>
              <w:t>סוגי</w:t>
            </w:r>
            <w:r w:rsidRPr="00BE5A5C">
              <w:rPr>
                <w:rStyle w:val="Hyperlink"/>
                <w:rtl/>
              </w:rPr>
              <w:t xml:space="preserve"> </w:t>
            </w:r>
            <w:r w:rsidRPr="00BE5A5C">
              <w:rPr>
                <w:rStyle w:val="Hyperlink"/>
                <w:rFonts w:hint="eastAsia"/>
                <w:rtl/>
              </w:rPr>
              <w:t>התזונה</w:t>
            </w:r>
            <w:r w:rsidRPr="00BE5A5C">
              <w:rPr>
                <w:rStyle w:val="Hyperlink"/>
                <w:rtl/>
              </w:rPr>
              <w:t xml:space="preserve"> </w:t>
            </w:r>
            <w:r w:rsidRPr="00BE5A5C">
              <w:rPr>
                <w:rStyle w:val="Hyperlink"/>
                <w:rFonts w:hint="eastAsia"/>
                <w:rtl/>
              </w:rPr>
              <w:t>במדגם</w:t>
            </w:r>
            <w:r w:rsidRPr="00BE5A5C">
              <w:rPr>
                <w:rStyle w:val="Hyperlink"/>
                <w:rtl/>
              </w:rPr>
              <w:t xml:space="preserve"> </w:t>
            </w:r>
            <w:r w:rsidRPr="00BE5A5C">
              <w:rPr>
                <w:rStyle w:val="Hyperlink"/>
                <w:rFonts w:hint="eastAsia"/>
                <w:rtl/>
              </w:rPr>
              <w:t>והשלכותיה</w:t>
            </w:r>
            <w:r w:rsidRPr="00BE5A5C">
              <w:rPr>
                <w:rStyle w:val="Hyperlink"/>
                <w:rtl/>
              </w:rPr>
              <w:t xml:space="preserve"> </w:t>
            </w:r>
            <w:r w:rsidRPr="00BE5A5C">
              <w:rPr>
                <w:rStyle w:val="Hyperlink"/>
                <w:rFonts w:hint="eastAsia"/>
                <w:rtl/>
              </w:rPr>
              <w:t>לניתוחים</w:t>
            </w:r>
            <w:r w:rsidRPr="00BE5A5C">
              <w:rPr>
                <w:rStyle w:val="Hyperlink"/>
                <w:rtl/>
              </w:rPr>
              <w:t xml:space="preserve"> </w:t>
            </w:r>
            <w:r w:rsidRPr="00BE5A5C">
              <w:rPr>
                <w:rStyle w:val="Hyperlink"/>
                <w:rFonts w:hint="eastAsia"/>
                <w:rtl/>
              </w:rPr>
              <w:t>סטטיסטיים</w:t>
            </w:r>
            <w:r>
              <w:rPr>
                <w:webHidden/>
              </w:rPr>
              <w:tab/>
            </w:r>
            <w:r>
              <w:rPr>
                <w:webHidden/>
              </w:rPr>
              <w:fldChar w:fldCharType="begin"/>
            </w:r>
            <w:r>
              <w:rPr>
                <w:webHidden/>
              </w:rPr>
              <w:instrText xml:space="preserve"> PAGEREF _Toc214986600 \h </w:instrText>
            </w:r>
            <w:r>
              <w:rPr>
                <w:webHidden/>
              </w:rPr>
            </w:r>
            <w:r>
              <w:rPr>
                <w:webHidden/>
              </w:rPr>
              <w:fldChar w:fldCharType="separate"/>
            </w:r>
            <w:r>
              <w:rPr>
                <w:webHidden/>
              </w:rPr>
              <w:t>13</w:t>
            </w:r>
            <w:r>
              <w:rPr>
                <w:webHidden/>
              </w:rPr>
              <w:fldChar w:fldCharType="end"/>
            </w:r>
          </w:hyperlink>
        </w:p>
        <w:p w14:paraId="256C9901" w14:textId="2EF2E541" w:rsidR="006D1A70" w:rsidRDefault="006D1A70" w:rsidP="006D1A70">
          <w:pPr>
            <w:pStyle w:val="TOC2"/>
            <w:rPr>
              <w:rFonts w:asciiTheme="minorHAnsi" w:eastAsiaTheme="minorEastAsia" w:hAnsiTheme="minorHAnsi" w:cstheme="minorBidi"/>
              <w:kern w:val="2"/>
              <w:sz w:val="24"/>
              <w:szCs w:val="24"/>
              <w:lang w:val="en-US"/>
              <w14:ligatures w14:val="standardContextual"/>
            </w:rPr>
          </w:pPr>
          <w:hyperlink w:anchor="_Toc214986601" w:history="1">
            <w:r w:rsidRPr="00BE5A5C">
              <w:rPr>
                <w:rStyle w:val="Hyperlink"/>
                <w:rtl/>
              </w:rPr>
              <w:t xml:space="preserve">9.3. </w:t>
            </w:r>
            <w:r w:rsidRPr="00BE5A5C">
              <w:rPr>
                <w:rStyle w:val="Hyperlink"/>
                <w:rFonts w:hint="eastAsia"/>
                <w:rtl/>
              </w:rPr>
              <w:t>בחינת</w:t>
            </w:r>
            <w:r w:rsidRPr="00BE5A5C">
              <w:rPr>
                <w:rStyle w:val="Hyperlink"/>
                <w:rtl/>
              </w:rPr>
              <w:t xml:space="preserve"> </w:t>
            </w:r>
            <w:r w:rsidRPr="00BE5A5C">
              <w:rPr>
                <w:rStyle w:val="Hyperlink"/>
                <w:rFonts w:hint="eastAsia"/>
                <w:rtl/>
              </w:rPr>
              <w:t>הקשר</w:t>
            </w:r>
            <w:r w:rsidRPr="00BE5A5C">
              <w:rPr>
                <w:rStyle w:val="Hyperlink"/>
                <w:rtl/>
              </w:rPr>
              <w:t xml:space="preserve"> </w:t>
            </w:r>
            <w:r w:rsidRPr="00BE5A5C">
              <w:rPr>
                <w:rStyle w:val="Hyperlink"/>
                <w:rFonts w:hint="eastAsia"/>
                <w:rtl/>
              </w:rPr>
              <w:t>בין</w:t>
            </w:r>
            <w:r w:rsidRPr="00BE5A5C">
              <w:rPr>
                <w:rStyle w:val="Hyperlink"/>
                <w:rtl/>
              </w:rPr>
              <w:t xml:space="preserve"> </w:t>
            </w:r>
            <w:r w:rsidRPr="00BE5A5C">
              <w:rPr>
                <w:rStyle w:val="Hyperlink"/>
                <w:rFonts w:hint="eastAsia"/>
                <w:rtl/>
              </w:rPr>
              <w:t>סוג</w:t>
            </w:r>
            <w:r w:rsidRPr="00BE5A5C">
              <w:rPr>
                <w:rStyle w:val="Hyperlink"/>
                <w:rtl/>
              </w:rPr>
              <w:t xml:space="preserve"> </w:t>
            </w:r>
            <w:r w:rsidRPr="00BE5A5C">
              <w:rPr>
                <w:rStyle w:val="Hyperlink"/>
                <w:rFonts w:hint="eastAsia"/>
                <w:rtl/>
              </w:rPr>
              <w:t>התזונה</w:t>
            </w:r>
            <w:r w:rsidRPr="00BE5A5C">
              <w:rPr>
                <w:rStyle w:val="Hyperlink"/>
                <w:rtl/>
              </w:rPr>
              <w:t xml:space="preserve"> </w:t>
            </w:r>
            <w:r w:rsidRPr="00BE5A5C">
              <w:rPr>
                <w:rStyle w:val="Hyperlink"/>
                <w:rFonts w:hint="eastAsia"/>
                <w:rtl/>
              </w:rPr>
              <w:t>לרמת</w:t>
            </w:r>
            <w:r w:rsidRPr="00BE5A5C">
              <w:rPr>
                <w:rStyle w:val="Hyperlink"/>
                <w:rtl/>
              </w:rPr>
              <w:t xml:space="preserve"> </w:t>
            </w:r>
            <w:r w:rsidRPr="00BE5A5C">
              <w:rPr>
                <w:rStyle w:val="Hyperlink"/>
                <w:rFonts w:hint="eastAsia"/>
                <w:rtl/>
              </w:rPr>
              <w:t>הסטרס</w:t>
            </w:r>
            <w:r>
              <w:rPr>
                <w:webHidden/>
              </w:rPr>
              <w:tab/>
            </w:r>
            <w:r>
              <w:rPr>
                <w:webHidden/>
              </w:rPr>
              <w:fldChar w:fldCharType="begin"/>
            </w:r>
            <w:r>
              <w:rPr>
                <w:webHidden/>
              </w:rPr>
              <w:instrText xml:space="preserve"> PAGEREF _Toc214986601 \h </w:instrText>
            </w:r>
            <w:r>
              <w:rPr>
                <w:webHidden/>
              </w:rPr>
            </w:r>
            <w:r>
              <w:rPr>
                <w:webHidden/>
              </w:rPr>
              <w:fldChar w:fldCharType="separate"/>
            </w:r>
            <w:r>
              <w:rPr>
                <w:webHidden/>
              </w:rPr>
              <w:t>14</w:t>
            </w:r>
            <w:r>
              <w:rPr>
                <w:webHidden/>
              </w:rPr>
              <w:fldChar w:fldCharType="end"/>
            </w:r>
          </w:hyperlink>
        </w:p>
        <w:p w14:paraId="79DF4B5A" w14:textId="52367A61" w:rsidR="00FD7550" w:rsidRPr="00D5699A" w:rsidRDefault="00FD7550" w:rsidP="006D1A70">
          <w:pPr>
            <w:bidi/>
            <w:jc w:val="right"/>
            <w:rPr>
              <w:rFonts w:ascii="David" w:hAnsi="David" w:cs="David"/>
            </w:rPr>
          </w:pPr>
          <w:r w:rsidRPr="00D5699A">
            <w:rPr>
              <w:rFonts w:ascii="David" w:hAnsi="David" w:cs="David"/>
              <w:b/>
              <w:bCs/>
              <w:lang w:val="he-IL"/>
            </w:rPr>
            <w:fldChar w:fldCharType="end"/>
          </w:r>
        </w:p>
      </w:sdtContent>
    </w:sdt>
    <w:p w14:paraId="3AB452F6" w14:textId="77777777" w:rsidR="006C4970" w:rsidRPr="00D5699A" w:rsidRDefault="006C4970" w:rsidP="006D1A70">
      <w:pPr>
        <w:bidi/>
        <w:ind w:left="720"/>
        <w:rPr>
          <w:rFonts w:ascii="David" w:hAnsi="David" w:cs="David"/>
        </w:rPr>
      </w:pPr>
    </w:p>
    <w:p w14:paraId="32DF73F2" w14:textId="77777777" w:rsidR="006C4970" w:rsidRPr="00D5699A" w:rsidRDefault="006C4970" w:rsidP="006D1A70">
      <w:pPr>
        <w:bidi/>
        <w:ind w:left="720"/>
        <w:rPr>
          <w:rFonts w:ascii="David" w:hAnsi="David" w:cs="David"/>
        </w:rPr>
      </w:pPr>
    </w:p>
    <w:p w14:paraId="416FD6D1" w14:textId="77777777" w:rsidR="006C4970" w:rsidRPr="00D5699A" w:rsidRDefault="006C4970" w:rsidP="006D1A70">
      <w:pPr>
        <w:bidi/>
        <w:ind w:left="720"/>
        <w:rPr>
          <w:rFonts w:ascii="David" w:hAnsi="David" w:cs="David"/>
        </w:rPr>
      </w:pPr>
    </w:p>
    <w:p w14:paraId="7A90E9D6" w14:textId="77777777" w:rsidR="006C4970" w:rsidRPr="00D5699A" w:rsidRDefault="006C4970" w:rsidP="006D1A70">
      <w:pPr>
        <w:bidi/>
        <w:ind w:left="720"/>
        <w:rPr>
          <w:rFonts w:ascii="David" w:hAnsi="David" w:cs="David"/>
        </w:rPr>
      </w:pPr>
    </w:p>
    <w:p w14:paraId="2467B5BF" w14:textId="77777777" w:rsidR="006C4970" w:rsidRPr="00D5699A" w:rsidRDefault="006C4970" w:rsidP="006D1A70">
      <w:pPr>
        <w:bidi/>
        <w:ind w:left="720"/>
        <w:rPr>
          <w:rFonts w:ascii="David" w:hAnsi="David" w:cs="David"/>
        </w:rPr>
      </w:pPr>
    </w:p>
    <w:p w14:paraId="39B435BB" w14:textId="77777777" w:rsidR="006C4970" w:rsidRPr="00D5699A" w:rsidRDefault="006C4970" w:rsidP="006D1A70">
      <w:pPr>
        <w:bidi/>
        <w:rPr>
          <w:rFonts w:ascii="David" w:hAnsi="David" w:cs="David"/>
        </w:rPr>
      </w:pPr>
    </w:p>
    <w:p w14:paraId="517E1C80" w14:textId="77777777" w:rsidR="006C4970" w:rsidRPr="00D5699A" w:rsidRDefault="006C4970" w:rsidP="006D1A70">
      <w:pPr>
        <w:bidi/>
        <w:ind w:left="720"/>
        <w:rPr>
          <w:rFonts w:ascii="David" w:hAnsi="David" w:cs="David"/>
        </w:rPr>
      </w:pPr>
    </w:p>
    <w:p w14:paraId="6E1844F8" w14:textId="77777777" w:rsidR="006C4970" w:rsidRPr="00D5699A" w:rsidRDefault="00000000" w:rsidP="006D1A70">
      <w:pPr>
        <w:bidi/>
        <w:rPr>
          <w:rFonts w:ascii="David" w:hAnsi="David" w:cs="David"/>
        </w:rPr>
      </w:pPr>
      <w:r w:rsidRPr="00D5699A">
        <w:rPr>
          <w:rFonts w:ascii="David" w:hAnsi="David" w:cs="David"/>
        </w:rPr>
        <w:br/>
      </w:r>
    </w:p>
    <w:p w14:paraId="341AE291" w14:textId="3707FF53" w:rsidR="006C4970" w:rsidRPr="00B7797F" w:rsidRDefault="00000000" w:rsidP="006D1A70">
      <w:pPr>
        <w:pStyle w:val="Heading1"/>
        <w:bidi/>
        <w:rPr>
          <w:rFonts w:ascii="David" w:hAnsi="David" w:cs="David"/>
          <w:sz w:val="32"/>
          <w:szCs w:val="32"/>
          <w:u w:val="single"/>
        </w:rPr>
      </w:pPr>
      <w:bookmarkStart w:id="1" w:name="_8emrzn8jz7t2" w:colFirst="0" w:colLast="0"/>
      <w:bookmarkStart w:id="2" w:name="_Toc214913402"/>
      <w:bookmarkStart w:id="3" w:name="_Toc214986579"/>
      <w:bookmarkEnd w:id="1"/>
      <w:r w:rsidRPr="00B7797F">
        <w:rPr>
          <w:rFonts w:ascii="David" w:hAnsi="David" w:cs="David"/>
          <w:sz w:val="32"/>
          <w:szCs w:val="32"/>
          <w:u w:val="single"/>
          <w:rtl/>
        </w:rPr>
        <w:lastRenderedPageBreak/>
        <w:t xml:space="preserve">1. טבלת </w:t>
      </w:r>
      <w:r w:rsidR="00FD7550" w:rsidRPr="00B7797F">
        <w:rPr>
          <w:rFonts w:ascii="David" w:hAnsi="David" w:cs="David"/>
          <w:sz w:val="32"/>
          <w:szCs w:val="32"/>
          <w:u w:val="single"/>
          <w:rtl/>
        </w:rPr>
        <w:t>ה</w:t>
      </w:r>
      <w:r w:rsidRPr="00B7797F">
        <w:rPr>
          <w:rFonts w:ascii="David" w:hAnsi="David" w:cs="David"/>
          <w:sz w:val="32"/>
          <w:szCs w:val="32"/>
          <w:u w:val="single"/>
          <w:rtl/>
        </w:rPr>
        <w:t>משתנים</w:t>
      </w:r>
      <w:bookmarkEnd w:id="2"/>
      <w:bookmarkEnd w:id="3"/>
    </w:p>
    <w:p w14:paraId="0672B3EA" w14:textId="77777777" w:rsidR="006C4970" w:rsidRPr="00D5699A" w:rsidRDefault="006C4970" w:rsidP="006D1A70">
      <w:pPr>
        <w:pStyle w:val="Heading1"/>
        <w:bidi/>
        <w:ind w:left="720"/>
        <w:rPr>
          <w:rFonts w:ascii="David" w:eastAsia="Calibri" w:hAnsi="David" w:cs="David"/>
        </w:rPr>
      </w:pPr>
      <w:bookmarkStart w:id="4" w:name="_l0fmrn3est6u" w:colFirst="0" w:colLast="0"/>
      <w:bookmarkEnd w:id="4"/>
    </w:p>
    <w:tbl>
      <w:tblPr>
        <w:tblStyle w:val="a"/>
        <w:tblpPr w:leftFromText="180" w:rightFromText="180" w:topFromText="180" w:bottomFromText="180" w:vertAnchor="text" w:tblpX="255"/>
        <w:bidiVisual/>
        <w:tblW w:w="86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5"/>
        <w:gridCol w:w="1260"/>
        <w:gridCol w:w="1005"/>
        <w:gridCol w:w="1740"/>
        <w:gridCol w:w="2055"/>
      </w:tblGrid>
      <w:tr w:rsidR="006C4970" w:rsidRPr="00D5699A" w14:paraId="7687C576" w14:textId="77777777">
        <w:trPr>
          <w:trHeight w:val="1028"/>
        </w:trPr>
        <w:tc>
          <w:tcPr>
            <w:tcW w:w="2595" w:type="dxa"/>
            <w:tcBorders>
              <w:top w:val="single" w:sz="8" w:space="0" w:color="000000"/>
              <w:left w:val="single" w:sz="8" w:space="0" w:color="000000"/>
              <w:bottom w:val="single" w:sz="8" w:space="0" w:color="000000"/>
              <w:right w:val="single" w:sz="8" w:space="0" w:color="000000"/>
            </w:tcBorders>
            <w:shd w:val="clear" w:color="auto" w:fill="CCCCCC"/>
          </w:tcPr>
          <w:p w14:paraId="796CC64F" w14:textId="77777777" w:rsidR="006C4970" w:rsidRPr="00D5699A" w:rsidRDefault="00000000" w:rsidP="006D1A70">
            <w:pPr>
              <w:bidi/>
              <w:spacing w:after="200" w:line="360" w:lineRule="auto"/>
              <w:ind w:left="720"/>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tl/>
              </w:rPr>
              <w:t>משתנה</w:t>
            </w:r>
          </w:p>
        </w:tc>
        <w:tc>
          <w:tcPr>
            <w:tcW w:w="1260" w:type="dxa"/>
            <w:tcBorders>
              <w:top w:val="single" w:sz="8" w:space="0" w:color="000000"/>
              <w:left w:val="single" w:sz="8" w:space="0" w:color="000000"/>
              <w:bottom w:val="single" w:sz="8" w:space="0" w:color="000000"/>
              <w:right w:val="single" w:sz="8" w:space="0" w:color="000000"/>
            </w:tcBorders>
            <w:shd w:val="clear" w:color="auto" w:fill="CCCCCC"/>
          </w:tcPr>
          <w:p w14:paraId="5D00CEA4"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סוג המשתנה מסביר/ מוסבר</w:t>
            </w:r>
          </w:p>
        </w:tc>
        <w:tc>
          <w:tcPr>
            <w:tcW w:w="1005" w:type="dxa"/>
            <w:tcBorders>
              <w:top w:val="single" w:sz="8" w:space="0" w:color="000000"/>
              <w:left w:val="single" w:sz="8" w:space="0" w:color="000000"/>
              <w:bottom w:val="single" w:sz="8" w:space="0" w:color="000000"/>
              <w:right w:val="single" w:sz="8" w:space="0" w:color="000000"/>
            </w:tcBorders>
            <w:shd w:val="clear" w:color="auto" w:fill="CCCCCC"/>
          </w:tcPr>
          <w:p w14:paraId="030452DB" w14:textId="77777777" w:rsidR="006C4970" w:rsidRPr="00D5699A" w:rsidRDefault="00000000" w:rsidP="006D1A70">
            <w:pPr>
              <w:bidi/>
              <w:spacing w:after="200" w:line="360" w:lineRule="auto"/>
              <w:rPr>
                <w:rFonts w:ascii="David" w:eastAsia="Calibri" w:hAnsi="David" w:cs="David"/>
                <w:sz w:val="20"/>
                <w:szCs w:val="20"/>
              </w:rPr>
            </w:pPr>
            <w:r w:rsidRPr="00D5699A">
              <w:rPr>
                <w:rFonts w:ascii="David" w:eastAsia="Calibri" w:hAnsi="David" w:cs="David"/>
                <w:sz w:val="20"/>
                <w:szCs w:val="20"/>
                <w:rtl/>
              </w:rPr>
              <w:t xml:space="preserve">   סימון ב</w:t>
            </w:r>
            <w:r w:rsidRPr="00D5699A">
              <w:rPr>
                <w:rFonts w:ascii="David" w:eastAsia="Calibri" w:hAnsi="David" w:cs="David"/>
                <w:sz w:val="20"/>
                <w:szCs w:val="20"/>
              </w:rPr>
              <w:t>R</w:t>
            </w:r>
            <w:r w:rsidRPr="00D5699A">
              <w:rPr>
                <w:rFonts w:ascii="David" w:eastAsia="Calibri" w:hAnsi="David" w:cs="David"/>
                <w:sz w:val="20"/>
                <w:szCs w:val="20"/>
                <w:rtl/>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CCCCCC"/>
          </w:tcPr>
          <w:p w14:paraId="57EB56E7"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יחידת מידה</w:t>
            </w:r>
          </w:p>
        </w:tc>
        <w:tc>
          <w:tcPr>
            <w:tcW w:w="2055" w:type="dxa"/>
            <w:tcBorders>
              <w:top w:val="single" w:sz="8" w:space="0" w:color="000000"/>
              <w:left w:val="single" w:sz="8" w:space="0" w:color="000000"/>
              <w:bottom w:val="single" w:sz="8" w:space="0" w:color="000000"/>
              <w:right w:val="single" w:sz="8" w:space="0" w:color="000000"/>
            </w:tcBorders>
            <w:shd w:val="clear" w:color="auto" w:fill="CCCCCC"/>
          </w:tcPr>
          <w:p w14:paraId="7A71B05C"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סוג המשתנה רציף / קטגוריאלי</w:t>
            </w:r>
          </w:p>
        </w:tc>
      </w:tr>
      <w:tr w:rsidR="006C4970" w:rsidRPr="00D5699A" w14:paraId="3BDBDB8D" w14:textId="77777777">
        <w:trPr>
          <w:trHeight w:val="341"/>
        </w:trPr>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1AF2C70" w14:textId="77777777" w:rsidR="006C4970" w:rsidRPr="00D5699A" w:rsidRDefault="00000000" w:rsidP="006D1A70">
            <w:pPr>
              <w:bidi/>
              <w:spacing w:after="200" w:line="360" w:lineRule="auto"/>
              <w:jc w:val="center"/>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Pr>
              <w:t>User_ID</w:t>
            </w:r>
          </w:p>
        </w:tc>
        <w:tc>
          <w:tcPr>
            <w:tcW w:w="1260" w:type="dxa"/>
            <w:tcBorders>
              <w:top w:val="single" w:sz="8" w:space="0" w:color="000000"/>
              <w:left w:val="single" w:sz="8" w:space="0" w:color="000000"/>
              <w:bottom w:val="single" w:sz="8" w:space="0" w:color="000000"/>
              <w:right w:val="single" w:sz="8" w:space="0" w:color="000000"/>
            </w:tcBorders>
          </w:tcPr>
          <w:p w14:paraId="4848A62B" w14:textId="17CD1EE8" w:rsidR="006C4970" w:rsidRPr="00A941DE" w:rsidRDefault="00A941DE" w:rsidP="00A941DE">
            <w:pPr>
              <w:bidi/>
              <w:spacing w:after="200" w:line="360" w:lineRule="auto"/>
              <w:jc w:val="center"/>
              <w:rPr>
                <w:rFonts w:ascii="David" w:eastAsia="Calibri" w:hAnsi="David" w:cs="David"/>
                <w:sz w:val="20"/>
                <w:szCs w:val="20"/>
                <w:rtl/>
                <w:lang w:val="en-US"/>
              </w:rPr>
            </w:pPr>
            <w:r>
              <w:rPr>
                <w:rFonts w:ascii="David" w:eastAsia="Calibri" w:hAnsi="David" w:cs="David" w:hint="cs"/>
                <w:sz w:val="20"/>
                <w:szCs w:val="20"/>
                <w:rtl/>
                <w:lang w:val="en-US"/>
              </w:rPr>
              <w:t>לא רלוונטי לניתוח סטטיסט</w:t>
            </w:r>
            <w:r>
              <w:rPr>
                <w:rFonts w:ascii="David" w:eastAsia="Calibri" w:hAnsi="David" w:cs="David" w:hint="eastAsia"/>
                <w:sz w:val="20"/>
                <w:szCs w:val="20"/>
                <w:rtl/>
                <w:lang w:val="en-US"/>
              </w:rPr>
              <w:t>י</w:t>
            </w:r>
          </w:p>
        </w:tc>
        <w:tc>
          <w:tcPr>
            <w:tcW w:w="1005" w:type="dxa"/>
            <w:tcBorders>
              <w:top w:val="single" w:sz="8" w:space="0" w:color="000000"/>
              <w:left w:val="single" w:sz="8" w:space="0" w:color="000000"/>
              <w:bottom w:val="single" w:sz="8" w:space="0" w:color="000000"/>
              <w:right w:val="single" w:sz="8" w:space="0" w:color="000000"/>
            </w:tcBorders>
          </w:tcPr>
          <w:p w14:paraId="261BA587" w14:textId="77777777" w:rsidR="006C4970" w:rsidRPr="00D5699A" w:rsidRDefault="00000000" w:rsidP="006D1A70">
            <w:pPr>
              <w:bidi/>
              <w:spacing w:after="200" w:line="360" w:lineRule="auto"/>
              <w:ind w:left="210"/>
              <w:jc w:val="both"/>
              <w:rPr>
                <w:rFonts w:ascii="David" w:eastAsia="Calibri" w:hAnsi="David" w:cs="David"/>
                <w:sz w:val="20"/>
                <w:szCs w:val="20"/>
              </w:rPr>
            </w:pPr>
            <w:r w:rsidRPr="00D5699A">
              <w:rPr>
                <w:rFonts w:ascii="David" w:eastAsia="Calibri" w:hAnsi="David" w:cs="David"/>
                <w:sz w:val="20"/>
                <w:szCs w:val="20"/>
              </w:rPr>
              <w:t>X1</w:t>
            </w:r>
          </w:p>
        </w:tc>
        <w:tc>
          <w:tcPr>
            <w:tcW w:w="1740" w:type="dxa"/>
            <w:tcBorders>
              <w:top w:val="single" w:sz="8" w:space="0" w:color="000000"/>
              <w:left w:val="single" w:sz="8" w:space="0" w:color="000000"/>
              <w:bottom w:val="single" w:sz="8" w:space="0" w:color="000000"/>
              <w:right w:val="single" w:sz="8" w:space="0" w:color="000000"/>
            </w:tcBorders>
          </w:tcPr>
          <w:p w14:paraId="0DA9E0B9"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ללא</w:t>
            </w:r>
          </w:p>
        </w:tc>
        <w:tc>
          <w:tcPr>
            <w:tcW w:w="2055" w:type="dxa"/>
            <w:tcBorders>
              <w:top w:val="single" w:sz="8" w:space="0" w:color="000000"/>
              <w:left w:val="single" w:sz="8" w:space="0" w:color="000000"/>
              <w:bottom w:val="single" w:sz="8" w:space="0" w:color="000000"/>
              <w:right w:val="single" w:sz="8" w:space="0" w:color="000000"/>
            </w:tcBorders>
          </w:tcPr>
          <w:p w14:paraId="491EC0EB"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קטגוריאלי (מזהה)</w:t>
            </w:r>
          </w:p>
        </w:tc>
      </w:tr>
      <w:tr w:rsidR="006C4970" w:rsidRPr="00D5699A" w14:paraId="33D5FBC7" w14:textId="77777777">
        <w:trPr>
          <w:trHeight w:val="236"/>
        </w:trPr>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C828470" w14:textId="77777777" w:rsidR="006C4970" w:rsidRPr="00D5699A" w:rsidRDefault="00000000" w:rsidP="006D1A70">
            <w:pPr>
              <w:bidi/>
              <w:spacing w:after="200" w:line="360" w:lineRule="auto"/>
              <w:jc w:val="center"/>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Pr>
              <w:t>Age</w:t>
            </w:r>
          </w:p>
        </w:tc>
        <w:tc>
          <w:tcPr>
            <w:tcW w:w="1260" w:type="dxa"/>
            <w:tcBorders>
              <w:top w:val="single" w:sz="8" w:space="0" w:color="000000"/>
              <w:left w:val="single" w:sz="8" w:space="0" w:color="000000"/>
              <w:bottom w:val="single" w:sz="8" w:space="0" w:color="000000"/>
              <w:right w:val="single" w:sz="8" w:space="0" w:color="000000"/>
            </w:tcBorders>
          </w:tcPr>
          <w:p w14:paraId="361FC32F" w14:textId="77777777" w:rsidR="006C4970" w:rsidRPr="00D5699A" w:rsidRDefault="00000000" w:rsidP="006D1A70">
            <w:pPr>
              <w:bidi/>
              <w:spacing w:after="200" w:line="360" w:lineRule="auto"/>
              <w:jc w:val="both"/>
              <w:rPr>
                <w:rFonts w:ascii="David" w:eastAsia="Calibri" w:hAnsi="David" w:cs="David"/>
                <w:sz w:val="20"/>
                <w:szCs w:val="20"/>
              </w:rPr>
            </w:pPr>
            <w:r w:rsidRPr="00D5699A">
              <w:rPr>
                <w:rFonts w:ascii="David" w:eastAsia="Calibri" w:hAnsi="David" w:cs="David"/>
                <w:sz w:val="20"/>
                <w:szCs w:val="20"/>
                <w:rtl/>
              </w:rPr>
              <w:t xml:space="preserve">      מסביר</w:t>
            </w:r>
          </w:p>
        </w:tc>
        <w:tc>
          <w:tcPr>
            <w:tcW w:w="1005" w:type="dxa"/>
            <w:tcBorders>
              <w:top w:val="single" w:sz="8" w:space="0" w:color="000000"/>
              <w:left w:val="single" w:sz="8" w:space="0" w:color="000000"/>
              <w:bottom w:val="single" w:sz="8" w:space="0" w:color="000000"/>
              <w:right w:val="single" w:sz="8" w:space="0" w:color="000000"/>
            </w:tcBorders>
          </w:tcPr>
          <w:p w14:paraId="7B8FBDB5" w14:textId="77777777" w:rsidR="006C4970" w:rsidRPr="00D5699A" w:rsidRDefault="00000000" w:rsidP="006D1A70">
            <w:pPr>
              <w:bidi/>
              <w:spacing w:after="200" w:line="360" w:lineRule="auto"/>
              <w:ind w:left="210"/>
              <w:jc w:val="both"/>
              <w:rPr>
                <w:rFonts w:ascii="David" w:eastAsia="Calibri" w:hAnsi="David" w:cs="David"/>
                <w:sz w:val="20"/>
                <w:szCs w:val="20"/>
              </w:rPr>
            </w:pPr>
            <w:r w:rsidRPr="00D5699A">
              <w:rPr>
                <w:rFonts w:ascii="David" w:eastAsia="Calibri" w:hAnsi="David" w:cs="David"/>
                <w:sz w:val="20"/>
                <w:szCs w:val="20"/>
              </w:rPr>
              <w:t>X2</w:t>
            </w:r>
          </w:p>
        </w:tc>
        <w:tc>
          <w:tcPr>
            <w:tcW w:w="1740" w:type="dxa"/>
            <w:tcBorders>
              <w:top w:val="single" w:sz="8" w:space="0" w:color="000000"/>
              <w:left w:val="single" w:sz="8" w:space="0" w:color="000000"/>
              <w:bottom w:val="single" w:sz="8" w:space="0" w:color="000000"/>
              <w:right w:val="single" w:sz="8" w:space="0" w:color="000000"/>
            </w:tcBorders>
          </w:tcPr>
          <w:p w14:paraId="546DCE93"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שנים</w:t>
            </w:r>
          </w:p>
        </w:tc>
        <w:tc>
          <w:tcPr>
            <w:tcW w:w="2055" w:type="dxa"/>
            <w:tcBorders>
              <w:top w:val="single" w:sz="8" w:space="0" w:color="000000"/>
              <w:left w:val="single" w:sz="8" w:space="0" w:color="000000"/>
              <w:bottom w:val="single" w:sz="8" w:space="0" w:color="000000"/>
              <w:right w:val="single" w:sz="8" w:space="0" w:color="000000"/>
            </w:tcBorders>
          </w:tcPr>
          <w:p w14:paraId="139AC721"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רציף</w:t>
            </w:r>
          </w:p>
        </w:tc>
      </w:tr>
      <w:tr w:rsidR="006C4970" w:rsidRPr="00D5699A" w14:paraId="6A288B30" w14:textId="77777777">
        <w:trPr>
          <w:trHeight w:val="390"/>
        </w:trPr>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328E360" w14:textId="77777777" w:rsidR="006C4970" w:rsidRPr="00D5699A" w:rsidRDefault="00000000" w:rsidP="006D1A70">
            <w:pPr>
              <w:bidi/>
              <w:spacing w:after="200" w:line="360" w:lineRule="auto"/>
              <w:jc w:val="center"/>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Pr>
              <w:t>Gender</w:t>
            </w:r>
          </w:p>
        </w:tc>
        <w:tc>
          <w:tcPr>
            <w:tcW w:w="1260" w:type="dxa"/>
            <w:tcBorders>
              <w:top w:val="single" w:sz="8" w:space="0" w:color="000000"/>
              <w:left w:val="single" w:sz="8" w:space="0" w:color="000000"/>
              <w:bottom w:val="single" w:sz="8" w:space="0" w:color="000000"/>
              <w:right w:val="single" w:sz="8" w:space="0" w:color="000000"/>
            </w:tcBorders>
          </w:tcPr>
          <w:p w14:paraId="42A7AACC" w14:textId="77777777" w:rsidR="006C4970" w:rsidRPr="00D5699A" w:rsidRDefault="00000000" w:rsidP="006D1A70">
            <w:pPr>
              <w:bidi/>
              <w:spacing w:after="200" w:line="360" w:lineRule="auto"/>
              <w:jc w:val="both"/>
              <w:rPr>
                <w:rFonts w:ascii="David" w:eastAsia="Calibri" w:hAnsi="David" w:cs="David"/>
                <w:sz w:val="20"/>
                <w:szCs w:val="20"/>
              </w:rPr>
            </w:pPr>
            <w:r w:rsidRPr="00D5699A">
              <w:rPr>
                <w:rFonts w:ascii="David" w:eastAsia="Calibri" w:hAnsi="David" w:cs="David"/>
                <w:sz w:val="20"/>
                <w:szCs w:val="20"/>
                <w:rtl/>
              </w:rPr>
              <w:t xml:space="preserve">      מסביר</w:t>
            </w:r>
          </w:p>
        </w:tc>
        <w:tc>
          <w:tcPr>
            <w:tcW w:w="1005" w:type="dxa"/>
            <w:tcBorders>
              <w:top w:val="single" w:sz="8" w:space="0" w:color="000000"/>
              <w:left w:val="single" w:sz="8" w:space="0" w:color="000000"/>
              <w:bottom w:val="single" w:sz="8" w:space="0" w:color="000000"/>
              <w:right w:val="single" w:sz="8" w:space="0" w:color="000000"/>
            </w:tcBorders>
          </w:tcPr>
          <w:p w14:paraId="3550348B" w14:textId="77777777" w:rsidR="006C4970" w:rsidRPr="00D5699A" w:rsidRDefault="00000000" w:rsidP="006D1A70">
            <w:pPr>
              <w:bidi/>
              <w:spacing w:after="200" w:line="360" w:lineRule="auto"/>
              <w:ind w:left="210"/>
              <w:jc w:val="both"/>
              <w:rPr>
                <w:rFonts w:ascii="David" w:eastAsia="Calibri" w:hAnsi="David" w:cs="David"/>
                <w:sz w:val="20"/>
                <w:szCs w:val="20"/>
              </w:rPr>
            </w:pPr>
            <w:r w:rsidRPr="00D5699A">
              <w:rPr>
                <w:rFonts w:ascii="David" w:eastAsia="Calibri" w:hAnsi="David" w:cs="David"/>
                <w:sz w:val="20"/>
                <w:szCs w:val="20"/>
              </w:rPr>
              <w:t>X3</w:t>
            </w:r>
          </w:p>
        </w:tc>
        <w:tc>
          <w:tcPr>
            <w:tcW w:w="1740" w:type="dxa"/>
            <w:tcBorders>
              <w:top w:val="single" w:sz="8" w:space="0" w:color="000000"/>
              <w:left w:val="single" w:sz="8" w:space="0" w:color="000000"/>
              <w:bottom w:val="single" w:sz="8" w:space="0" w:color="000000"/>
              <w:right w:val="single" w:sz="8" w:space="0" w:color="000000"/>
            </w:tcBorders>
          </w:tcPr>
          <w:p w14:paraId="60FC8991"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ללא</w:t>
            </w:r>
          </w:p>
        </w:tc>
        <w:tc>
          <w:tcPr>
            <w:tcW w:w="2055" w:type="dxa"/>
            <w:tcBorders>
              <w:top w:val="single" w:sz="8" w:space="0" w:color="000000"/>
              <w:left w:val="single" w:sz="8" w:space="0" w:color="000000"/>
              <w:bottom w:val="single" w:sz="8" w:space="0" w:color="000000"/>
              <w:right w:val="single" w:sz="8" w:space="0" w:color="000000"/>
            </w:tcBorders>
          </w:tcPr>
          <w:p w14:paraId="53366E0B"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 xml:space="preserve">קטגוריאלי </w:t>
            </w:r>
          </w:p>
        </w:tc>
      </w:tr>
      <w:tr w:rsidR="006C4970" w:rsidRPr="00D5699A" w14:paraId="1E12C00F" w14:textId="77777777">
        <w:trPr>
          <w:trHeight w:val="71"/>
        </w:trPr>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0709F8F" w14:textId="77777777" w:rsidR="006C4970" w:rsidRPr="00D5699A" w:rsidRDefault="00000000" w:rsidP="006D1A70">
            <w:pPr>
              <w:bidi/>
              <w:spacing w:after="200" w:line="360" w:lineRule="auto"/>
              <w:jc w:val="center"/>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Pr>
              <w:t>Sleep_Duration</w:t>
            </w:r>
          </w:p>
        </w:tc>
        <w:tc>
          <w:tcPr>
            <w:tcW w:w="1260" w:type="dxa"/>
            <w:tcBorders>
              <w:top w:val="single" w:sz="8" w:space="0" w:color="000000"/>
              <w:left w:val="single" w:sz="8" w:space="0" w:color="000000"/>
              <w:bottom w:val="single" w:sz="8" w:space="0" w:color="000000"/>
              <w:right w:val="single" w:sz="8" w:space="0" w:color="000000"/>
            </w:tcBorders>
          </w:tcPr>
          <w:p w14:paraId="6BA5F2BC" w14:textId="77777777" w:rsidR="006C4970" w:rsidRPr="00D5699A" w:rsidRDefault="00000000" w:rsidP="006D1A70">
            <w:pPr>
              <w:bidi/>
              <w:spacing w:after="200" w:line="360" w:lineRule="auto"/>
              <w:jc w:val="both"/>
              <w:rPr>
                <w:rFonts w:ascii="David" w:eastAsia="Calibri" w:hAnsi="David" w:cs="David"/>
                <w:sz w:val="20"/>
                <w:szCs w:val="20"/>
              </w:rPr>
            </w:pPr>
            <w:r w:rsidRPr="00D5699A">
              <w:rPr>
                <w:rFonts w:ascii="David" w:eastAsia="Calibri" w:hAnsi="David" w:cs="David"/>
                <w:sz w:val="20"/>
                <w:szCs w:val="20"/>
                <w:rtl/>
              </w:rPr>
              <w:t xml:space="preserve">      מסביר</w:t>
            </w:r>
          </w:p>
        </w:tc>
        <w:tc>
          <w:tcPr>
            <w:tcW w:w="1005" w:type="dxa"/>
            <w:tcBorders>
              <w:top w:val="single" w:sz="8" w:space="0" w:color="000000"/>
              <w:left w:val="single" w:sz="8" w:space="0" w:color="000000"/>
              <w:bottom w:val="single" w:sz="8" w:space="0" w:color="000000"/>
              <w:right w:val="single" w:sz="8" w:space="0" w:color="000000"/>
            </w:tcBorders>
          </w:tcPr>
          <w:p w14:paraId="585E0291" w14:textId="77777777" w:rsidR="006C4970" w:rsidRPr="00D5699A" w:rsidRDefault="00000000" w:rsidP="006D1A70">
            <w:pPr>
              <w:bidi/>
              <w:spacing w:after="200" w:line="360" w:lineRule="auto"/>
              <w:ind w:left="210"/>
              <w:jc w:val="both"/>
              <w:rPr>
                <w:rFonts w:ascii="David" w:eastAsia="Calibri" w:hAnsi="David" w:cs="David"/>
                <w:sz w:val="20"/>
                <w:szCs w:val="20"/>
              </w:rPr>
            </w:pPr>
            <w:r w:rsidRPr="00D5699A">
              <w:rPr>
                <w:rFonts w:ascii="David" w:eastAsia="Calibri" w:hAnsi="David" w:cs="David"/>
                <w:sz w:val="20"/>
                <w:szCs w:val="20"/>
              </w:rPr>
              <w:t>X4</w:t>
            </w:r>
          </w:p>
        </w:tc>
        <w:tc>
          <w:tcPr>
            <w:tcW w:w="1740" w:type="dxa"/>
            <w:tcBorders>
              <w:top w:val="single" w:sz="8" w:space="0" w:color="000000"/>
              <w:left w:val="single" w:sz="8" w:space="0" w:color="000000"/>
              <w:bottom w:val="single" w:sz="8" w:space="0" w:color="000000"/>
              <w:right w:val="single" w:sz="8" w:space="0" w:color="000000"/>
            </w:tcBorders>
          </w:tcPr>
          <w:p w14:paraId="299560A6"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שעות</w:t>
            </w:r>
          </w:p>
        </w:tc>
        <w:tc>
          <w:tcPr>
            <w:tcW w:w="2055" w:type="dxa"/>
            <w:tcBorders>
              <w:top w:val="single" w:sz="8" w:space="0" w:color="000000"/>
              <w:left w:val="single" w:sz="8" w:space="0" w:color="000000"/>
              <w:bottom w:val="single" w:sz="8" w:space="0" w:color="000000"/>
              <w:right w:val="single" w:sz="8" w:space="0" w:color="000000"/>
            </w:tcBorders>
          </w:tcPr>
          <w:p w14:paraId="62A99054"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רציף</w:t>
            </w:r>
          </w:p>
        </w:tc>
      </w:tr>
      <w:tr w:rsidR="006C4970" w:rsidRPr="00D5699A" w14:paraId="5EE5C083" w14:textId="77777777">
        <w:trPr>
          <w:trHeight w:val="566"/>
        </w:trPr>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05EB53F" w14:textId="77777777" w:rsidR="006C4970" w:rsidRPr="00D5699A" w:rsidRDefault="00000000" w:rsidP="006D1A70">
            <w:pPr>
              <w:bidi/>
              <w:spacing w:after="200" w:line="360" w:lineRule="auto"/>
              <w:jc w:val="center"/>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Pr>
              <w:t>Stress_Level</w:t>
            </w:r>
          </w:p>
        </w:tc>
        <w:tc>
          <w:tcPr>
            <w:tcW w:w="1260" w:type="dxa"/>
            <w:tcBorders>
              <w:top w:val="single" w:sz="8" w:space="0" w:color="000000"/>
              <w:left w:val="single" w:sz="8" w:space="0" w:color="000000"/>
              <w:bottom w:val="single" w:sz="8" w:space="0" w:color="000000"/>
              <w:right w:val="single" w:sz="8" w:space="0" w:color="000000"/>
            </w:tcBorders>
          </w:tcPr>
          <w:p w14:paraId="5C5C1BC2" w14:textId="77777777" w:rsidR="006C4970" w:rsidRPr="00D5699A" w:rsidRDefault="00000000" w:rsidP="006D1A70">
            <w:pPr>
              <w:bidi/>
              <w:spacing w:after="200" w:line="360" w:lineRule="auto"/>
              <w:jc w:val="both"/>
              <w:rPr>
                <w:rFonts w:ascii="David" w:eastAsia="Calibri" w:hAnsi="David" w:cs="David"/>
                <w:sz w:val="20"/>
                <w:szCs w:val="20"/>
              </w:rPr>
            </w:pPr>
            <w:r w:rsidRPr="00D5699A">
              <w:rPr>
                <w:rFonts w:ascii="David" w:eastAsia="Calibri" w:hAnsi="David" w:cs="David"/>
                <w:sz w:val="20"/>
                <w:szCs w:val="20"/>
                <w:rtl/>
              </w:rPr>
              <w:t xml:space="preserve">      מסביר</w:t>
            </w:r>
          </w:p>
        </w:tc>
        <w:tc>
          <w:tcPr>
            <w:tcW w:w="1005" w:type="dxa"/>
            <w:tcBorders>
              <w:top w:val="single" w:sz="8" w:space="0" w:color="000000"/>
              <w:left w:val="single" w:sz="8" w:space="0" w:color="000000"/>
              <w:bottom w:val="single" w:sz="8" w:space="0" w:color="000000"/>
              <w:right w:val="single" w:sz="8" w:space="0" w:color="000000"/>
            </w:tcBorders>
          </w:tcPr>
          <w:p w14:paraId="54A1D491" w14:textId="77777777" w:rsidR="006C4970" w:rsidRPr="00D5699A" w:rsidRDefault="00000000" w:rsidP="006D1A70">
            <w:pPr>
              <w:bidi/>
              <w:spacing w:after="200" w:line="360" w:lineRule="auto"/>
              <w:ind w:left="210"/>
              <w:jc w:val="both"/>
              <w:rPr>
                <w:rFonts w:ascii="David" w:eastAsia="Calibri" w:hAnsi="David" w:cs="David"/>
                <w:sz w:val="20"/>
                <w:szCs w:val="20"/>
              </w:rPr>
            </w:pPr>
            <w:r w:rsidRPr="00D5699A">
              <w:rPr>
                <w:rFonts w:ascii="David" w:eastAsia="Calibri" w:hAnsi="David" w:cs="David"/>
                <w:sz w:val="20"/>
                <w:szCs w:val="20"/>
              </w:rPr>
              <w:t>X5</w:t>
            </w:r>
          </w:p>
        </w:tc>
        <w:tc>
          <w:tcPr>
            <w:tcW w:w="1740" w:type="dxa"/>
            <w:tcBorders>
              <w:top w:val="single" w:sz="8" w:space="0" w:color="000000"/>
              <w:left w:val="single" w:sz="8" w:space="0" w:color="000000"/>
              <w:bottom w:val="single" w:sz="8" w:space="0" w:color="000000"/>
              <w:right w:val="single" w:sz="8" w:space="0" w:color="000000"/>
            </w:tcBorders>
          </w:tcPr>
          <w:p w14:paraId="5F649883"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ניקוד 1-10</w:t>
            </w:r>
          </w:p>
        </w:tc>
        <w:tc>
          <w:tcPr>
            <w:tcW w:w="2055" w:type="dxa"/>
            <w:tcBorders>
              <w:top w:val="single" w:sz="8" w:space="0" w:color="000000"/>
              <w:left w:val="single" w:sz="8" w:space="0" w:color="000000"/>
              <w:bottom w:val="single" w:sz="8" w:space="0" w:color="000000"/>
              <w:right w:val="single" w:sz="8" w:space="0" w:color="000000"/>
            </w:tcBorders>
          </w:tcPr>
          <w:p w14:paraId="313BD1A0"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קטגוריאלי</w:t>
            </w:r>
          </w:p>
        </w:tc>
      </w:tr>
      <w:tr w:rsidR="006C4970" w:rsidRPr="00D5699A" w14:paraId="4EE20F70" w14:textId="77777777">
        <w:trPr>
          <w:trHeight w:val="135"/>
        </w:trPr>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F17562E" w14:textId="77777777" w:rsidR="006C4970" w:rsidRPr="00D5699A" w:rsidRDefault="00000000" w:rsidP="006D1A70">
            <w:pPr>
              <w:bidi/>
              <w:spacing w:after="200" w:line="360" w:lineRule="auto"/>
              <w:jc w:val="center"/>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Pr>
              <w:t>Diet_Type</w:t>
            </w:r>
          </w:p>
        </w:tc>
        <w:tc>
          <w:tcPr>
            <w:tcW w:w="1260" w:type="dxa"/>
            <w:tcBorders>
              <w:top w:val="single" w:sz="8" w:space="0" w:color="000000"/>
              <w:left w:val="single" w:sz="8" w:space="0" w:color="000000"/>
              <w:bottom w:val="single" w:sz="8" w:space="0" w:color="000000"/>
              <w:right w:val="single" w:sz="8" w:space="0" w:color="000000"/>
            </w:tcBorders>
          </w:tcPr>
          <w:p w14:paraId="2D51EE77" w14:textId="77777777" w:rsidR="006C4970" w:rsidRPr="00D5699A" w:rsidRDefault="00000000" w:rsidP="006D1A70">
            <w:pPr>
              <w:bidi/>
              <w:spacing w:after="200" w:line="360" w:lineRule="auto"/>
              <w:jc w:val="both"/>
              <w:rPr>
                <w:rFonts w:ascii="David" w:eastAsia="Calibri" w:hAnsi="David" w:cs="David"/>
                <w:sz w:val="20"/>
                <w:szCs w:val="20"/>
              </w:rPr>
            </w:pPr>
            <w:r w:rsidRPr="00D5699A">
              <w:rPr>
                <w:rFonts w:ascii="David" w:eastAsia="Calibri" w:hAnsi="David" w:cs="David"/>
                <w:sz w:val="20"/>
                <w:szCs w:val="20"/>
                <w:rtl/>
              </w:rPr>
              <w:t xml:space="preserve">      מסביר</w:t>
            </w:r>
          </w:p>
        </w:tc>
        <w:tc>
          <w:tcPr>
            <w:tcW w:w="1005" w:type="dxa"/>
            <w:tcBorders>
              <w:top w:val="single" w:sz="8" w:space="0" w:color="000000"/>
              <w:left w:val="single" w:sz="8" w:space="0" w:color="000000"/>
              <w:bottom w:val="single" w:sz="8" w:space="0" w:color="000000"/>
              <w:right w:val="single" w:sz="8" w:space="0" w:color="000000"/>
            </w:tcBorders>
          </w:tcPr>
          <w:p w14:paraId="3B361735" w14:textId="77777777" w:rsidR="006C4970" w:rsidRPr="00D5699A" w:rsidRDefault="00000000" w:rsidP="006D1A70">
            <w:pPr>
              <w:bidi/>
              <w:spacing w:after="200" w:line="360" w:lineRule="auto"/>
              <w:ind w:left="210"/>
              <w:jc w:val="both"/>
              <w:rPr>
                <w:rFonts w:ascii="David" w:eastAsia="Calibri" w:hAnsi="David" w:cs="David"/>
                <w:sz w:val="20"/>
                <w:szCs w:val="20"/>
              </w:rPr>
            </w:pPr>
            <w:r w:rsidRPr="00D5699A">
              <w:rPr>
                <w:rFonts w:ascii="David" w:eastAsia="Calibri" w:hAnsi="David" w:cs="David"/>
                <w:sz w:val="20"/>
                <w:szCs w:val="20"/>
              </w:rPr>
              <w:t>X6</w:t>
            </w:r>
          </w:p>
        </w:tc>
        <w:tc>
          <w:tcPr>
            <w:tcW w:w="1740" w:type="dxa"/>
            <w:tcBorders>
              <w:top w:val="single" w:sz="8" w:space="0" w:color="000000"/>
              <w:left w:val="single" w:sz="8" w:space="0" w:color="000000"/>
              <w:bottom w:val="single" w:sz="8" w:space="0" w:color="000000"/>
              <w:right w:val="single" w:sz="8" w:space="0" w:color="000000"/>
            </w:tcBorders>
          </w:tcPr>
          <w:p w14:paraId="25252D23"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ללא</w:t>
            </w:r>
          </w:p>
        </w:tc>
        <w:tc>
          <w:tcPr>
            <w:tcW w:w="2055" w:type="dxa"/>
            <w:tcBorders>
              <w:top w:val="single" w:sz="8" w:space="0" w:color="000000"/>
              <w:left w:val="single" w:sz="8" w:space="0" w:color="000000"/>
              <w:bottom w:val="single" w:sz="8" w:space="0" w:color="000000"/>
              <w:right w:val="single" w:sz="8" w:space="0" w:color="000000"/>
            </w:tcBorders>
          </w:tcPr>
          <w:p w14:paraId="1E416C3D"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 xml:space="preserve">קטגוריאלי </w:t>
            </w:r>
          </w:p>
        </w:tc>
      </w:tr>
      <w:tr w:rsidR="006C4970" w:rsidRPr="00D5699A" w14:paraId="3B005A84" w14:textId="77777777">
        <w:trPr>
          <w:trHeight w:val="887"/>
        </w:trPr>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1772D21" w14:textId="77777777" w:rsidR="006C4970" w:rsidRPr="00D5699A" w:rsidRDefault="00000000" w:rsidP="006D1A70">
            <w:pPr>
              <w:bidi/>
              <w:spacing w:after="200" w:line="360" w:lineRule="auto"/>
              <w:jc w:val="center"/>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Pr>
              <w:t>Daily_Screen_Time</w:t>
            </w:r>
          </w:p>
        </w:tc>
        <w:tc>
          <w:tcPr>
            <w:tcW w:w="1260" w:type="dxa"/>
            <w:tcBorders>
              <w:top w:val="single" w:sz="8" w:space="0" w:color="000000"/>
              <w:left w:val="single" w:sz="8" w:space="0" w:color="000000"/>
              <w:bottom w:val="single" w:sz="8" w:space="0" w:color="000000"/>
              <w:right w:val="single" w:sz="8" w:space="0" w:color="000000"/>
            </w:tcBorders>
          </w:tcPr>
          <w:p w14:paraId="640B24FA" w14:textId="77777777" w:rsidR="006C4970" w:rsidRPr="00D5699A" w:rsidRDefault="00000000" w:rsidP="006D1A70">
            <w:pPr>
              <w:bidi/>
              <w:spacing w:after="200" w:line="360" w:lineRule="auto"/>
              <w:jc w:val="both"/>
              <w:rPr>
                <w:rFonts w:ascii="David" w:eastAsia="Calibri" w:hAnsi="David" w:cs="David"/>
                <w:sz w:val="20"/>
                <w:szCs w:val="20"/>
              </w:rPr>
            </w:pPr>
            <w:r w:rsidRPr="00D5699A">
              <w:rPr>
                <w:rFonts w:ascii="David" w:eastAsia="Calibri" w:hAnsi="David" w:cs="David"/>
                <w:sz w:val="20"/>
                <w:szCs w:val="20"/>
                <w:rtl/>
              </w:rPr>
              <w:t xml:space="preserve">      מסביר</w:t>
            </w:r>
          </w:p>
        </w:tc>
        <w:tc>
          <w:tcPr>
            <w:tcW w:w="1005" w:type="dxa"/>
            <w:tcBorders>
              <w:top w:val="single" w:sz="8" w:space="0" w:color="000000"/>
              <w:left w:val="single" w:sz="8" w:space="0" w:color="000000"/>
              <w:bottom w:val="single" w:sz="8" w:space="0" w:color="000000"/>
              <w:right w:val="single" w:sz="8" w:space="0" w:color="000000"/>
            </w:tcBorders>
          </w:tcPr>
          <w:p w14:paraId="1A966A6E" w14:textId="77777777" w:rsidR="006C4970" w:rsidRPr="00D5699A" w:rsidRDefault="00000000" w:rsidP="006D1A70">
            <w:pPr>
              <w:bidi/>
              <w:spacing w:after="200" w:line="360" w:lineRule="auto"/>
              <w:ind w:left="210"/>
              <w:jc w:val="both"/>
              <w:rPr>
                <w:rFonts w:ascii="David" w:eastAsia="Calibri" w:hAnsi="David" w:cs="David"/>
                <w:sz w:val="20"/>
                <w:szCs w:val="20"/>
              </w:rPr>
            </w:pPr>
            <w:r w:rsidRPr="00D5699A">
              <w:rPr>
                <w:rFonts w:ascii="David" w:eastAsia="Calibri" w:hAnsi="David" w:cs="David"/>
                <w:sz w:val="20"/>
                <w:szCs w:val="20"/>
              </w:rPr>
              <w:t>X7</w:t>
            </w:r>
          </w:p>
        </w:tc>
        <w:tc>
          <w:tcPr>
            <w:tcW w:w="1740" w:type="dxa"/>
            <w:tcBorders>
              <w:top w:val="single" w:sz="8" w:space="0" w:color="000000"/>
              <w:left w:val="single" w:sz="8" w:space="0" w:color="000000"/>
              <w:bottom w:val="single" w:sz="8" w:space="0" w:color="000000"/>
              <w:right w:val="single" w:sz="8" w:space="0" w:color="000000"/>
            </w:tcBorders>
          </w:tcPr>
          <w:p w14:paraId="177DCF1C" w14:textId="03A2E692"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שעות ליום (1</w:t>
            </w:r>
            <w:r w:rsidR="00B77D32" w:rsidRPr="00D5699A">
              <w:rPr>
                <w:rFonts w:ascii="David" w:eastAsia="Calibri" w:hAnsi="David" w:cs="David"/>
                <w:sz w:val="20"/>
                <w:szCs w:val="20"/>
                <w:rtl/>
              </w:rPr>
              <w:t>-</w:t>
            </w:r>
            <w:r w:rsidRPr="00D5699A">
              <w:rPr>
                <w:rFonts w:ascii="David" w:eastAsia="Calibri" w:hAnsi="David" w:cs="David"/>
                <w:sz w:val="20"/>
                <w:szCs w:val="20"/>
                <w:rtl/>
              </w:rPr>
              <w:t>12)</w:t>
            </w:r>
          </w:p>
        </w:tc>
        <w:tc>
          <w:tcPr>
            <w:tcW w:w="2055" w:type="dxa"/>
            <w:tcBorders>
              <w:top w:val="single" w:sz="8" w:space="0" w:color="000000"/>
              <w:left w:val="single" w:sz="8" w:space="0" w:color="000000"/>
              <w:bottom w:val="single" w:sz="8" w:space="0" w:color="000000"/>
              <w:right w:val="single" w:sz="8" w:space="0" w:color="000000"/>
            </w:tcBorders>
          </w:tcPr>
          <w:p w14:paraId="507F3425"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רציף</w:t>
            </w:r>
          </w:p>
        </w:tc>
      </w:tr>
      <w:tr w:rsidR="006C4970" w:rsidRPr="00D5699A" w14:paraId="317433AD" w14:textId="77777777">
        <w:trPr>
          <w:trHeight w:val="255"/>
        </w:trPr>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79D4316" w14:textId="77777777" w:rsidR="006C4970" w:rsidRPr="00D5699A" w:rsidRDefault="00000000" w:rsidP="006D1A70">
            <w:pPr>
              <w:bidi/>
              <w:spacing w:after="200" w:line="360" w:lineRule="auto"/>
              <w:jc w:val="center"/>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Pr>
              <w:t>Exercise_Frequency</w:t>
            </w:r>
          </w:p>
        </w:tc>
        <w:tc>
          <w:tcPr>
            <w:tcW w:w="1260" w:type="dxa"/>
            <w:tcBorders>
              <w:top w:val="single" w:sz="8" w:space="0" w:color="000000"/>
              <w:left w:val="single" w:sz="8" w:space="0" w:color="000000"/>
              <w:bottom w:val="single" w:sz="8" w:space="0" w:color="000000"/>
              <w:right w:val="single" w:sz="8" w:space="0" w:color="000000"/>
            </w:tcBorders>
          </w:tcPr>
          <w:p w14:paraId="07236143" w14:textId="77777777" w:rsidR="006C4970" w:rsidRPr="00D5699A" w:rsidRDefault="00000000" w:rsidP="006D1A70">
            <w:pPr>
              <w:bidi/>
              <w:spacing w:after="200" w:line="360" w:lineRule="auto"/>
              <w:jc w:val="both"/>
              <w:rPr>
                <w:rFonts w:ascii="David" w:eastAsia="Calibri" w:hAnsi="David" w:cs="David"/>
                <w:sz w:val="20"/>
                <w:szCs w:val="20"/>
              </w:rPr>
            </w:pPr>
            <w:r w:rsidRPr="00D5699A">
              <w:rPr>
                <w:rFonts w:ascii="David" w:eastAsia="Calibri" w:hAnsi="David" w:cs="David"/>
                <w:sz w:val="20"/>
                <w:szCs w:val="20"/>
                <w:rtl/>
              </w:rPr>
              <w:t xml:space="preserve">      מסביר</w:t>
            </w:r>
          </w:p>
        </w:tc>
        <w:tc>
          <w:tcPr>
            <w:tcW w:w="1005" w:type="dxa"/>
            <w:tcBorders>
              <w:top w:val="single" w:sz="8" w:space="0" w:color="000000"/>
              <w:left w:val="single" w:sz="8" w:space="0" w:color="000000"/>
              <w:bottom w:val="single" w:sz="8" w:space="0" w:color="000000"/>
              <w:right w:val="single" w:sz="8" w:space="0" w:color="000000"/>
            </w:tcBorders>
          </w:tcPr>
          <w:p w14:paraId="7356F8A4" w14:textId="77777777" w:rsidR="006C4970" w:rsidRPr="00D5699A" w:rsidRDefault="00000000" w:rsidP="006D1A70">
            <w:pPr>
              <w:bidi/>
              <w:spacing w:after="200" w:line="360" w:lineRule="auto"/>
              <w:ind w:left="210"/>
              <w:jc w:val="both"/>
              <w:rPr>
                <w:rFonts w:ascii="David" w:eastAsia="Calibri" w:hAnsi="David" w:cs="David"/>
                <w:sz w:val="20"/>
                <w:szCs w:val="20"/>
              </w:rPr>
            </w:pPr>
            <w:r w:rsidRPr="00D5699A">
              <w:rPr>
                <w:rFonts w:ascii="David" w:eastAsia="Calibri" w:hAnsi="David" w:cs="David"/>
                <w:sz w:val="20"/>
                <w:szCs w:val="20"/>
              </w:rPr>
              <w:t>X8</w:t>
            </w:r>
          </w:p>
        </w:tc>
        <w:tc>
          <w:tcPr>
            <w:tcW w:w="1740" w:type="dxa"/>
            <w:tcBorders>
              <w:top w:val="single" w:sz="8" w:space="0" w:color="000000"/>
              <w:left w:val="single" w:sz="8" w:space="0" w:color="000000"/>
              <w:bottom w:val="single" w:sz="8" w:space="0" w:color="000000"/>
              <w:right w:val="single" w:sz="8" w:space="0" w:color="000000"/>
            </w:tcBorders>
          </w:tcPr>
          <w:p w14:paraId="6A8D9959"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פעמים בשבוע</w:t>
            </w:r>
          </w:p>
        </w:tc>
        <w:tc>
          <w:tcPr>
            <w:tcW w:w="2055" w:type="dxa"/>
            <w:tcBorders>
              <w:top w:val="single" w:sz="8" w:space="0" w:color="000000"/>
              <w:left w:val="single" w:sz="8" w:space="0" w:color="000000"/>
              <w:bottom w:val="single" w:sz="8" w:space="0" w:color="000000"/>
              <w:right w:val="single" w:sz="8" w:space="0" w:color="000000"/>
            </w:tcBorders>
          </w:tcPr>
          <w:p w14:paraId="5540C937"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קטגוריאלי</w:t>
            </w:r>
          </w:p>
        </w:tc>
      </w:tr>
      <w:tr w:rsidR="006C4970" w:rsidRPr="00D5699A" w14:paraId="4C6767DD" w14:textId="77777777">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1EF2E84" w14:textId="77777777" w:rsidR="006C4970" w:rsidRPr="00D5699A" w:rsidRDefault="00000000" w:rsidP="006D1A70">
            <w:pPr>
              <w:bidi/>
              <w:spacing w:after="200" w:line="360" w:lineRule="auto"/>
              <w:jc w:val="center"/>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Pr>
              <w:t>Caffeine_Intake</w:t>
            </w:r>
          </w:p>
        </w:tc>
        <w:tc>
          <w:tcPr>
            <w:tcW w:w="1260" w:type="dxa"/>
            <w:tcBorders>
              <w:top w:val="single" w:sz="8" w:space="0" w:color="000000"/>
              <w:left w:val="single" w:sz="8" w:space="0" w:color="000000"/>
              <w:bottom w:val="single" w:sz="8" w:space="0" w:color="000000"/>
              <w:right w:val="single" w:sz="8" w:space="0" w:color="000000"/>
            </w:tcBorders>
          </w:tcPr>
          <w:p w14:paraId="5FD86068" w14:textId="77777777" w:rsidR="006C4970" w:rsidRPr="00D5699A" w:rsidRDefault="00000000" w:rsidP="006D1A70">
            <w:pPr>
              <w:bidi/>
              <w:spacing w:after="200" w:line="360" w:lineRule="auto"/>
              <w:jc w:val="both"/>
              <w:rPr>
                <w:rFonts w:ascii="David" w:eastAsia="Calibri" w:hAnsi="David" w:cs="David"/>
                <w:sz w:val="20"/>
                <w:szCs w:val="20"/>
              </w:rPr>
            </w:pPr>
            <w:r w:rsidRPr="00D5699A">
              <w:rPr>
                <w:rFonts w:ascii="David" w:eastAsia="Calibri" w:hAnsi="David" w:cs="David"/>
                <w:sz w:val="20"/>
                <w:szCs w:val="20"/>
                <w:rtl/>
              </w:rPr>
              <w:t xml:space="preserve">      מסביר</w:t>
            </w:r>
          </w:p>
        </w:tc>
        <w:tc>
          <w:tcPr>
            <w:tcW w:w="1005" w:type="dxa"/>
            <w:tcBorders>
              <w:top w:val="single" w:sz="8" w:space="0" w:color="000000"/>
              <w:left w:val="single" w:sz="8" w:space="0" w:color="000000"/>
              <w:bottom w:val="single" w:sz="8" w:space="0" w:color="000000"/>
              <w:right w:val="single" w:sz="8" w:space="0" w:color="000000"/>
            </w:tcBorders>
          </w:tcPr>
          <w:p w14:paraId="0AF7698D" w14:textId="77777777" w:rsidR="006C4970" w:rsidRPr="00D5699A" w:rsidRDefault="00000000" w:rsidP="006D1A70">
            <w:pPr>
              <w:bidi/>
              <w:spacing w:after="200" w:line="360" w:lineRule="auto"/>
              <w:ind w:left="210"/>
              <w:jc w:val="both"/>
              <w:rPr>
                <w:rFonts w:ascii="David" w:eastAsia="Calibri" w:hAnsi="David" w:cs="David"/>
                <w:sz w:val="20"/>
                <w:szCs w:val="20"/>
              </w:rPr>
            </w:pPr>
            <w:r w:rsidRPr="00D5699A">
              <w:rPr>
                <w:rFonts w:ascii="David" w:eastAsia="Calibri" w:hAnsi="David" w:cs="David"/>
                <w:sz w:val="20"/>
                <w:szCs w:val="20"/>
              </w:rPr>
              <w:t>X9</w:t>
            </w:r>
          </w:p>
        </w:tc>
        <w:tc>
          <w:tcPr>
            <w:tcW w:w="1740" w:type="dxa"/>
            <w:tcBorders>
              <w:top w:val="single" w:sz="8" w:space="0" w:color="000000"/>
              <w:left w:val="single" w:sz="8" w:space="0" w:color="000000"/>
              <w:bottom w:val="single" w:sz="8" w:space="0" w:color="000000"/>
              <w:right w:val="single" w:sz="8" w:space="0" w:color="000000"/>
            </w:tcBorders>
          </w:tcPr>
          <w:p w14:paraId="5098EBB0" w14:textId="520F2B9B"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מ״ג ליום (0</w:t>
            </w:r>
            <w:r w:rsidR="00B77D32" w:rsidRPr="00D5699A">
              <w:rPr>
                <w:rFonts w:ascii="David" w:eastAsia="Calibri" w:hAnsi="David" w:cs="David"/>
                <w:sz w:val="20"/>
                <w:szCs w:val="20"/>
                <w:rtl/>
              </w:rPr>
              <w:t>-</w:t>
            </w:r>
            <w:r w:rsidRPr="00D5699A">
              <w:rPr>
                <w:rFonts w:ascii="David" w:eastAsia="Calibri" w:hAnsi="David" w:cs="David"/>
                <w:sz w:val="20"/>
                <w:szCs w:val="20"/>
                <w:rtl/>
              </w:rPr>
              <w:t>499)</w:t>
            </w:r>
          </w:p>
        </w:tc>
        <w:tc>
          <w:tcPr>
            <w:tcW w:w="2055" w:type="dxa"/>
            <w:tcBorders>
              <w:top w:val="single" w:sz="8" w:space="0" w:color="000000"/>
              <w:left w:val="single" w:sz="8" w:space="0" w:color="000000"/>
              <w:bottom w:val="single" w:sz="8" w:space="0" w:color="000000"/>
              <w:right w:val="single" w:sz="8" w:space="0" w:color="000000"/>
            </w:tcBorders>
          </w:tcPr>
          <w:p w14:paraId="159691E3"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רציף</w:t>
            </w:r>
          </w:p>
        </w:tc>
      </w:tr>
      <w:tr w:rsidR="006C4970" w:rsidRPr="00D5699A" w14:paraId="4F9463B2" w14:textId="77777777">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6085E2E" w14:textId="77777777" w:rsidR="006C4970" w:rsidRPr="00D5699A" w:rsidRDefault="00000000" w:rsidP="006D1A70">
            <w:pPr>
              <w:bidi/>
              <w:spacing w:after="200" w:line="360" w:lineRule="auto"/>
              <w:jc w:val="center"/>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Pr>
              <w:t>Reaction_Time</w:t>
            </w:r>
          </w:p>
        </w:tc>
        <w:tc>
          <w:tcPr>
            <w:tcW w:w="1260" w:type="dxa"/>
            <w:tcBorders>
              <w:top w:val="single" w:sz="8" w:space="0" w:color="000000"/>
              <w:left w:val="single" w:sz="8" w:space="0" w:color="000000"/>
              <w:bottom w:val="single" w:sz="8" w:space="0" w:color="000000"/>
              <w:right w:val="single" w:sz="8" w:space="0" w:color="000000"/>
            </w:tcBorders>
          </w:tcPr>
          <w:p w14:paraId="7A11DCD4" w14:textId="77777777" w:rsidR="006C4970" w:rsidRPr="00D5699A" w:rsidRDefault="00000000" w:rsidP="006D1A70">
            <w:pPr>
              <w:bidi/>
              <w:spacing w:after="200" w:line="360" w:lineRule="auto"/>
              <w:jc w:val="both"/>
              <w:rPr>
                <w:rFonts w:ascii="David" w:eastAsia="Calibri" w:hAnsi="David" w:cs="David"/>
                <w:sz w:val="20"/>
                <w:szCs w:val="20"/>
              </w:rPr>
            </w:pPr>
            <w:r w:rsidRPr="00D5699A">
              <w:rPr>
                <w:rFonts w:ascii="David" w:eastAsia="Calibri" w:hAnsi="David" w:cs="David"/>
                <w:sz w:val="20"/>
                <w:szCs w:val="20"/>
                <w:rtl/>
              </w:rPr>
              <w:t xml:space="preserve">      מסביר</w:t>
            </w:r>
          </w:p>
        </w:tc>
        <w:tc>
          <w:tcPr>
            <w:tcW w:w="1005" w:type="dxa"/>
            <w:tcBorders>
              <w:top w:val="single" w:sz="8" w:space="0" w:color="000000"/>
              <w:left w:val="single" w:sz="8" w:space="0" w:color="000000"/>
              <w:bottom w:val="single" w:sz="8" w:space="0" w:color="000000"/>
              <w:right w:val="single" w:sz="8" w:space="0" w:color="000000"/>
            </w:tcBorders>
          </w:tcPr>
          <w:p w14:paraId="1A51B438" w14:textId="77777777" w:rsidR="006C4970" w:rsidRPr="00D5699A" w:rsidRDefault="00000000" w:rsidP="006D1A70">
            <w:pPr>
              <w:bidi/>
              <w:spacing w:after="200" w:line="360" w:lineRule="auto"/>
              <w:ind w:left="210"/>
              <w:jc w:val="both"/>
              <w:rPr>
                <w:rFonts w:ascii="David" w:eastAsia="Calibri" w:hAnsi="David" w:cs="David"/>
                <w:sz w:val="20"/>
                <w:szCs w:val="20"/>
              </w:rPr>
            </w:pPr>
            <w:r w:rsidRPr="00D5699A">
              <w:rPr>
                <w:rFonts w:ascii="David" w:eastAsia="Calibri" w:hAnsi="David" w:cs="David"/>
                <w:sz w:val="20"/>
                <w:szCs w:val="20"/>
              </w:rPr>
              <w:t>X10</w:t>
            </w:r>
          </w:p>
        </w:tc>
        <w:tc>
          <w:tcPr>
            <w:tcW w:w="1740" w:type="dxa"/>
            <w:tcBorders>
              <w:top w:val="single" w:sz="8" w:space="0" w:color="000000"/>
              <w:left w:val="single" w:sz="8" w:space="0" w:color="000000"/>
              <w:bottom w:val="single" w:sz="8" w:space="0" w:color="000000"/>
              <w:right w:val="single" w:sz="8" w:space="0" w:color="000000"/>
            </w:tcBorders>
          </w:tcPr>
          <w:p w14:paraId="4B7B7DEB" w14:textId="09B074C1"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אלפיות שנייה (</w:t>
            </w:r>
            <w:r w:rsidRPr="00D5699A">
              <w:rPr>
                <w:rFonts w:ascii="David" w:eastAsia="Calibri" w:hAnsi="David" w:cs="David"/>
                <w:sz w:val="20"/>
                <w:szCs w:val="20"/>
              </w:rPr>
              <w:t>ms</w:t>
            </w:r>
            <w:r w:rsidRPr="00D5699A">
              <w:rPr>
                <w:rFonts w:ascii="David" w:eastAsia="Calibri" w:hAnsi="David" w:cs="David"/>
                <w:sz w:val="20"/>
                <w:szCs w:val="20"/>
                <w:rtl/>
              </w:rPr>
              <w:t xml:space="preserve"> 200</w:t>
            </w:r>
            <w:r w:rsidR="00B77D32" w:rsidRPr="00D5699A">
              <w:rPr>
                <w:rFonts w:ascii="David" w:eastAsia="Calibri" w:hAnsi="David" w:cs="David"/>
                <w:sz w:val="20"/>
                <w:szCs w:val="20"/>
                <w:rtl/>
              </w:rPr>
              <w:t>-</w:t>
            </w:r>
            <w:r w:rsidRPr="00D5699A">
              <w:rPr>
                <w:rFonts w:ascii="David" w:eastAsia="Calibri" w:hAnsi="David" w:cs="David"/>
                <w:sz w:val="20"/>
                <w:szCs w:val="20"/>
                <w:rtl/>
              </w:rPr>
              <w:t>600)</w:t>
            </w:r>
          </w:p>
        </w:tc>
        <w:tc>
          <w:tcPr>
            <w:tcW w:w="2055" w:type="dxa"/>
            <w:tcBorders>
              <w:top w:val="single" w:sz="8" w:space="0" w:color="000000"/>
              <w:left w:val="single" w:sz="8" w:space="0" w:color="000000"/>
              <w:bottom w:val="single" w:sz="8" w:space="0" w:color="000000"/>
              <w:right w:val="single" w:sz="8" w:space="0" w:color="000000"/>
            </w:tcBorders>
          </w:tcPr>
          <w:p w14:paraId="5B9A7557"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רציף</w:t>
            </w:r>
          </w:p>
        </w:tc>
      </w:tr>
      <w:tr w:rsidR="006C4970" w:rsidRPr="00D5699A" w14:paraId="3B57F5D6" w14:textId="77777777">
        <w:trPr>
          <w:trHeight w:val="566"/>
        </w:trPr>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AC17C62" w14:textId="77777777" w:rsidR="006C4970" w:rsidRPr="00D5699A" w:rsidRDefault="00000000" w:rsidP="006D1A70">
            <w:pPr>
              <w:bidi/>
              <w:spacing w:after="200" w:line="360" w:lineRule="auto"/>
              <w:jc w:val="center"/>
              <w:rPr>
                <w:rFonts w:ascii="David" w:eastAsia="Calibri" w:hAnsi="David" w:cs="David"/>
                <w:sz w:val="20"/>
                <w:szCs w:val="20"/>
                <w:shd w:val="clear" w:color="auto" w:fill="CCCCCC"/>
              </w:rPr>
            </w:pPr>
            <w:r w:rsidRPr="00D5699A">
              <w:rPr>
                <w:rFonts w:ascii="David" w:eastAsia="Calibri" w:hAnsi="David" w:cs="David"/>
                <w:sz w:val="20"/>
                <w:szCs w:val="20"/>
                <w:shd w:val="clear" w:color="auto" w:fill="CCCCCC"/>
              </w:rPr>
              <w:t>Memory_Test_Score</w:t>
            </w:r>
          </w:p>
        </w:tc>
        <w:tc>
          <w:tcPr>
            <w:tcW w:w="1260" w:type="dxa"/>
            <w:tcBorders>
              <w:top w:val="single" w:sz="8" w:space="0" w:color="000000"/>
              <w:left w:val="single" w:sz="8" w:space="0" w:color="000000"/>
              <w:bottom w:val="single" w:sz="8" w:space="0" w:color="000000"/>
              <w:right w:val="single" w:sz="8" w:space="0" w:color="000000"/>
            </w:tcBorders>
          </w:tcPr>
          <w:p w14:paraId="3BCD717A" w14:textId="77777777" w:rsidR="006C4970" w:rsidRPr="00D5699A" w:rsidRDefault="00000000" w:rsidP="006D1A70">
            <w:pPr>
              <w:bidi/>
              <w:spacing w:after="200" w:line="360" w:lineRule="auto"/>
              <w:jc w:val="both"/>
              <w:rPr>
                <w:rFonts w:ascii="David" w:eastAsia="Calibri" w:hAnsi="David" w:cs="David"/>
                <w:sz w:val="20"/>
                <w:szCs w:val="20"/>
              </w:rPr>
            </w:pPr>
            <w:r w:rsidRPr="00D5699A">
              <w:rPr>
                <w:rFonts w:ascii="David" w:eastAsia="Calibri" w:hAnsi="David" w:cs="David"/>
                <w:sz w:val="20"/>
                <w:szCs w:val="20"/>
                <w:rtl/>
              </w:rPr>
              <w:t xml:space="preserve">      מסביר</w:t>
            </w:r>
          </w:p>
        </w:tc>
        <w:tc>
          <w:tcPr>
            <w:tcW w:w="1005" w:type="dxa"/>
            <w:tcBorders>
              <w:top w:val="single" w:sz="8" w:space="0" w:color="000000"/>
              <w:left w:val="single" w:sz="8" w:space="0" w:color="000000"/>
              <w:bottom w:val="single" w:sz="8" w:space="0" w:color="000000"/>
              <w:right w:val="single" w:sz="8" w:space="0" w:color="000000"/>
            </w:tcBorders>
          </w:tcPr>
          <w:p w14:paraId="53871FCC" w14:textId="77777777" w:rsidR="006C4970" w:rsidRPr="00D5699A" w:rsidRDefault="00000000" w:rsidP="006D1A70">
            <w:pPr>
              <w:bidi/>
              <w:spacing w:after="200" w:line="360" w:lineRule="auto"/>
              <w:ind w:left="210"/>
              <w:jc w:val="both"/>
              <w:rPr>
                <w:rFonts w:ascii="David" w:eastAsia="Calibri" w:hAnsi="David" w:cs="David"/>
                <w:sz w:val="20"/>
                <w:szCs w:val="20"/>
              </w:rPr>
            </w:pPr>
            <w:r w:rsidRPr="00D5699A">
              <w:rPr>
                <w:rFonts w:ascii="David" w:eastAsia="Calibri" w:hAnsi="David" w:cs="David"/>
                <w:sz w:val="20"/>
                <w:szCs w:val="20"/>
              </w:rPr>
              <w:t>X11</w:t>
            </w:r>
          </w:p>
        </w:tc>
        <w:tc>
          <w:tcPr>
            <w:tcW w:w="1740" w:type="dxa"/>
            <w:tcBorders>
              <w:top w:val="single" w:sz="8" w:space="0" w:color="000000"/>
              <w:left w:val="single" w:sz="8" w:space="0" w:color="000000"/>
              <w:bottom w:val="single" w:sz="8" w:space="0" w:color="000000"/>
              <w:right w:val="single" w:sz="8" w:space="0" w:color="000000"/>
            </w:tcBorders>
          </w:tcPr>
          <w:p w14:paraId="01DBC415" w14:textId="1E600F5F"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נקודות (40</w:t>
            </w:r>
            <w:r w:rsidR="00B77D32" w:rsidRPr="00D5699A">
              <w:rPr>
                <w:rFonts w:ascii="David" w:eastAsia="Calibri" w:hAnsi="David" w:cs="David"/>
                <w:sz w:val="20"/>
                <w:szCs w:val="20"/>
                <w:rtl/>
              </w:rPr>
              <w:t>-</w:t>
            </w:r>
            <w:r w:rsidRPr="00D5699A">
              <w:rPr>
                <w:rFonts w:ascii="David" w:eastAsia="Calibri" w:hAnsi="David" w:cs="David"/>
                <w:sz w:val="20"/>
                <w:szCs w:val="20"/>
                <w:rtl/>
              </w:rPr>
              <w:t>99)</w:t>
            </w:r>
          </w:p>
        </w:tc>
        <w:tc>
          <w:tcPr>
            <w:tcW w:w="2055" w:type="dxa"/>
            <w:tcBorders>
              <w:top w:val="single" w:sz="8" w:space="0" w:color="000000"/>
              <w:left w:val="single" w:sz="8" w:space="0" w:color="000000"/>
              <w:bottom w:val="single" w:sz="8" w:space="0" w:color="000000"/>
              <w:right w:val="single" w:sz="8" w:space="0" w:color="000000"/>
            </w:tcBorders>
          </w:tcPr>
          <w:p w14:paraId="66FE0D7A" w14:textId="77777777" w:rsidR="006C4970" w:rsidRPr="00D5699A" w:rsidRDefault="00000000" w:rsidP="006D1A70">
            <w:pPr>
              <w:bidi/>
              <w:spacing w:after="200" w:line="360" w:lineRule="auto"/>
              <w:jc w:val="center"/>
              <w:rPr>
                <w:rFonts w:ascii="David" w:eastAsia="Calibri" w:hAnsi="David" w:cs="David"/>
                <w:sz w:val="20"/>
                <w:szCs w:val="20"/>
              </w:rPr>
            </w:pPr>
            <w:r w:rsidRPr="00D5699A">
              <w:rPr>
                <w:rFonts w:ascii="David" w:eastAsia="Calibri" w:hAnsi="David" w:cs="David"/>
                <w:sz w:val="20"/>
                <w:szCs w:val="20"/>
                <w:rtl/>
              </w:rPr>
              <w:t>קטגוריאלי</w:t>
            </w:r>
          </w:p>
        </w:tc>
      </w:tr>
      <w:tr w:rsidR="006C4970" w:rsidRPr="00D5699A" w14:paraId="4B899C67" w14:textId="77777777">
        <w:trPr>
          <w:trHeight w:val="662"/>
        </w:trPr>
        <w:tc>
          <w:tcPr>
            <w:tcW w:w="25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87EEE88" w14:textId="77777777" w:rsidR="006C4970" w:rsidRPr="00D5699A" w:rsidRDefault="00000000" w:rsidP="006D1A70">
            <w:pPr>
              <w:bidi/>
              <w:spacing w:after="200" w:line="360" w:lineRule="auto"/>
              <w:jc w:val="center"/>
              <w:rPr>
                <w:rFonts w:ascii="David" w:eastAsia="Calibri" w:hAnsi="David" w:cs="David"/>
                <w:shd w:val="clear" w:color="auto" w:fill="CCCCCC"/>
              </w:rPr>
            </w:pPr>
            <w:r w:rsidRPr="00D5699A">
              <w:rPr>
                <w:rFonts w:ascii="David" w:eastAsia="Calibri" w:hAnsi="David" w:cs="David"/>
                <w:shd w:val="clear" w:color="auto" w:fill="CCCCCC"/>
              </w:rPr>
              <w:t>Cognitive_Score</w:t>
            </w:r>
          </w:p>
        </w:tc>
        <w:tc>
          <w:tcPr>
            <w:tcW w:w="1260" w:type="dxa"/>
            <w:tcBorders>
              <w:top w:val="single" w:sz="8" w:space="0" w:color="000000"/>
              <w:left w:val="single" w:sz="8" w:space="0" w:color="000000"/>
              <w:bottom w:val="single" w:sz="8" w:space="0" w:color="000000"/>
              <w:right w:val="single" w:sz="8" w:space="0" w:color="000000"/>
            </w:tcBorders>
          </w:tcPr>
          <w:p w14:paraId="78919E6F" w14:textId="77777777" w:rsidR="006C4970" w:rsidRPr="00D5699A" w:rsidRDefault="00000000" w:rsidP="006D1A70">
            <w:pPr>
              <w:bidi/>
              <w:spacing w:after="200" w:line="360" w:lineRule="auto"/>
              <w:jc w:val="both"/>
              <w:rPr>
                <w:rFonts w:ascii="David" w:eastAsia="Calibri" w:hAnsi="David" w:cs="David"/>
              </w:rPr>
            </w:pPr>
            <w:r w:rsidRPr="00D5699A">
              <w:rPr>
                <w:rFonts w:ascii="David" w:eastAsia="Calibri" w:hAnsi="David" w:cs="David"/>
                <w:sz w:val="20"/>
                <w:szCs w:val="20"/>
              </w:rPr>
              <w:t xml:space="preserve">      </w:t>
            </w:r>
            <w:r w:rsidRPr="00D5699A">
              <w:rPr>
                <w:rFonts w:ascii="David" w:eastAsia="Calibri" w:hAnsi="David" w:cs="David"/>
                <w:rtl/>
              </w:rPr>
              <w:t>מוסבר</w:t>
            </w:r>
          </w:p>
        </w:tc>
        <w:tc>
          <w:tcPr>
            <w:tcW w:w="1005" w:type="dxa"/>
            <w:tcBorders>
              <w:top w:val="single" w:sz="8" w:space="0" w:color="000000"/>
              <w:left w:val="single" w:sz="8" w:space="0" w:color="000000"/>
              <w:bottom w:val="single" w:sz="8" w:space="0" w:color="000000"/>
              <w:right w:val="single" w:sz="8" w:space="0" w:color="000000"/>
            </w:tcBorders>
          </w:tcPr>
          <w:p w14:paraId="05781006" w14:textId="77777777" w:rsidR="006C4970" w:rsidRPr="00D5699A" w:rsidRDefault="00000000" w:rsidP="006D1A70">
            <w:pPr>
              <w:bidi/>
              <w:spacing w:after="200" w:line="360" w:lineRule="auto"/>
              <w:ind w:left="210"/>
              <w:jc w:val="both"/>
              <w:rPr>
                <w:rFonts w:ascii="David" w:eastAsia="Calibri" w:hAnsi="David" w:cs="David"/>
              </w:rPr>
            </w:pPr>
            <w:r w:rsidRPr="00D5699A">
              <w:rPr>
                <w:rFonts w:ascii="David" w:eastAsia="Calibri" w:hAnsi="David" w:cs="David"/>
              </w:rPr>
              <w:t>Y</w:t>
            </w:r>
          </w:p>
        </w:tc>
        <w:tc>
          <w:tcPr>
            <w:tcW w:w="1740" w:type="dxa"/>
            <w:tcBorders>
              <w:top w:val="single" w:sz="8" w:space="0" w:color="000000"/>
              <w:left w:val="single" w:sz="8" w:space="0" w:color="000000"/>
              <w:bottom w:val="single" w:sz="8" w:space="0" w:color="000000"/>
              <w:right w:val="single" w:sz="8" w:space="0" w:color="000000"/>
            </w:tcBorders>
          </w:tcPr>
          <w:p w14:paraId="6A0B67DB" w14:textId="69788FA1" w:rsidR="006C4970" w:rsidRPr="00D5699A" w:rsidRDefault="00000000" w:rsidP="006D1A70">
            <w:pPr>
              <w:bidi/>
              <w:spacing w:after="200" w:line="360" w:lineRule="auto"/>
              <w:jc w:val="center"/>
              <w:rPr>
                <w:rFonts w:ascii="David" w:eastAsia="Calibri" w:hAnsi="David" w:cs="David"/>
              </w:rPr>
            </w:pPr>
            <w:r w:rsidRPr="00D5699A">
              <w:rPr>
                <w:rFonts w:ascii="David" w:eastAsia="Calibri" w:hAnsi="David" w:cs="David"/>
                <w:rtl/>
              </w:rPr>
              <w:t>נקודות (0</w:t>
            </w:r>
            <w:r w:rsidR="00B77D32" w:rsidRPr="00D5699A">
              <w:rPr>
                <w:rFonts w:ascii="David" w:eastAsia="Calibri" w:hAnsi="David" w:cs="David"/>
                <w:rtl/>
              </w:rPr>
              <w:t>-</w:t>
            </w:r>
            <w:r w:rsidRPr="00D5699A">
              <w:rPr>
                <w:rFonts w:ascii="David" w:eastAsia="Calibri" w:hAnsi="David" w:cs="David"/>
                <w:rtl/>
              </w:rPr>
              <w:t>100)</w:t>
            </w:r>
          </w:p>
        </w:tc>
        <w:tc>
          <w:tcPr>
            <w:tcW w:w="2055" w:type="dxa"/>
            <w:tcBorders>
              <w:top w:val="single" w:sz="8" w:space="0" w:color="000000"/>
              <w:left w:val="single" w:sz="8" w:space="0" w:color="000000"/>
              <w:bottom w:val="single" w:sz="8" w:space="0" w:color="000000"/>
              <w:right w:val="single" w:sz="8" w:space="0" w:color="000000"/>
            </w:tcBorders>
          </w:tcPr>
          <w:p w14:paraId="529C26CE" w14:textId="77777777" w:rsidR="006C4970" w:rsidRPr="00D5699A" w:rsidRDefault="00000000" w:rsidP="006D1A70">
            <w:pPr>
              <w:bidi/>
              <w:spacing w:after="200" w:line="360" w:lineRule="auto"/>
              <w:jc w:val="center"/>
              <w:rPr>
                <w:rFonts w:ascii="David" w:eastAsia="Calibri" w:hAnsi="David" w:cs="David"/>
              </w:rPr>
            </w:pPr>
            <w:r w:rsidRPr="00D5699A">
              <w:rPr>
                <w:rFonts w:ascii="David" w:eastAsia="Calibri" w:hAnsi="David" w:cs="David"/>
                <w:rtl/>
              </w:rPr>
              <w:t>קטגוריאלי</w:t>
            </w:r>
          </w:p>
        </w:tc>
      </w:tr>
    </w:tbl>
    <w:p w14:paraId="32E8FFA7" w14:textId="77777777" w:rsidR="006C4970" w:rsidRPr="00D5699A" w:rsidRDefault="006C4970" w:rsidP="006D1A70">
      <w:pPr>
        <w:bidi/>
        <w:spacing w:before="240" w:after="240" w:line="360" w:lineRule="auto"/>
        <w:rPr>
          <w:rFonts w:ascii="David" w:hAnsi="David" w:cs="David"/>
        </w:rPr>
      </w:pPr>
    </w:p>
    <w:p w14:paraId="2FA48229" w14:textId="77777777" w:rsidR="006C4970" w:rsidRPr="00B7797F" w:rsidRDefault="00000000" w:rsidP="006D1A70">
      <w:pPr>
        <w:pStyle w:val="Heading1"/>
        <w:bidi/>
        <w:rPr>
          <w:rFonts w:ascii="David" w:hAnsi="David" w:cs="David"/>
          <w:sz w:val="44"/>
          <w:szCs w:val="44"/>
        </w:rPr>
      </w:pPr>
      <w:bookmarkStart w:id="5" w:name="_vfhayu16qb7m" w:colFirst="0" w:colLast="0"/>
      <w:bookmarkStart w:id="6" w:name="_Toc214913403"/>
      <w:bookmarkStart w:id="7" w:name="_Toc214986580"/>
      <w:bookmarkEnd w:id="5"/>
      <w:r w:rsidRPr="00B7797F">
        <w:rPr>
          <w:rFonts w:ascii="David" w:hAnsi="David" w:cs="David"/>
          <w:sz w:val="32"/>
          <w:szCs w:val="32"/>
          <w:u w:val="single"/>
          <w:rtl/>
        </w:rPr>
        <w:t>2. תיאור המשתנים</w:t>
      </w:r>
      <w:bookmarkEnd w:id="6"/>
      <w:bookmarkEnd w:id="7"/>
      <w:r w:rsidRPr="00B7797F">
        <w:rPr>
          <w:rFonts w:ascii="David" w:hAnsi="David" w:cs="David"/>
          <w:sz w:val="44"/>
          <w:szCs w:val="44"/>
        </w:rPr>
        <w:t xml:space="preserve"> </w:t>
      </w:r>
    </w:p>
    <w:p w14:paraId="5522263A" w14:textId="335A49A4" w:rsidR="006C4970" w:rsidRPr="00D5699A" w:rsidRDefault="00000000" w:rsidP="006D1A70">
      <w:pPr>
        <w:bidi/>
        <w:spacing w:before="240" w:after="240" w:line="360" w:lineRule="auto"/>
        <w:ind w:left="720"/>
        <w:rPr>
          <w:rFonts w:ascii="David" w:hAnsi="David" w:cs="David"/>
          <w:sz w:val="20"/>
          <w:szCs w:val="20"/>
        </w:rPr>
      </w:pPr>
      <w:r w:rsidRPr="00D5699A">
        <w:rPr>
          <w:rFonts w:ascii="David" w:hAnsi="David" w:cs="David"/>
          <w:sz w:val="20"/>
          <w:szCs w:val="20"/>
          <w:rtl/>
        </w:rPr>
        <w:t xml:space="preserve">במאגר הנתונים נבחנים גורמים שונים היכולים להשפיע על הציון הקוגניטיבי של הנבדקים. המשתנה המוסבר בפרויקט הוא </w:t>
      </w:r>
      <w:r w:rsidRPr="00D5699A">
        <w:rPr>
          <w:rFonts w:ascii="David" w:hAnsi="David" w:cs="David"/>
          <w:sz w:val="20"/>
          <w:szCs w:val="20"/>
        </w:rPr>
        <w:t>Cognitive_Score</w:t>
      </w:r>
      <w:r w:rsidRPr="00D5699A">
        <w:rPr>
          <w:rFonts w:ascii="David" w:hAnsi="David" w:cs="David"/>
          <w:sz w:val="20"/>
          <w:szCs w:val="20"/>
          <w:rtl/>
        </w:rPr>
        <w:t xml:space="preserve">, ואילו כל יתר המשתנים משמשים כמשתנים מסבירים. נציג תיאור קצר של כל אחד מהמשתנים המסבירים והמשתנה המוסבר ונימוק </w:t>
      </w:r>
      <w:r w:rsidR="00D934E7" w:rsidRPr="00D5699A">
        <w:rPr>
          <w:rFonts w:ascii="David" w:hAnsi="David" w:cs="David"/>
          <w:sz w:val="20"/>
          <w:szCs w:val="20"/>
          <w:rtl/>
        </w:rPr>
        <w:t>השערתי קצר</w:t>
      </w:r>
      <w:r w:rsidR="0028498A" w:rsidRPr="00D5699A">
        <w:rPr>
          <w:rFonts w:ascii="David" w:hAnsi="David" w:cs="David"/>
          <w:sz w:val="20"/>
          <w:szCs w:val="20"/>
          <w:rtl/>
        </w:rPr>
        <w:t xml:space="preserve"> </w:t>
      </w:r>
      <w:r w:rsidRPr="00D5699A">
        <w:rPr>
          <w:rFonts w:ascii="David" w:hAnsi="David" w:cs="David"/>
          <w:sz w:val="20"/>
          <w:szCs w:val="20"/>
          <w:rtl/>
        </w:rPr>
        <w:t xml:space="preserve">כיצד </w:t>
      </w:r>
      <w:r w:rsidR="00FD7550" w:rsidRPr="00D5699A">
        <w:rPr>
          <w:rFonts w:ascii="David" w:hAnsi="David" w:cs="David"/>
          <w:sz w:val="20"/>
          <w:szCs w:val="20"/>
          <w:rtl/>
        </w:rPr>
        <w:t xml:space="preserve">המשתנה המסביר </w:t>
      </w:r>
      <w:r w:rsidRPr="00D5699A">
        <w:rPr>
          <w:rFonts w:ascii="David" w:hAnsi="David" w:cs="David"/>
          <w:sz w:val="20"/>
          <w:szCs w:val="20"/>
          <w:rtl/>
        </w:rPr>
        <w:t>עשוי לתרום להסבר השונות בציון הקוגניטיבי:</w:t>
      </w:r>
    </w:p>
    <w:p w14:paraId="1A2155EA" w14:textId="44C7BBA4" w:rsidR="006C4970" w:rsidRPr="00D5699A" w:rsidRDefault="00D934E7" w:rsidP="006D1A70">
      <w:pPr>
        <w:pStyle w:val="Heading2"/>
        <w:rPr>
          <w:rFonts w:ascii="David" w:hAnsi="David" w:cs="David"/>
          <w:sz w:val="28"/>
          <w:szCs w:val="28"/>
        </w:rPr>
      </w:pPr>
      <w:r w:rsidRPr="00D5699A">
        <w:rPr>
          <w:rFonts w:ascii="David" w:hAnsi="David" w:cs="David"/>
          <w:sz w:val="28"/>
          <w:szCs w:val="28"/>
        </w:rPr>
        <w:t xml:space="preserve"> </w:t>
      </w:r>
      <w:bookmarkStart w:id="8" w:name="_Toc214986581"/>
      <w:r w:rsidRPr="00D5699A">
        <w:rPr>
          <w:rFonts w:ascii="David" w:hAnsi="David" w:cs="David"/>
          <w:sz w:val="28"/>
          <w:szCs w:val="28"/>
        </w:rPr>
        <w:t xml:space="preserve">.2.1 </w:t>
      </w:r>
      <w:r w:rsidRPr="00D5699A">
        <w:rPr>
          <w:rFonts w:ascii="David" w:hAnsi="David" w:cs="David"/>
          <w:sz w:val="28"/>
          <w:szCs w:val="28"/>
          <w:rtl/>
        </w:rPr>
        <w:t>משתנים מסבירים:</w:t>
      </w:r>
      <w:bookmarkEnd w:id="8"/>
    </w:p>
    <w:p w14:paraId="52E9EC74" w14:textId="43FAA166" w:rsidR="006C4970" w:rsidRPr="00D5699A" w:rsidRDefault="00000000" w:rsidP="006D1A70">
      <w:pPr>
        <w:bidi/>
        <w:spacing w:before="240" w:after="240" w:line="360" w:lineRule="auto"/>
        <w:ind w:left="1440"/>
        <w:rPr>
          <w:rFonts w:ascii="David" w:hAnsi="David" w:cs="David"/>
          <w:sz w:val="20"/>
          <w:szCs w:val="20"/>
        </w:rPr>
      </w:pPr>
      <w:r w:rsidRPr="00D5699A">
        <w:rPr>
          <w:rFonts w:ascii="David" w:hAnsi="David" w:cs="David"/>
          <w:b/>
          <w:bCs/>
          <w:sz w:val="20"/>
          <w:szCs w:val="20"/>
        </w:rPr>
        <w:t>Age</w:t>
      </w:r>
      <w:r w:rsidRPr="00D5699A">
        <w:rPr>
          <w:rFonts w:ascii="David" w:hAnsi="David" w:cs="David"/>
          <w:b/>
          <w:bCs/>
          <w:sz w:val="20"/>
          <w:szCs w:val="20"/>
          <w:rtl/>
        </w:rPr>
        <w:t xml:space="preserve"> </w:t>
      </w:r>
      <w:r w:rsidRPr="00D5699A">
        <w:rPr>
          <w:rFonts w:ascii="David" w:hAnsi="David" w:cs="David"/>
          <w:sz w:val="20"/>
          <w:szCs w:val="20"/>
          <w:rtl/>
        </w:rPr>
        <w:t>(גיל</w:t>
      </w:r>
      <w:r w:rsidR="009D5756" w:rsidRPr="00D5699A">
        <w:rPr>
          <w:rFonts w:ascii="David" w:hAnsi="David" w:cs="David"/>
          <w:sz w:val="20"/>
          <w:szCs w:val="20"/>
          <w:lang w:val="en-US"/>
        </w:rPr>
        <w:t xml:space="preserve">  </w:t>
      </w:r>
      <w:r w:rsidR="009D5756" w:rsidRPr="00D5699A">
        <w:rPr>
          <w:rFonts w:ascii="David" w:hAnsi="David" w:cs="David"/>
          <w:sz w:val="20"/>
          <w:szCs w:val="20"/>
          <w:rtl/>
          <w:lang w:val="en-US"/>
        </w:rPr>
        <w:t>1</w:t>
      </w:r>
      <w:r w:rsidR="009D5756" w:rsidRPr="00D5699A">
        <w:rPr>
          <w:rFonts w:ascii="David" w:hAnsi="David" w:cs="David"/>
          <w:sz w:val="20"/>
          <w:szCs w:val="20"/>
          <w:lang w:val="en-US"/>
        </w:rPr>
        <w:t>X</w:t>
      </w:r>
      <w:r w:rsidRPr="00D5699A">
        <w:rPr>
          <w:rFonts w:ascii="David" w:hAnsi="David" w:cs="David"/>
          <w:sz w:val="20"/>
          <w:szCs w:val="20"/>
          <w:rtl/>
        </w:rPr>
        <w:t xml:space="preserve">) </w:t>
      </w:r>
      <w:r w:rsidR="00D934E7" w:rsidRPr="00D5699A">
        <w:rPr>
          <w:rFonts w:ascii="David" w:hAnsi="David" w:cs="David"/>
          <w:sz w:val="20"/>
          <w:szCs w:val="20"/>
          <w:lang w:val="en-US"/>
        </w:rPr>
        <w:t>-</w:t>
      </w:r>
      <w:r w:rsidRPr="00D5699A">
        <w:rPr>
          <w:rFonts w:ascii="David" w:hAnsi="David" w:cs="David"/>
          <w:sz w:val="20"/>
          <w:szCs w:val="20"/>
          <w:rtl/>
        </w:rPr>
        <w:t xml:space="preserve"> מציין את גיל הנבדק בשנים. לגיל עשויה להיות השפעה על תפקוד קוגניטיבי, כאשר בגיל מבוגר יותר ייתכנו ירידות במהירות התגובה ובזיכרון, בעוד שבגיל צעיר יותר </w:t>
      </w:r>
      <w:r w:rsidR="00D934E7" w:rsidRPr="00D5699A">
        <w:rPr>
          <w:rFonts w:ascii="David" w:hAnsi="David" w:cs="David"/>
          <w:sz w:val="20"/>
          <w:szCs w:val="20"/>
          <w:rtl/>
          <w:lang w:val="en-US"/>
        </w:rPr>
        <w:t>א</w:t>
      </w:r>
      <w:r w:rsidRPr="00D5699A">
        <w:rPr>
          <w:rFonts w:ascii="David" w:hAnsi="David" w:cs="David"/>
          <w:sz w:val="20"/>
          <w:szCs w:val="20"/>
          <w:rtl/>
        </w:rPr>
        <w:t>נו מניחים שקיימת לרוב חדות מחשבה גבוהה יותר.</w:t>
      </w:r>
      <w:r w:rsidR="0028498A" w:rsidRPr="00D5699A">
        <w:rPr>
          <w:rFonts w:ascii="David" w:hAnsi="David" w:cs="David"/>
          <w:sz w:val="20"/>
          <w:szCs w:val="20"/>
          <w:rtl/>
        </w:rPr>
        <w:br/>
      </w:r>
      <w:r w:rsidRPr="00D5699A">
        <w:rPr>
          <w:rFonts w:ascii="David" w:hAnsi="David" w:cs="David"/>
          <w:b/>
          <w:bCs/>
          <w:sz w:val="20"/>
          <w:szCs w:val="20"/>
        </w:rPr>
        <w:t>Gender</w:t>
      </w:r>
      <w:r w:rsidRPr="00D5699A">
        <w:rPr>
          <w:rFonts w:ascii="David" w:hAnsi="David" w:cs="David"/>
          <w:b/>
          <w:bCs/>
          <w:sz w:val="20"/>
          <w:szCs w:val="20"/>
          <w:rtl/>
        </w:rPr>
        <w:t xml:space="preserve"> </w:t>
      </w:r>
      <w:r w:rsidRPr="00D5699A">
        <w:rPr>
          <w:rFonts w:ascii="David" w:hAnsi="David" w:cs="David"/>
          <w:sz w:val="20"/>
          <w:szCs w:val="20"/>
          <w:rtl/>
        </w:rPr>
        <w:t>(מין</w:t>
      </w:r>
      <w:r w:rsidR="009D5756" w:rsidRPr="00D5699A">
        <w:rPr>
          <w:rFonts w:ascii="David" w:hAnsi="David" w:cs="David"/>
          <w:sz w:val="20"/>
          <w:szCs w:val="20"/>
          <w:lang w:val="en-US"/>
        </w:rPr>
        <w:t xml:space="preserve"> </w:t>
      </w:r>
      <w:r w:rsidR="009D5756" w:rsidRPr="00D5699A">
        <w:rPr>
          <w:rFonts w:ascii="David" w:hAnsi="David" w:cs="David"/>
          <w:sz w:val="20"/>
          <w:szCs w:val="20"/>
          <w:rtl/>
          <w:lang w:val="en-US"/>
        </w:rPr>
        <w:t>2</w:t>
      </w:r>
      <w:r w:rsidR="009D5756" w:rsidRPr="00D5699A">
        <w:rPr>
          <w:rFonts w:ascii="David" w:hAnsi="David" w:cs="David"/>
          <w:sz w:val="20"/>
          <w:szCs w:val="20"/>
          <w:lang w:val="en-US"/>
        </w:rPr>
        <w:t>X</w:t>
      </w:r>
      <w:r w:rsidRPr="00D5699A">
        <w:rPr>
          <w:rFonts w:ascii="David" w:hAnsi="David" w:cs="David"/>
          <w:sz w:val="20"/>
          <w:szCs w:val="20"/>
          <w:rtl/>
        </w:rPr>
        <w:t xml:space="preserve">) </w:t>
      </w:r>
      <w:r w:rsidR="009D5756" w:rsidRPr="00D5699A">
        <w:rPr>
          <w:rFonts w:ascii="David" w:hAnsi="David" w:cs="David"/>
          <w:sz w:val="20"/>
          <w:szCs w:val="20"/>
          <w:lang w:val="en-US"/>
        </w:rPr>
        <w:t>-</w:t>
      </w:r>
      <w:r w:rsidRPr="00D5699A">
        <w:rPr>
          <w:rFonts w:ascii="David" w:hAnsi="David" w:cs="David"/>
          <w:sz w:val="20"/>
          <w:szCs w:val="20"/>
          <w:rtl/>
        </w:rPr>
        <w:t xml:space="preserve"> מציין את מין הנבדק (זכר/נקבה). ייתכן שקיימים הבדלים מגדריים מסוימים בתפקודים קוגניטיביים, לדוגמא בזיכרון מילולי או ביכולת ריכוז.</w:t>
      </w:r>
      <w:r w:rsidRPr="00D5699A">
        <w:rPr>
          <w:rFonts w:ascii="David" w:hAnsi="David" w:cs="David"/>
          <w:sz w:val="20"/>
          <w:szCs w:val="20"/>
          <w:rtl/>
        </w:rPr>
        <w:br/>
      </w:r>
      <w:r w:rsidRPr="00D5699A">
        <w:rPr>
          <w:rFonts w:ascii="David" w:hAnsi="David" w:cs="David"/>
          <w:b/>
          <w:bCs/>
          <w:sz w:val="20"/>
          <w:szCs w:val="20"/>
        </w:rPr>
        <w:t>Sleep_Duration</w:t>
      </w:r>
      <w:r w:rsidRPr="00D5699A">
        <w:rPr>
          <w:rFonts w:ascii="David" w:hAnsi="David" w:cs="David"/>
          <w:b/>
          <w:bCs/>
          <w:sz w:val="20"/>
          <w:szCs w:val="20"/>
          <w:rtl/>
        </w:rPr>
        <w:t xml:space="preserve"> </w:t>
      </w:r>
      <w:r w:rsidRPr="00D5699A">
        <w:rPr>
          <w:rFonts w:ascii="David" w:hAnsi="David" w:cs="David"/>
          <w:sz w:val="20"/>
          <w:szCs w:val="20"/>
          <w:rtl/>
        </w:rPr>
        <w:t>(משך שינה</w:t>
      </w:r>
      <w:r w:rsidR="009D5756" w:rsidRPr="00D5699A">
        <w:rPr>
          <w:rFonts w:ascii="David" w:hAnsi="David" w:cs="David"/>
          <w:sz w:val="20"/>
          <w:szCs w:val="20"/>
          <w:lang w:val="en-US"/>
        </w:rPr>
        <w:t xml:space="preserve"> </w:t>
      </w:r>
      <w:r w:rsidR="009D5756" w:rsidRPr="00D5699A">
        <w:rPr>
          <w:rFonts w:ascii="David" w:hAnsi="David" w:cs="David"/>
          <w:sz w:val="20"/>
          <w:szCs w:val="20"/>
          <w:rtl/>
          <w:lang w:val="en-US"/>
        </w:rPr>
        <w:t>3</w:t>
      </w:r>
      <w:r w:rsidR="009D5756" w:rsidRPr="00D5699A">
        <w:rPr>
          <w:rFonts w:ascii="David" w:hAnsi="David" w:cs="David"/>
          <w:sz w:val="20"/>
          <w:szCs w:val="20"/>
          <w:lang w:val="en-US"/>
        </w:rPr>
        <w:t>X</w:t>
      </w:r>
      <w:r w:rsidRPr="00D5699A">
        <w:rPr>
          <w:rFonts w:ascii="David" w:hAnsi="David" w:cs="David"/>
          <w:sz w:val="20"/>
          <w:szCs w:val="20"/>
          <w:rtl/>
        </w:rPr>
        <w:t xml:space="preserve">) </w:t>
      </w:r>
      <w:r w:rsidR="009D5756" w:rsidRPr="00D5699A">
        <w:rPr>
          <w:rFonts w:ascii="David" w:hAnsi="David" w:cs="David"/>
          <w:sz w:val="20"/>
          <w:szCs w:val="20"/>
          <w:lang w:val="en-US"/>
        </w:rPr>
        <w:t>-</w:t>
      </w:r>
      <w:r w:rsidRPr="00D5699A">
        <w:rPr>
          <w:rFonts w:ascii="David" w:hAnsi="David" w:cs="David"/>
          <w:sz w:val="20"/>
          <w:szCs w:val="20"/>
          <w:rtl/>
        </w:rPr>
        <w:t xml:space="preserve"> מספר שעות השינה הממוצע בלילה. שינה מספקת ידועה כגורם המשפר ריכוז, קשב ותפקוד מוחי, בעוד ששינה מועטה עלולה לפגוע ביכולות הקוגניטיביות.</w:t>
      </w:r>
      <w:r w:rsidRPr="00D5699A">
        <w:rPr>
          <w:rFonts w:ascii="David" w:hAnsi="David" w:cs="David"/>
          <w:sz w:val="20"/>
          <w:szCs w:val="20"/>
          <w:rtl/>
        </w:rPr>
        <w:br/>
      </w:r>
      <w:r w:rsidRPr="00D5699A">
        <w:rPr>
          <w:rFonts w:ascii="David" w:hAnsi="David" w:cs="David"/>
          <w:b/>
          <w:bCs/>
          <w:sz w:val="20"/>
          <w:szCs w:val="20"/>
        </w:rPr>
        <w:t>Stress_Level</w:t>
      </w:r>
      <w:r w:rsidRPr="00D5699A">
        <w:rPr>
          <w:rFonts w:ascii="David" w:hAnsi="David" w:cs="David"/>
          <w:b/>
          <w:bCs/>
          <w:sz w:val="20"/>
          <w:szCs w:val="20"/>
          <w:rtl/>
        </w:rPr>
        <w:t xml:space="preserve"> </w:t>
      </w:r>
      <w:r w:rsidRPr="00D5699A">
        <w:rPr>
          <w:rFonts w:ascii="David" w:hAnsi="David" w:cs="David"/>
          <w:sz w:val="20"/>
          <w:szCs w:val="20"/>
          <w:rtl/>
        </w:rPr>
        <w:t>(רמת לחץ</w:t>
      </w:r>
      <w:r w:rsidR="009D5756" w:rsidRPr="00D5699A">
        <w:rPr>
          <w:rFonts w:ascii="David" w:hAnsi="David" w:cs="David"/>
          <w:sz w:val="20"/>
          <w:szCs w:val="20"/>
          <w:lang w:val="en-US"/>
        </w:rPr>
        <w:t xml:space="preserve"> </w:t>
      </w:r>
      <w:r w:rsidR="009D5756" w:rsidRPr="00D5699A">
        <w:rPr>
          <w:rFonts w:ascii="David" w:hAnsi="David" w:cs="David"/>
          <w:sz w:val="20"/>
          <w:szCs w:val="20"/>
          <w:rtl/>
          <w:lang w:val="en-US"/>
        </w:rPr>
        <w:t>4</w:t>
      </w:r>
      <w:r w:rsidR="009D5756" w:rsidRPr="00D5699A">
        <w:rPr>
          <w:rFonts w:ascii="David" w:hAnsi="David" w:cs="David"/>
          <w:sz w:val="20"/>
          <w:szCs w:val="20"/>
          <w:lang w:val="en-US"/>
        </w:rPr>
        <w:t>X</w:t>
      </w:r>
      <w:r w:rsidRPr="00D5699A">
        <w:rPr>
          <w:rFonts w:ascii="David" w:hAnsi="David" w:cs="David"/>
          <w:sz w:val="20"/>
          <w:szCs w:val="20"/>
          <w:rtl/>
        </w:rPr>
        <w:t xml:space="preserve">) </w:t>
      </w:r>
      <w:r w:rsidR="009D5756" w:rsidRPr="00D5699A">
        <w:rPr>
          <w:rFonts w:ascii="David" w:hAnsi="David" w:cs="David"/>
          <w:sz w:val="20"/>
          <w:szCs w:val="20"/>
          <w:lang w:val="en-US"/>
        </w:rPr>
        <w:t>-</w:t>
      </w:r>
      <w:r w:rsidRPr="00D5699A">
        <w:rPr>
          <w:rFonts w:ascii="David" w:hAnsi="David" w:cs="David"/>
          <w:sz w:val="20"/>
          <w:szCs w:val="20"/>
          <w:rtl/>
        </w:rPr>
        <w:t xml:space="preserve"> מדד סובייקטיבי בין 1 </w:t>
      </w:r>
      <w:r w:rsidR="009D5756" w:rsidRPr="00D5699A">
        <w:rPr>
          <w:rFonts w:ascii="David" w:hAnsi="David" w:cs="David"/>
          <w:sz w:val="20"/>
          <w:szCs w:val="20"/>
          <w:lang w:val="en-US"/>
        </w:rPr>
        <w:t>-</w:t>
      </w:r>
      <w:r w:rsidRPr="00D5699A">
        <w:rPr>
          <w:rFonts w:ascii="David" w:hAnsi="David" w:cs="David"/>
          <w:sz w:val="20"/>
          <w:szCs w:val="20"/>
          <w:rtl/>
        </w:rPr>
        <w:t>10. ייתכן כי לחץ גבוה יכול לפגוע בזיכרון ובריכוז, בעוד שלחץ מתון עשוי לעיתים לעודד ביצועים טובים בטווח הקצר.</w:t>
      </w:r>
      <w:r w:rsidRPr="00D5699A">
        <w:rPr>
          <w:rFonts w:ascii="David" w:hAnsi="David" w:cs="David"/>
          <w:sz w:val="20"/>
          <w:szCs w:val="20"/>
          <w:rtl/>
        </w:rPr>
        <w:br/>
      </w:r>
      <w:r w:rsidRPr="00D5699A">
        <w:rPr>
          <w:rFonts w:ascii="David" w:hAnsi="David" w:cs="David"/>
          <w:b/>
          <w:bCs/>
          <w:sz w:val="20"/>
          <w:szCs w:val="20"/>
        </w:rPr>
        <w:t>Diet_Type</w:t>
      </w:r>
      <w:r w:rsidRPr="00D5699A">
        <w:rPr>
          <w:rFonts w:ascii="David" w:hAnsi="David" w:cs="David"/>
          <w:b/>
          <w:bCs/>
          <w:sz w:val="20"/>
          <w:szCs w:val="20"/>
          <w:rtl/>
        </w:rPr>
        <w:t xml:space="preserve"> </w:t>
      </w:r>
      <w:r w:rsidRPr="00D5699A">
        <w:rPr>
          <w:rFonts w:ascii="David" w:hAnsi="David" w:cs="David"/>
          <w:sz w:val="20"/>
          <w:szCs w:val="20"/>
          <w:rtl/>
        </w:rPr>
        <w:t>(סוג תזונה</w:t>
      </w:r>
      <w:r w:rsidR="009D5756" w:rsidRPr="00D5699A">
        <w:rPr>
          <w:rFonts w:ascii="David" w:hAnsi="David" w:cs="David"/>
          <w:sz w:val="20"/>
          <w:szCs w:val="20"/>
          <w:lang w:val="en-US"/>
        </w:rPr>
        <w:t xml:space="preserve"> </w:t>
      </w:r>
      <w:r w:rsidR="009D5756" w:rsidRPr="00D5699A">
        <w:rPr>
          <w:rFonts w:ascii="David" w:hAnsi="David" w:cs="David"/>
          <w:sz w:val="20"/>
          <w:szCs w:val="20"/>
          <w:rtl/>
          <w:lang w:val="en-US"/>
        </w:rPr>
        <w:t>5</w:t>
      </w:r>
      <w:r w:rsidR="009D5756" w:rsidRPr="00D5699A">
        <w:rPr>
          <w:rFonts w:ascii="David" w:hAnsi="David" w:cs="David"/>
          <w:sz w:val="20"/>
          <w:szCs w:val="20"/>
          <w:lang w:val="en-US"/>
        </w:rPr>
        <w:t>X</w:t>
      </w:r>
      <w:r w:rsidRPr="00D5699A">
        <w:rPr>
          <w:rFonts w:ascii="David" w:hAnsi="David" w:cs="David"/>
          <w:sz w:val="20"/>
          <w:szCs w:val="20"/>
          <w:rtl/>
        </w:rPr>
        <w:t>) סוג התזונה של הנבדק (צמחוני, טבעוני, לא</w:t>
      </w:r>
      <w:r w:rsidR="009D5756" w:rsidRPr="00D5699A">
        <w:rPr>
          <w:rFonts w:ascii="David" w:hAnsi="David" w:cs="David"/>
          <w:sz w:val="20"/>
          <w:szCs w:val="20"/>
          <w:lang w:val="en-US"/>
        </w:rPr>
        <w:t>-</w:t>
      </w:r>
      <w:r w:rsidRPr="00D5699A">
        <w:rPr>
          <w:rFonts w:ascii="David" w:hAnsi="David" w:cs="David"/>
          <w:sz w:val="20"/>
          <w:szCs w:val="20"/>
          <w:rtl/>
        </w:rPr>
        <w:t xml:space="preserve">צמחוני). תזונה מאוזנת הכוללת רכיבים תזונתיים חיוניים כמו חלבון, ברזל ו-ויטמין </w:t>
      </w:r>
      <w:r w:rsidRPr="00D5699A">
        <w:rPr>
          <w:rFonts w:ascii="David" w:hAnsi="David" w:cs="David"/>
          <w:sz w:val="20"/>
          <w:szCs w:val="20"/>
        </w:rPr>
        <w:t>B</w:t>
      </w:r>
      <w:r w:rsidRPr="00D5699A">
        <w:rPr>
          <w:rFonts w:ascii="David" w:hAnsi="David" w:cs="David"/>
          <w:sz w:val="20"/>
          <w:szCs w:val="20"/>
          <w:rtl/>
        </w:rPr>
        <w:t>12 עשויה לתמוך בתפקוד מוחי תקין.</w:t>
      </w:r>
      <w:r w:rsidR="009D5756" w:rsidRPr="00D5699A">
        <w:rPr>
          <w:rFonts w:ascii="David" w:hAnsi="David" w:cs="David"/>
          <w:sz w:val="20"/>
          <w:szCs w:val="20"/>
          <w:lang w:val="en-US"/>
        </w:rPr>
        <w:br/>
      </w:r>
      <w:r w:rsidRPr="00D5699A">
        <w:rPr>
          <w:rFonts w:ascii="David" w:hAnsi="David" w:cs="David"/>
          <w:b/>
          <w:bCs/>
          <w:sz w:val="20"/>
          <w:szCs w:val="20"/>
        </w:rPr>
        <w:t>Daily_Screen_Time</w:t>
      </w:r>
      <w:r w:rsidRPr="00D5699A">
        <w:rPr>
          <w:rFonts w:ascii="David" w:hAnsi="David" w:cs="David"/>
          <w:b/>
          <w:bCs/>
          <w:sz w:val="20"/>
          <w:szCs w:val="20"/>
          <w:rtl/>
        </w:rPr>
        <w:t xml:space="preserve"> </w:t>
      </w:r>
      <w:r w:rsidRPr="00D5699A">
        <w:rPr>
          <w:rFonts w:ascii="David" w:hAnsi="David" w:cs="David"/>
          <w:sz w:val="20"/>
          <w:szCs w:val="20"/>
          <w:rtl/>
        </w:rPr>
        <w:t>(זמן מסך יומי</w:t>
      </w:r>
      <w:r w:rsidR="009D5756" w:rsidRPr="00D5699A">
        <w:rPr>
          <w:rFonts w:ascii="David" w:hAnsi="David" w:cs="David"/>
          <w:sz w:val="20"/>
          <w:szCs w:val="20"/>
          <w:lang w:val="en-US"/>
        </w:rPr>
        <w:t xml:space="preserve"> </w:t>
      </w:r>
      <w:r w:rsidR="009D5756" w:rsidRPr="00D5699A">
        <w:rPr>
          <w:rFonts w:ascii="David" w:hAnsi="David" w:cs="David"/>
          <w:sz w:val="20"/>
          <w:szCs w:val="20"/>
          <w:rtl/>
          <w:lang w:val="en-US"/>
        </w:rPr>
        <w:t>6</w:t>
      </w:r>
      <w:r w:rsidR="009D5756" w:rsidRPr="00D5699A">
        <w:rPr>
          <w:rFonts w:ascii="David" w:hAnsi="David" w:cs="David"/>
          <w:sz w:val="20"/>
          <w:szCs w:val="20"/>
          <w:lang w:val="en-US"/>
        </w:rPr>
        <w:t>X</w:t>
      </w:r>
      <w:r w:rsidRPr="00D5699A">
        <w:rPr>
          <w:rFonts w:ascii="David" w:hAnsi="David" w:cs="David"/>
          <w:sz w:val="20"/>
          <w:szCs w:val="20"/>
          <w:rtl/>
        </w:rPr>
        <w:t xml:space="preserve">) </w:t>
      </w:r>
      <w:r w:rsidR="009D5756" w:rsidRPr="00D5699A">
        <w:rPr>
          <w:rFonts w:ascii="David" w:hAnsi="David" w:cs="David"/>
          <w:sz w:val="20"/>
          <w:szCs w:val="20"/>
          <w:lang w:val="en-US"/>
        </w:rPr>
        <w:t>-</w:t>
      </w:r>
      <w:r w:rsidRPr="00D5699A">
        <w:rPr>
          <w:rFonts w:ascii="David" w:hAnsi="David" w:cs="David"/>
          <w:sz w:val="20"/>
          <w:szCs w:val="20"/>
          <w:rtl/>
        </w:rPr>
        <w:t xml:space="preserve"> מספר שעות המסך ביום. זמן מסך גבוה מאוד עלול להפחית פעילות מנטלית פעילה, אך שימוש מתון יכול לתרום לחשיבה וללמידה.</w:t>
      </w:r>
      <w:r w:rsidR="009D5756" w:rsidRPr="00D5699A">
        <w:rPr>
          <w:rFonts w:ascii="David" w:hAnsi="David" w:cs="David"/>
          <w:sz w:val="20"/>
          <w:szCs w:val="20"/>
          <w:lang w:val="en-US"/>
        </w:rPr>
        <w:br/>
      </w:r>
      <w:r w:rsidRPr="00D5699A">
        <w:rPr>
          <w:rFonts w:ascii="David" w:hAnsi="David" w:cs="David"/>
          <w:b/>
          <w:bCs/>
          <w:sz w:val="20"/>
          <w:szCs w:val="20"/>
        </w:rPr>
        <w:t>Exercise_Frequency</w:t>
      </w:r>
      <w:r w:rsidRPr="00D5699A">
        <w:rPr>
          <w:rFonts w:ascii="David" w:hAnsi="David" w:cs="David"/>
          <w:b/>
          <w:bCs/>
          <w:sz w:val="20"/>
          <w:szCs w:val="20"/>
          <w:rtl/>
        </w:rPr>
        <w:t xml:space="preserve"> </w:t>
      </w:r>
      <w:r w:rsidRPr="00D5699A">
        <w:rPr>
          <w:rFonts w:ascii="David" w:hAnsi="David" w:cs="David"/>
          <w:sz w:val="20"/>
          <w:szCs w:val="20"/>
          <w:rtl/>
        </w:rPr>
        <w:t>(תדירות פעילות גופנית</w:t>
      </w:r>
      <w:r w:rsidR="009D5756" w:rsidRPr="00D5699A">
        <w:rPr>
          <w:rFonts w:ascii="David" w:hAnsi="David" w:cs="David"/>
          <w:sz w:val="20"/>
          <w:szCs w:val="20"/>
          <w:lang w:val="en-US"/>
        </w:rPr>
        <w:t xml:space="preserve"> </w:t>
      </w:r>
      <w:r w:rsidR="009D5756" w:rsidRPr="00D5699A">
        <w:rPr>
          <w:rFonts w:ascii="David" w:hAnsi="David" w:cs="David"/>
          <w:sz w:val="20"/>
          <w:szCs w:val="20"/>
          <w:rtl/>
          <w:lang w:val="en-US"/>
        </w:rPr>
        <w:t>7</w:t>
      </w:r>
      <w:r w:rsidR="009D5756" w:rsidRPr="00D5699A">
        <w:rPr>
          <w:rFonts w:ascii="David" w:hAnsi="David" w:cs="David"/>
          <w:sz w:val="20"/>
          <w:szCs w:val="20"/>
          <w:lang w:val="en-US"/>
        </w:rPr>
        <w:t>X</w:t>
      </w:r>
      <w:r w:rsidRPr="00D5699A">
        <w:rPr>
          <w:rFonts w:ascii="David" w:hAnsi="David" w:cs="David"/>
          <w:sz w:val="20"/>
          <w:szCs w:val="20"/>
          <w:rtl/>
        </w:rPr>
        <w:t xml:space="preserve">) </w:t>
      </w:r>
      <w:r w:rsidR="0028498A" w:rsidRPr="00D5699A">
        <w:rPr>
          <w:rFonts w:ascii="David" w:hAnsi="David" w:cs="David"/>
          <w:sz w:val="20"/>
          <w:szCs w:val="20"/>
          <w:rtl/>
          <w:lang w:val="en-US"/>
        </w:rPr>
        <w:t>-</w:t>
      </w:r>
      <w:r w:rsidRPr="00D5699A">
        <w:rPr>
          <w:rFonts w:ascii="David" w:hAnsi="David" w:cs="David"/>
          <w:sz w:val="20"/>
          <w:szCs w:val="20"/>
          <w:rtl/>
        </w:rPr>
        <w:t xml:space="preserve"> מספר הפעמים בשבוע שבהן מבוצעת פעילות גופנית. פעילות גופנית ידועה כתורמת לזרימת דם טובה יותר למוח, משפרת ריכוז ויכולות קוגניטיביות.</w:t>
      </w:r>
      <w:r w:rsidRPr="00D5699A">
        <w:rPr>
          <w:rFonts w:ascii="David" w:hAnsi="David" w:cs="David"/>
          <w:sz w:val="20"/>
          <w:szCs w:val="20"/>
          <w:rtl/>
        </w:rPr>
        <w:br/>
      </w:r>
      <w:r w:rsidRPr="00D5699A">
        <w:rPr>
          <w:rFonts w:ascii="David" w:hAnsi="David" w:cs="David"/>
          <w:b/>
          <w:bCs/>
          <w:sz w:val="20"/>
          <w:szCs w:val="20"/>
        </w:rPr>
        <w:t>Caffeine_Intake</w:t>
      </w:r>
      <w:r w:rsidRPr="00D5699A">
        <w:rPr>
          <w:rFonts w:ascii="David" w:hAnsi="David" w:cs="David"/>
          <w:b/>
          <w:bCs/>
          <w:sz w:val="20"/>
          <w:szCs w:val="20"/>
          <w:rtl/>
        </w:rPr>
        <w:t xml:space="preserve"> </w:t>
      </w:r>
      <w:r w:rsidRPr="00D5699A">
        <w:rPr>
          <w:rFonts w:ascii="David" w:hAnsi="David" w:cs="David"/>
          <w:sz w:val="20"/>
          <w:szCs w:val="20"/>
          <w:rtl/>
        </w:rPr>
        <w:t>(צריכת קפאין</w:t>
      </w:r>
      <w:r w:rsidR="009D5756" w:rsidRPr="00D5699A">
        <w:rPr>
          <w:rFonts w:ascii="David" w:hAnsi="David" w:cs="David"/>
          <w:sz w:val="20"/>
          <w:szCs w:val="20"/>
          <w:lang w:val="en-US"/>
        </w:rPr>
        <w:t xml:space="preserve"> </w:t>
      </w:r>
      <w:r w:rsidR="009D5756" w:rsidRPr="00D5699A">
        <w:rPr>
          <w:rFonts w:ascii="David" w:hAnsi="David" w:cs="David"/>
          <w:sz w:val="20"/>
          <w:szCs w:val="20"/>
          <w:rtl/>
          <w:lang w:val="en-US"/>
        </w:rPr>
        <w:t>8</w:t>
      </w:r>
      <w:r w:rsidR="009D5756" w:rsidRPr="00D5699A">
        <w:rPr>
          <w:rFonts w:ascii="David" w:hAnsi="David" w:cs="David"/>
          <w:sz w:val="20"/>
          <w:szCs w:val="20"/>
          <w:lang w:val="en-US"/>
        </w:rPr>
        <w:t>X</w:t>
      </w:r>
      <w:r w:rsidRPr="00D5699A">
        <w:rPr>
          <w:rFonts w:ascii="David" w:hAnsi="David" w:cs="David"/>
          <w:sz w:val="20"/>
          <w:szCs w:val="20"/>
          <w:rtl/>
        </w:rPr>
        <w:t xml:space="preserve">) </w:t>
      </w:r>
      <w:r w:rsidR="009D5756" w:rsidRPr="00D5699A">
        <w:rPr>
          <w:rFonts w:ascii="David" w:hAnsi="David" w:cs="David"/>
          <w:sz w:val="20"/>
          <w:szCs w:val="20"/>
          <w:lang w:val="en-US"/>
        </w:rPr>
        <w:t>-</w:t>
      </w:r>
      <w:r w:rsidRPr="00D5699A">
        <w:rPr>
          <w:rFonts w:ascii="David" w:hAnsi="David" w:cs="David"/>
          <w:sz w:val="20"/>
          <w:szCs w:val="20"/>
          <w:rtl/>
        </w:rPr>
        <w:t xml:space="preserve"> כמות הקפאין הנצרכת ביום במיליגרמים. קפאין במינון מתון עשוי לשפר ערנות וקשב, אך צריכה מופרזת עלולה לגרום לעצבנות ולהפרעה בתפקוד ובציון הקוגניטיבי.</w:t>
      </w:r>
      <w:r w:rsidR="009D5756" w:rsidRPr="00D5699A">
        <w:rPr>
          <w:rFonts w:ascii="David" w:hAnsi="David" w:cs="David"/>
          <w:sz w:val="20"/>
          <w:szCs w:val="20"/>
          <w:lang w:val="en-US"/>
        </w:rPr>
        <w:br/>
      </w:r>
      <w:r w:rsidRPr="00D5699A">
        <w:rPr>
          <w:rFonts w:ascii="David" w:hAnsi="David" w:cs="David"/>
          <w:b/>
          <w:bCs/>
          <w:sz w:val="20"/>
          <w:szCs w:val="20"/>
        </w:rPr>
        <w:t>Reaction_Time</w:t>
      </w:r>
      <w:r w:rsidRPr="00D5699A">
        <w:rPr>
          <w:rFonts w:ascii="David" w:hAnsi="David" w:cs="David"/>
          <w:sz w:val="20"/>
          <w:szCs w:val="20"/>
          <w:rtl/>
        </w:rPr>
        <w:t xml:space="preserve"> (זמן תגובה</w:t>
      </w:r>
      <w:r w:rsidR="009D5756" w:rsidRPr="00D5699A">
        <w:rPr>
          <w:rFonts w:ascii="David" w:hAnsi="David" w:cs="David"/>
          <w:sz w:val="20"/>
          <w:szCs w:val="20"/>
          <w:lang w:val="en-US"/>
        </w:rPr>
        <w:t xml:space="preserve"> </w:t>
      </w:r>
      <w:r w:rsidR="009D5756" w:rsidRPr="00D5699A">
        <w:rPr>
          <w:rFonts w:ascii="David" w:hAnsi="David" w:cs="David"/>
          <w:sz w:val="20"/>
          <w:szCs w:val="20"/>
          <w:rtl/>
          <w:lang w:val="en-US"/>
        </w:rPr>
        <w:t>9</w:t>
      </w:r>
      <w:r w:rsidR="009D5756" w:rsidRPr="00D5699A">
        <w:rPr>
          <w:rFonts w:ascii="David" w:hAnsi="David" w:cs="David"/>
          <w:sz w:val="20"/>
          <w:szCs w:val="20"/>
          <w:lang w:val="en-US"/>
        </w:rPr>
        <w:t>X</w:t>
      </w:r>
      <w:r w:rsidRPr="00D5699A">
        <w:rPr>
          <w:rFonts w:ascii="David" w:hAnsi="David" w:cs="David"/>
          <w:sz w:val="20"/>
          <w:szCs w:val="20"/>
          <w:rtl/>
        </w:rPr>
        <w:t xml:space="preserve">) </w:t>
      </w:r>
      <w:r w:rsidR="009D5756" w:rsidRPr="00D5699A">
        <w:rPr>
          <w:rFonts w:ascii="David" w:hAnsi="David" w:cs="David"/>
          <w:sz w:val="20"/>
          <w:szCs w:val="20"/>
          <w:lang w:val="en-US"/>
        </w:rPr>
        <w:t>-</w:t>
      </w:r>
      <w:r w:rsidRPr="00D5699A">
        <w:rPr>
          <w:rFonts w:ascii="David" w:hAnsi="David" w:cs="David"/>
          <w:sz w:val="20"/>
          <w:szCs w:val="20"/>
          <w:rtl/>
        </w:rPr>
        <w:t>נמדד באלפיות שנייה (</w:t>
      </w:r>
      <w:r w:rsidRPr="00D5699A">
        <w:rPr>
          <w:rFonts w:ascii="David" w:hAnsi="David" w:cs="David"/>
          <w:sz w:val="20"/>
          <w:szCs w:val="20"/>
        </w:rPr>
        <w:t>ms</w:t>
      </w:r>
      <w:r w:rsidRPr="00D5699A">
        <w:rPr>
          <w:rFonts w:ascii="David" w:hAnsi="David" w:cs="David"/>
          <w:sz w:val="20"/>
          <w:szCs w:val="20"/>
          <w:rtl/>
        </w:rPr>
        <w:t>). זמן תגובה קצר משקף עיבוד מידע מהיר ויעיל יותר, ולכן ייתכן כי עלול להיות קשור לציון קוגניטיבי גבוה יותר.</w:t>
      </w:r>
      <w:r w:rsidR="009D5756" w:rsidRPr="00D5699A">
        <w:rPr>
          <w:rFonts w:ascii="David" w:hAnsi="David" w:cs="David"/>
          <w:sz w:val="20"/>
          <w:szCs w:val="20"/>
          <w:lang w:val="en-US"/>
        </w:rPr>
        <w:br/>
      </w:r>
      <w:r w:rsidRPr="00D5699A">
        <w:rPr>
          <w:rFonts w:ascii="David" w:hAnsi="David" w:cs="David"/>
          <w:b/>
          <w:bCs/>
          <w:sz w:val="20"/>
          <w:szCs w:val="20"/>
        </w:rPr>
        <w:t>Memory_Test_Score</w:t>
      </w:r>
      <w:r w:rsidRPr="00D5699A">
        <w:rPr>
          <w:rFonts w:ascii="David" w:hAnsi="David" w:cs="David"/>
          <w:b/>
          <w:bCs/>
          <w:sz w:val="20"/>
          <w:szCs w:val="20"/>
          <w:rtl/>
        </w:rPr>
        <w:t xml:space="preserve"> </w:t>
      </w:r>
      <w:r w:rsidRPr="00D5699A">
        <w:rPr>
          <w:rFonts w:ascii="David" w:hAnsi="David" w:cs="David"/>
          <w:sz w:val="20"/>
          <w:szCs w:val="20"/>
          <w:rtl/>
        </w:rPr>
        <w:t>(ציון מבחן זיכרון</w:t>
      </w:r>
      <w:r w:rsidR="009D5756" w:rsidRPr="00D5699A">
        <w:rPr>
          <w:rFonts w:ascii="David" w:hAnsi="David" w:cs="David"/>
          <w:sz w:val="20"/>
          <w:szCs w:val="20"/>
          <w:rtl/>
        </w:rPr>
        <w:t xml:space="preserve"> </w:t>
      </w:r>
      <w:r w:rsidR="009D5756" w:rsidRPr="00D5699A">
        <w:rPr>
          <w:rFonts w:ascii="David" w:hAnsi="David" w:cs="David"/>
          <w:sz w:val="20"/>
          <w:szCs w:val="20"/>
          <w:rtl/>
          <w:lang w:val="en-US"/>
        </w:rPr>
        <w:t>10</w:t>
      </w:r>
      <w:r w:rsidR="009D5756" w:rsidRPr="00D5699A">
        <w:rPr>
          <w:rFonts w:ascii="David" w:hAnsi="David" w:cs="David"/>
          <w:sz w:val="20"/>
          <w:szCs w:val="20"/>
          <w:lang w:val="en-US"/>
        </w:rPr>
        <w:t>X</w:t>
      </w:r>
      <w:r w:rsidRPr="00D5699A">
        <w:rPr>
          <w:rFonts w:ascii="David" w:hAnsi="David" w:cs="David"/>
          <w:sz w:val="20"/>
          <w:szCs w:val="20"/>
          <w:rtl/>
        </w:rPr>
        <w:t xml:space="preserve">) </w:t>
      </w:r>
      <w:r w:rsidR="009D5756" w:rsidRPr="00D5699A">
        <w:rPr>
          <w:rFonts w:ascii="David" w:hAnsi="David" w:cs="David"/>
          <w:sz w:val="20"/>
          <w:szCs w:val="20"/>
          <w:lang w:val="en-US"/>
        </w:rPr>
        <w:t>-</w:t>
      </w:r>
      <w:r w:rsidRPr="00D5699A">
        <w:rPr>
          <w:rFonts w:ascii="David" w:hAnsi="David" w:cs="David"/>
          <w:sz w:val="20"/>
          <w:szCs w:val="20"/>
          <w:rtl/>
        </w:rPr>
        <w:t xml:space="preserve"> מציין את תוצאות מבחן הזיכרון של הנבדק. זיכרון הוא אחד המרכיבים המרכזיים של תפקוד קוגניטיבי ולכן צפוי להיות בקורלציה חיובית חזקה עם הציון הקוגניטיבי הכולל.</w:t>
      </w:r>
      <w:r w:rsidRPr="00D5699A">
        <w:rPr>
          <w:rFonts w:ascii="David" w:hAnsi="David" w:cs="David"/>
          <w:sz w:val="20"/>
          <w:szCs w:val="20"/>
        </w:rPr>
        <w:t xml:space="preserve"> </w:t>
      </w:r>
    </w:p>
    <w:p w14:paraId="732100D2" w14:textId="73346A53" w:rsidR="006C4970" w:rsidRPr="00D5699A" w:rsidRDefault="00000000" w:rsidP="006D1A70">
      <w:pPr>
        <w:pStyle w:val="Heading2"/>
        <w:ind w:firstLine="720"/>
        <w:rPr>
          <w:rFonts w:ascii="David" w:hAnsi="David" w:cs="David"/>
          <w:sz w:val="28"/>
          <w:szCs w:val="28"/>
          <w:lang w:val="en-US"/>
        </w:rPr>
      </w:pPr>
      <w:bookmarkStart w:id="9" w:name="_ie0xm6u6uf05" w:colFirst="0" w:colLast="0"/>
      <w:bookmarkStart w:id="10" w:name="_Toc214913404"/>
      <w:bookmarkStart w:id="11" w:name="_Toc214986582"/>
      <w:bookmarkEnd w:id="9"/>
      <w:r w:rsidRPr="00D5699A">
        <w:rPr>
          <w:rFonts w:ascii="David" w:hAnsi="David" w:cs="David"/>
          <w:sz w:val="28"/>
          <w:szCs w:val="28"/>
          <w:rtl/>
        </w:rPr>
        <w:t>2.2. משתנה מוסבר</w:t>
      </w:r>
      <w:bookmarkEnd w:id="10"/>
      <w:r w:rsidR="009D5756" w:rsidRPr="00D5699A">
        <w:rPr>
          <w:rFonts w:ascii="David" w:hAnsi="David" w:cs="David"/>
          <w:sz w:val="28"/>
          <w:szCs w:val="28"/>
          <w:lang w:val="en-US"/>
        </w:rPr>
        <w:t>:</w:t>
      </w:r>
      <w:bookmarkEnd w:id="11"/>
    </w:p>
    <w:p w14:paraId="54295A98" w14:textId="409479E2" w:rsidR="006C4970" w:rsidRPr="00D5699A" w:rsidRDefault="00000000" w:rsidP="006D1A70">
      <w:pPr>
        <w:bidi/>
        <w:spacing w:before="240" w:after="240" w:line="360" w:lineRule="auto"/>
        <w:ind w:left="1440"/>
        <w:rPr>
          <w:rFonts w:ascii="David" w:hAnsi="David" w:cs="David"/>
          <w:sz w:val="20"/>
          <w:szCs w:val="20"/>
        </w:rPr>
      </w:pPr>
      <w:r w:rsidRPr="00D5699A">
        <w:rPr>
          <w:rFonts w:ascii="David" w:hAnsi="David" w:cs="David"/>
          <w:b/>
          <w:bCs/>
          <w:sz w:val="20"/>
          <w:szCs w:val="20"/>
        </w:rPr>
        <w:t>Cognitive_Score</w:t>
      </w:r>
      <w:r w:rsidRPr="00D5699A">
        <w:rPr>
          <w:rFonts w:ascii="David" w:hAnsi="David" w:cs="David"/>
          <w:b/>
          <w:bCs/>
          <w:sz w:val="20"/>
          <w:szCs w:val="20"/>
          <w:rtl/>
        </w:rPr>
        <w:t xml:space="preserve"> </w:t>
      </w:r>
      <w:r w:rsidRPr="00D5699A">
        <w:rPr>
          <w:rFonts w:ascii="David" w:hAnsi="David" w:cs="David"/>
          <w:sz w:val="20"/>
          <w:szCs w:val="20"/>
          <w:rtl/>
        </w:rPr>
        <w:t>(ציון קוגניטיבי כולל</w:t>
      </w:r>
      <w:r w:rsidR="009D5756" w:rsidRPr="00D5699A">
        <w:rPr>
          <w:rFonts w:ascii="David" w:hAnsi="David" w:cs="David"/>
          <w:sz w:val="20"/>
          <w:szCs w:val="20"/>
          <w:lang w:val="en-US"/>
        </w:rPr>
        <w:t xml:space="preserve"> Y</w:t>
      </w:r>
      <w:r w:rsidRPr="00D5699A">
        <w:rPr>
          <w:rFonts w:ascii="David" w:hAnsi="David" w:cs="David"/>
          <w:sz w:val="20"/>
          <w:szCs w:val="20"/>
          <w:rtl/>
        </w:rPr>
        <w:t>) המשתנה המוסבר בפרויקט מייצג את רמת התפקוד הקוגניטיבי הכוללת של הנבדק, בטווח 0</w:t>
      </w:r>
      <w:r w:rsidR="00B77D32" w:rsidRPr="00D5699A">
        <w:rPr>
          <w:rFonts w:ascii="David" w:hAnsi="David" w:cs="David"/>
          <w:sz w:val="20"/>
          <w:szCs w:val="20"/>
          <w:rtl/>
        </w:rPr>
        <w:t>-</w:t>
      </w:r>
      <w:r w:rsidRPr="00D5699A">
        <w:rPr>
          <w:rFonts w:ascii="David" w:hAnsi="David" w:cs="David"/>
          <w:sz w:val="20"/>
          <w:szCs w:val="20"/>
          <w:rtl/>
        </w:rPr>
        <w:t>100. ערך גבוה מעיד על יכולות חשיבה וזיכרון טובות יותר. הציון מושפע מגורמים כמו שינה, לחץ, תזונה ופעילות גופנית.</w:t>
      </w:r>
    </w:p>
    <w:p w14:paraId="51855F0C" w14:textId="765DC0CA" w:rsidR="006C4970" w:rsidRPr="00B7797F" w:rsidRDefault="00000000" w:rsidP="006D1A70">
      <w:pPr>
        <w:pStyle w:val="Heading1"/>
        <w:bidi/>
        <w:spacing w:before="240" w:after="240" w:line="360" w:lineRule="auto"/>
        <w:rPr>
          <w:rFonts w:ascii="David" w:hAnsi="David" w:cs="David"/>
          <w:sz w:val="32"/>
          <w:szCs w:val="32"/>
          <w:u w:val="single"/>
        </w:rPr>
      </w:pPr>
      <w:bookmarkStart w:id="12" w:name="_rtrqyzbatvqj" w:colFirst="0" w:colLast="0"/>
      <w:bookmarkStart w:id="13" w:name="_Toc214913405"/>
      <w:bookmarkStart w:id="14" w:name="_Toc214986583"/>
      <w:bookmarkEnd w:id="12"/>
      <w:r w:rsidRPr="00B7797F">
        <w:rPr>
          <w:rFonts w:ascii="David" w:hAnsi="David" w:cs="David"/>
          <w:sz w:val="32"/>
          <w:szCs w:val="32"/>
          <w:u w:val="single"/>
          <w:rtl/>
        </w:rPr>
        <w:lastRenderedPageBreak/>
        <w:t>3. תיאור קשרים בין משתנים:</w:t>
      </w:r>
      <w:bookmarkEnd w:id="13"/>
      <w:bookmarkEnd w:id="14"/>
    </w:p>
    <w:p w14:paraId="049C236F" w14:textId="05BA0703" w:rsidR="006C4970" w:rsidRPr="00D5699A" w:rsidRDefault="009D5756" w:rsidP="006D1A70">
      <w:pPr>
        <w:pStyle w:val="Heading2"/>
        <w:ind w:firstLine="720"/>
        <w:rPr>
          <w:rFonts w:ascii="David" w:hAnsi="David" w:cs="David"/>
          <w:sz w:val="28"/>
          <w:szCs w:val="28"/>
        </w:rPr>
      </w:pPr>
      <w:bookmarkStart w:id="15" w:name="_f1rmemha31ph" w:colFirst="0" w:colLast="0"/>
      <w:bookmarkStart w:id="16" w:name="_Toc214913406"/>
      <w:bookmarkStart w:id="17" w:name="_Toc214986584"/>
      <w:bookmarkEnd w:id="15"/>
      <w:r w:rsidRPr="00D5699A">
        <w:rPr>
          <w:rFonts w:ascii="David" w:hAnsi="David" w:cs="David"/>
          <w:noProof/>
          <w:sz w:val="28"/>
          <w:szCs w:val="28"/>
        </w:rPr>
        <w:drawing>
          <wp:anchor distT="114300" distB="114300" distL="114300" distR="114300" simplePos="0" relativeHeight="251658240" behindDoc="0" locked="0" layoutInCell="1" hidden="0" allowOverlap="1" wp14:anchorId="45BB92CC" wp14:editId="63AC1A31">
            <wp:simplePos x="0" y="0"/>
            <wp:positionH relativeFrom="column">
              <wp:posOffset>-470535</wp:posOffset>
            </wp:positionH>
            <wp:positionV relativeFrom="paragraph">
              <wp:posOffset>113665</wp:posOffset>
            </wp:positionV>
            <wp:extent cx="1971675" cy="1953895"/>
            <wp:effectExtent l="0" t="0" r="9525" b="8255"/>
            <wp:wrapSquare wrapText="bothSides" distT="114300" distB="114300" distL="114300" distR="11430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9"/>
                    <a:srcRect l="1536" t="4904" r="1899" b="2122"/>
                    <a:stretch>
                      <a:fillRect/>
                    </a:stretch>
                  </pic:blipFill>
                  <pic:spPr bwMode="auto">
                    <a:xfrm>
                      <a:off x="0" y="0"/>
                      <a:ext cx="1971675" cy="1953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699A">
        <w:rPr>
          <w:rFonts w:ascii="David" w:hAnsi="David" w:cs="David"/>
          <w:sz w:val="28"/>
          <w:szCs w:val="28"/>
          <w:rtl/>
        </w:rPr>
        <w:t>3.1. קשר בין זמן מסך ממוצע לגיל</w:t>
      </w:r>
      <w:bookmarkEnd w:id="16"/>
      <w:bookmarkEnd w:id="17"/>
    </w:p>
    <w:p w14:paraId="75080528" w14:textId="03CADF0F" w:rsidR="006C4970" w:rsidRPr="00D5699A" w:rsidRDefault="00000000" w:rsidP="006D1A70">
      <w:pPr>
        <w:bidi/>
        <w:ind w:left="1440"/>
        <w:jc w:val="both"/>
        <w:rPr>
          <w:rFonts w:ascii="David" w:hAnsi="David" w:cs="David"/>
        </w:rPr>
      </w:pPr>
      <w:r w:rsidRPr="00D5699A">
        <w:rPr>
          <w:rFonts w:ascii="David" w:hAnsi="David" w:cs="David"/>
          <w:rtl/>
        </w:rPr>
        <w:t xml:space="preserve">בגרף מוצג ממוצע זמן המסך היומי לפי קבוצות גיל </w:t>
      </w:r>
      <w:r w:rsidR="009D5756" w:rsidRPr="00D5699A">
        <w:rPr>
          <w:rFonts w:ascii="David" w:hAnsi="David" w:cs="David"/>
          <w:rtl/>
          <w:lang w:val="en-US"/>
        </w:rPr>
        <w:t>של</w:t>
      </w:r>
      <w:r w:rsidRPr="00D5699A">
        <w:rPr>
          <w:rFonts w:ascii="David" w:hAnsi="David" w:cs="David"/>
          <w:rtl/>
        </w:rPr>
        <w:t xml:space="preserve"> חמש שנים.</w:t>
      </w:r>
      <w:r w:rsidR="009D5756" w:rsidRPr="00D5699A">
        <w:rPr>
          <w:rFonts w:ascii="David" w:hAnsi="David" w:cs="David"/>
          <w:lang w:val="en-US"/>
        </w:rPr>
        <w:t xml:space="preserve"> </w:t>
      </w:r>
      <w:r w:rsidRPr="00D5699A">
        <w:rPr>
          <w:rFonts w:ascii="David" w:hAnsi="David" w:cs="David"/>
          <w:rtl/>
        </w:rPr>
        <w:t>ניכר כי בקבוצות הגיל הצעירות (20</w:t>
      </w:r>
      <w:r w:rsidR="009D5756" w:rsidRPr="00D5699A">
        <w:rPr>
          <w:rFonts w:ascii="David" w:hAnsi="David" w:cs="David"/>
          <w:rtl/>
        </w:rPr>
        <w:t>-</w:t>
      </w:r>
      <w:r w:rsidRPr="00D5699A">
        <w:rPr>
          <w:rFonts w:ascii="David" w:hAnsi="David" w:cs="David"/>
          <w:rtl/>
        </w:rPr>
        <w:t>29) ממוצע זמן המסך גבוה יותר, ולאחר מכן נצפית ירידה הדרגתית עם העלייה בגיל.</w:t>
      </w:r>
      <w:r w:rsidR="009D5756" w:rsidRPr="00D5699A">
        <w:rPr>
          <w:rFonts w:ascii="David" w:hAnsi="David" w:cs="David"/>
          <w:lang w:val="en-US"/>
        </w:rPr>
        <w:t xml:space="preserve"> </w:t>
      </w:r>
      <w:r w:rsidR="00701DCD" w:rsidRPr="00D5699A">
        <w:rPr>
          <w:rFonts w:ascii="David" w:hAnsi="David" w:cs="David"/>
          <w:rtl/>
        </w:rPr>
        <w:t>ניתן להסיק שהחל מגיל מסוים</w:t>
      </w:r>
      <w:r w:rsidRPr="00D5699A">
        <w:rPr>
          <w:rFonts w:ascii="David" w:hAnsi="David" w:cs="David"/>
          <w:rtl/>
        </w:rPr>
        <w:t xml:space="preserve"> ככל שהגיל עולה, זמן המסך נוטה לרדת. </w:t>
      </w:r>
      <w:r w:rsidR="0028498A" w:rsidRPr="00D5699A">
        <w:rPr>
          <w:rFonts w:ascii="David" w:hAnsi="David" w:cs="David"/>
          <w:rtl/>
        </w:rPr>
        <w:t xml:space="preserve">ניתן להניח כי </w:t>
      </w:r>
      <w:r w:rsidRPr="00D5699A">
        <w:rPr>
          <w:rFonts w:ascii="David" w:hAnsi="David" w:cs="David"/>
          <w:rtl/>
        </w:rPr>
        <w:t>ייתכן שמדובר בקשר סיבתי חלקי, מאחר שאנשים צעירים נוטים להשתמש יותר במכשירים דיגיטליים לצורכי פנאי, תקשורת ועבודה, בעוד שאצל מבוגרים השימוש מצומצם יותר.  יחד עם זאת, ייתכן גם שמדובר בקשר מדגמי, הנובע מהרכב המשתתפים במדגם (לדוגמא, ייצוג יתר של צעירים בגילאים מסוימים).</w:t>
      </w:r>
    </w:p>
    <w:p w14:paraId="4FBAB356" w14:textId="77777777" w:rsidR="006C4970" w:rsidRPr="00D5699A" w:rsidRDefault="006C4970" w:rsidP="006D1A70">
      <w:pPr>
        <w:bidi/>
        <w:ind w:left="1440"/>
        <w:rPr>
          <w:rFonts w:ascii="David" w:hAnsi="David" w:cs="David"/>
        </w:rPr>
      </w:pPr>
    </w:p>
    <w:p w14:paraId="487EC1FC" w14:textId="61151FF0" w:rsidR="006C4970" w:rsidRPr="00D5699A" w:rsidRDefault="00701DCD" w:rsidP="006D1A70">
      <w:pPr>
        <w:pStyle w:val="Heading2"/>
        <w:ind w:left="720"/>
        <w:rPr>
          <w:rFonts w:ascii="David" w:hAnsi="David" w:cs="David"/>
          <w:sz w:val="28"/>
          <w:szCs w:val="28"/>
        </w:rPr>
      </w:pPr>
      <w:bookmarkStart w:id="18" w:name="_fsvom7un177h" w:colFirst="0" w:colLast="0"/>
      <w:bookmarkStart w:id="19" w:name="_Toc214913407"/>
      <w:bookmarkStart w:id="20" w:name="_Toc214986585"/>
      <w:bookmarkEnd w:id="18"/>
      <w:r w:rsidRPr="00D5699A">
        <w:rPr>
          <w:rFonts w:ascii="David" w:hAnsi="David" w:cs="David"/>
          <w:noProof/>
          <w:bdr w:val="none" w:sz="0" w:space="0" w:color="auto" w:frame="1"/>
        </w:rPr>
        <w:drawing>
          <wp:anchor distT="0" distB="0" distL="114300" distR="114300" simplePos="0" relativeHeight="251680768" behindDoc="0" locked="0" layoutInCell="1" allowOverlap="1" wp14:anchorId="40BF2E32" wp14:editId="7C42EF40">
            <wp:simplePos x="0" y="0"/>
            <wp:positionH relativeFrom="column">
              <wp:posOffset>-542290</wp:posOffset>
            </wp:positionH>
            <wp:positionV relativeFrom="paragraph">
              <wp:posOffset>436880</wp:posOffset>
            </wp:positionV>
            <wp:extent cx="2203450" cy="2143125"/>
            <wp:effectExtent l="0" t="0" r="6350" b="9525"/>
            <wp:wrapThrough wrapText="bothSides">
              <wp:wrapPolygon edited="0">
                <wp:start x="0" y="0"/>
                <wp:lineTo x="0" y="21504"/>
                <wp:lineTo x="21476" y="21504"/>
                <wp:lineTo x="21476" y="0"/>
                <wp:lineTo x="0" y="0"/>
              </wp:wrapPolygon>
            </wp:wrapThrough>
            <wp:docPr id="8283158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85" t="5782" r="1982" b="1926"/>
                    <a:stretch>
                      <a:fillRect/>
                    </a:stretch>
                  </pic:blipFill>
                  <pic:spPr bwMode="auto">
                    <a:xfrm>
                      <a:off x="0" y="0"/>
                      <a:ext cx="2203450" cy="2143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699A">
        <w:rPr>
          <w:rFonts w:ascii="David" w:hAnsi="David" w:cs="David"/>
          <w:sz w:val="28"/>
          <w:szCs w:val="28"/>
          <w:rtl/>
        </w:rPr>
        <w:t>3.2  קשר בין זמן תגובה לזמן שינה</w:t>
      </w:r>
      <w:bookmarkEnd w:id="19"/>
      <w:bookmarkEnd w:id="20"/>
    </w:p>
    <w:p w14:paraId="692E6525" w14:textId="7E4E1819" w:rsidR="00A331AB" w:rsidRPr="00A331AB" w:rsidRDefault="00A331AB" w:rsidP="00A331AB">
      <w:pPr>
        <w:bidi/>
        <w:ind w:left="1440"/>
        <w:jc w:val="both"/>
        <w:rPr>
          <w:rFonts w:ascii="David" w:hAnsi="David" w:cs="David"/>
          <w:lang w:val="en-US"/>
        </w:rPr>
      </w:pPr>
      <w:r w:rsidRPr="00A331AB">
        <w:rPr>
          <w:rFonts w:ascii="David" w:hAnsi="David" w:cs="David"/>
          <w:rtl/>
        </w:rPr>
        <w:t>בגרף מוצג ממוצע זמן התגובה (באלפיות שנייה) עבור ערכי שינה שונים מתוך דגימה של 30% מהמדגם. ניתן לראות מגמה שלילית מתונה: ככל שמשך השינה עולה, זמן התגובה הממוצע נוטה לרדת, כלומר התגובה מהירה יותר</w:t>
      </w:r>
      <w:r w:rsidRPr="00A331AB">
        <w:rPr>
          <w:rFonts w:ascii="David" w:hAnsi="David" w:cs="David"/>
          <w:lang w:val="en-US"/>
        </w:rPr>
        <w:t xml:space="preserve">. </w:t>
      </w:r>
      <w:r w:rsidRPr="00A331AB">
        <w:rPr>
          <w:rFonts w:ascii="David" w:hAnsi="David" w:cs="David"/>
          <w:rtl/>
        </w:rPr>
        <w:t>ממצא זה מתאים לציפייה שלנו</w:t>
      </w:r>
      <w:r>
        <w:rPr>
          <w:rFonts w:ascii="David" w:hAnsi="David" w:cs="David" w:hint="cs"/>
          <w:rtl/>
        </w:rPr>
        <w:t>-</w:t>
      </w:r>
      <w:r w:rsidRPr="00A331AB">
        <w:rPr>
          <w:rFonts w:ascii="David" w:hAnsi="David" w:cs="David"/>
          <w:rtl/>
        </w:rPr>
        <w:t xml:space="preserve"> שככל שאדם ישן יותר, הוא יהיה ערני יותר ולכן זמן התגובה שלו יהיה מהיר יותר</w:t>
      </w:r>
      <w:r w:rsidRPr="00A331AB">
        <w:rPr>
          <w:rFonts w:ascii="David" w:hAnsi="David" w:cs="David"/>
          <w:lang w:val="en-US"/>
        </w:rPr>
        <w:t>.</w:t>
      </w:r>
    </w:p>
    <w:p w14:paraId="33EB3527" w14:textId="42F0469D" w:rsidR="00A331AB" w:rsidRPr="00A331AB" w:rsidRDefault="00A331AB" w:rsidP="00A331AB">
      <w:pPr>
        <w:bidi/>
        <w:ind w:left="1440"/>
        <w:jc w:val="both"/>
        <w:rPr>
          <w:rFonts w:ascii="David" w:hAnsi="David" w:cs="David"/>
          <w:lang w:val="en-US"/>
        </w:rPr>
      </w:pPr>
      <w:r>
        <w:rPr>
          <w:rFonts w:ascii="David" w:hAnsi="David" w:cs="David" w:hint="cs"/>
          <w:rtl/>
        </w:rPr>
        <w:t>סיבה</w:t>
      </w:r>
      <w:r w:rsidRPr="00A331AB">
        <w:rPr>
          <w:rFonts w:ascii="David" w:hAnsi="David" w:cs="David"/>
          <w:rtl/>
        </w:rPr>
        <w:t xml:space="preserve"> אפשרי</w:t>
      </w:r>
      <w:r>
        <w:rPr>
          <w:rFonts w:ascii="David" w:hAnsi="David" w:cs="David" w:hint="cs"/>
          <w:rtl/>
        </w:rPr>
        <w:t>ת</w:t>
      </w:r>
      <w:r w:rsidRPr="00A331AB">
        <w:rPr>
          <w:rFonts w:ascii="David" w:hAnsi="David" w:cs="David"/>
          <w:rtl/>
        </w:rPr>
        <w:t xml:space="preserve"> לכך הוא ששינה מספקת משפרת ריכוז, ערנות ותפקוד קוגניטיבי, ולכן מובילה לזמני תגובה קצרים יותר. עם זאת, ייתכן שגם משתנים נוספים שלא נמדדו (למשל סטרס, גיל או צריכת קפאין) משפיעים על הקשר ומסבירים חלק מהשונות בין המשתתפים</w:t>
      </w:r>
      <w:r w:rsidRPr="00A331AB">
        <w:rPr>
          <w:rFonts w:ascii="David" w:hAnsi="David" w:cs="David"/>
          <w:lang w:val="en-US"/>
        </w:rPr>
        <w:t>.</w:t>
      </w:r>
    </w:p>
    <w:p w14:paraId="4AA68BF9" w14:textId="77777777" w:rsidR="00701DCD" w:rsidRPr="00A331AB" w:rsidRDefault="00701DCD" w:rsidP="006D1A70">
      <w:pPr>
        <w:bidi/>
        <w:ind w:left="1440"/>
        <w:rPr>
          <w:rFonts w:ascii="David" w:hAnsi="David" w:cs="David"/>
          <w:sz w:val="18"/>
          <w:szCs w:val="18"/>
          <w:lang w:val="en-US"/>
        </w:rPr>
      </w:pPr>
    </w:p>
    <w:p w14:paraId="7CB3DD40" w14:textId="77777777" w:rsidR="00701DCD" w:rsidRPr="00D5699A" w:rsidRDefault="00701DCD" w:rsidP="006D1A70">
      <w:pPr>
        <w:bidi/>
        <w:ind w:left="1440"/>
        <w:rPr>
          <w:rFonts w:ascii="David" w:hAnsi="David" w:cs="David"/>
          <w:sz w:val="18"/>
          <w:szCs w:val="18"/>
          <w:lang w:val="en-US"/>
        </w:rPr>
      </w:pPr>
    </w:p>
    <w:p w14:paraId="7D176D6C" w14:textId="1424C1B2" w:rsidR="006C4970" w:rsidRPr="00D5699A" w:rsidRDefault="00701DCD" w:rsidP="006D1A70">
      <w:pPr>
        <w:pStyle w:val="Heading2"/>
        <w:ind w:left="720"/>
        <w:rPr>
          <w:rFonts w:ascii="David" w:hAnsi="David" w:cs="David"/>
          <w:sz w:val="28"/>
          <w:szCs w:val="28"/>
        </w:rPr>
      </w:pPr>
      <w:bookmarkStart w:id="21" w:name="_c28kjodprhvl" w:colFirst="0" w:colLast="0"/>
      <w:bookmarkStart w:id="22" w:name="_Toc214913408"/>
      <w:bookmarkStart w:id="23" w:name="_Toc214986586"/>
      <w:bookmarkEnd w:id="21"/>
      <w:r w:rsidRPr="00D5699A">
        <w:rPr>
          <w:rFonts w:ascii="David" w:hAnsi="David" w:cs="David"/>
          <w:noProof/>
          <w:sz w:val="28"/>
          <w:szCs w:val="28"/>
        </w:rPr>
        <w:drawing>
          <wp:anchor distT="114300" distB="114300" distL="114300" distR="114300" simplePos="0" relativeHeight="251659264" behindDoc="0" locked="0" layoutInCell="1" hidden="0" allowOverlap="1" wp14:anchorId="1550384C" wp14:editId="4B785CFF">
            <wp:simplePos x="0" y="0"/>
            <wp:positionH relativeFrom="column">
              <wp:posOffset>-465455</wp:posOffset>
            </wp:positionH>
            <wp:positionV relativeFrom="paragraph">
              <wp:posOffset>457200</wp:posOffset>
            </wp:positionV>
            <wp:extent cx="2312670" cy="2324100"/>
            <wp:effectExtent l="0" t="0" r="0" b="0"/>
            <wp:wrapSquare wrapText="bothSides" distT="114300" distB="114300" distL="114300" distR="11430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11"/>
                    <a:srcRect l="1863" t="4355" r="1185" b="1870"/>
                    <a:stretch>
                      <a:fillRect/>
                    </a:stretch>
                  </pic:blipFill>
                  <pic:spPr bwMode="auto">
                    <a:xfrm>
                      <a:off x="0" y="0"/>
                      <a:ext cx="2312670" cy="2324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699A">
        <w:rPr>
          <w:rFonts w:ascii="David" w:hAnsi="David" w:cs="David"/>
          <w:sz w:val="28"/>
          <w:szCs w:val="28"/>
          <w:rtl/>
        </w:rPr>
        <w:t>3</w:t>
      </w:r>
      <w:r w:rsidRPr="00D5699A">
        <w:rPr>
          <w:rFonts w:ascii="David" w:hAnsi="David" w:cs="David"/>
          <w:rtl/>
        </w:rPr>
        <w:t>.</w:t>
      </w:r>
      <w:r w:rsidRPr="00D5699A">
        <w:rPr>
          <w:rFonts w:ascii="David" w:hAnsi="David" w:cs="David"/>
          <w:sz w:val="28"/>
          <w:szCs w:val="28"/>
          <w:rtl/>
        </w:rPr>
        <w:t>3. קשר בין זמן מסך ממוצע לצריכת קפאין</w:t>
      </w:r>
      <w:bookmarkEnd w:id="22"/>
      <w:bookmarkEnd w:id="23"/>
    </w:p>
    <w:p w14:paraId="06CDB256" w14:textId="07D76626" w:rsidR="006C4970" w:rsidRPr="00D5699A" w:rsidRDefault="00000000" w:rsidP="00A941DE">
      <w:pPr>
        <w:bidi/>
        <w:ind w:left="1440"/>
        <w:jc w:val="both"/>
        <w:rPr>
          <w:rFonts w:ascii="David" w:hAnsi="David" w:cs="David"/>
          <w:sz w:val="36"/>
          <w:szCs w:val="36"/>
        </w:rPr>
      </w:pPr>
      <w:r w:rsidRPr="00D5699A">
        <w:rPr>
          <w:rFonts w:ascii="David" w:hAnsi="David" w:cs="David"/>
          <w:rtl/>
        </w:rPr>
        <w:t>בגרף מוצג ממוצע זמן המסך היומי (בשעות) לפי רמות צריכת קפאין (במיליגרם ליום).</w:t>
      </w:r>
      <w:r w:rsidR="0028498A" w:rsidRPr="00D5699A">
        <w:rPr>
          <w:rFonts w:ascii="David" w:hAnsi="David" w:cs="David"/>
          <w:rtl/>
        </w:rPr>
        <w:t xml:space="preserve"> </w:t>
      </w:r>
      <w:r w:rsidRPr="00D5699A">
        <w:rPr>
          <w:rFonts w:ascii="David" w:hAnsi="David" w:cs="David"/>
          <w:rtl/>
        </w:rPr>
        <w:t>קו המגמה מצביע על קשר שלילי חלש מאוד, כלומר ככל שצריכת הקפאין עולה, זמן המסך היומי נוטה לרדת במעט.</w:t>
      </w:r>
      <w:r w:rsidR="0028498A" w:rsidRPr="00D5699A">
        <w:rPr>
          <w:rFonts w:ascii="David" w:hAnsi="David" w:cs="David"/>
          <w:rtl/>
        </w:rPr>
        <w:t xml:space="preserve"> </w:t>
      </w:r>
      <w:r w:rsidRPr="00D5699A">
        <w:rPr>
          <w:rFonts w:ascii="David" w:hAnsi="David" w:cs="David"/>
          <w:rtl/>
        </w:rPr>
        <w:t>עם זאת, התנודות הבין</w:t>
      </w:r>
      <w:r w:rsidR="001C0A9D" w:rsidRPr="00D5699A">
        <w:rPr>
          <w:rFonts w:ascii="David" w:hAnsi="David" w:cs="David"/>
          <w:rtl/>
        </w:rPr>
        <w:t>-</w:t>
      </w:r>
      <w:r w:rsidRPr="00D5699A">
        <w:rPr>
          <w:rFonts w:ascii="David" w:hAnsi="David" w:cs="David"/>
          <w:rtl/>
        </w:rPr>
        <w:t>קבוצתיות גבוהות, ולכן לא ניתן להסיק על קשר עקבי או מובהק.</w:t>
      </w:r>
      <w:r w:rsidR="0028498A" w:rsidRPr="00D5699A">
        <w:rPr>
          <w:rFonts w:ascii="David" w:hAnsi="David" w:cs="David"/>
          <w:rtl/>
        </w:rPr>
        <w:t xml:space="preserve"> </w:t>
      </w:r>
      <w:r w:rsidRPr="00D5699A">
        <w:rPr>
          <w:rFonts w:ascii="David" w:hAnsi="David" w:cs="David"/>
          <w:rtl/>
        </w:rPr>
        <w:t>ייתכן שמדובר בקשר מדגמי בלבד, הנובע מגורמים מתערבים כגון שעות עבודה, איכות שינה או אורח חיים, שאינם קשורים ישירות לצריכת קפאין או לזמן מסך.</w:t>
      </w:r>
      <w:r w:rsidR="0028498A" w:rsidRPr="00D5699A">
        <w:rPr>
          <w:rFonts w:ascii="David" w:hAnsi="David" w:cs="David"/>
          <w:rtl/>
        </w:rPr>
        <w:t xml:space="preserve"> </w:t>
      </w:r>
      <w:r w:rsidRPr="00D5699A">
        <w:rPr>
          <w:rFonts w:ascii="David" w:hAnsi="David" w:cs="David"/>
          <w:rtl/>
        </w:rPr>
        <w:t>לפיכך, אין עדות לקשר סיבתי ברור בין שני המשתנים במדגם זה.</w:t>
      </w:r>
      <w:r w:rsidR="00A941DE">
        <w:rPr>
          <w:rFonts w:ascii="David" w:hAnsi="David" w:cs="David" w:hint="cs"/>
          <w:rtl/>
        </w:rPr>
        <w:t xml:space="preserve"> אומנם, </w:t>
      </w:r>
      <w:r w:rsidR="00A941DE" w:rsidRPr="00A941DE">
        <w:rPr>
          <w:rFonts w:ascii="David" w:hAnsi="David" w:cs="David"/>
          <w:rtl/>
        </w:rPr>
        <w:t>ציפינו לראות קשר חיובי בין זמן מסך לצריכת קפאין, מתוך הנחה ששימוש ממושך במסכים גורם לעייפות ולעלייה בצריכת קפאין. בפועל, הגרף הציג פיזור רועש ללא מגמה ברורה. ייתכן שהשונות הגבוהה בהרגלי הצריכה והרגלי העבודה של המשתתפים מטשטשת את הקשר, ולכן במדגם זה לא נמצא מתאם בין המשתנים</w:t>
      </w:r>
      <w:r w:rsidR="00A941DE" w:rsidRPr="00A941DE">
        <w:rPr>
          <w:rFonts w:ascii="David" w:hAnsi="David" w:cs="David"/>
        </w:rPr>
        <w:t>.</w:t>
      </w:r>
    </w:p>
    <w:p w14:paraId="1C3F4883" w14:textId="2766A799" w:rsidR="006C4970" w:rsidRPr="00D5699A" w:rsidRDefault="00701DCD" w:rsidP="006D1A70">
      <w:pPr>
        <w:pStyle w:val="Heading2"/>
      </w:pPr>
      <w:bookmarkStart w:id="24" w:name="_8r3kfkwyuphf" w:colFirst="0" w:colLast="0"/>
      <w:bookmarkStart w:id="25" w:name="_Toc214913409"/>
      <w:bookmarkStart w:id="26" w:name="_Toc214986587"/>
      <w:bookmarkEnd w:id="24"/>
      <w:r w:rsidRPr="00D5699A">
        <w:rPr>
          <w:noProof/>
        </w:rPr>
        <w:lastRenderedPageBreak/>
        <w:drawing>
          <wp:anchor distT="114300" distB="114300" distL="114300" distR="114300" simplePos="0" relativeHeight="251660288" behindDoc="0" locked="0" layoutInCell="1" hidden="0" allowOverlap="1" wp14:anchorId="4440A8A5" wp14:editId="1BAC81BB">
            <wp:simplePos x="0" y="0"/>
            <wp:positionH relativeFrom="column">
              <wp:posOffset>-624840</wp:posOffset>
            </wp:positionH>
            <wp:positionV relativeFrom="paragraph">
              <wp:posOffset>342265</wp:posOffset>
            </wp:positionV>
            <wp:extent cx="2451100" cy="2336800"/>
            <wp:effectExtent l="0" t="0" r="6350" b="6350"/>
            <wp:wrapSquare wrapText="bothSides" distT="114300" distB="11430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2"/>
                    <a:srcRect l="799" t="6991" r="4926" b="1580"/>
                    <a:stretch>
                      <a:fillRect/>
                    </a:stretch>
                  </pic:blipFill>
                  <pic:spPr bwMode="auto">
                    <a:xfrm>
                      <a:off x="0" y="0"/>
                      <a:ext cx="2451100" cy="233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699A">
        <w:t xml:space="preserve"> </w:t>
      </w:r>
      <w:r w:rsidRPr="00D5699A">
        <w:tab/>
      </w:r>
      <w:r w:rsidR="00917211" w:rsidRPr="00D5699A">
        <w:rPr>
          <w:sz w:val="28"/>
          <w:szCs w:val="28"/>
        </w:rPr>
        <w:t xml:space="preserve"> </w:t>
      </w:r>
      <w:r w:rsidRPr="00D5699A">
        <w:rPr>
          <w:sz w:val="28"/>
          <w:szCs w:val="28"/>
        </w:rPr>
        <w:t>.3.4</w:t>
      </w:r>
      <w:r w:rsidRPr="00D5699A">
        <w:rPr>
          <w:sz w:val="28"/>
          <w:szCs w:val="28"/>
          <w:rtl/>
        </w:rPr>
        <w:t>קשר בין זמן שינה לגיל</w:t>
      </w:r>
      <w:bookmarkEnd w:id="25"/>
      <w:bookmarkEnd w:id="26"/>
    </w:p>
    <w:p w14:paraId="42CD9711" w14:textId="77777777" w:rsidR="006C4970" w:rsidRPr="00D5699A" w:rsidRDefault="00000000" w:rsidP="006D1A70">
      <w:pPr>
        <w:bidi/>
        <w:spacing w:line="360" w:lineRule="auto"/>
        <w:ind w:left="1440"/>
        <w:jc w:val="both"/>
        <w:rPr>
          <w:rFonts w:ascii="David" w:hAnsi="David" w:cs="David"/>
        </w:rPr>
      </w:pPr>
      <w:r w:rsidRPr="00D5699A">
        <w:rPr>
          <w:rFonts w:ascii="David" w:hAnsi="David" w:cs="David"/>
          <w:rtl/>
        </w:rPr>
        <w:t>בגרף מוצג הקשר בין משך השינה הממוצע (בשעות) לבין גיל המשתתפים, לאחר דגימה של 30% מהמדגם. מהתרשים ניתן לראות כי הפיזור בין הנקודות רחב יחסית, וקו הרגרסיה מציג מגמה חיובית חלשה מאוד: ככל שהגיל עולה, משך השינה הממוצע נוטה לעלות באופן קל בלבד. מגמה זו אינה חדה, ולכן סביר שמדובר בקשר חלש שאינו מובהק. ייתכן שהשונות נובעת מהבדלים אישיים בין המשתתפים, כגון הרגלי שינה, אורח חיים, מצב בריאותי או מתחים יומיומיים. למרות שהקו מציג עלייה קלה, קשה להסיק על קשר סיבתי ברור בין המשתנים, ולכן ייתכן שהקשר הוא בעיקר מדגמי או מושפע ממשתנים חבויים שלא נכללו בניתוח.</w:t>
      </w:r>
    </w:p>
    <w:p w14:paraId="642939F8" w14:textId="77777777" w:rsidR="006C4970" w:rsidRPr="00D5699A" w:rsidRDefault="006C4970" w:rsidP="006D1A70">
      <w:pPr>
        <w:bidi/>
        <w:spacing w:line="360" w:lineRule="auto"/>
        <w:ind w:left="720"/>
        <w:jc w:val="right"/>
        <w:rPr>
          <w:rFonts w:ascii="David" w:hAnsi="David" w:cs="David"/>
          <w:sz w:val="56"/>
          <w:szCs w:val="56"/>
        </w:rPr>
      </w:pPr>
    </w:p>
    <w:p w14:paraId="1CA1D449" w14:textId="296843F6" w:rsidR="006C4970" w:rsidRPr="00D5699A" w:rsidRDefault="001C0A9D" w:rsidP="006D1A70">
      <w:pPr>
        <w:pStyle w:val="Heading2"/>
      </w:pPr>
      <w:bookmarkStart w:id="27" w:name="_2v0fz678n42w" w:colFirst="0" w:colLast="0"/>
      <w:bookmarkStart w:id="28" w:name="_Toc214913410"/>
      <w:bookmarkStart w:id="29" w:name="_Toc214986588"/>
      <w:bookmarkEnd w:id="27"/>
      <w:r w:rsidRPr="00D5699A">
        <w:rPr>
          <w:noProof/>
          <w:sz w:val="24"/>
          <w:szCs w:val="24"/>
        </w:rPr>
        <w:drawing>
          <wp:anchor distT="114300" distB="114300" distL="114300" distR="114300" simplePos="0" relativeHeight="251661312" behindDoc="0" locked="0" layoutInCell="1" hidden="0" allowOverlap="1" wp14:anchorId="3852039A" wp14:editId="05C4D3B1">
            <wp:simplePos x="0" y="0"/>
            <wp:positionH relativeFrom="column">
              <wp:posOffset>-647700</wp:posOffset>
            </wp:positionH>
            <wp:positionV relativeFrom="paragraph">
              <wp:posOffset>572135</wp:posOffset>
            </wp:positionV>
            <wp:extent cx="2286000" cy="2842260"/>
            <wp:effectExtent l="0" t="0" r="0" b="0"/>
            <wp:wrapSquare wrapText="bothSides" distT="114300" distB="114300" distL="114300" distR="11430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13"/>
                    <a:srcRect l="2921" t="5351" r="2629" b="2424"/>
                    <a:stretch>
                      <a:fillRect/>
                    </a:stretch>
                  </pic:blipFill>
                  <pic:spPr bwMode="auto">
                    <a:xfrm>
                      <a:off x="0" y="0"/>
                      <a:ext cx="2286000" cy="284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7211" w:rsidRPr="00D5699A">
        <w:rPr>
          <w:lang w:val="en-US"/>
        </w:rPr>
        <w:tab/>
      </w:r>
      <w:r w:rsidR="00917211" w:rsidRPr="00D5699A">
        <w:rPr>
          <w:sz w:val="28"/>
          <w:szCs w:val="28"/>
        </w:rPr>
        <w:t xml:space="preserve"> .3.5 </w:t>
      </w:r>
      <w:r w:rsidRPr="00D5699A">
        <w:rPr>
          <w:sz w:val="28"/>
          <w:szCs w:val="28"/>
          <w:rtl/>
        </w:rPr>
        <w:t>קשר בין זמן תגובה לרמת הקפאין בדם</w:t>
      </w:r>
      <w:bookmarkEnd w:id="28"/>
      <w:bookmarkEnd w:id="29"/>
    </w:p>
    <w:p w14:paraId="0759AB4C" w14:textId="6CA8E818" w:rsidR="006C4970" w:rsidRPr="00D5699A" w:rsidRDefault="00000000" w:rsidP="006D1A70">
      <w:pPr>
        <w:bidi/>
        <w:spacing w:line="360" w:lineRule="auto"/>
        <w:ind w:left="1440"/>
        <w:jc w:val="both"/>
        <w:rPr>
          <w:rFonts w:ascii="David" w:hAnsi="David" w:cs="David"/>
          <w:sz w:val="20"/>
          <w:szCs w:val="20"/>
        </w:rPr>
      </w:pPr>
      <w:r w:rsidRPr="00D5699A">
        <w:rPr>
          <w:rFonts w:ascii="David" w:hAnsi="David" w:cs="David"/>
          <w:rtl/>
        </w:rPr>
        <w:t>בגרף מוצגת ההשפעה של צריכת הקפאין היומית (במ״ג ליום) על זמן התגובה הממוצע (במילישניות).</w:t>
      </w:r>
      <w:r w:rsidR="0028498A" w:rsidRPr="00D5699A">
        <w:rPr>
          <w:rFonts w:ascii="David" w:hAnsi="David" w:cs="David"/>
          <w:rtl/>
        </w:rPr>
        <w:t xml:space="preserve"> </w:t>
      </w:r>
      <w:r w:rsidRPr="00D5699A">
        <w:rPr>
          <w:rFonts w:ascii="David" w:hAnsi="David" w:cs="David"/>
          <w:rtl/>
        </w:rPr>
        <w:t xml:space="preserve">הנתונים חולקו לטווחים של 50 מ״ג, כך שכל נקודה מייצגת ממוצע קבוצה שונה של צריכת קפאין. מהגרף ניתן לזהות מגמה כללית חיובית חלשה </w:t>
      </w:r>
      <w:r w:rsidR="00917211" w:rsidRPr="00D5699A">
        <w:rPr>
          <w:rFonts w:ascii="David" w:hAnsi="David" w:cs="David"/>
          <w:lang w:val="en-US"/>
        </w:rPr>
        <w:t>-</w:t>
      </w:r>
      <w:r w:rsidRPr="00D5699A">
        <w:rPr>
          <w:rFonts w:ascii="David" w:hAnsi="David" w:cs="David"/>
          <w:rtl/>
        </w:rPr>
        <w:t>כלומר, ככל שצריכת הקפאין עולה, זמן התגובה נוטה לעלות גם הוא במעט.</w:t>
      </w:r>
      <w:r w:rsidR="0028498A" w:rsidRPr="00D5699A">
        <w:rPr>
          <w:rFonts w:ascii="David" w:hAnsi="David" w:cs="David"/>
          <w:rtl/>
        </w:rPr>
        <w:t xml:space="preserve"> </w:t>
      </w:r>
      <w:r w:rsidRPr="00D5699A">
        <w:rPr>
          <w:rFonts w:ascii="David" w:hAnsi="David" w:cs="David"/>
          <w:rtl/>
        </w:rPr>
        <w:t>קו המגמה השחור מצביע על עלייה מתונה, המעידה שייתכן כי צריכת קפאין גבוהה עשויה דווקא לפגוע במהירות התגובה, אולי בשל השפעת יתר של קפאין על מערכת העצבים (עוררות יתר ועייפות מאוחרת).</w:t>
      </w:r>
      <w:r w:rsidR="00917211" w:rsidRPr="00D5699A">
        <w:rPr>
          <w:rFonts w:ascii="David" w:hAnsi="David" w:cs="David"/>
          <w:lang w:val="en-US"/>
        </w:rPr>
        <w:t xml:space="preserve"> </w:t>
      </w:r>
      <w:r w:rsidRPr="00D5699A">
        <w:rPr>
          <w:rFonts w:ascii="David" w:hAnsi="David" w:cs="David"/>
          <w:rtl/>
        </w:rPr>
        <w:t>עם זאת, התנודות הגבוהות בין קבוצות הקפאין מצביעות על כך שהקשר אינו עקבי ואינו מובהק סטטיסטית. לכן, סביר להניח שמדובר בקשר מדגמי בלבד, ולא בקשר סיבתי ברור.</w:t>
      </w:r>
      <w:r w:rsidR="00917211" w:rsidRPr="00D5699A">
        <w:rPr>
          <w:rFonts w:ascii="David" w:hAnsi="David" w:cs="David"/>
          <w:lang w:val="en-US"/>
        </w:rPr>
        <w:t xml:space="preserve"> </w:t>
      </w:r>
      <w:r w:rsidRPr="00D5699A">
        <w:rPr>
          <w:rFonts w:ascii="David" w:hAnsi="David" w:cs="David"/>
          <w:rtl/>
        </w:rPr>
        <w:t xml:space="preserve">ייתכן שגורמים נוספים </w:t>
      </w:r>
      <w:r w:rsidR="00917211" w:rsidRPr="00D5699A">
        <w:rPr>
          <w:rFonts w:ascii="David" w:hAnsi="David" w:cs="David"/>
          <w:lang w:val="en-US"/>
        </w:rPr>
        <w:t>-</w:t>
      </w:r>
      <w:r w:rsidRPr="00D5699A">
        <w:rPr>
          <w:rFonts w:ascii="David" w:hAnsi="David" w:cs="David"/>
          <w:rtl/>
        </w:rPr>
        <w:t xml:space="preserve"> כמו שינה, לחץ או שעות עבודה </w:t>
      </w:r>
      <w:r w:rsidR="00917211" w:rsidRPr="00D5699A">
        <w:rPr>
          <w:rFonts w:ascii="David" w:hAnsi="David" w:cs="David"/>
          <w:lang w:val="en-US"/>
        </w:rPr>
        <w:t>-</w:t>
      </w:r>
      <w:r w:rsidRPr="00D5699A">
        <w:rPr>
          <w:rFonts w:ascii="David" w:hAnsi="David" w:cs="David"/>
          <w:rtl/>
        </w:rPr>
        <w:t xml:space="preserve"> משפיעים על זמן התגובה ומשמשים כמשתני ביניים שמטשטשים את ההשפעה הישירה של הקפאין.</w:t>
      </w:r>
    </w:p>
    <w:p w14:paraId="160D2D9F" w14:textId="77777777" w:rsidR="006C4970" w:rsidRPr="00D5699A" w:rsidRDefault="006C4970" w:rsidP="006D1A70">
      <w:pPr>
        <w:bidi/>
        <w:ind w:left="720"/>
        <w:rPr>
          <w:rFonts w:ascii="David" w:hAnsi="David" w:cs="David"/>
          <w:sz w:val="58"/>
          <w:szCs w:val="58"/>
          <w:lang w:val="en-US"/>
        </w:rPr>
      </w:pPr>
    </w:p>
    <w:p w14:paraId="7869618C" w14:textId="77777777" w:rsidR="00917211" w:rsidRPr="00D5699A" w:rsidRDefault="00917211" w:rsidP="006D1A70">
      <w:pPr>
        <w:bidi/>
        <w:ind w:left="720"/>
        <w:rPr>
          <w:rFonts w:ascii="David" w:hAnsi="David" w:cs="David"/>
          <w:sz w:val="58"/>
          <w:szCs w:val="58"/>
          <w:lang w:val="en-US"/>
        </w:rPr>
      </w:pPr>
    </w:p>
    <w:p w14:paraId="0EC6D44E" w14:textId="77777777" w:rsidR="00917211" w:rsidRPr="00D5699A" w:rsidRDefault="00917211" w:rsidP="006D1A70">
      <w:pPr>
        <w:bidi/>
        <w:rPr>
          <w:rFonts w:ascii="David" w:hAnsi="David" w:cs="David"/>
          <w:sz w:val="58"/>
          <w:szCs w:val="58"/>
          <w:lang w:val="en-US"/>
        </w:rPr>
      </w:pPr>
    </w:p>
    <w:p w14:paraId="62216AFD" w14:textId="77777777" w:rsidR="00917211" w:rsidRPr="00D5699A" w:rsidRDefault="00000000" w:rsidP="006D1A70">
      <w:pPr>
        <w:pStyle w:val="Heading1"/>
        <w:bidi/>
        <w:rPr>
          <w:rFonts w:ascii="David" w:hAnsi="David" w:cs="David"/>
          <w:sz w:val="32"/>
          <w:szCs w:val="32"/>
          <w:u w:val="single"/>
          <w:lang w:val="en-US"/>
        </w:rPr>
      </w:pPr>
      <w:bookmarkStart w:id="30" w:name="_nqz05hrijfvv" w:colFirst="0" w:colLast="0"/>
      <w:bookmarkStart w:id="31" w:name="_Toc214986589"/>
      <w:bookmarkEnd w:id="30"/>
      <w:r w:rsidRPr="00D5699A">
        <w:rPr>
          <w:rFonts w:ascii="David" w:hAnsi="David" w:cs="David"/>
          <w:sz w:val="32"/>
          <w:szCs w:val="32"/>
          <w:u w:val="single"/>
          <w:rtl/>
        </w:rPr>
        <w:lastRenderedPageBreak/>
        <w:t>4. ניתוח תיאורי של המשתנים</w:t>
      </w:r>
      <w:bookmarkEnd w:id="31"/>
    </w:p>
    <w:p w14:paraId="04D337ED" w14:textId="045DF027" w:rsidR="00CC5276" w:rsidRPr="006D1A70" w:rsidRDefault="00000000" w:rsidP="006D1A70">
      <w:pPr>
        <w:pStyle w:val="Heading2"/>
        <w:rPr>
          <w:rFonts w:ascii="David" w:hAnsi="David" w:cs="David"/>
          <w:rtl/>
        </w:rPr>
      </w:pPr>
      <w:r w:rsidRPr="00D5699A">
        <w:rPr>
          <w:rtl/>
        </w:rPr>
        <w:br/>
      </w:r>
      <w:r w:rsidR="00CC5276" w:rsidRPr="00D5699A">
        <w:rPr>
          <w:sz w:val="24"/>
          <w:szCs w:val="24"/>
          <w:rtl/>
          <w:lang w:val="en-US"/>
        </w:rPr>
        <w:tab/>
      </w:r>
      <w:bookmarkStart w:id="32" w:name="_Toc214986590"/>
      <w:r w:rsidR="00CC5276" w:rsidRPr="006D1A70">
        <w:rPr>
          <w:rFonts w:ascii="David" w:hAnsi="David" w:cs="David"/>
          <w:sz w:val="28"/>
          <w:szCs w:val="28"/>
          <w:rtl/>
          <w:lang w:val="en-US"/>
        </w:rPr>
        <w:t>4.1.</w:t>
      </w:r>
      <w:r w:rsidRPr="006D1A70">
        <w:rPr>
          <w:rFonts w:ascii="David" w:hAnsi="David" w:cs="David"/>
          <w:sz w:val="28"/>
          <w:szCs w:val="28"/>
          <w:rtl/>
        </w:rPr>
        <w:t xml:space="preserve"> משתנים רציפים</w:t>
      </w:r>
      <w:bookmarkEnd w:id="32"/>
    </w:p>
    <w:p w14:paraId="129BEA48" w14:textId="736F1CF8" w:rsidR="006C4970" w:rsidRPr="00D5699A" w:rsidRDefault="00000000" w:rsidP="006D1A70">
      <w:pPr>
        <w:pStyle w:val="Title"/>
        <w:bidi/>
        <w:ind w:left="720"/>
        <w:rPr>
          <w:rFonts w:ascii="David" w:hAnsi="David" w:cs="David"/>
          <w:sz w:val="22"/>
          <w:szCs w:val="22"/>
          <w:lang w:val="en-US"/>
        </w:rPr>
      </w:pPr>
      <w:r w:rsidRPr="00D5699A">
        <w:rPr>
          <w:rFonts w:ascii="David" w:hAnsi="David" w:cs="David"/>
          <w:sz w:val="22"/>
          <w:szCs w:val="22"/>
          <w:rtl/>
        </w:rPr>
        <w:t>לאחר ביצוע הניתוח הסטטיסטי התיאורי, להלן ניתן לצפות בערכים המחושבים עבור המשתנים הרציפים:</w:t>
      </w:r>
    </w:p>
    <w:p w14:paraId="02778482" w14:textId="5DB91BA6" w:rsidR="006C4970" w:rsidRPr="00D5699A" w:rsidRDefault="00000000" w:rsidP="006D1A70">
      <w:pPr>
        <w:pStyle w:val="Title"/>
        <w:bidi/>
        <w:jc w:val="center"/>
        <w:rPr>
          <w:rFonts w:ascii="David" w:hAnsi="David" w:cs="David"/>
          <w:b/>
          <w:bCs/>
          <w:sz w:val="22"/>
          <w:szCs w:val="22"/>
        </w:rPr>
      </w:pPr>
      <w:bookmarkStart w:id="33" w:name="_36l3uferwc41" w:colFirst="0" w:colLast="0"/>
      <w:bookmarkStart w:id="34" w:name="_Toc214913411"/>
      <w:bookmarkEnd w:id="33"/>
      <w:r w:rsidRPr="00D5699A">
        <w:rPr>
          <w:rFonts w:ascii="David" w:hAnsi="David" w:cs="David"/>
          <w:b/>
          <w:bCs/>
          <w:sz w:val="22"/>
          <w:szCs w:val="22"/>
        </w:rPr>
        <w:t>age</w:t>
      </w:r>
      <w:bookmarkEnd w:id="34"/>
    </w:p>
    <w:tbl>
      <w:tblPr>
        <w:tblStyle w:val="a0"/>
        <w:bidiVisual/>
        <w:tblW w:w="9630"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1890"/>
        <w:gridCol w:w="2085"/>
        <w:gridCol w:w="5655"/>
      </w:tblGrid>
      <w:tr w:rsidR="006C4970" w:rsidRPr="00D5699A" w14:paraId="5FC6D73C" w14:textId="77777777" w:rsidTr="00CC5276">
        <w:trPr>
          <w:trHeight w:val="465"/>
        </w:trPr>
        <w:tc>
          <w:tcPr>
            <w:tcW w:w="1890"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3E23131E"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נתון סטטיסטי</w:t>
            </w:r>
          </w:p>
        </w:tc>
        <w:tc>
          <w:tcPr>
            <w:tcW w:w="2085"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62A13FF6"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ערך סטטיסטי</w:t>
            </w:r>
          </w:p>
        </w:tc>
        <w:tc>
          <w:tcPr>
            <w:tcW w:w="5655" w:type="dxa"/>
            <w:tcBorders>
              <w:top w:val="single" w:sz="5" w:space="0" w:color="000000"/>
              <w:left w:val="single" w:sz="5" w:space="0" w:color="000000"/>
              <w:bottom w:val="single" w:sz="4" w:space="0" w:color="auto"/>
              <w:right w:val="single" w:sz="5" w:space="0" w:color="000000"/>
            </w:tcBorders>
            <w:shd w:val="clear" w:color="auto" w:fill="F3F3F3"/>
            <w:tcMar>
              <w:top w:w="0" w:type="dxa"/>
              <w:left w:w="100" w:type="dxa"/>
              <w:bottom w:w="0" w:type="dxa"/>
              <w:right w:w="100" w:type="dxa"/>
            </w:tcMar>
          </w:tcPr>
          <w:p w14:paraId="5F1FBDF2"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הסבר</w:t>
            </w:r>
          </w:p>
        </w:tc>
      </w:tr>
      <w:tr w:rsidR="006C4970" w:rsidRPr="00D5699A" w14:paraId="4E6D4E71" w14:textId="77777777" w:rsidTr="00CC5276">
        <w:trPr>
          <w:trHeight w:val="240"/>
        </w:trPr>
        <w:tc>
          <w:tcPr>
            <w:tcW w:w="1890"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6A3C0F55"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ממוצע</w:t>
            </w:r>
          </w:p>
        </w:tc>
        <w:tc>
          <w:tcPr>
            <w:tcW w:w="2085" w:type="dxa"/>
            <w:tcBorders>
              <w:top w:val="single" w:sz="5" w:space="0" w:color="000000"/>
              <w:left w:val="single" w:sz="5" w:space="0" w:color="000000"/>
              <w:bottom w:val="single" w:sz="5" w:space="0" w:color="000000"/>
              <w:right w:val="single" w:sz="4" w:space="0" w:color="auto"/>
            </w:tcBorders>
            <w:tcMar>
              <w:top w:w="0" w:type="dxa"/>
              <w:left w:w="100" w:type="dxa"/>
              <w:bottom w:w="0" w:type="dxa"/>
              <w:right w:w="100" w:type="dxa"/>
            </w:tcMar>
          </w:tcPr>
          <w:p w14:paraId="1D25175B"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38.525</w:t>
            </w:r>
          </w:p>
        </w:tc>
        <w:tc>
          <w:tcPr>
            <w:tcW w:w="5655" w:type="dxa"/>
            <w:vMerge w:val="restar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2FDD1FB" w14:textId="73CE1960" w:rsidR="006C4970" w:rsidRPr="00D5699A" w:rsidRDefault="00000000" w:rsidP="006D1A70">
            <w:pPr>
              <w:bidi/>
              <w:rPr>
                <w:rFonts w:ascii="David" w:eastAsia="David" w:hAnsi="David" w:cs="David"/>
                <w:sz w:val="20"/>
                <w:szCs w:val="20"/>
              </w:rPr>
            </w:pPr>
            <w:r w:rsidRPr="00D5699A">
              <w:rPr>
                <w:rFonts w:ascii="David" w:hAnsi="David" w:cs="David"/>
                <w:sz w:val="20"/>
                <w:szCs w:val="20"/>
                <w:rtl/>
              </w:rPr>
              <w:t>הממוצע של גיל המשתתפים עומד על 38.5 שנים, עם חציון כמעט זהה (39) וסטיית תקן של כ</w:t>
            </w:r>
            <w:r w:rsidR="003A1BA8" w:rsidRPr="00D5699A">
              <w:rPr>
                <w:rFonts w:ascii="David" w:hAnsi="David" w:cs="David"/>
                <w:sz w:val="20"/>
                <w:szCs w:val="20"/>
                <w:lang w:val="en-US"/>
              </w:rPr>
              <w:t>-</w:t>
            </w:r>
            <w:r w:rsidRPr="00D5699A">
              <w:rPr>
                <w:rFonts w:ascii="David" w:hAnsi="David" w:cs="David"/>
                <w:sz w:val="20"/>
                <w:szCs w:val="20"/>
                <w:rtl/>
              </w:rPr>
              <w:t>12.1 שנים. נתונים אלו מצביעים על כך שהמדגם כולל אוכלוסייה בוגרת יחסית, אך גם מגוון גילאים מספק. התחום הבין</w:t>
            </w:r>
            <w:r w:rsidR="003A1BA8" w:rsidRPr="00D5699A">
              <w:rPr>
                <w:rFonts w:ascii="David" w:hAnsi="David" w:cs="David"/>
                <w:sz w:val="20"/>
                <w:szCs w:val="20"/>
                <w:lang w:val="en-US"/>
              </w:rPr>
              <w:t>-</w:t>
            </w:r>
            <w:r w:rsidRPr="00D5699A">
              <w:rPr>
                <w:rFonts w:ascii="David" w:hAnsi="David" w:cs="David"/>
                <w:sz w:val="20"/>
                <w:szCs w:val="20"/>
                <w:rtl/>
              </w:rPr>
              <w:t>רבעוני (21) מצביע על פיזור בינוני, המעיד על שונות סבירה אך לא קיצונית בין המשתתפים. ערך האסימטריה (0.0036</w:t>
            </w:r>
            <w:r w:rsidR="003A1BA8" w:rsidRPr="00D5699A">
              <w:rPr>
                <w:rFonts w:ascii="David" w:hAnsi="David" w:cs="David"/>
                <w:sz w:val="20"/>
                <w:szCs w:val="20"/>
                <w:lang w:val="en-US"/>
              </w:rPr>
              <w:t>-</w:t>
            </w:r>
            <w:r w:rsidRPr="00D5699A">
              <w:rPr>
                <w:rFonts w:ascii="David" w:hAnsi="David" w:cs="David"/>
                <w:sz w:val="20"/>
                <w:szCs w:val="20"/>
                <w:rtl/>
              </w:rPr>
              <w:t>) קרוב לאפס, ומעיד כי התפלגות הגיל סימטרית  כלומר, אין נטייה מובהקת לגילאים צעירים או מבוגרים יותר במדגם.</w:t>
            </w:r>
          </w:p>
        </w:tc>
      </w:tr>
      <w:tr w:rsidR="006C4970" w:rsidRPr="00D5699A" w14:paraId="49AF1753" w14:textId="77777777" w:rsidTr="00CC5276">
        <w:trPr>
          <w:trHeight w:val="420"/>
        </w:trPr>
        <w:tc>
          <w:tcPr>
            <w:tcW w:w="1890" w:type="dxa"/>
            <w:tcBorders>
              <w:top w:val="nil"/>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52673119"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תחום בין ריבעוני</w:t>
            </w:r>
          </w:p>
        </w:tc>
        <w:tc>
          <w:tcPr>
            <w:tcW w:w="2085" w:type="dxa"/>
            <w:tcBorders>
              <w:top w:val="nil"/>
              <w:left w:val="single" w:sz="5" w:space="0" w:color="000000"/>
              <w:bottom w:val="single" w:sz="5" w:space="0" w:color="000000"/>
              <w:right w:val="single" w:sz="4" w:space="0" w:color="auto"/>
            </w:tcBorders>
            <w:tcMar>
              <w:top w:w="0" w:type="dxa"/>
              <w:left w:w="100" w:type="dxa"/>
              <w:bottom w:w="0" w:type="dxa"/>
              <w:right w:w="100" w:type="dxa"/>
            </w:tcMar>
          </w:tcPr>
          <w:p w14:paraId="5BD36313"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21</w:t>
            </w:r>
          </w:p>
        </w:tc>
        <w:tc>
          <w:tcPr>
            <w:tcW w:w="565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8CA552" w14:textId="77777777" w:rsidR="006C4970" w:rsidRPr="00D5699A" w:rsidRDefault="006C4970" w:rsidP="006D1A70">
            <w:pPr>
              <w:bidi/>
              <w:spacing w:line="240" w:lineRule="auto"/>
              <w:ind w:right="140"/>
              <w:jc w:val="right"/>
              <w:rPr>
                <w:rFonts w:ascii="David" w:hAnsi="David" w:cs="David"/>
              </w:rPr>
            </w:pPr>
          </w:p>
        </w:tc>
      </w:tr>
      <w:tr w:rsidR="006C4970" w:rsidRPr="00D5699A" w14:paraId="24CF366D" w14:textId="77777777" w:rsidTr="00CC5276">
        <w:trPr>
          <w:trHeight w:val="420"/>
        </w:trPr>
        <w:tc>
          <w:tcPr>
            <w:tcW w:w="1890" w:type="dxa"/>
            <w:tcBorders>
              <w:top w:val="nil"/>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5D1EB181"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חציון</w:t>
            </w:r>
          </w:p>
        </w:tc>
        <w:tc>
          <w:tcPr>
            <w:tcW w:w="2085" w:type="dxa"/>
            <w:tcBorders>
              <w:top w:val="nil"/>
              <w:left w:val="single" w:sz="5" w:space="0" w:color="000000"/>
              <w:bottom w:val="single" w:sz="5" w:space="0" w:color="000000"/>
              <w:right w:val="single" w:sz="4" w:space="0" w:color="auto"/>
            </w:tcBorders>
            <w:tcMar>
              <w:top w:w="0" w:type="dxa"/>
              <w:left w:w="100" w:type="dxa"/>
              <w:bottom w:w="0" w:type="dxa"/>
              <w:right w:w="100" w:type="dxa"/>
            </w:tcMar>
          </w:tcPr>
          <w:p w14:paraId="7D8C8058"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39</w:t>
            </w:r>
          </w:p>
        </w:tc>
        <w:tc>
          <w:tcPr>
            <w:tcW w:w="565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224B20C" w14:textId="77777777" w:rsidR="006C4970" w:rsidRPr="00D5699A" w:rsidRDefault="006C4970" w:rsidP="006D1A70">
            <w:pPr>
              <w:bidi/>
              <w:spacing w:line="240" w:lineRule="auto"/>
              <w:ind w:right="140"/>
              <w:jc w:val="right"/>
              <w:rPr>
                <w:rFonts w:ascii="David" w:hAnsi="David" w:cs="David"/>
              </w:rPr>
            </w:pPr>
          </w:p>
        </w:tc>
      </w:tr>
      <w:tr w:rsidR="006C4970" w:rsidRPr="00D5699A" w14:paraId="1697E667" w14:textId="77777777" w:rsidTr="00CC5276">
        <w:trPr>
          <w:trHeight w:val="420"/>
        </w:trPr>
        <w:tc>
          <w:tcPr>
            <w:tcW w:w="1890" w:type="dxa"/>
            <w:tcBorders>
              <w:top w:val="nil"/>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3C67B2B0"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א-סימטריה</w:t>
            </w:r>
          </w:p>
        </w:tc>
        <w:tc>
          <w:tcPr>
            <w:tcW w:w="2085" w:type="dxa"/>
            <w:tcBorders>
              <w:top w:val="nil"/>
              <w:left w:val="single" w:sz="5" w:space="0" w:color="000000"/>
              <w:bottom w:val="single" w:sz="5" w:space="0" w:color="000000"/>
              <w:right w:val="single" w:sz="4" w:space="0" w:color="auto"/>
            </w:tcBorders>
            <w:tcMar>
              <w:top w:w="0" w:type="dxa"/>
              <w:left w:w="100" w:type="dxa"/>
              <w:bottom w:w="0" w:type="dxa"/>
              <w:right w:w="100" w:type="dxa"/>
            </w:tcMar>
          </w:tcPr>
          <w:p w14:paraId="713EE187" w14:textId="3C9E4D68" w:rsidR="006C4970" w:rsidRPr="00D5699A" w:rsidRDefault="003A1BA8" w:rsidP="006D1A70">
            <w:pPr>
              <w:bidi/>
              <w:spacing w:before="240"/>
              <w:ind w:left="140" w:right="140"/>
              <w:jc w:val="center"/>
              <w:rPr>
                <w:rFonts w:ascii="David" w:eastAsia="David" w:hAnsi="David" w:cs="David"/>
                <w:sz w:val="20"/>
                <w:szCs w:val="20"/>
                <w:lang w:val="en-US"/>
              </w:rPr>
            </w:pPr>
            <w:r w:rsidRPr="00D5699A">
              <w:rPr>
                <w:rFonts w:ascii="David" w:eastAsia="David" w:hAnsi="David" w:cs="David"/>
                <w:sz w:val="20"/>
                <w:szCs w:val="20"/>
                <w:lang w:val="en-US"/>
              </w:rPr>
              <w:t>-</w:t>
            </w:r>
            <w:r w:rsidRPr="00D5699A">
              <w:rPr>
                <w:rFonts w:ascii="David" w:eastAsia="David" w:hAnsi="David" w:cs="David"/>
                <w:sz w:val="20"/>
                <w:szCs w:val="20"/>
              </w:rPr>
              <w:t>0.0036</w:t>
            </w:r>
          </w:p>
        </w:tc>
        <w:tc>
          <w:tcPr>
            <w:tcW w:w="565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5EDED9" w14:textId="77777777" w:rsidR="006C4970" w:rsidRPr="00D5699A" w:rsidRDefault="006C4970" w:rsidP="006D1A70">
            <w:pPr>
              <w:bidi/>
              <w:spacing w:line="240" w:lineRule="auto"/>
              <w:ind w:right="140"/>
              <w:jc w:val="right"/>
              <w:rPr>
                <w:rFonts w:ascii="David" w:hAnsi="David" w:cs="David"/>
              </w:rPr>
            </w:pPr>
          </w:p>
        </w:tc>
      </w:tr>
      <w:tr w:rsidR="006C4970" w:rsidRPr="00D5699A" w14:paraId="51FD720B" w14:textId="77777777" w:rsidTr="00CC5276">
        <w:trPr>
          <w:trHeight w:val="420"/>
        </w:trPr>
        <w:tc>
          <w:tcPr>
            <w:tcW w:w="1890" w:type="dxa"/>
            <w:tcBorders>
              <w:top w:val="nil"/>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5C6EC067"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סטיית תקן</w:t>
            </w:r>
          </w:p>
        </w:tc>
        <w:tc>
          <w:tcPr>
            <w:tcW w:w="2085" w:type="dxa"/>
            <w:tcBorders>
              <w:top w:val="nil"/>
              <w:left w:val="single" w:sz="5" w:space="0" w:color="000000"/>
              <w:bottom w:val="single" w:sz="5" w:space="0" w:color="000000"/>
              <w:right w:val="single" w:sz="4" w:space="0" w:color="auto"/>
            </w:tcBorders>
            <w:tcMar>
              <w:top w:w="0" w:type="dxa"/>
              <w:left w:w="100" w:type="dxa"/>
              <w:bottom w:w="0" w:type="dxa"/>
              <w:right w:w="100" w:type="dxa"/>
            </w:tcMar>
          </w:tcPr>
          <w:p w14:paraId="1FD81818"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12.10188</w:t>
            </w:r>
          </w:p>
        </w:tc>
        <w:tc>
          <w:tcPr>
            <w:tcW w:w="565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021210B" w14:textId="77777777" w:rsidR="006C4970" w:rsidRPr="00D5699A" w:rsidRDefault="006C4970" w:rsidP="006D1A70">
            <w:pPr>
              <w:bidi/>
              <w:spacing w:line="240" w:lineRule="auto"/>
              <w:ind w:right="140"/>
              <w:jc w:val="right"/>
              <w:rPr>
                <w:rFonts w:ascii="David" w:hAnsi="David" w:cs="David"/>
              </w:rPr>
            </w:pPr>
          </w:p>
        </w:tc>
      </w:tr>
    </w:tbl>
    <w:p w14:paraId="030D020A" w14:textId="6E2A6E7E" w:rsidR="006C4970" w:rsidRPr="00D5699A" w:rsidRDefault="006C4970" w:rsidP="006D1A70">
      <w:pPr>
        <w:bidi/>
        <w:jc w:val="right"/>
        <w:rPr>
          <w:rFonts w:ascii="David" w:hAnsi="David" w:cs="David"/>
          <w:lang w:val="en-US"/>
        </w:rPr>
      </w:pPr>
    </w:p>
    <w:p w14:paraId="085916C5" w14:textId="77777777" w:rsidR="00917211" w:rsidRPr="00D5699A" w:rsidRDefault="00917211" w:rsidP="006D1A70">
      <w:pPr>
        <w:bidi/>
        <w:jc w:val="center"/>
        <w:rPr>
          <w:rFonts w:ascii="David" w:hAnsi="David" w:cs="David"/>
          <w:b/>
          <w:bCs/>
        </w:rPr>
      </w:pPr>
      <w:r w:rsidRPr="00D5699A">
        <w:rPr>
          <w:rFonts w:ascii="David" w:hAnsi="David" w:cs="David"/>
          <w:b/>
          <w:bCs/>
        </w:rPr>
        <w:t>Sleep Duration</w:t>
      </w:r>
    </w:p>
    <w:p w14:paraId="2513FEA5" w14:textId="4DAD36E5" w:rsidR="006C4970" w:rsidRPr="00D5699A" w:rsidRDefault="006C4970" w:rsidP="006D1A70">
      <w:pPr>
        <w:bidi/>
        <w:jc w:val="right"/>
        <w:rPr>
          <w:rFonts w:ascii="David" w:hAnsi="David" w:cs="David"/>
        </w:rPr>
      </w:pPr>
    </w:p>
    <w:tbl>
      <w:tblPr>
        <w:tblStyle w:val="a1"/>
        <w:tblpPr w:leftFromText="180" w:rightFromText="180" w:topFromText="180" w:bottomFromText="180" w:vertAnchor="text" w:tblpX="-30" w:tblpY="117"/>
        <w:bidiVisual/>
        <w:tblW w:w="963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6"/>
        <w:gridCol w:w="1185"/>
        <w:gridCol w:w="6630"/>
      </w:tblGrid>
      <w:tr w:rsidR="006C4970" w:rsidRPr="00D5699A" w14:paraId="08F4FF57" w14:textId="77777777" w:rsidTr="00CC5276">
        <w:trPr>
          <w:trHeight w:val="525"/>
        </w:trPr>
        <w:tc>
          <w:tcPr>
            <w:tcW w:w="18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0B1CBE96"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נתון סטטיסטי</w:t>
            </w:r>
          </w:p>
        </w:tc>
        <w:tc>
          <w:tcPr>
            <w:tcW w:w="1185"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68C84546"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ערך סטטיסטי</w:t>
            </w:r>
          </w:p>
        </w:tc>
        <w:tc>
          <w:tcPr>
            <w:tcW w:w="6630"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661684E4"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הסבר</w:t>
            </w:r>
          </w:p>
        </w:tc>
      </w:tr>
      <w:tr w:rsidR="006C4970" w:rsidRPr="00D5699A" w14:paraId="412AFF38" w14:textId="77777777" w:rsidTr="00CC5276">
        <w:trPr>
          <w:trHeight w:val="270"/>
        </w:trPr>
        <w:tc>
          <w:tcPr>
            <w:tcW w:w="18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39F45E49"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ממוצע</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ED1DA67"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7.005</w:t>
            </w:r>
          </w:p>
        </w:tc>
        <w:tc>
          <w:tcPr>
            <w:tcW w:w="66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03B490FD" w14:textId="47162708" w:rsidR="006C4970" w:rsidRPr="00D5699A" w:rsidRDefault="00000000" w:rsidP="006D1A70">
            <w:pPr>
              <w:bidi/>
              <w:jc w:val="both"/>
              <w:rPr>
                <w:rFonts w:ascii="David" w:eastAsia="David" w:hAnsi="David" w:cs="David"/>
                <w:sz w:val="20"/>
                <w:szCs w:val="20"/>
              </w:rPr>
            </w:pPr>
            <w:r w:rsidRPr="00D5699A">
              <w:rPr>
                <w:rFonts w:ascii="David" w:hAnsi="David" w:cs="David"/>
                <w:sz w:val="20"/>
                <w:szCs w:val="20"/>
                <w:rtl/>
              </w:rPr>
              <w:t>משך השינה הממוצע בקרב המשתתפים הוא כ</w:t>
            </w:r>
            <w:r w:rsidR="003A1BA8" w:rsidRPr="00D5699A">
              <w:rPr>
                <w:rFonts w:ascii="David" w:hAnsi="David" w:cs="David"/>
                <w:sz w:val="20"/>
                <w:szCs w:val="20"/>
                <w:lang w:val="en-US"/>
              </w:rPr>
              <w:t>-</w:t>
            </w:r>
            <w:r w:rsidRPr="00D5699A">
              <w:rPr>
                <w:rFonts w:ascii="David" w:hAnsi="David" w:cs="David"/>
                <w:sz w:val="20"/>
                <w:szCs w:val="20"/>
                <w:rtl/>
              </w:rPr>
              <w:t>7 שעות בלילה (חציון 7), עם סטיית תקן נמוכה יחסית (1.73). נתון זה מצביע על אחידות גבוהה בהרגלי השינה ועל כך שרוב המשתתפים ישנים מספר שעות הקרוב להמלצות הבריאותיות הכלליות. התחום הבין</w:t>
            </w:r>
            <w:r w:rsidR="003A1BA8" w:rsidRPr="00D5699A">
              <w:rPr>
                <w:rFonts w:ascii="David" w:hAnsi="David" w:cs="David"/>
                <w:sz w:val="20"/>
                <w:szCs w:val="20"/>
                <w:lang w:val="en-US"/>
              </w:rPr>
              <w:t>-</w:t>
            </w:r>
            <w:r w:rsidRPr="00D5699A">
              <w:rPr>
                <w:rFonts w:ascii="David" w:hAnsi="David" w:cs="David"/>
                <w:sz w:val="20"/>
                <w:szCs w:val="20"/>
                <w:rtl/>
              </w:rPr>
              <w:t>רבעוני (3 שעות) מעיד על שונות מתונה בלבד. האסימטריה (0.001-) כמעט אפסית, עובדה המאששת כי התפלגות שעות השינה במדגם היא נורמלית וללא חריגות מובהקות.</w:t>
            </w:r>
          </w:p>
        </w:tc>
      </w:tr>
      <w:tr w:rsidR="006C4970" w:rsidRPr="00D5699A" w14:paraId="694B2B57" w14:textId="77777777" w:rsidTr="00CC5276">
        <w:trPr>
          <w:trHeight w:val="420"/>
        </w:trPr>
        <w:tc>
          <w:tcPr>
            <w:tcW w:w="18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298DE1DC"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תחום בין רבעונים</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31E7895"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8.5</w:t>
            </w:r>
          </w:p>
        </w:tc>
        <w:tc>
          <w:tcPr>
            <w:tcW w:w="6630" w:type="dxa"/>
            <w:vMerge/>
            <w:tcBorders>
              <w:top w:val="single" w:sz="5" w:space="0" w:color="000000"/>
              <w:left w:val="single" w:sz="5" w:space="0" w:color="000000"/>
              <w:bottom w:val="single" w:sz="5" w:space="0" w:color="000000"/>
              <w:right w:val="single" w:sz="5" w:space="0" w:color="000000"/>
            </w:tcBorders>
          </w:tcPr>
          <w:p w14:paraId="0304C6CC" w14:textId="77777777" w:rsidR="006C4970" w:rsidRPr="00D5699A" w:rsidRDefault="006C4970" w:rsidP="006D1A70">
            <w:pPr>
              <w:bidi/>
              <w:spacing w:line="240" w:lineRule="auto"/>
              <w:ind w:right="140"/>
              <w:jc w:val="right"/>
              <w:rPr>
                <w:rFonts w:ascii="David" w:hAnsi="David" w:cs="David"/>
              </w:rPr>
            </w:pPr>
          </w:p>
        </w:tc>
      </w:tr>
      <w:tr w:rsidR="006C4970" w:rsidRPr="00D5699A" w14:paraId="0B8F3802" w14:textId="77777777" w:rsidTr="00CC5276">
        <w:trPr>
          <w:trHeight w:val="420"/>
        </w:trPr>
        <w:tc>
          <w:tcPr>
            <w:tcW w:w="18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03CAA165"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חציון</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F9E62AE"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7</w:t>
            </w:r>
          </w:p>
        </w:tc>
        <w:tc>
          <w:tcPr>
            <w:tcW w:w="6630" w:type="dxa"/>
            <w:vMerge/>
            <w:tcBorders>
              <w:top w:val="single" w:sz="5" w:space="0" w:color="000000"/>
              <w:left w:val="single" w:sz="5" w:space="0" w:color="000000"/>
              <w:bottom w:val="single" w:sz="5" w:space="0" w:color="000000"/>
              <w:right w:val="single" w:sz="5" w:space="0" w:color="000000"/>
            </w:tcBorders>
          </w:tcPr>
          <w:p w14:paraId="4A3C6F86" w14:textId="77777777" w:rsidR="006C4970" w:rsidRPr="00D5699A" w:rsidRDefault="006C4970" w:rsidP="006D1A70">
            <w:pPr>
              <w:bidi/>
              <w:spacing w:line="240" w:lineRule="auto"/>
              <w:ind w:right="140"/>
              <w:jc w:val="right"/>
              <w:rPr>
                <w:rFonts w:ascii="David" w:hAnsi="David" w:cs="David"/>
              </w:rPr>
            </w:pPr>
          </w:p>
        </w:tc>
      </w:tr>
      <w:tr w:rsidR="006C4970" w:rsidRPr="00D5699A" w14:paraId="54FA777E" w14:textId="77777777" w:rsidTr="00CC5276">
        <w:trPr>
          <w:trHeight w:val="420"/>
        </w:trPr>
        <w:tc>
          <w:tcPr>
            <w:tcW w:w="18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10644D6A"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א-סימטריה</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2FAA72F"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0.001-</w:t>
            </w:r>
          </w:p>
        </w:tc>
        <w:tc>
          <w:tcPr>
            <w:tcW w:w="6630" w:type="dxa"/>
            <w:vMerge/>
            <w:tcBorders>
              <w:top w:val="single" w:sz="5" w:space="0" w:color="000000"/>
              <w:left w:val="single" w:sz="5" w:space="0" w:color="000000"/>
              <w:bottom w:val="single" w:sz="5" w:space="0" w:color="000000"/>
              <w:right w:val="single" w:sz="5" w:space="0" w:color="000000"/>
            </w:tcBorders>
          </w:tcPr>
          <w:p w14:paraId="14ECA173" w14:textId="77777777" w:rsidR="006C4970" w:rsidRPr="00D5699A" w:rsidRDefault="006C4970" w:rsidP="006D1A70">
            <w:pPr>
              <w:bidi/>
              <w:spacing w:line="240" w:lineRule="auto"/>
              <w:ind w:right="140"/>
              <w:jc w:val="right"/>
              <w:rPr>
                <w:rFonts w:ascii="David" w:hAnsi="David" w:cs="David"/>
              </w:rPr>
            </w:pPr>
          </w:p>
        </w:tc>
      </w:tr>
      <w:tr w:rsidR="006C4970" w:rsidRPr="00D5699A" w14:paraId="6533081D" w14:textId="77777777" w:rsidTr="00CC5276">
        <w:trPr>
          <w:trHeight w:val="420"/>
        </w:trPr>
        <w:tc>
          <w:tcPr>
            <w:tcW w:w="18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27C6F7E3"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סטיית תקן</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7209483"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1.734</w:t>
            </w:r>
          </w:p>
        </w:tc>
        <w:tc>
          <w:tcPr>
            <w:tcW w:w="6630" w:type="dxa"/>
            <w:vMerge/>
            <w:tcBorders>
              <w:top w:val="single" w:sz="5" w:space="0" w:color="000000"/>
              <w:left w:val="single" w:sz="5" w:space="0" w:color="000000"/>
              <w:bottom w:val="single" w:sz="5" w:space="0" w:color="000000"/>
              <w:right w:val="single" w:sz="5" w:space="0" w:color="000000"/>
            </w:tcBorders>
          </w:tcPr>
          <w:p w14:paraId="57EE1F49" w14:textId="77777777" w:rsidR="006C4970" w:rsidRPr="00D5699A" w:rsidRDefault="006C4970" w:rsidP="006D1A70">
            <w:pPr>
              <w:bidi/>
              <w:spacing w:line="240" w:lineRule="auto"/>
              <w:ind w:right="140"/>
              <w:jc w:val="right"/>
              <w:rPr>
                <w:rFonts w:ascii="David" w:hAnsi="David" w:cs="David"/>
              </w:rPr>
            </w:pPr>
          </w:p>
        </w:tc>
      </w:tr>
    </w:tbl>
    <w:p w14:paraId="71CB1D25" w14:textId="77777777" w:rsidR="006C4970" w:rsidRPr="00D5699A" w:rsidRDefault="006C4970" w:rsidP="006D1A70">
      <w:pPr>
        <w:bidi/>
        <w:jc w:val="both"/>
        <w:rPr>
          <w:rFonts w:ascii="David" w:hAnsi="David" w:cs="David"/>
          <w:lang w:val="en-US"/>
        </w:rPr>
      </w:pPr>
    </w:p>
    <w:p w14:paraId="182A01C4" w14:textId="48A16FC2" w:rsidR="006C4970" w:rsidRPr="00D5699A" w:rsidRDefault="006C4970" w:rsidP="006D1A70">
      <w:pPr>
        <w:bidi/>
        <w:jc w:val="right"/>
        <w:rPr>
          <w:rFonts w:ascii="David" w:hAnsi="David" w:cs="David"/>
          <w:lang w:val="en-US"/>
        </w:rPr>
      </w:pPr>
    </w:p>
    <w:p w14:paraId="4BE3C02D" w14:textId="77777777" w:rsidR="003A1BA8" w:rsidRPr="00D5699A" w:rsidRDefault="003A1BA8" w:rsidP="006D1A70">
      <w:pPr>
        <w:bidi/>
        <w:jc w:val="right"/>
        <w:rPr>
          <w:rFonts w:ascii="David" w:hAnsi="David" w:cs="David"/>
          <w:lang w:val="en-US"/>
        </w:rPr>
      </w:pPr>
    </w:p>
    <w:p w14:paraId="5314E977" w14:textId="77777777" w:rsidR="003A1BA8" w:rsidRPr="00D5699A" w:rsidRDefault="003A1BA8" w:rsidP="006D1A70">
      <w:pPr>
        <w:bidi/>
        <w:jc w:val="right"/>
        <w:rPr>
          <w:rFonts w:ascii="David" w:hAnsi="David" w:cs="David"/>
          <w:rtl/>
          <w:lang w:val="en-US"/>
        </w:rPr>
      </w:pPr>
    </w:p>
    <w:p w14:paraId="330343E2" w14:textId="77777777" w:rsidR="00BA1591" w:rsidRPr="00D5699A" w:rsidRDefault="00BA1591" w:rsidP="006D1A70">
      <w:pPr>
        <w:bidi/>
        <w:jc w:val="right"/>
        <w:rPr>
          <w:rFonts w:ascii="David" w:hAnsi="David" w:cs="David"/>
          <w:rtl/>
          <w:lang w:val="en-US"/>
        </w:rPr>
      </w:pPr>
    </w:p>
    <w:p w14:paraId="595AB343" w14:textId="77777777" w:rsidR="00BA1591" w:rsidRPr="00D5699A" w:rsidRDefault="00BA1591" w:rsidP="006D1A70">
      <w:pPr>
        <w:bidi/>
        <w:jc w:val="right"/>
        <w:rPr>
          <w:rFonts w:ascii="David" w:hAnsi="David" w:cs="David"/>
          <w:rtl/>
          <w:lang w:val="en-US"/>
        </w:rPr>
      </w:pPr>
    </w:p>
    <w:p w14:paraId="04ED4620" w14:textId="77777777" w:rsidR="00BA1591" w:rsidRPr="00D5699A" w:rsidRDefault="00BA1591" w:rsidP="006D1A70">
      <w:pPr>
        <w:bidi/>
        <w:jc w:val="right"/>
        <w:rPr>
          <w:rFonts w:ascii="David" w:hAnsi="David" w:cs="David"/>
          <w:rtl/>
          <w:lang w:val="en-US"/>
        </w:rPr>
      </w:pPr>
    </w:p>
    <w:p w14:paraId="500BBB6D" w14:textId="77777777" w:rsidR="00BA1591" w:rsidRPr="00D5699A" w:rsidRDefault="00BA1591" w:rsidP="006D1A70">
      <w:pPr>
        <w:bidi/>
        <w:jc w:val="right"/>
        <w:rPr>
          <w:rFonts w:ascii="David" w:hAnsi="David" w:cs="David"/>
          <w:lang w:val="en-US"/>
        </w:rPr>
      </w:pPr>
    </w:p>
    <w:p w14:paraId="3B1440D2" w14:textId="77777777" w:rsidR="00917211" w:rsidRPr="00D5699A" w:rsidRDefault="00917211" w:rsidP="006D1A70">
      <w:pPr>
        <w:bidi/>
        <w:jc w:val="right"/>
        <w:rPr>
          <w:rFonts w:ascii="David" w:hAnsi="David" w:cs="David"/>
          <w:lang w:val="en-US"/>
        </w:rPr>
      </w:pPr>
    </w:p>
    <w:p w14:paraId="2283E46C" w14:textId="77777777" w:rsidR="00917211" w:rsidRPr="00D5699A" w:rsidRDefault="00917211" w:rsidP="006D1A70">
      <w:pPr>
        <w:bidi/>
        <w:jc w:val="right"/>
        <w:rPr>
          <w:rFonts w:ascii="David" w:hAnsi="David" w:cs="David"/>
          <w:lang w:val="en-US"/>
        </w:rPr>
      </w:pPr>
    </w:p>
    <w:p w14:paraId="5838BA8E" w14:textId="6D2216CB" w:rsidR="00917211" w:rsidRPr="00D5699A" w:rsidRDefault="00917211" w:rsidP="006D1A70">
      <w:pPr>
        <w:bidi/>
        <w:jc w:val="center"/>
        <w:rPr>
          <w:rFonts w:ascii="David" w:hAnsi="David" w:cs="David"/>
          <w:b/>
          <w:bCs/>
        </w:rPr>
      </w:pPr>
      <w:r w:rsidRPr="00D5699A">
        <w:rPr>
          <w:rFonts w:ascii="David" w:hAnsi="David" w:cs="David"/>
          <w:b/>
          <w:bCs/>
        </w:rPr>
        <w:t>Screen Time</w:t>
      </w:r>
    </w:p>
    <w:p w14:paraId="77CE7A05" w14:textId="77777777" w:rsidR="00917211" w:rsidRPr="00D5699A" w:rsidRDefault="00917211" w:rsidP="006D1A70">
      <w:pPr>
        <w:bidi/>
        <w:jc w:val="right"/>
        <w:rPr>
          <w:rFonts w:ascii="David" w:hAnsi="David" w:cs="David"/>
          <w:lang w:val="en-US"/>
        </w:rPr>
      </w:pPr>
    </w:p>
    <w:tbl>
      <w:tblPr>
        <w:tblStyle w:val="a2"/>
        <w:tblpPr w:leftFromText="180" w:rightFromText="180" w:topFromText="180" w:bottomFromText="180" w:vertAnchor="text" w:tblpX="-90"/>
        <w:bidiVisual/>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1200"/>
        <w:gridCol w:w="6570"/>
      </w:tblGrid>
      <w:tr w:rsidR="006C4970" w:rsidRPr="00D5699A" w14:paraId="2515DBB3" w14:textId="77777777">
        <w:trPr>
          <w:trHeight w:val="525"/>
        </w:trPr>
        <w:tc>
          <w:tcPr>
            <w:tcW w:w="1365"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1E927048"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נתון סטטיסטי</w:t>
            </w:r>
          </w:p>
        </w:tc>
        <w:tc>
          <w:tcPr>
            <w:tcW w:w="1200"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72EA36D8"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ערך סטטיסטי</w:t>
            </w:r>
          </w:p>
        </w:tc>
        <w:tc>
          <w:tcPr>
            <w:tcW w:w="6570"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1E47019E"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הסבר</w:t>
            </w:r>
          </w:p>
        </w:tc>
      </w:tr>
      <w:tr w:rsidR="006C4970" w:rsidRPr="00D5699A" w14:paraId="20884796" w14:textId="77777777">
        <w:trPr>
          <w:trHeight w:val="270"/>
        </w:trPr>
        <w:tc>
          <w:tcPr>
            <w:tcW w:w="1365"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529A1893"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ממוצע</w:t>
            </w:r>
          </w:p>
        </w:tc>
        <w:tc>
          <w:tcPr>
            <w:tcW w:w="1200" w:type="dxa"/>
            <w:tcBorders>
              <w:top w:val="single" w:sz="5" w:space="0" w:color="000000"/>
              <w:left w:val="single" w:sz="5" w:space="0" w:color="000000"/>
              <w:bottom w:val="single" w:sz="5" w:space="0" w:color="000000"/>
              <w:right w:val="single" w:sz="5" w:space="0" w:color="000000"/>
            </w:tcBorders>
            <w:tcMar>
              <w:top w:w="0" w:type="dxa"/>
              <w:bottom w:w="0" w:type="dxa"/>
            </w:tcMar>
          </w:tcPr>
          <w:p w14:paraId="7CADA23B"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6.504</w:t>
            </w:r>
          </w:p>
        </w:tc>
        <w:tc>
          <w:tcPr>
            <w:tcW w:w="657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C35A1AD" w14:textId="5E13F25D" w:rsidR="006C4970" w:rsidRPr="00D5699A" w:rsidRDefault="00000000" w:rsidP="006D1A70">
            <w:pPr>
              <w:bidi/>
              <w:jc w:val="both"/>
              <w:rPr>
                <w:rFonts w:ascii="David" w:eastAsia="David" w:hAnsi="David" w:cs="David"/>
                <w:sz w:val="20"/>
                <w:szCs w:val="20"/>
              </w:rPr>
            </w:pPr>
            <w:r w:rsidRPr="00D5699A">
              <w:rPr>
                <w:rFonts w:ascii="David" w:hAnsi="David" w:cs="David"/>
                <w:sz w:val="20"/>
                <w:szCs w:val="20"/>
                <w:rtl/>
              </w:rPr>
              <w:t>הממוצע של זמן המסך היומי עומד על כ</w:t>
            </w:r>
            <w:r w:rsidR="001C0A9D" w:rsidRPr="00D5699A">
              <w:rPr>
                <w:rFonts w:ascii="David" w:hAnsi="David" w:cs="David"/>
                <w:sz w:val="20"/>
                <w:szCs w:val="20"/>
                <w:rtl/>
              </w:rPr>
              <w:t>6.5</w:t>
            </w:r>
            <w:r w:rsidRPr="00D5699A">
              <w:rPr>
                <w:rFonts w:ascii="David" w:hAnsi="David" w:cs="David"/>
                <w:sz w:val="20"/>
                <w:szCs w:val="20"/>
                <w:rtl/>
              </w:rPr>
              <w:t xml:space="preserve"> שעות ביום (חציון זהה), עם סטיית תקן של 3.17 שעות המעידה על שונות ניכרת בין המשתתפים. ייתכן שהדבר נובע מהבדלים באורח החיים, בסביבת העבודה או בפעילות הפנאי של הנבדקים. התחום הבין</w:t>
            </w:r>
            <w:r w:rsidR="0024258C" w:rsidRPr="00D5699A">
              <w:rPr>
                <w:rFonts w:ascii="David" w:hAnsi="David" w:cs="David"/>
                <w:sz w:val="20"/>
                <w:szCs w:val="20"/>
                <w:lang w:val="en-US"/>
              </w:rPr>
              <w:t>-</w:t>
            </w:r>
            <w:r w:rsidRPr="00D5699A">
              <w:rPr>
                <w:rFonts w:ascii="David" w:hAnsi="David" w:cs="David"/>
                <w:sz w:val="20"/>
                <w:szCs w:val="20"/>
                <w:rtl/>
              </w:rPr>
              <w:t>רבעוני (5.4 שעות) תומך במסקנה זו, ומעיד על טווח שימוש רחב יחסית. ערך האסימטריה (</w:t>
            </w:r>
            <w:r w:rsidR="0024258C" w:rsidRPr="00D5699A">
              <w:rPr>
                <w:rFonts w:ascii="David" w:hAnsi="David" w:cs="David"/>
                <w:sz w:val="20"/>
                <w:szCs w:val="20"/>
                <w:lang w:val="en-US"/>
              </w:rPr>
              <w:t>-0.0024</w:t>
            </w:r>
            <w:r w:rsidRPr="00D5699A">
              <w:rPr>
                <w:rFonts w:ascii="David" w:hAnsi="David" w:cs="David"/>
                <w:sz w:val="20"/>
                <w:szCs w:val="20"/>
                <w:rtl/>
              </w:rPr>
              <w:t>) מצביע על התפלגות כמעט סימטרית, כך שאין קבוצות קצה דומיננטיות לדוגמה, לא נצפתה נטייה ברורה לקבוצות שמבלות באופן חריג זמן רב במיוחד מול מסכים.</w:t>
            </w:r>
          </w:p>
        </w:tc>
      </w:tr>
      <w:tr w:rsidR="006C4970" w:rsidRPr="00D5699A" w14:paraId="297B2093" w14:textId="77777777">
        <w:trPr>
          <w:trHeight w:val="420"/>
        </w:trPr>
        <w:tc>
          <w:tcPr>
            <w:tcW w:w="1365"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272F01E3"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תחום בין רבעונים</w:t>
            </w:r>
          </w:p>
        </w:tc>
        <w:tc>
          <w:tcPr>
            <w:tcW w:w="1200" w:type="dxa"/>
            <w:tcBorders>
              <w:top w:val="single" w:sz="5" w:space="0" w:color="000000"/>
              <w:left w:val="single" w:sz="5" w:space="0" w:color="000000"/>
              <w:bottom w:val="single" w:sz="5" w:space="0" w:color="000000"/>
              <w:right w:val="single" w:sz="5" w:space="0" w:color="000000"/>
            </w:tcBorders>
            <w:tcMar>
              <w:top w:w="0" w:type="dxa"/>
              <w:bottom w:w="0" w:type="dxa"/>
            </w:tcMar>
          </w:tcPr>
          <w:p w14:paraId="51682460"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5.4</w:t>
            </w:r>
          </w:p>
        </w:tc>
        <w:tc>
          <w:tcPr>
            <w:tcW w:w="6570" w:type="dxa"/>
            <w:vMerge/>
            <w:tcBorders>
              <w:top w:val="single" w:sz="5" w:space="0" w:color="000000"/>
              <w:left w:val="single" w:sz="5" w:space="0" w:color="000000"/>
              <w:bottom w:val="single" w:sz="5" w:space="0" w:color="000000"/>
              <w:right w:val="single" w:sz="5" w:space="0" w:color="000000"/>
            </w:tcBorders>
          </w:tcPr>
          <w:p w14:paraId="23485895" w14:textId="77777777" w:rsidR="006C4970" w:rsidRPr="00D5699A" w:rsidRDefault="006C4970" w:rsidP="006D1A70">
            <w:pPr>
              <w:bidi/>
              <w:spacing w:line="240" w:lineRule="auto"/>
              <w:ind w:right="140"/>
              <w:jc w:val="right"/>
              <w:rPr>
                <w:rFonts w:ascii="David" w:hAnsi="David" w:cs="David"/>
              </w:rPr>
            </w:pPr>
          </w:p>
        </w:tc>
      </w:tr>
      <w:tr w:rsidR="006C4970" w:rsidRPr="00D5699A" w14:paraId="27EB638C" w14:textId="77777777">
        <w:trPr>
          <w:trHeight w:val="420"/>
        </w:trPr>
        <w:tc>
          <w:tcPr>
            <w:tcW w:w="1365"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739D7613"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חציון</w:t>
            </w:r>
          </w:p>
        </w:tc>
        <w:tc>
          <w:tcPr>
            <w:tcW w:w="1200" w:type="dxa"/>
            <w:tcBorders>
              <w:top w:val="single" w:sz="5" w:space="0" w:color="000000"/>
              <w:left w:val="single" w:sz="5" w:space="0" w:color="000000"/>
              <w:bottom w:val="single" w:sz="5" w:space="0" w:color="000000"/>
              <w:right w:val="single" w:sz="5" w:space="0" w:color="000000"/>
            </w:tcBorders>
            <w:tcMar>
              <w:top w:w="0" w:type="dxa"/>
              <w:bottom w:w="0" w:type="dxa"/>
            </w:tcMar>
          </w:tcPr>
          <w:p w14:paraId="7AC7AC76"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6.5</w:t>
            </w:r>
          </w:p>
        </w:tc>
        <w:tc>
          <w:tcPr>
            <w:tcW w:w="6570" w:type="dxa"/>
            <w:vMerge/>
            <w:tcBorders>
              <w:top w:val="single" w:sz="5" w:space="0" w:color="000000"/>
              <w:left w:val="single" w:sz="5" w:space="0" w:color="000000"/>
              <w:bottom w:val="single" w:sz="5" w:space="0" w:color="000000"/>
              <w:right w:val="single" w:sz="5" w:space="0" w:color="000000"/>
            </w:tcBorders>
          </w:tcPr>
          <w:p w14:paraId="59302AEB" w14:textId="77777777" w:rsidR="006C4970" w:rsidRPr="00D5699A" w:rsidRDefault="006C4970" w:rsidP="006D1A70">
            <w:pPr>
              <w:bidi/>
              <w:spacing w:line="240" w:lineRule="auto"/>
              <w:ind w:right="140"/>
              <w:jc w:val="right"/>
              <w:rPr>
                <w:rFonts w:ascii="David" w:hAnsi="David" w:cs="David"/>
              </w:rPr>
            </w:pPr>
          </w:p>
        </w:tc>
      </w:tr>
      <w:tr w:rsidR="006C4970" w:rsidRPr="00D5699A" w14:paraId="1CA55E61" w14:textId="77777777">
        <w:trPr>
          <w:trHeight w:val="420"/>
        </w:trPr>
        <w:tc>
          <w:tcPr>
            <w:tcW w:w="1365"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0C56B419"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א-סימטריה</w:t>
            </w:r>
          </w:p>
        </w:tc>
        <w:tc>
          <w:tcPr>
            <w:tcW w:w="1200" w:type="dxa"/>
            <w:tcBorders>
              <w:top w:val="single" w:sz="5" w:space="0" w:color="000000"/>
              <w:left w:val="single" w:sz="5" w:space="0" w:color="000000"/>
              <w:bottom w:val="single" w:sz="5" w:space="0" w:color="000000"/>
              <w:right w:val="single" w:sz="5" w:space="0" w:color="000000"/>
            </w:tcBorders>
            <w:tcMar>
              <w:top w:w="0" w:type="dxa"/>
              <w:bottom w:w="0" w:type="dxa"/>
            </w:tcMar>
          </w:tcPr>
          <w:p w14:paraId="7547EC6F"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0.001-</w:t>
            </w:r>
          </w:p>
        </w:tc>
        <w:tc>
          <w:tcPr>
            <w:tcW w:w="6570" w:type="dxa"/>
            <w:vMerge/>
            <w:tcBorders>
              <w:top w:val="single" w:sz="5" w:space="0" w:color="000000"/>
              <w:left w:val="single" w:sz="5" w:space="0" w:color="000000"/>
              <w:bottom w:val="single" w:sz="5" w:space="0" w:color="000000"/>
              <w:right w:val="single" w:sz="5" w:space="0" w:color="000000"/>
            </w:tcBorders>
          </w:tcPr>
          <w:p w14:paraId="634657DB" w14:textId="77777777" w:rsidR="006C4970" w:rsidRPr="00D5699A" w:rsidRDefault="006C4970" w:rsidP="006D1A70">
            <w:pPr>
              <w:bidi/>
              <w:spacing w:line="240" w:lineRule="auto"/>
              <w:ind w:right="140"/>
              <w:jc w:val="right"/>
              <w:rPr>
                <w:rFonts w:ascii="David" w:hAnsi="David" w:cs="David"/>
              </w:rPr>
            </w:pPr>
          </w:p>
        </w:tc>
      </w:tr>
      <w:tr w:rsidR="006C4970" w:rsidRPr="00D5699A" w14:paraId="5B63080C" w14:textId="77777777">
        <w:trPr>
          <w:trHeight w:val="420"/>
        </w:trPr>
        <w:tc>
          <w:tcPr>
            <w:tcW w:w="1365"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0F225F58"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סטיית תקן</w:t>
            </w:r>
          </w:p>
        </w:tc>
        <w:tc>
          <w:tcPr>
            <w:tcW w:w="1200" w:type="dxa"/>
            <w:tcBorders>
              <w:top w:val="single" w:sz="5" w:space="0" w:color="000000"/>
              <w:left w:val="single" w:sz="5" w:space="0" w:color="000000"/>
              <w:bottom w:val="single" w:sz="5" w:space="0" w:color="000000"/>
              <w:right w:val="single" w:sz="5" w:space="0" w:color="000000"/>
            </w:tcBorders>
            <w:tcMar>
              <w:top w:w="0" w:type="dxa"/>
              <w:bottom w:w="0" w:type="dxa"/>
            </w:tcMar>
          </w:tcPr>
          <w:p w14:paraId="34B07DF9"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3.167</w:t>
            </w:r>
          </w:p>
        </w:tc>
        <w:tc>
          <w:tcPr>
            <w:tcW w:w="6570" w:type="dxa"/>
            <w:vMerge/>
            <w:tcBorders>
              <w:top w:val="single" w:sz="5" w:space="0" w:color="000000"/>
              <w:left w:val="single" w:sz="5" w:space="0" w:color="000000"/>
              <w:bottom w:val="single" w:sz="5" w:space="0" w:color="000000"/>
              <w:right w:val="single" w:sz="5" w:space="0" w:color="000000"/>
            </w:tcBorders>
          </w:tcPr>
          <w:p w14:paraId="71DD8C7A" w14:textId="77777777" w:rsidR="006C4970" w:rsidRPr="00D5699A" w:rsidRDefault="006C4970" w:rsidP="006D1A70">
            <w:pPr>
              <w:bidi/>
              <w:spacing w:line="240" w:lineRule="auto"/>
              <w:ind w:right="140"/>
              <w:jc w:val="right"/>
              <w:rPr>
                <w:rFonts w:ascii="David" w:hAnsi="David" w:cs="David"/>
              </w:rPr>
            </w:pPr>
          </w:p>
        </w:tc>
      </w:tr>
    </w:tbl>
    <w:p w14:paraId="0138AB93" w14:textId="77777777" w:rsidR="006C4970" w:rsidRPr="00D5699A" w:rsidRDefault="00000000" w:rsidP="006D1A70">
      <w:pPr>
        <w:bidi/>
        <w:jc w:val="center"/>
        <w:rPr>
          <w:rFonts w:ascii="David" w:hAnsi="David" w:cs="David"/>
          <w:b/>
          <w:bCs/>
        </w:rPr>
      </w:pPr>
      <w:r w:rsidRPr="00D5699A">
        <w:rPr>
          <w:rFonts w:ascii="David" w:hAnsi="David" w:cs="David"/>
          <w:b/>
          <w:bCs/>
        </w:rPr>
        <w:t>Caffeine Intake</w:t>
      </w:r>
    </w:p>
    <w:p w14:paraId="761AD980" w14:textId="77777777" w:rsidR="006C4970" w:rsidRPr="00D5699A" w:rsidRDefault="006C4970" w:rsidP="006D1A70">
      <w:pPr>
        <w:bidi/>
        <w:rPr>
          <w:rFonts w:ascii="David" w:hAnsi="David" w:cs="David"/>
        </w:rPr>
      </w:pPr>
    </w:p>
    <w:tbl>
      <w:tblPr>
        <w:tblStyle w:val="a3"/>
        <w:tblpPr w:leftFromText="180" w:rightFromText="180" w:topFromText="180" w:bottomFromText="180" w:vertAnchor="text" w:tblpX="-52"/>
        <w:bidiVisual/>
        <w:tblW w:w="906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6"/>
        <w:gridCol w:w="1141"/>
        <w:gridCol w:w="6506"/>
      </w:tblGrid>
      <w:tr w:rsidR="006C4970" w:rsidRPr="00D5699A" w14:paraId="420A7E78" w14:textId="77777777" w:rsidTr="0024258C">
        <w:trPr>
          <w:trHeight w:val="538"/>
        </w:trPr>
        <w:tc>
          <w:tcPr>
            <w:tcW w:w="14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7F16FF0E"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נתון סטטיסטי</w:t>
            </w:r>
          </w:p>
        </w:tc>
        <w:tc>
          <w:tcPr>
            <w:tcW w:w="1141"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3043B5B2"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ערך סטטיסטי</w:t>
            </w:r>
          </w:p>
        </w:tc>
        <w:tc>
          <w:tcPr>
            <w:tcW w:w="650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309E4003" w14:textId="77777777" w:rsidR="006C4970" w:rsidRPr="00D5699A" w:rsidRDefault="00000000" w:rsidP="006D1A70">
            <w:pPr>
              <w:bidi/>
              <w:spacing w:before="240"/>
              <w:ind w:left="140" w:right="42"/>
              <w:jc w:val="center"/>
              <w:rPr>
                <w:rFonts w:ascii="David" w:eastAsia="David" w:hAnsi="David" w:cs="David"/>
                <w:sz w:val="20"/>
                <w:szCs w:val="20"/>
              </w:rPr>
            </w:pPr>
            <w:r w:rsidRPr="00D5699A">
              <w:rPr>
                <w:rFonts w:ascii="David" w:eastAsia="David" w:hAnsi="David" w:cs="David"/>
                <w:sz w:val="20"/>
                <w:szCs w:val="20"/>
                <w:rtl/>
              </w:rPr>
              <w:t>הסבר</w:t>
            </w:r>
          </w:p>
        </w:tc>
      </w:tr>
      <w:tr w:rsidR="006C4970" w:rsidRPr="00D5699A" w14:paraId="2F22C0CA" w14:textId="77777777" w:rsidTr="0024258C">
        <w:trPr>
          <w:trHeight w:val="276"/>
        </w:trPr>
        <w:tc>
          <w:tcPr>
            <w:tcW w:w="14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27A29118"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ממוצע</w:t>
            </w:r>
          </w:p>
        </w:tc>
        <w:tc>
          <w:tcPr>
            <w:tcW w:w="1141" w:type="dxa"/>
            <w:tcBorders>
              <w:top w:val="single" w:sz="5" w:space="0" w:color="000000"/>
              <w:left w:val="single" w:sz="5" w:space="0" w:color="000000"/>
              <w:bottom w:val="single" w:sz="5" w:space="0" w:color="000000"/>
              <w:right w:val="single" w:sz="5" w:space="0" w:color="000000"/>
            </w:tcBorders>
            <w:tcMar>
              <w:top w:w="0" w:type="dxa"/>
              <w:bottom w:w="0" w:type="dxa"/>
            </w:tcMar>
          </w:tcPr>
          <w:p w14:paraId="22A514D8"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248.988</w:t>
            </w:r>
          </w:p>
        </w:tc>
        <w:tc>
          <w:tcPr>
            <w:tcW w:w="6506"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321D751E" w14:textId="21E76A6D" w:rsidR="006C4970" w:rsidRPr="00D5699A" w:rsidRDefault="00000000" w:rsidP="006D1A70">
            <w:pPr>
              <w:bidi/>
              <w:jc w:val="both"/>
              <w:rPr>
                <w:rFonts w:ascii="David" w:eastAsia="David" w:hAnsi="David" w:cs="David"/>
                <w:sz w:val="20"/>
                <w:szCs w:val="20"/>
              </w:rPr>
            </w:pPr>
            <w:r w:rsidRPr="00D5699A">
              <w:rPr>
                <w:rFonts w:ascii="David" w:hAnsi="David" w:cs="David"/>
                <w:sz w:val="20"/>
                <w:szCs w:val="20"/>
                <w:rtl/>
              </w:rPr>
              <w:t>צריכת הקפאין היומית הממוצעת עומדת על כ</w:t>
            </w:r>
            <w:r w:rsidR="0024258C" w:rsidRPr="00D5699A">
              <w:rPr>
                <w:rFonts w:ascii="David" w:hAnsi="David" w:cs="David"/>
                <w:sz w:val="20"/>
                <w:szCs w:val="20"/>
                <w:lang w:val="en-US"/>
              </w:rPr>
              <w:t>-</w:t>
            </w:r>
            <w:r w:rsidRPr="00D5699A">
              <w:rPr>
                <w:rFonts w:ascii="David" w:hAnsi="David" w:cs="David"/>
                <w:sz w:val="20"/>
                <w:szCs w:val="20"/>
                <w:rtl/>
              </w:rPr>
              <w:t xml:space="preserve">249 מ״ג ליום (חציון 249), עם סטיית תקן גבוהה יחסית (144.5 מ״ג). נתון זה מעיד על שונות גדולה בין המשתתפים ייתכן שחלקם אינם צורכים כלל קפאין, בעוד אחרים צורכים כמויות גבוהות באמצעות קפה, תה או משקאות אנרגיה. התחום </w:t>
            </w:r>
            <w:r w:rsidR="0024258C" w:rsidRPr="00D5699A">
              <w:rPr>
                <w:rFonts w:ascii="David" w:hAnsi="David" w:cs="David"/>
                <w:sz w:val="20"/>
                <w:szCs w:val="20"/>
                <w:rtl/>
              </w:rPr>
              <w:t>הבין רבעוני</w:t>
            </w:r>
            <w:r w:rsidRPr="00D5699A">
              <w:rPr>
                <w:rFonts w:ascii="David" w:hAnsi="David" w:cs="David"/>
                <w:sz w:val="20"/>
                <w:szCs w:val="20"/>
                <w:rtl/>
              </w:rPr>
              <w:t xml:space="preserve"> (252 מ״ג) מאשש פיזור רחב זה. ערך האסימטריה (0.0008) כמעט אפסי, ולכן ניתן להסיק כי צריכת הקפאין במדגם מתפלגת בצורה סימטרית, ללא השפעה של ערכים חריגים.</w:t>
            </w:r>
          </w:p>
        </w:tc>
      </w:tr>
      <w:tr w:rsidR="006C4970" w:rsidRPr="00D5699A" w14:paraId="504AF71F" w14:textId="77777777" w:rsidTr="0024258C">
        <w:trPr>
          <w:trHeight w:val="431"/>
        </w:trPr>
        <w:tc>
          <w:tcPr>
            <w:tcW w:w="14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634AC465"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תחום בין רבעונים</w:t>
            </w:r>
          </w:p>
        </w:tc>
        <w:tc>
          <w:tcPr>
            <w:tcW w:w="1141" w:type="dxa"/>
            <w:tcBorders>
              <w:top w:val="single" w:sz="5" w:space="0" w:color="000000"/>
              <w:left w:val="single" w:sz="5" w:space="0" w:color="000000"/>
              <w:bottom w:val="single" w:sz="5" w:space="0" w:color="000000"/>
              <w:right w:val="single" w:sz="5" w:space="0" w:color="000000"/>
            </w:tcBorders>
            <w:tcMar>
              <w:top w:w="0" w:type="dxa"/>
              <w:bottom w:w="0" w:type="dxa"/>
            </w:tcMar>
          </w:tcPr>
          <w:p w14:paraId="465D4DAD"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252</w:t>
            </w:r>
          </w:p>
        </w:tc>
        <w:tc>
          <w:tcPr>
            <w:tcW w:w="6506" w:type="dxa"/>
            <w:vMerge/>
            <w:tcBorders>
              <w:top w:val="single" w:sz="5" w:space="0" w:color="000000"/>
              <w:left w:val="single" w:sz="5" w:space="0" w:color="000000"/>
              <w:bottom w:val="single" w:sz="5" w:space="0" w:color="000000"/>
              <w:right w:val="single" w:sz="5" w:space="0" w:color="000000"/>
            </w:tcBorders>
          </w:tcPr>
          <w:p w14:paraId="0479D0C6" w14:textId="77777777" w:rsidR="006C4970" w:rsidRPr="00D5699A" w:rsidRDefault="006C4970" w:rsidP="006D1A70">
            <w:pPr>
              <w:bidi/>
              <w:spacing w:line="240" w:lineRule="auto"/>
              <w:ind w:right="140"/>
              <w:jc w:val="right"/>
              <w:rPr>
                <w:rFonts w:ascii="David" w:hAnsi="David" w:cs="David"/>
              </w:rPr>
            </w:pPr>
          </w:p>
        </w:tc>
      </w:tr>
      <w:tr w:rsidR="006C4970" w:rsidRPr="00D5699A" w14:paraId="5F8B419C" w14:textId="77777777" w:rsidTr="0024258C">
        <w:trPr>
          <w:trHeight w:val="431"/>
        </w:trPr>
        <w:tc>
          <w:tcPr>
            <w:tcW w:w="14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66F74D21"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חציון</w:t>
            </w:r>
          </w:p>
        </w:tc>
        <w:tc>
          <w:tcPr>
            <w:tcW w:w="1141" w:type="dxa"/>
            <w:tcBorders>
              <w:top w:val="single" w:sz="5" w:space="0" w:color="000000"/>
              <w:left w:val="single" w:sz="5" w:space="0" w:color="000000"/>
              <w:bottom w:val="single" w:sz="5" w:space="0" w:color="000000"/>
              <w:right w:val="single" w:sz="5" w:space="0" w:color="000000"/>
            </w:tcBorders>
            <w:tcMar>
              <w:top w:w="0" w:type="dxa"/>
              <w:bottom w:w="0" w:type="dxa"/>
            </w:tcMar>
          </w:tcPr>
          <w:p w14:paraId="3856E845"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249</w:t>
            </w:r>
          </w:p>
        </w:tc>
        <w:tc>
          <w:tcPr>
            <w:tcW w:w="6506" w:type="dxa"/>
            <w:vMerge/>
            <w:tcBorders>
              <w:top w:val="single" w:sz="5" w:space="0" w:color="000000"/>
              <w:left w:val="single" w:sz="5" w:space="0" w:color="000000"/>
              <w:bottom w:val="single" w:sz="5" w:space="0" w:color="000000"/>
              <w:right w:val="single" w:sz="5" w:space="0" w:color="000000"/>
            </w:tcBorders>
          </w:tcPr>
          <w:p w14:paraId="79196D83" w14:textId="77777777" w:rsidR="006C4970" w:rsidRPr="00D5699A" w:rsidRDefault="006C4970" w:rsidP="006D1A70">
            <w:pPr>
              <w:bidi/>
              <w:spacing w:line="240" w:lineRule="auto"/>
              <w:ind w:right="140"/>
              <w:jc w:val="right"/>
              <w:rPr>
                <w:rFonts w:ascii="David" w:hAnsi="David" w:cs="David"/>
              </w:rPr>
            </w:pPr>
          </w:p>
        </w:tc>
      </w:tr>
      <w:tr w:rsidR="006C4970" w:rsidRPr="00D5699A" w14:paraId="4E51EA27" w14:textId="77777777" w:rsidTr="0024258C">
        <w:trPr>
          <w:trHeight w:val="431"/>
        </w:trPr>
        <w:tc>
          <w:tcPr>
            <w:tcW w:w="14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7C60E3CC"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א-סימטריה</w:t>
            </w:r>
          </w:p>
        </w:tc>
        <w:tc>
          <w:tcPr>
            <w:tcW w:w="1141" w:type="dxa"/>
            <w:tcBorders>
              <w:top w:val="single" w:sz="5" w:space="0" w:color="000000"/>
              <w:left w:val="single" w:sz="5" w:space="0" w:color="000000"/>
              <w:bottom w:val="single" w:sz="5" w:space="0" w:color="000000"/>
              <w:right w:val="single" w:sz="5" w:space="0" w:color="000000"/>
            </w:tcBorders>
            <w:tcMar>
              <w:top w:w="0" w:type="dxa"/>
              <w:bottom w:w="0" w:type="dxa"/>
            </w:tcMar>
          </w:tcPr>
          <w:p w14:paraId="2C0FF90E"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0.0008</w:t>
            </w:r>
          </w:p>
        </w:tc>
        <w:tc>
          <w:tcPr>
            <w:tcW w:w="6506" w:type="dxa"/>
            <w:vMerge/>
            <w:tcBorders>
              <w:top w:val="single" w:sz="5" w:space="0" w:color="000000"/>
              <w:left w:val="single" w:sz="5" w:space="0" w:color="000000"/>
              <w:bottom w:val="single" w:sz="5" w:space="0" w:color="000000"/>
              <w:right w:val="single" w:sz="5" w:space="0" w:color="000000"/>
            </w:tcBorders>
          </w:tcPr>
          <w:p w14:paraId="7BD24FF2" w14:textId="77777777" w:rsidR="006C4970" w:rsidRPr="00D5699A" w:rsidRDefault="006C4970" w:rsidP="006D1A70">
            <w:pPr>
              <w:bidi/>
              <w:spacing w:line="240" w:lineRule="auto"/>
              <w:ind w:right="140"/>
              <w:jc w:val="right"/>
              <w:rPr>
                <w:rFonts w:ascii="David" w:hAnsi="David" w:cs="David"/>
              </w:rPr>
            </w:pPr>
          </w:p>
        </w:tc>
      </w:tr>
      <w:tr w:rsidR="006C4970" w:rsidRPr="00D5699A" w14:paraId="5A5335C2" w14:textId="77777777" w:rsidTr="0024258C">
        <w:trPr>
          <w:trHeight w:val="431"/>
        </w:trPr>
        <w:tc>
          <w:tcPr>
            <w:tcW w:w="141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3790C218"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סטיית תקן</w:t>
            </w:r>
          </w:p>
        </w:tc>
        <w:tc>
          <w:tcPr>
            <w:tcW w:w="1141" w:type="dxa"/>
            <w:tcBorders>
              <w:top w:val="single" w:sz="5" w:space="0" w:color="000000"/>
              <w:left w:val="single" w:sz="5" w:space="0" w:color="000000"/>
              <w:bottom w:val="single" w:sz="5" w:space="0" w:color="000000"/>
              <w:right w:val="single" w:sz="5" w:space="0" w:color="000000"/>
            </w:tcBorders>
            <w:tcMar>
              <w:top w:w="0" w:type="dxa"/>
              <w:bottom w:w="0" w:type="dxa"/>
            </w:tcMar>
          </w:tcPr>
          <w:p w14:paraId="4772EA16"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144.542</w:t>
            </w:r>
          </w:p>
        </w:tc>
        <w:tc>
          <w:tcPr>
            <w:tcW w:w="6506" w:type="dxa"/>
            <w:vMerge/>
            <w:tcBorders>
              <w:top w:val="single" w:sz="5" w:space="0" w:color="000000"/>
              <w:left w:val="single" w:sz="5" w:space="0" w:color="000000"/>
              <w:bottom w:val="single" w:sz="5" w:space="0" w:color="000000"/>
              <w:right w:val="single" w:sz="5" w:space="0" w:color="000000"/>
            </w:tcBorders>
          </w:tcPr>
          <w:p w14:paraId="1E8B1FE4" w14:textId="77777777" w:rsidR="006C4970" w:rsidRPr="00D5699A" w:rsidRDefault="006C4970" w:rsidP="006D1A70">
            <w:pPr>
              <w:bidi/>
              <w:spacing w:line="240" w:lineRule="auto"/>
              <w:ind w:right="140"/>
              <w:jc w:val="right"/>
              <w:rPr>
                <w:rFonts w:ascii="David" w:hAnsi="David" w:cs="David"/>
              </w:rPr>
            </w:pPr>
          </w:p>
        </w:tc>
      </w:tr>
    </w:tbl>
    <w:p w14:paraId="45423BB4" w14:textId="067CC764" w:rsidR="006C4970" w:rsidRPr="00D5699A" w:rsidRDefault="006C4970" w:rsidP="006D1A70">
      <w:pPr>
        <w:bidi/>
        <w:rPr>
          <w:rFonts w:ascii="David" w:hAnsi="David" w:cs="David"/>
          <w:lang w:val="en-US"/>
        </w:rPr>
      </w:pPr>
    </w:p>
    <w:p w14:paraId="3FF7E3EE" w14:textId="77777777" w:rsidR="0024258C" w:rsidRPr="00D5699A" w:rsidRDefault="0024258C" w:rsidP="006D1A70">
      <w:pPr>
        <w:bidi/>
        <w:rPr>
          <w:rFonts w:ascii="David" w:hAnsi="David" w:cs="David"/>
          <w:lang w:val="en-US"/>
        </w:rPr>
      </w:pPr>
    </w:p>
    <w:p w14:paraId="49857F43" w14:textId="77777777" w:rsidR="0024258C" w:rsidRPr="00D5699A" w:rsidRDefault="0024258C" w:rsidP="006D1A70">
      <w:pPr>
        <w:bidi/>
        <w:rPr>
          <w:rFonts w:ascii="David" w:hAnsi="David" w:cs="David"/>
          <w:lang w:val="en-US"/>
        </w:rPr>
      </w:pPr>
    </w:p>
    <w:p w14:paraId="64E3DDF2" w14:textId="77777777" w:rsidR="0024258C" w:rsidRPr="00D5699A" w:rsidRDefault="0024258C" w:rsidP="006D1A70">
      <w:pPr>
        <w:bidi/>
        <w:rPr>
          <w:rFonts w:ascii="David" w:hAnsi="David" w:cs="David"/>
          <w:lang w:val="en-US"/>
        </w:rPr>
      </w:pPr>
    </w:p>
    <w:p w14:paraId="1D91270F" w14:textId="77777777" w:rsidR="0024258C" w:rsidRPr="00D5699A" w:rsidRDefault="0024258C" w:rsidP="006D1A70">
      <w:pPr>
        <w:bidi/>
        <w:rPr>
          <w:rFonts w:ascii="David" w:hAnsi="David" w:cs="David"/>
          <w:lang w:val="en-US"/>
        </w:rPr>
      </w:pPr>
    </w:p>
    <w:p w14:paraId="240FFEF5" w14:textId="77777777" w:rsidR="0024258C" w:rsidRPr="00D5699A" w:rsidRDefault="0024258C" w:rsidP="006D1A70">
      <w:pPr>
        <w:bidi/>
        <w:rPr>
          <w:rFonts w:ascii="David" w:hAnsi="David" w:cs="David"/>
          <w:rtl/>
          <w:lang w:val="en-US"/>
        </w:rPr>
      </w:pPr>
    </w:p>
    <w:p w14:paraId="77652456" w14:textId="77777777" w:rsidR="00CC5276" w:rsidRPr="00D5699A" w:rsidRDefault="00CC5276" w:rsidP="006D1A70">
      <w:pPr>
        <w:bidi/>
        <w:rPr>
          <w:rFonts w:ascii="David" w:hAnsi="David" w:cs="David"/>
          <w:lang w:val="en-US"/>
        </w:rPr>
      </w:pPr>
    </w:p>
    <w:p w14:paraId="761F0B1B" w14:textId="77777777" w:rsidR="0024258C" w:rsidRPr="00D5699A" w:rsidRDefault="0024258C" w:rsidP="006D1A70">
      <w:pPr>
        <w:bidi/>
        <w:rPr>
          <w:rFonts w:ascii="David" w:hAnsi="David" w:cs="David"/>
          <w:lang w:val="en-US"/>
        </w:rPr>
      </w:pPr>
    </w:p>
    <w:p w14:paraId="56D00079" w14:textId="77777777" w:rsidR="0024258C" w:rsidRPr="00D5699A" w:rsidRDefault="0024258C" w:rsidP="006D1A70">
      <w:pPr>
        <w:bidi/>
        <w:rPr>
          <w:rFonts w:ascii="David" w:hAnsi="David" w:cs="David"/>
          <w:lang w:val="en-US"/>
        </w:rPr>
      </w:pPr>
    </w:p>
    <w:p w14:paraId="4A2959D2" w14:textId="77777777" w:rsidR="0024258C" w:rsidRPr="00D5699A" w:rsidRDefault="0024258C" w:rsidP="006D1A70">
      <w:pPr>
        <w:bidi/>
        <w:rPr>
          <w:rFonts w:ascii="David" w:hAnsi="David" w:cs="David"/>
          <w:lang w:val="en-US"/>
        </w:rPr>
      </w:pPr>
    </w:p>
    <w:p w14:paraId="37FBFDB8" w14:textId="77777777" w:rsidR="0024258C" w:rsidRPr="00D5699A" w:rsidRDefault="0024258C" w:rsidP="006D1A70">
      <w:pPr>
        <w:bidi/>
        <w:rPr>
          <w:rFonts w:ascii="David" w:hAnsi="David" w:cs="David"/>
          <w:lang w:val="en-US"/>
        </w:rPr>
      </w:pPr>
    </w:p>
    <w:p w14:paraId="3A0551CF" w14:textId="77777777" w:rsidR="0024258C" w:rsidRPr="00D5699A" w:rsidRDefault="0024258C" w:rsidP="006D1A70">
      <w:pPr>
        <w:bidi/>
        <w:rPr>
          <w:rFonts w:ascii="David" w:hAnsi="David" w:cs="David"/>
          <w:lang w:val="en-US"/>
        </w:rPr>
      </w:pPr>
    </w:p>
    <w:p w14:paraId="1BB90C62" w14:textId="77777777" w:rsidR="0024258C" w:rsidRPr="00D5699A" w:rsidRDefault="0024258C" w:rsidP="006D1A70">
      <w:pPr>
        <w:bidi/>
        <w:rPr>
          <w:rFonts w:ascii="David" w:hAnsi="David" w:cs="David"/>
          <w:lang w:val="en-US"/>
        </w:rPr>
      </w:pPr>
    </w:p>
    <w:p w14:paraId="5E2E0DA8" w14:textId="77777777" w:rsidR="0024258C" w:rsidRPr="00D5699A" w:rsidRDefault="0024258C" w:rsidP="006D1A70">
      <w:pPr>
        <w:bidi/>
        <w:rPr>
          <w:rFonts w:ascii="David" w:hAnsi="David" w:cs="David"/>
          <w:lang w:val="en-US"/>
        </w:rPr>
      </w:pPr>
    </w:p>
    <w:p w14:paraId="64D0274C" w14:textId="77777777" w:rsidR="0024258C" w:rsidRPr="00D5699A" w:rsidRDefault="0024258C" w:rsidP="006D1A70">
      <w:pPr>
        <w:bidi/>
        <w:rPr>
          <w:rFonts w:ascii="David" w:hAnsi="David" w:cs="David"/>
          <w:lang w:val="en-US"/>
        </w:rPr>
      </w:pPr>
    </w:p>
    <w:p w14:paraId="7C8C6EE8" w14:textId="77777777" w:rsidR="0024258C" w:rsidRPr="00D5699A" w:rsidRDefault="0024258C" w:rsidP="006D1A70">
      <w:pPr>
        <w:bidi/>
        <w:rPr>
          <w:rFonts w:ascii="David" w:hAnsi="David" w:cs="David"/>
          <w:lang w:val="en-US"/>
        </w:rPr>
      </w:pPr>
    </w:p>
    <w:p w14:paraId="1BE77A59" w14:textId="77777777" w:rsidR="0024258C" w:rsidRPr="00D5699A" w:rsidRDefault="0024258C" w:rsidP="006D1A70">
      <w:pPr>
        <w:bidi/>
        <w:rPr>
          <w:rFonts w:ascii="David" w:hAnsi="David" w:cs="David"/>
          <w:lang w:val="en-US"/>
        </w:rPr>
      </w:pPr>
    </w:p>
    <w:p w14:paraId="71F762A7" w14:textId="5AD5825D" w:rsidR="0024258C" w:rsidRPr="00D5699A" w:rsidRDefault="0024258C" w:rsidP="006D1A70">
      <w:pPr>
        <w:bidi/>
        <w:jc w:val="center"/>
        <w:rPr>
          <w:rFonts w:ascii="David" w:hAnsi="David" w:cs="David"/>
          <w:b/>
          <w:bCs/>
          <w:lang w:val="en-US"/>
        </w:rPr>
      </w:pPr>
      <w:r w:rsidRPr="00D5699A">
        <w:rPr>
          <w:rFonts w:ascii="David" w:hAnsi="David" w:cs="David"/>
          <w:b/>
          <w:bCs/>
        </w:rPr>
        <w:t>Reaction Time</w:t>
      </w:r>
    </w:p>
    <w:p w14:paraId="57815351" w14:textId="77777777" w:rsidR="0024258C" w:rsidRPr="00D5699A" w:rsidRDefault="0024258C" w:rsidP="006D1A70">
      <w:pPr>
        <w:bidi/>
        <w:rPr>
          <w:rFonts w:ascii="David" w:hAnsi="David" w:cs="David"/>
          <w:lang w:val="en-US"/>
        </w:rPr>
      </w:pPr>
    </w:p>
    <w:p w14:paraId="203AFB28" w14:textId="77777777" w:rsidR="0024258C" w:rsidRPr="00D5699A" w:rsidRDefault="0024258C" w:rsidP="006D1A70">
      <w:pPr>
        <w:bidi/>
        <w:rPr>
          <w:rFonts w:ascii="David" w:hAnsi="David" w:cs="David"/>
          <w:lang w:val="en-US"/>
        </w:rPr>
      </w:pPr>
    </w:p>
    <w:tbl>
      <w:tblPr>
        <w:tblStyle w:val="a4"/>
        <w:tblpPr w:leftFromText="180" w:rightFromText="180" w:topFromText="180" w:bottomFromText="180" w:vertAnchor="text" w:tblpX="120"/>
        <w:bidiVisual/>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38"/>
        <w:gridCol w:w="1067"/>
        <w:gridCol w:w="6585"/>
      </w:tblGrid>
      <w:tr w:rsidR="006C4970" w:rsidRPr="00D5699A" w14:paraId="2ED86BAD" w14:textId="77777777" w:rsidTr="0024258C">
        <w:trPr>
          <w:trHeight w:val="525"/>
        </w:trPr>
        <w:tc>
          <w:tcPr>
            <w:tcW w:w="1438"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18F93545"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נתון סטטיסטי</w:t>
            </w:r>
          </w:p>
        </w:tc>
        <w:tc>
          <w:tcPr>
            <w:tcW w:w="1067"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2B7D597B"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ערך סטטיסטי</w:t>
            </w:r>
          </w:p>
        </w:tc>
        <w:tc>
          <w:tcPr>
            <w:tcW w:w="6585"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02DE8D1E"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הסבר</w:t>
            </w:r>
          </w:p>
        </w:tc>
      </w:tr>
      <w:tr w:rsidR="006C4970" w:rsidRPr="00D5699A" w14:paraId="672BF1FB" w14:textId="77777777" w:rsidTr="0024258C">
        <w:trPr>
          <w:trHeight w:val="270"/>
        </w:trPr>
        <w:tc>
          <w:tcPr>
            <w:tcW w:w="1438"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3FA79308"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ממוצע</w:t>
            </w:r>
          </w:p>
        </w:tc>
        <w:tc>
          <w:tcPr>
            <w:tcW w:w="1067" w:type="dxa"/>
            <w:tcBorders>
              <w:top w:val="single" w:sz="5" w:space="0" w:color="000000"/>
              <w:left w:val="single" w:sz="5" w:space="0" w:color="000000"/>
              <w:bottom w:val="single" w:sz="5" w:space="0" w:color="000000"/>
              <w:right w:val="single" w:sz="5" w:space="0" w:color="000000"/>
            </w:tcBorders>
            <w:tcMar>
              <w:top w:w="0" w:type="dxa"/>
              <w:bottom w:w="0" w:type="dxa"/>
            </w:tcMar>
          </w:tcPr>
          <w:p w14:paraId="1AC079D1"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399.973</w:t>
            </w:r>
          </w:p>
        </w:tc>
        <w:tc>
          <w:tcPr>
            <w:tcW w:w="658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650E0D95" w14:textId="1A3AE1CE" w:rsidR="006C4970" w:rsidRPr="00D5699A" w:rsidRDefault="00000000" w:rsidP="006D1A70">
            <w:pPr>
              <w:bidi/>
              <w:jc w:val="both"/>
              <w:rPr>
                <w:rFonts w:ascii="David" w:eastAsia="David" w:hAnsi="David" w:cs="David"/>
                <w:sz w:val="20"/>
                <w:szCs w:val="20"/>
              </w:rPr>
            </w:pPr>
            <w:r w:rsidRPr="00D5699A">
              <w:rPr>
                <w:rFonts w:ascii="David" w:hAnsi="David" w:cs="David"/>
                <w:sz w:val="20"/>
                <w:szCs w:val="20"/>
                <w:rtl/>
              </w:rPr>
              <w:t xml:space="preserve">עבור משתנה </w:t>
            </w:r>
            <w:r w:rsidRPr="00D5699A">
              <w:rPr>
                <w:rFonts w:ascii="David" w:hAnsi="David" w:cs="David"/>
                <w:sz w:val="20"/>
                <w:szCs w:val="20"/>
              </w:rPr>
              <w:t>Reaction_Time</w:t>
            </w:r>
            <w:r w:rsidRPr="00D5699A">
              <w:rPr>
                <w:rFonts w:ascii="David" w:hAnsi="David" w:cs="David"/>
                <w:sz w:val="20"/>
                <w:szCs w:val="20"/>
                <w:rtl/>
              </w:rPr>
              <w:t>, ממוצע זמן התגובה עומד על כ</w:t>
            </w:r>
            <w:r w:rsidR="003A1BA8" w:rsidRPr="00D5699A">
              <w:rPr>
                <w:rFonts w:ascii="David" w:hAnsi="David" w:cs="David"/>
                <w:sz w:val="20"/>
                <w:szCs w:val="20"/>
                <w:lang w:val="en-US"/>
              </w:rPr>
              <w:t>-</w:t>
            </w:r>
            <w:r w:rsidRPr="00D5699A">
              <w:rPr>
                <w:rFonts w:ascii="David" w:hAnsi="David" w:cs="David"/>
                <w:sz w:val="20"/>
                <w:szCs w:val="20"/>
                <w:rtl/>
              </w:rPr>
              <w:t>400 מילישניות, עם חציון כמעט זהה (כ</w:t>
            </w:r>
            <w:r w:rsidR="00A331AB">
              <w:rPr>
                <w:rFonts w:ascii="David" w:hAnsi="David" w:cs="David" w:hint="cs"/>
                <w:sz w:val="20"/>
                <w:szCs w:val="20"/>
                <w:rtl/>
              </w:rPr>
              <w:t>-</w:t>
            </w:r>
            <w:r w:rsidRPr="00D5699A">
              <w:rPr>
                <w:rFonts w:ascii="David" w:hAnsi="David" w:cs="David"/>
                <w:sz w:val="20"/>
                <w:szCs w:val="20"/>
                <w:rtl/>
              </w:rPr>
              <w:t>400.4 מילישניות) וסטיית תקן של כ</w:t>
            </w:r>
            <w:r w:rsidR="00A331AB">
              <w:rPr>
                <w:rFonts w:ascii="David" w:hAnsi="David" w:cs="David" w:hint="cs"/>
                <w:sz w:val="20"/>
                <w:szCs w:val="20"/>
                <w:rtl/>
                <w:lang w:val="en-US"/>
              </w:rPr>
              <w:t>-</w:t>
            </w:r>
            <w:r w:rsidRPr="00D5699A">
              <w:rPr>
                <w:rFonts w:ascii="David" w:hAnsi="David" w:cs="David"/>
                <w:sz w:val="20"/>
                <w:szCs w:val="20"/>
                <w:rtl/>
              </w:rPr>
              <w:t>115.4 מילי</w:t>
            </w:r>
            <w:r w:rsidR="00A331AB">
              <w:rPr>
                <w:rFonts w:ascii="David" w:hAnsi="David" w:cs="David" w:hint="cs"/>
                <w:sz w:val="20"/>
                <w:szCs w:val="20"/>
                <w:rtl/>
              </w:rPr>
              <w:t>-</w:t>
            </w:r>
            <w:r w:rsidRPr="00D5699A">
              <w:rPr>
                <w:rFonts w:ascii="David" w:hAnsi="David" w:cs="David"/>
                <w:sz w:val="20"/>
                <w:szCs w:val="20"/>
                <w:rtl/>
              </w:rPr>
              <w:t>שניות. נתונים אלו מצביעים על כך שרוב המשתתפים מגיבים סביב ערך ממוצע דומה, אך קיימת שונות ניכרת בקצב התגובה בין נבדקים שונים. התחום הבין</w:t>
            </w:r>
            <w:r w:rsidR="003A1BA8" w:rsidRPr="00D5699A">
              <w:rPr>
                <w:rFonts w:ascii="David" w:hAnsi="David" w:cs="David"/>
                <w:sz w:val="20"/>
                <w:szCs w:val="20"/>
                <w:lang w:val="en-US"/>
              </w:rPr>
              <w:t>-</w:t>
            </w:r>
            <w:r w:rsidRPr="00D5699A">
              <w:rPr>
                <w:rFonts w:ascii="David" w:hAnsi="David" w:cs="David"/>
                <w:sz w:val="20"/>
                <w:szCs w:val="20"/>
                <w:rtl/>
              </w:rPr>
              <w:t>רבעוני, שעומד על כ</w:t>
            </w:r>
            <w:r w:rsidR="003A1BA8" w:rsidRPr="00D5699A">
              <w:rPr>
                <w:rFonts w:ascii="David" w:hAnsi="David" w:cs="David"/>
                <w:sz w:val="20"/>
                <w:szCs w:val="20"/>
                <w:lang w:val="en-US"/>
              </w:rPr>
              <w:t>-</w:t>
            </w:r>
            <w:r w:rsidRPr="00D5699A">
              <w:rPr>
                <w:rFonts w:ascii="David" w:hAnsi="David" w:cs="David"/>
                <w:sz w:val="20"/>
                <w:szCs w:val="20"/>
                <w:rtl/>
              </w:rPr>
              <w:t>199 מילישניות, מעיד על פיזור רחב יחסית באזור האמצעי של ההתפלגות, כך שגם בתוך 50% המרכזיים של המדגם יש הבדלים משמעותיים בזמני התגובה. ערך האסימטריה (0.002) קרוב מאוד לאפס, ומרמז כי התפלגות זמני התגובה סימטרית כמעט לחלוטין כלומר, אין נטייה מובהקת לזמני תגובה איטיים במיוחד או מהירים במיוחד, והמדגם משקף פרופיל תגובה מאוזן יחסית.</w:t>
            </w:r>
          </w:p>
        </w:tc>
      </w:tr>
      <w:tr w:rsidR="006C4970" w:rsidRPr="00D5699A" w14:paraId="6E755268" w14:textId="77777777" w:rsidTr="0024258C">
        <w:trPr>
          <w:trHeight w:val="420"/>
        </w:trPr>
        <w:tc>
          <w:tcPr>
            <w:tcW w:w="1438"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1BEF16C2"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תחום בין רבעונים</w:t>
            </w:r>
          </w:p>
        </w:tc>
        <w:tc>
          <w:tcPr>
            <w:tcW w:w="1067" w:type="dxa"/>
            <w:tcBorders>
              <w:top w:val="single" w:sz="5" w:space="0" w:color="000000"/>
              <w:left w:val="single" w:sz="5" w:space="0" w:color="000000"/>
              <w:bottom w:val="single" w:sz="5" w:space="0" w:color="000000"/>
              <w:right w:val="single" w:sz="5" w:space="0" w:color="000000"/>
            </w:tcBorders>
            <w:tcMar>
              <w:top w:w="0" w:type="dxa"/>
              <w:bottom w:w="0" w:type="dxa"/>
            </w:tcMar>
          </w:tcPr>
          <w:p w14:paraId="3E48CB85"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199.1</w:t>
            </w:r>
          </w:p>
        </w:tc>
        <w:tc>
          <w:tcPr>
            <w:tcW w:w="6585" w:type="dxa"/>
            <w:vMerge/>
            <w:tcBorders>
              <w:top w:val="single" w:sz="5" w:space="0" w:color="000000"/>
              <w:left w:val="single" w:sz="5" w:space="0" w:color="000000"/>
              <w:bottom w:val="single" w:sz="5" w:space="0" w:color="000000"/>
              <w:right w:val="single" w:sz="5" w:space="0" w:color="000000"/>
            </w:tcBorders>
          </w:tcPr>
          <w:p w14:paraId="09B48C41" w14:textId="77777777" w:rsidR="006C4970" w:rsidRPr="00D5699A" w:rsidRDefault="006C4970" w:rsidP="006D1A70">
            <w:pPr>
              <w:bidi/>
              <w:spacing w:line="240" w:lineRule="auto"/>
              <w:ind w:right="140"/>
              <w:jc w:val="right"/>
              <w:rPr>
                <w:rFonts w:ascii="David" w:hAnsi="David" w:cs="David"/>
                <w:sz w:val="20"/>
                <w:szCs w:val="20"/>
              </w:rPr>
            </w:pPr>
          </w:p>
        </w:tc>
      </w:tr>
      <w:tr w:rsidR="006C4970" w:rsidRPr="00D5699A" w14:paraId="1B5EA491" w14:textId="77777777" w:rsidTr="0024258C">
        <w:trPr>
          <w:trHeight w:val="420"/>
        </w:trPr>
        <w:tc>
          <w:tcPr>
            <w:tcW w:w="1438"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25E753D9"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חציון</w:t>
            </w:r>
          </w:p>
        </w:tc>
        <w:tc>
          <w:tcPr>
            <w:tcW w:w="1067" w:type="dxa"/>
            <w:tcBorders>
              <w:top w:val="single" w:sz="5" w:space="0" w:color="000000"/>
              <w:left w:val="single" w:sz="5" w:space="0" w:color="000000"/>
              <w:bottom w:val="single" w:sz="5" w:space="0" w:color="000000"/>
              <w:right w:val="single" w:sz="5" w:space="0" w:color="000000"/>
            </w:tcBorders>
            <w:tcMar>
              <w:top w:w="0" w:type="dxa"/>
              <w:bottom w:w="0" w:type="dxa"/>
            </w:tcMar>
          </w:tcPr>
          <w:p w14:paraId="36886D3F"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400.36</w:t>
            </w:r>
          </w:p>
        </w:tc>
        <w:tc>
          <w:tcPr>
            <w:tcW w:w="6585" w:type="dxa"/>
            <w:vMerge/>
            <w:tcBorders>
              <w:top w:val="single" w:sz="5" w:space="0" w:color="000000"/>
              <w:left w:val="single" w:sz="5" w:space="0" w:color="000000"/>
              <w:bottom w:val="single" w:sz="5" w:space="0" w:color="000000"/>
              <w:right w:val="single" w:sz="5" w:space="0" w:color="000000"/>
            </w:tcBorders>
          </w:tcPr>
          <w:p w14:paraId="2AD3D351" w14:textId="77777777" w:rsidR="006C4970" w:rsidRPr="00D5699A" w:rsidRDefault="006C4970" w:rsidP="006D1A70">
            <w:pPr>
              <w:bidi/>
              <w:spacing w:line="240" w:lineRule="auto"/>
              <w:ind w:right="140"/>
              <w:jc w:val="right"/>
              <w:rPr>
                <w:rFonts w:ascii="David" w:hAnsi="David" w:cs="David"/>
                <w:sz w:val="20"/>
                <w:szCs w:val="20"/>
              </w:rPr>
            </w:pPr>
          </w:p>
        </w:tc>
      </w:tr>
      <w:tr w:rsidR="006C4970" w:rsidRPr="00D5699A" w14:paraId="31B323B1" w14:textId="77777777" w:rsidTr="0024258C">
        <w:trPr>
          <w:trHeight w:val="420"/>
        </w:trPr>
        <w:tc>
          <w:tcPr>
            <w:tcW w:w="1438"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18DC15DC"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א-סימטריה</w:t>
            </w:r>
          </w:p>
        </w:tc>
        <w:tc>
          <w:tcPr>
            <w:tcW w:w="1067" w:type="dxa"/>
            <w:tcBorders>
              <w:top w:val="single" w:sz="5" w:space="0" w:color="000000"/>
              <w:left w:val="single" w:sz="5" w:space="0" w:color="000000"/>
              <w:bottom w:val="single" w:sz="5" w:space="0" w:color="000000"/>
              <w:right w:val="single" w:sz="5" w:space="0" w:color="000000"/>
            </w:tcBorders>
            <w:tcMar>
              <w:top w:w="0" w:type="dxa"/>
              <w:bottom w:w="0" w:type="dxa"/>
            </w:tcMar>
          </w:tcPr>
          <w:p w14:paraId="4E3F61D4"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0.002</w:t>
            </w:r>
          </w:p>
        </w:tc>
        <w:tc>
          <w:tcPr>
            <w:tcW w:w="6585" w:type="dxa"/>
            <w:vMerge/>
            <w:tcBorders>
              <w:top w:val="single" w:sz="5" w:space="0" w:color="000000"/>
              <w:left w:val="single" w:sz="5" w:space="0" w:color="000000"/>
              <w:bottom w:val="single" w:sz="5" w:space="0" w:color="000000"/>
              <w:right w:val="single" w:sz="5" w:space="0" w:color="000000"/>
            </w:tcBorders>
          </w:tcPr>
          <w:p w14:paraId="7098D1BD" w14:textId="77777777" w:rsidR="006C4970" w:rsidRPr="00D5699A" w:rsidRDefault="006C4970" w:rsidP="006D1A70">
            <w:pPr>
              <w:bidi/>
              <w:spacing w:line="240" w:lineRule="auto"/>
              <w:ind w:right="140"/>
              <w:jc w:val="right"/>
              <w:rPr>
                <w:rFonts w:ascii="David" w:hAnsi="David" w:cs="David"/>
                <w:sz w:val="20"/>
                <w:szCs w:val="20"/>
              </w:rPr>
            </w:pPr>
          </w:p>
        </w:tc>
      </w:tr>
      <w:tr w:rsidR="006C4970" w:rsidRPr="00D5699A" w14:paraId="3B8D5A96" w14:textId="77777777" w:rsidTr="0024258C">
        <w:trPr>
          <w:trHeight w:val="420"/>
        </w:trPr>
        <w:tc>
          <w:tcPr>
            <w:tcW w:w="1438"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406D03A9"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tl/>
              </w:rPr>
              <w:t>סטיית תקן</w:t>
            </w:r>
          </w:p>
        </w:tc>
        <w:tc>
          <w:tcPr>
            <w:tcW w:w="1067" w:type="dxa"/>
            <w:tcBorders>
              <w:top w:val="single" w:sz="5" w:space="0" w:color="000000"/>
              <w:left w:val="single" w:sz="5" w:space="0" w:color="000000"/>
              <w:bottom w:val="single" w:sz="5" w:space="0" w:color="000000"/>
              <w:right w:val="single" w:sz="5" w:space="0" w:color="000000"/>
            </w:tcBorders>
            <w:tcMar>
              <w:top w:w="0" w:type="dxa"/>
              <w:bottom w:w="0" w:type="dxa"/>
            </w:tcMar>
          </w:tcPr>
          <w:p w14:paraId="31323360" w14:textId="77777777" w:rsidR="006C4970" w:rsidRPr="00D5699A" w:rsidRDefault="00000000" w:rsidP="006D1A70">
            <w:pPr>
              <w:bidi/>
              <w:spacing w:before="240"/>
              <w:ind w:left="140" w:right="140"/>
              <w:jc w:val="center"/>
              <w:rPr>
                <w:rFonts w:ascii="David" w:eastAsia="David" w:hAnsi="David" w:cs="David"/>
                <w:sz w:val="20"/>
                <w:szCs w:val="20"/>
              </w:rPr>
            </w:pPr>
            <w:r w:rsidRPr="00D5699A">
              <w:rPr>
                <w:rFonts w:ascii="David" w:eastAsia="David" w:hAnsi="David" w:cs="David"/>
                <w:sz w:val="20"/>
                <w:szCs w:val="20"/>
              </w:rPr>
              <w:t>115.369</w:t>
            </w:r>
          </w:p>
        </w:tc>
        <w:tc>
          <w:tcPr>
            <w:tcW w:w="6585" w:type="dxa"/>
            <w:vMerge/>
            <w:tcBorders>
              <w:top w:val="single" w:sz="5" w:space="0" w:color="000000"/>
              <w:left w:val="single" w:sz="5" w:space="0" w:color="000000"/>
              <w:bottom w:val="single" w:sz="5" w:space="0" w:color="000000"/>
              <w:right w:val="single" w:sz="5" w:space="0" w:color="000000"/>
            </w:tcBorders>
          </w:tcPr>
          <w:p w14:paraId="6DE9C091" w14:textId="77777777" w:rsidR="006C4970" w:rsidRPr="00D5699A" w:rsidRDefault="006C4970" w:rsidP="006D1A70">
            <w:pPr>
              <w:bidi/>
              <w:spacing w:line="240" w:lineRule="auto"/>
              <w:ind w:right="140"/>
              <w:jc w:val="right"/>
              <w:rPr>
                <w:rFonts w:ascii="David" w:hAnsi="David" w:cs="David"/>
              </w:rPr>
            </w:pPr>
          </w:p>
        </w:tc>
      </w:tr>
    </w:tbl>
    <w:p w14:paraId="38D8F326" w14:textId="4FB2C3E4" w:rsidR="006C4970" w:rsidRPr="00D5699A" w:rsidRDefault="00CC5276" w:rsidP="006D1A70">
      <w:pPr>
        <w:pStyle w:val="Heading2"/>
        <w:rPr>
          <w:rFonts w:ascii="David" w:hAnsi="David" w:cs="David"/>
        </w:rPr>
      </w:pPr>
      <w:bookmarkStart w:id="35" w:name="_crsjtyemed75" w:colFirst="0" w:colLast="0"/>
      <w:bookmarkStart w:id="36" w:name="_Toc214913412"/>
      <w:bookmarkEnd w:id="35"/>
      <w:r w:rsidRPr="00D5699A">
        <w:rPr>
          <w:rFonts w:ascii="David" w:hAnsi="David" w:cs="David"/>
          <w:sz w:val="24"/>
          <w:szCs w:val="24"/>
          <w:rtl/>
        </w:rPr>
        <w:tab/>
      </w:r>
      <w:bookmarkStart w:id="37" w:name="_Toc214986591"/>
      <w:r w:rsidRPr="00D5699A">
        <w:rPr>
          <w:rFonts w:ascii="David" w:hAnsi="David" w:cs="David"/>
          <w:sz w:val="28"/>
          <w:szCs w:val="28"/>
          <w:rtl/>
        </w:rPr>
        <w:t>4.2. משתנה קטגוריאלי</w:t>
      </w:r>
      <w:bookmarkEnd w:id="36"/>
      <w:bookmarkEnd w:id="37"/>
    </w:p>
    <w:p w14:paraId="75F4DDA8" w14:textId="77777777" w:rsidR="006C4970" w:rsidRPr="00D5699A" w:rsidRDefault="006C4970" w:rsidP="006D1A70">
      <w:pPr>
        <w:bidi/>
        <w:ind w:left="720"/>
        <w:rPr>
          <w:rFonts w:ascii="David" w:hAnsi="David" w:cs="David"/>
        </w:rPr>
      </w:pPr>
    </w:p>
    <w:tbl>
      <w:tblPr>
        <w:tblStyle w:val="a5"/>
        <w:tblpPr w:leftFromText="180" w:rightFromText="180" w:topFromText="180" w:bottomFromText="180" w:vertAnchor="text" w:tblpX="-120" w:tblpY="527"/>
        <w:bidiVisual/>
        <w:tblW w:w="920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7"/>
        <w:gridCol w:w="2552"/>
        <w:gridCol w:w="2126"/>
        <w:gridCol w:w="2402"/>
      </w:tblGrid>
      <w:tr w:rsidR="006C4970" w:rsidRPr="00D5699A" w14:paraId="02DEDF36" w14:textId="77777777" w:rsidTr="0024258C">
        <w:trPr>
          <w:trHeight w:val="396"/>
        </w:trPr>
        <w:tc>
          <w:tcPr>
            <w:tcW w:w="2127"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4DE8629A" w14:textId="77777777" w:rsidR="006C4970" w:rsidRPr="00D5699A" w:rsidRDefault="00000000" w:rsidP="006D1A70">
            <w:pPr>
              <w:bidi/>
              <w:spacing w:before="240"/>
              <w:ind w:left="465" w:right="140"/>
              <w:jc w:val="center"/>
              <w:rPr>
                <w:rFonts w:ascii="David" w:eastAsia="David" w:hAnsi="David" w:cs="David"/>
                <w:sz w:val="20"/>
                <w:szCs w:val="20"/>
                <w:shd w:val="clear" w:color="auto" w:fill="F3F3F3"/>
              </w:rPr>
            </w:pPr>
            <w:r w:rsidRPr="00D5699A">
              <w:rPr>
                <w:rFonts w:ascii="David" w:eastAsia="David" w:hAnsi="David" w:cs="David"/>
                <w:sz w:val="20"/>
                <w:szCs w:val="20"/>
                <w:shd w:val="clear" w:color="auto" w:fill="F3F3F3"/>
                <w:rtl/>
              </w:rPr>
              <w:t>נתון סטטיסטי</w:t>
            </w:r>
          </w:p>
        </w:tc>
        <w:tc>
          <w:tcPr>
            <w:tcW w:w="2552"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671B8F6D"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Other</w:t>
            </w:r>
          </w:p>
        </w:tc>
        <w:tc>
          <w:tcPr>
            <w:tcW w:w="2126"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275A2E81"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Female</w:t>
            </w:r>
          </w:p>
        </w:tc>
        <w:tc>
          <w:tcPr>
            <w:tcW w:w="2402"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49B6BF8A"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Male</w:t>
            </w:r>
          </w:p>
        </w:tc>
      </w:tr>
      <w:tr w:rsidR="006C4970" w:rsidRPr="00D5699A" w14:paraId="00424DA7" w14:textId="77777777" w:rsidTr="0024258C">
        <w:trPr>
          <w:trHeight w:val="289"/>
        </w:trPr>
        <w:tc>
          <w:tcPr>
            <w:tcW w:w="2127"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3B25D86F" w14:textId="77777777" w:rsidR="006C4970" w:rsidRPr="00D5699A" w:rsidRDefault="00000000" w:rsidP="006D1A70">
            <w:pPr>
              <w:bidi/>
              <w:spacing w:before="240"/>
              <w:ind w:left="465" w:right="140"/>
              <w:jc w:val="center"/>
              <w:rPr>
                <w:rFonts w:ascii="David" w:eastAsia="David" w:hAnsi="David" w:cs="David"/>
                <w:sz w:val="20"/>
                <w:szCs w:val="20"/>
                <w:shd w:val="clear" w:color="auto" w:fill="F3F3F3"/>
              </w:rPr>
            </w:pPr>
            <w:r w:rsidRPr="00D5699A">
              <w:rPr>
                <w:rFonts w:ascii="David" w:eastAsia="David" w:hAnsi="David" w:cs="David"/>
                <w:sz w:val="20"/>
                <w:szCs w:val="20"/>
                <w:shd w:val="clear" w:color="auto" w:fill="F3F3F3"/>
                <w:rtl/>
              </w:rPr>
              <w:t>ממוצע</w:t>
            </w:r>
          </w:p>
        </w:tc>
        <w:tc>
          <w:tcPr>
            <w:tcW w:w="2552" w:type="dxa"/>
            <w:tcBorders>
              <w:top w:val="single" w:sz="5" w:space="0" w:color="000000"/>
              <w:left w:val="single" w:sz="5" w:space="0" w:color="000000"/>
              <w:bottom w:val="single" w:sz="5" w:space="0" w:color="000000"/>
              <w:right w:val="single" w:sz="5" w:space="0" w:color="000000"/>
            </w:tcBorders>
            <w:tcMar>
              <w:top w:w="0" w:type="dxa"/>
              <w:bottom w:w="0" w:type="dxa"/>
            </w:tcMar>
          </w:tcPr>
          <w:p w14:paraId="35ECEE8C"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58.44</w:t>
            </w:r>
          </w:p>
        </w:tc>
        <w:tc>
          <w:tcPr>
            <w:tcW w:w="2126" w:type="dxa"/>
            <w:tcBorders>
              <w:top w:val="single" w:sz="5" w:space="0" w:color="000000"/>
              <w:left w:val="single" w:sz="5" w:space="0" w:color="000000"/>
              <w:bottom w:val="single" w:sz="5" w:space="0" w:color="000000"/>
              <w:right w:val="single" w:sz="5" w:space="0" w:color="000000"/>
            </w:tcBorders>
            <w:tcMar>
              <w:top w:w="0" w:type="dxa"/>
              <w:bottom w:w="0" w:type="dxa"/>
            </w:tcMar>
          </w:tcPr>
          <w:p w14:paraId="5D8841A1"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58.22</w:t>
            </w:r>
          </w:p>
        </w:tc>
        <w:tc>
          <w:tcPr>
            <w:tcW w:w="2402" w:type="dxa"/>
            <w:tcBorders>
              <w:top w:val="single" w:sz="5" w:space="0" w:color="000000"/>
              <w:left w:val="single" w:sz="5" w:space="0" w:color="000000"/>
              <w:bottom w:val="single" w:sz="5" w:space="0" w:color="000000"/>
              <w:right w:val="single" w:sz="5" w:space="0" w:color="000000"/>
            </w:tcBorders>
            <w:tcMar>
              <w:top w:w="0" w:type="dxa"/>
              <w:bottom w:w="0" w:type="dxa"/>
            </w:tcMar>
          </w:tcPr>
          <w:p w14:paraId="4F4AB659"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58.1</w:t>
            </w:r>
          </w:p>
        </w:tc>
      </w:tr>
      <w:tr w:rsidR="006C4970" w:rsidRPr="00D5699A" w14:paraId="4649C926" w14:textId="77777777" w:rsidTr="0024258C">
        <w:trPr>
          <w:trHeight w:val="289"/>
        </w:trPr>
        <w:tc>
          <w:tcPr>
            <w:tcW w:w="2127"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0AA9A091" w14:textId="77777777" w:rsidR="006C4970" w:rsidRPr="00D5699A" w:rsidRDefault="00000000" w:rsidP="006D1A70">
            <w:pPr>
              <w:bidi/>
              <w:spacing w:before="240"/>
              <w:ind w:left="465" w:right="140"/>
              <w:jc w:val="center"/>
              <w:rPr>
                <w:rFonts w:ascii="David" w:eastAsia="David" w:hAnsi="David" w:cs="David"/>
                <w:sz w:val="20"/>
                <w:szCs w:val="20"/>
                <w:shd w:val="clear" w:color="auto" w:fill="F3F3F3"/>
              </w:rPr>
            </w:pPr>
            <w:r w:rsidRPr="00D5699A">
              <w:rPr>
                <w:rFonts w:ascii="David" w:eastAsia="David" w:hAnsi="David" w:cs="David"/>
                <w:sz w:val="20"/>
                <w:szCs w:val="20"/>
                <w:shd w:val="clear" w:color="auto" w:fill="F3F3F3"/>
                <w:rtl/>
              </w:rPr>
              <w:t>חציון</w:t>
            </w:r>
          </w:p>
        </w:tc>
        <w:tc>
          <w:tcPr>
            <w:tcW w:w="2552" w:type="dxa"/>
            <w:tcBorders>
              <w:top w:val="single" w:sz="5" w:space="0" w:color="000000"/>
              <w:left w:val="single" w:sz="5" w:space="0" w:color="000000"/>
              <w:bottom w:val="single" w:sz="5" w:space="0" w:color="000000"/>
              <w:right w:val="single" w:sz="5" w:space="0" w:color="000000"/>
            </w:tcBorders>
            <w:tcMar>
              <w:top w:w="0" w:type="dxa"/>
              <w:bottom w:w="0" w:type="dxa"/>
            </w:tcMar>
          </w:tcPr>
          <w:p w14:paraId="28818430"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58.54</w:t>
            </w:r>
          </w:p>
        </w:tc>
        <w:tc>
          <w:tcPr>
            <w:tcW w:w="2126" w:type="dxa"/>
            <w:tcBorders>
              <w:top w:val="single" w:sz="5" w:space="0" w:color="000000"/>
              <w:left w:val="single" w:sz="5" w:space="0" w:color="000000"/>
              <w:bottom w:val="single" w:sz="5" w:space="0" w:color="000000"/>
              <w:right w:val="single" w:sz="5" w:space="0" w:color="000000"/>
            </w:tcBorders>
            <w:tcMar>
              <w:top w:w="0" w:type="dxa"/>
              <w:bottom w:w="0" w:type="dxa"/>
            </w:tcMar>
          </w:tcPr>
          <w:p w14:paraId="0BB8FF6C"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58.31</w:t>
            </w:r>
          </w:p>
        </w:tc>
        <w:tc>
          <w:tcPr>
            <w:tcW w:w="2402" w:type="dxa"/>
            <w:tcBorders>
              <w:top w:val="single" w:sz="5" w:space="0" w:color="000000"/>
              <w:left w:val="single" w:sz="5" w:space="0" w:color="000000"/>
              <w:bottom w:val="single" w:sz="5" w:space="0" w:color="000000"/>
              <w:right w:val="single" w:sz="5" w:space="0" w:color="000000"/>
            </w:tcBorders>
            <w:tcMar>
              <w:top w:w="0" w:type="dxa"/>
              <w:bottom w:w="0" w:type="dxa"/>
            </w:tcMar>
          </w:tcPr>
          <w:p w14:paraId="532B7C3B"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58.42</w:t>
            </w:r>
          </w:p>
        </w:tc>
      </w:tr>
      <w:tr w:rsidR="006C4970" w:rsidRPr="00D5699A" w14:paraId="523397CB" w14:textId="77777777" w:rsidTr="0024258C">
        <w:trPr>
          <w:trHeight w:val="289"/>
        </w:trPr>
        <w:tc>
          <w:tcPr>
            <w:tcW w:w="2127"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17B69392" w14:textId="77777777" w:rsidR="006C4970" w:rsidRPr="00D5699A" w:rsidRDefault="00000000" w:rsidP="006D1A70">
            <w:pPr>
              <w:bidi/>
              <w:spacing w:before="240"/>
              <w:ind w:left="465" w:right="140"/>
              <w:jc w:val="center"/>
              <w:rPr>
                <w:rFonts w:ascii="David" w:eastAsia="David" w:hAnsi="David" w:cs="David"/>
                <w:sz w:val="20"/>
                <w:szCs w:val="20"/>
                <w:shd w:val="clear" w:color="auto" w:fill="F3F3F3"/>
              </w:rPr>
            </w:pPr>
            <w:r w:rsidRPr="00D5699A">
              <w:rPr>
                <w:rFonts w:ascii="David" w:eastAsia="David" w:hAnsi="David" w:cs="David"/>
                <w:sz w:val="20"/>
                <w:szCs w:val="20"/>
                <w:shd w:val="clear" w:color="auto" w:fill="F3F3F3"/>
                <w:rtl/>
              </w:rPr>
              <w:t>סטיית תקן</w:t>
            </w:r>
          </w:p>
        </w:tc>
        <w:tc>
          <w:tcPr>
            <w:tcW w:w="2552" w:type="dxa"/>
            <w:tcBorders>
              <w:top w:val="single" w:sz="5" w:space="0" w:color="000000"/>
              <w:left w:val="single" w:sz="5" w:space="0" w:color="000000"/>
              <w:bottom w:val="single" w:sz="5" w:space="0" w:color="000000"/>
              <w:right w:val="single" w:sz="5" w:space="0" w:color="000000"/>
            </w:tcBorders>
            <w:tcMar>
              <w:top w:w="0" w:type="dxa"/>
              <w:bottom w:w="0" w:type="dxa"/>
            </w:tcMar>
          </w:tcPr>
          <w:p w14:paraId="5247F692"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23.31</w:t>
            </w:r>
          </w:p>
        </w:tc>
        <w:tc>
          <w:tcPr>
            <w:tcW w:w="2126" w:type="dxa"/>
            <w:tcBorders>
              <w:top w:val="single" w:sz="5" w:space="0" w:color="000000"/>
              <w:left w:val="single" w:sz="5" w:space="0" w:color="000000"/>
              <w:bottom w:val="single" w:sz="5" w:space="0" w:color="000000"/>
              <w:right w:val="single" w:sz="5" w:space="0" w:color="000000"/>
            </w:tcBorders>
            <w:tcMar>
              <w:top w:w="0" w:type="dxa"/>
              <w:bottom w:w="0" w:type="dxa"/>
            </w:tcMar>
          </w:tcPr>
          <w:p w14:paraId="2DCB1129"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23.02</w:t>
            </w:r>
          </w:p>
        </w:tc>
        <w:tc>
          <w:tcPr>
            <w:tcW w:w="2402" w:type="dxa"/>
            <w:tcBorders>
              <w:top w:val="single" w:sz="5" w:space="0" w:color="000000"/>
              <w:left w:val="single" w:sz="5" w:space="0" w:color="000000"/>
              <w:bottom w:val="single" w:sz="5" w:space="0" w:color="000000"/>
              <w:right w:val="single" w:sz="5" w:space="0" w:color="000000"/>
            </w:tcBorders>
            <w:tcMar>
              <w:top w:w="0" w:type="dxa"/>
              <w:bottom w:w="0" w:type="dxa"/>
            </w:tcMar>
          </w:tcPr>
          <w:p w14:paraId="625E2EBB"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23.07</w:t>
            </w:r>
          </w:p>
        </w:tc>
      </w:tr>
      <w:tr w:rsidR="006C4970" w:rsidRPr="00D5699A" w14:paraId="0E7813C9" w14:textId="77777777" w:rsidTr="0024258C">
        <w:trPr>
          <w:trHeight w:val="563"/>
        </w:trPr>
        <w:tc>
          <w:tcPr>
            <w:tcW w:w="2127"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20533B1D" w14:textId="77777777" w:rsidR="006C4970" w:rsidRPr="00D5699A" w:rsidRDefault="00000000" w:rsidP="006D1A70">
            <w:pPr>
              <w:bidi/>
              <w:spacing w:before="240"/>
              <w:ind w:left="465" w:right="140"/>
              <w:jc w:val="center"/>
              <w:rPr>
                <w:rFonts w:ascii="David" w:eastAsia="David" w:hAnsi="David" w:cs="David"/>
                <w:sz w:val="20"/>
                <w:szCs w:val="20"/>
                <w:shd w:val="clear" w:color="auto" w:fill="F3F3F3"/>
              </w:rPr>
            </w:pPr>
            <w:r w:rsidRPr="00D5699A">
              <w:rPr>
                <w:rFonts w:ascii="David" w:eastAsia="David" w:hAnsi="David" w:cs="David"/>
                <w:sz w:val="20"/>
                <w:szCs w:val="20"/>
                <w:shd w:val="clear" w:color="auto" w:fill="F3F3F3"/>
                <w:rtl/>
              </w:rPr>
              <w:t>א-סימטריה</w:t>
            </w:r>
          </w:p>
        </w:tc>
        <w:tc>
          <w:tcPr>
            <w:tcW w:w="2552" w:type="dxa"/>
            <w:tcBorders>
              <w:top w:val="single" w:sz="5" w:space="0" w:color="000000"/>
              <w:left w:val="single" w:sz="5" w:space="0" w:color="000000"/>
              <w:bottom w:val="single" w:sz="5" w:space="0" w:color="000000"/>
              <w:right w:val="single" w:sz="5" w:space="0" w:color="000000"/>
            </w:tcBorders>
            <w:tcMar>
              <w:top w:w="0" w:type="dxa"/>
              <w:bottom w:w="0" w:type="dxa"/>
            </w:tcMar>
          </w:tcPr>
          <w:p w14:paraId="340F7E62"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0.12</w:t>
            </w:r>
          </w:p>
        </w:tc>
        <w:tc>
          <w:tcPr>
            <w:tcW w:w="2126" w:type="dxa"/>
            <w:tcBorders>
              <w:top w:val="single" w:sz="5" w:space="0" w:color="000000"/>
              <w:left w:val="single" w:sz="5" w:space="0" w:color="000000"/>
              <w:bottom w:val="single" w:sz="5" w:space="0" w:color="000000"/>
              <w:right w:val="single" w:sz="5" w:space="0" w:color="000000"/>
            </w:tcBorders>
            <w:tcMar>
              <w:top w:w="0" w:type="dxa"/>
              <w:bottom w:w="0" w:type="dxa"/>
            </w:tcMar>
          </w:tcPr>
          <w:p w14:paraId="51704DF1"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0.092-</w:t>
            </w:r>
          </w:p>
        </w:tc>
        <w:tc>
          <w:tcPr>
            <w:tcW w:w="2402" w:type="dxa"/>
            <w:tcBorders>
              <w:top w:val="single" w:sz="5" w:space="0" w:color="000000"/>
              <w:left w:val="single" w:sz="5" w:space="0" w:color="000000"/>
              <w:bottom w:val="single" w:sz="5" w:space="0" w:color="000000"/>
              <w:right w:val="single" w:sz="5" w:space="0" w:color="000000"/>
            </w:tcBorders>
            <w:tcMar>
              <w:top w:w="0" w:type="dxa"/>
              <w:bottom w:w="0" w:type="dxa"/>
            </w:tcMar>
          </w:tcPr>
          <w:p w14:paraId="5C6AF64F" w14:textId="77777777" w:rsidR="006C4970" w:rsidRPr="00D5699A" w:rsidRDefault="00000000" w:rsidP="006D1A70">
            <w:pPr>
              <w:bidi/>
              <w:spacing w:before="240"/>
              <w:ind w:left="720" w:right="140"/>
              <w:jc w:val="center"/>
              <w:rPr>
                <w:rFonts w:ascii="David" w:eastAsia="David" w:hAnsi="David" w:cs="David"/>
                <w:sz w:val="20"/>
                <w:szCs w:val="20"/>
              </w:rPr>
            </w:pPr>
            <w:r w:rsidRPr="00D5699A">
              <w:rPr>
                <w:rFonts w:ascii="David" w:eastAsia="David" w:hAnsi="David" w:cs="David"/>
                <w:sz w:val="20"/>
                <w:szCs w:val="20"/>
              </w:rPr>
              <w:t>0.08</w:t>
            </w:r>
          </w:p>
        </w:tc>
      </w:tr>
      <w:tr w:rsidR="006C4970" w:rsidRPr="00D5699A" w14:paraId="24F10E37" w14:textId="77777777" w:rsidTr="0024258C">
        <w:trPr>
          <w:trHeight w:val="396"/>
        </w:trPr>
        <w:tc>
          <w:tcPr>
            <w:tcW w:w="2127" w:type="dxa"/>
            <w:tcBorders>
              <w:top w:val="single" w:sz="5" w:space="0" w:color="000000"/>
              <w:left w:val="single" w:sz="5" w:space="0" w:color="000000"/>
              <w:bottom w:val="single" w:sz="5" w:space="0" w:color="000000"/>
              <w:right w:val="single" w:sz="5" w:space="0" w:color="000000"/>
            </w:tcBorders>
            <w:shd w:val="clear" w:color="auto" w:fill="F3F3F3"/>
            <w:tcMar>
              <w:top w:w="0" w:type="dxa"/>
              <w:bottom w:w="0" w:type="dxa"/>
            </w:tcMar>
          </w:tcPr>
          <w:p w14:paraId="2F9BCCC1" w14:textId="77777777" w:rsidR="006C4970" w:rsidRPr="00D5699A" w:rsidRDefault="00000000" w:rsidP="006D1A70">
            <w:pPr>
              <w:bidi/>
              <w:spacing w:before="240"/>
              <w:ind w:left="465" w:right="140"/>
              <w:jc w:val="center"/>
              <w:rPr>
                <w:rFonts w:ascii="David" w:eastAsia="David" w:hAnsi="David" w:cs="David"/>
                <w:sz w:val="20"/>
                <w:szCs w:val="20"/>
                <w:shd w:val="clear" w:color="auto" w:fill="F3F3F3"/>
              </w:rPr>
            </w:pPr>
            <w:r w:rsidRPr="00D5699A">
              <w:rPr>
                <w:rFonts w:ascii="David" w:eastAsia="David" w:hAnsi="David" w:cs="David"/>
                <w:sz w:val="20"/>
                <w:szCs w:val="20"/>
                <w:shd w:val="clear" w:color="auto" w:fill="F3F3F3"/>
                <w:rtl/>
              </w:rPr>
              <w:t>תחום בין רבעוני</w:t>
            </w:r>
          </w:p>
        </w:tc>
        <w:tc>
          <w:tcPr>
            <w:tcW w:w="2552" w:type="dxa"/>
            <w:tcBorders>
              <w:top w:val="single" w:sz="5" w:space="0" w:color="000000"/>
              <w:left w:val="single" w:sz="5" w:space="0" w:color="000000"/>
              <w:bottom w:val="single" w:sz="5" w:space="0" w:color="000000"/>
              <w:right w:val="single" w:sz="5" w:space="0" w:color="000000"/>
            </w:tcBorders>
            <w:tcMar>
              <w:top w:w="0" w:type="dxa"/>
              <w:bottom w:w="0" w:type="dxa"/>
            </w:tcMar>
          </w:tcPr>
          <w:p w14:paraId="070ACD93"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35.74</w:t>
            </w:r>
          </w:p>
        </w:tc>
        <w:tc>
          <w:tcPr>
            <w:tcW w:w="2126" w:type="dxa"/>
            <w:tcBorders>
              <w:top w:val="single" w:sz="5" w:space="0" w:color="000000"/>
              <w:left w:val="single" w:sz="5" w:space="0" w:color="000000"/>
              <w:bottom w:val="single" w:sz="5" w:space="0" w:color="000000"/>
              <w:right w:val="single" w:sz="5" w:space="0" w:color="000000"/>
            </w:tcBorders>
            <w:tcMar>
              <w:top w:w="0" w:type="dxa"/>
              <w:bottom w:w="0" w:type="dxa"/>
            </w:tcMar>
          </w:tcPr>
          <w:p w14:paraId="447D427D"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34.79</w:t>
            </w:r>
          </w:p>
        </w:tc>
        <w:tc>
          <w:tcPr>
            <w:tcW w:w="2402" w:type="dxa"/>
            <w:tcBorders>
              <w:top w:val="single" w:sz="5" w:space="0" w:color="000000"/>
              <w:left w:val="single" w:sz="5" w:space="0" w:color="000000"/>
              <w:bottom w:val="single" w:sz="5" w:space="0" w:color="000000"/>
              <w:right w:val="single" w:sz="5" w:space="0" w:color="000000"/>
            </w:tcBorders>
            <w:tcMar>
              <w:top w:w="0" w:type="dxa"/>
              <w:bottom w:w="0" w:type="dxa"/>
            </w:tcMar>
          </w:tcPr>
          <w:p w14:paraId="146C9732" w14:textId="77777777" w:rsidR="006C4970" w:rsidRPr="00D5699A" w:rsidRDefault="00000000" w:rsidP="006D1A70">
            <w:pPr>
              <w:bidi/>
              <w:spacing w:before="240"/>
              <w:ind w:left="860" w:right="140"/>
              <w:jc w:val="center"/>
              <w:rPr>
                <w:rFonts w:ascii="David" w:eastAsia="David" w:hAnsi="David" w:cs="David"/>
                <w:sz w:val="20"/>
                <w:szCs w:val="20"/>
              </w:rPr>
            </w:pPr>
            <w:r w:rsidRPr="00D5699A">
              <w:rPr>
                <w:rFonts w:ascii="David" w:eastAsia="David" w:hAnsi="David" w:cs="David"/>
                <w:sz w:val="20"/>
                <w:szCs w:val="20"/>
              </w:rPr>
              <w:t>34.94</w:t>
            </w:r>
          </w:p>
        </w:tc>
      </w:tr>
    </w:tbl>
    <w:p w14:paraId="4EBB1E89" w14:textId="4FD14D8D" w:rsidR="006C4970" w:rsidRPr="00D5699A" w:rsidRDefault="00000000" w:rsidP="006D1A70">
      <w:pPr>
        <w:bidi/>
        <w:ind w:left="720"/>
        <w:jc w:val="center"/>
        <w:rPr>
          <w:rFonts w:ascii="David" w:hAnsi="David" w:cs="David"/>
          <w:b/>
          <w:bCs/>
        </w:rPr>
      </w:pPr>
      <w:r w:rsidRPr="00D5699A">
        <w:rPr>
          <w:rFonts w:ascii="David" w:hAnsi="David" w:cs="David"/>
          <w:b/>
          <w:bCs/>
        </w:rPr>
        <w:t>gender</w:t>
      </w:r>
    </w:p>
    <w:p w14:paraId="50EAD217" w14:textId="77777777" w:rsidR="0024258C" w:rsidRPr="00D5699A" w:rsidRDefault="0024258C" w:rsidP="006D1A70">
      <w:pPr>
        <w:bidi/>
        <w:spacing w:before="240" w:after="240"/>
        <w:ind w:left="720"/>
        <w:rPr>
          <w:rFonts w:ascii="David" w:hAnsi="David" w:cs="David"/>
          <w:lang w:val="en-US"/>
        </w:rPr>
      </w:pPr>
    </w:p>
    <w:p w14:paraId="6CE7C265" w14:textId="77777777" w:rsidR="0024258C" w:rsidRPr="00D5699A" w:rsidRDefault="0024258C" w:rsidP="006D1A70">
      <w:pPr>
        <w:bidi/>
        <w:spacing w:before="240" w:after="240"/>
        <w:ind w:left="720"/>
        <w:rPr>
          <w:rFonts w:ascii="David" w:hAnsi="David" w:cs="David"/>
          <w:lang w:val="en-US"/>
        </w:rPr>
      </w:pPr>
    </w:p>
    <w:p w14:paraId="7C096A7C" w14:textId="77777777" w:rsidR="0024258C" w:rsidRPr="00D5699A" w:rsidRDefault="0024258C" w:rsidP="006D1A70">
      <w:pPr>
        <w:bidi/>
        <w:spacing w:before="240" w:after="240"/>
        <w:ind w:left="720"/>
        <w:rPr>
          <w:rFonts w:ascii="David" w:hAnsi="David" w:cs="David"/>
          <w:lang w:val="en-US"/>
        </w:rPr>
      </w:pPr>
    </w:p>
    <w:p w14:paraId="0FFAFF1B" w14:textId="77777777" w:rsidR="0024258C" w:rsidRPr="00D5699A" w:rsidRDefault="0024258C" w:rsidP="006D1A70">
      <w:pPr>
        <w:bidi/>
        <w:spacing w:before="240" w:after="240"/>
        <w:ind w:left="720"/>
        <w:rPr>
          <w:rFonts w:ascii="David" w:hAnsi="David" w:cs="David"/>
          <w:lang w:val="en-US"/>
        </w:rPr>
      </w:pPr>
    </w:p>
    <w:p w14:paraId="06BA0942" w14:textId="77777777" w:rsidR="0024258C" w:rsidRPr="00D5699A" w:rsidRDefault="0024258C" w:rsidP="006D1A70">
      <w:pPr>
        <w:bidi/>
        <w:spacing w:before="240" w:after="240"/>
        <w:ind w:left="720"/>
        <w:rPr>
          <w:rFonts w:ascii="David" w:hAnsi="David" w:cs="David"/>
          <w:lang w:val="en-US"/>
        </w:rPr>
      </w:pPr>
    </w:p>
    <w:p w14:paraId="23848A8C" w14:textId="77777777" w:rsidR="0024258C" w:rsidRPr="00D5699A" w:rsidRDefault="0024258C" w:rsidP="006D1A70">
      <w:pPr>
        <w:bidi/>
        <w:spacing w:before="240" w:after="240"/>
        <w:ind w:left="720"/>
        <w:rPr>
          <w:rFonts w:ascii="David" w:hAnsi="David" w:cs="David"/>
          <w:lang w:val="en-US"/>
        </w:rPr>
      </w:pPr>
    </w:p>
    <w:p w14:paraId="2E4F290A" w14:textId="77777777" w:rsidR="0024258C" w:rsidRPr="00D5699A" w:rsidRDefault="0024258C" w:rsidP="006D1A70">
      <w:pPr>
        <w:bidi/>
        <w:spacing w:before="240" w:after="240"/>
        <w:ind w:left="720"/>
        <w:rPr>
          <w:rFonts w:ascii="David" w:hAnsi="David" w:cs="David"/>
          <w:lang w:val="en-US"/>
        </w:rPr>
      </w:pPr>
    </w:p>
    <w:p w14:paraId="70AA8B28" w14:textId="37507867" w:rsidR="0024258C" w:rsidRPr="00D5699A" w:rsidRDefault="0024258C" w:rsidP="006D1A70">
      <w:pPr>
        <w:bidi/>
        <w:spacing w:before="240" w:after="240"/>
        <w:ind w:left="720"/>
        <w:rPr>
          <w:rFonts w:ascii="David" w:hAnsi="David" w:cs="David"/>
          <w:lang w:val="en-US"/>
        </w:rPr>
      </w:pPr>
      <w:r w:rsidRPr="00D5699A">
        <w:rPr>
          <w:rFonts w:ascii="David" w:hAnsi="David" w:cs="David"/>
          <w:noProof/>
        </w:rPr>
        <w:drawing>
          <wp:anchor distT="114300" distB="114300" distL="114300" distR="114300" simplePos="0" relativeHeight="251662336" behindDoc="0" locked="0" layoutInCell="1" hidden="0" allowOverlap="1" wp14:anchorId="4DB0E850" wp14:editId="71AE9C97">
            <wp:simplePos x="0" y="0"/>
            <wp:positionH relativeFrom="column">
              <wp:posOffset>-655205</wp:posOffset>
            </wp:positionH>
            <wp:positionV relativeFrom="paragraph">
              <wp:posOffset>220519</wp:posOffset>
            </wp:positionV>
            <wp:extent cx="2333625" cy="1753235"/>
            <wp:effectExtent l="0" t="0" r="9525" b="0"/>
            <wp:wrapThrough wrapText="bothSides">
              <wp:wrapPolygon edited="0">
                <wp:start x="0" y="0"/>
                <wp:lineTo x="0" y="21357"/>
                <wp:lineTo x="21512" y="21357"/>
                <wp:lineTo x="21512" y="0"/>
                <wp:lineTo x="0" y="0"/>
              </wp:wrapPolygon>
            </wp:wrapThrough>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t="4328" b="23802"/>
                    <a:stretch>
                      <a:fillRect/>
                    </a:stretch>
                  </pic:blipFill>
                  <pic:spPr>
                    <a:xfrm>
                      <a:off x="0" y="0"/>
                      <a:ext cx="2333625" cy="1753235"/>
                    </a:xfrm>
                    <a:prstGeom prst="rect">
                      <a:avLst/>
                    </a:prstGeom>
                    <a:ln/>
                  </pic:spPr>
                </pic:pic>
              </a:graphicData>
            </a:graphic>
          </wp:anchor>
        </w:drawing>
      </w:r>
    </w:p>
    <w:p w14:paraId="06325273" w14:textId="3B413C74" w:rsidR="006C4970" w:rsidRPr="00D5699A" w:rsidRDefault="00000000" w:rsidP="00A331AB">
      <w:pPr>
        <w:bidi/>
        <w:spacing w:before="240" w:after="240"/>
        <w:ind w:left="720"/>
        <w:jc w:val="both"/>
        <w:rPr>
          <w:rFonts w:ascii="David" w:hAnsi="David" w:cs="David"/>
          <w:lang w:val="en-US"/>
        </w:rPr>
      </w:pPr>
      <w:r w:rsidRPr="00D5699A">
        <w:rPr>
          <w:rFonts w:ascii="David" w:hAnsi="David" w:cs="David"/>
          <w:rtl/>
        </w:rPr>
        <w:t xml:space="preserve">פרשנות נתוני </w:t>
      </w:r>
      <w:r w:rsidRPr="00D5699A">
        <w:rPr>
          <w:rFonts w:ascii="David" w:hAnsi="David" w:cs="David"/>
        </w:rPr>
        <w:t>gender</w:t>
      </w:r>
      <w:r w:rsidRPr="00D5699A">
        <w:rPr>
          <w:rFonts w:ascii="David" w:hAnsi="David" w:cs="David"/>
          <w:rtl/>
        </w:rPr>
        <w:t>:</w:t>
      </w:r>
      <w:r w:rsidR="0024258C" w:rsidRPr="00D5699A">
        <w:rPr>
          <w:rFonts w:ascii="David" w:hAnsi="David" w:cs="David"/>
          <w:lang w:val="en-US"/>
        </w:rPr>
        <w:t xml:space="preserve"> </w:t>
      </w:r>
      <w:r w:rsidRPr="00D5699A">
        <w:rPr>
          <w:rFonts w:ascii="David" w:hAnsi="David" w:cs="David"/>
          <w:rtl/>
        </w:rPr>
        <w:t xml:space="preserve">בניתוח המשתנה </w:t>
      </w:r>
      <w:r w:rsidRPr="00D5699A">
        <w:rPr>
          <w:rFonts w:ascii="David" w:hAnsi="David" w:cs="David"/>
        </w:rPr>
        <w:t>Gender</w:t>
      </w:r>
      <w:r w:rsidRPr="00D5699A">
        <w:rPr>
          <w:rFonts w:ascii="David" w:hAnsi="David" w:cs="David"/>
          <w:rtl/>
        </w:rPr>
        <w:t xml:space="preserve"> ביחס לציון הקוגניטיבי (</w:t>
      </w:r>
      <w:r w:rsidRPr="00D5699A">
        <w:rPr>
          <w:rFonts w:ascii="David" w:hAnsi="David" w:cs="David"/>
        </w:rPr>
        <w:t>Cognitive Score</w:t>
      </w:r>
      <w:r w:rsidRPr="00D5699A">
        <w:rPr>
          <w:rFonts w:ascii="David" w:hAnsi="David" w:cs="David"/>
          <w:rtl/>
        </w:rPr>
        <w:t>) נבחנה השוואת ביצועים בין שלוש קבוצות מגדר: נשים, גברים ואחרים.</w:t>
      </w:r>
      <w:r w:rsidR="0024258C" w:rsidRPr="00D5699A">
        <w:rPr>
          <w:rFonts w:ascii="David" w:hAnsi="David" w:cs="David"/>
          <w:lang w:val="en-US"/>
        </w:rPr>
        <w:t xml:space="preserve"> </w:t>
      </w:r>
      <w:r w:rsidRPr="00D5699A">
        <w:rPr>
          <w:rFonts w:ascii="David" w:hAnsi="David" w:cs="David"/>
          <w:rtl/>
        </w:rPr>
        <w:t>הממצאים מצביעים על דמיון כמעט מוחלט בין הקבוצות בכל המדדים: ממוצע הציון נע סביב 58 נקודות, החציון קרוב לממוצע, וסטיית התקן גבוהה אך דומה (כ</w:t>
      </w:r>
      <w:r w:rsidR="001C0A9D" w:rsidRPr="00D5699A">
        <w:rPr>
          <w:rFonts w:ascii="David" w:hAnsi="David" w:cs="David"/>
          <w:rtl/>
        </w:rPr>
        <w:t>-</w:t>
      </w:r>
      <w:r w:rsidRPr="00D5699A">
        <w:rPr>
          <w:rFonts w:ascii="David" w:hAnsi="David" w:cs="David"/>
          <w:rtl/>
        </w:rPr>
        <w:t>23).</w:t>
      </w:r>
      <w:r w:rsidR="00A331AB">
        <w:rPr>
          <w:rFonts w:ascii="David" w:hAnsi="David" w:cs="David" w:hint="cs"/>
          <w:rtl/>
          <w:lang w:val="en-US"/>
        </w:rPr>
        <w:t xml:space="preserve"> </w:t>
      </w:r>
      <w:r w:rsidRPr="00D5699A">
        <w:rPr>
          <w:rFonts w:ascii="David" w:hAnsi="David" w:cs="David"/>
          <w:rtl/>
        </w:rPr>
        <w:t>גם ערכי התחום הבין</w:t>
      </w:r>
      <w:r w:rsidR="001C0A9D" w:rsidRPr="00D5699A">
        <w:rPr>
          <w:rFonts w:ascii="David" w:hAnsi="David" w:cs="David"/>
          <w:rtl/>
        </w:rPr>
        <w:t>-</w:t>
      </w:r>
      <w:r w:rsidRPr="00D5699A">
        <w:rPr>
          <w:rFonts w:ascii="David" w:hAnsi="David" w:cs="David"/>
          <w:rtl/>
        </w:rPr>
        <w:t>רבעוני והאסימטריה מצביעים על התפלגות</w:t>
      </w:r>
      <w:r w:rsidR="00A331AB">
        <w:rPr>
          <w:rFonts w:ascii="David" w:hAnsi="David" w:cs="David" w:hint="cs"/>
          <w:rtl/>
        </w:rPr>
        <w:t xml:space="preserve"> </w:t>
      </w:r>
      <w:r w:rsidRPr="00D5699A">
        <w:rPr>
          <w:rFonts w:ascii="David" w:hAnsi="David" w:cs="David"/>
          <w:rtl/>
        </w:rPr>
        <w:t>סימטרית ונטולת חריגות, ללא זנב בולט או שונות קיצונית באחת</w:t>
      </w:r>
      <w:r w:rsidR="00A331AB">
        <w:rPr>
          <w:rFonts w:ascii="David" w:hAnsi="David" w:cs="David" w:hint="cs"/>
          <w:rtl/>
        </w:rPr>
        <w:t xml:space="preserve"> </w:t>
      </w:r>
      <w:r w:rsidRPr="00D5699A">
        <w:rPr>
          <w:rFonts w:ascii="David" w:hAnsi="David" w:cs="David"/>
          <w:rtl/>
        </w:rPr>
        <w:t>הקבוצות.</w:t>
      </w:r>
      <w:r w:rsidR="0024258C" w:rsidRPr="00D5699A">
        <w:rPr>
          <w:rFonts w:ascii="David" w:hAnsi="David" w:cs="David"/>
          <w:lang w:val="en-US"/>
        </w:rPr>
        <w:t xml:space="preserve"> </w:t>
      </w:r>
      <w:r w:rsidRPr="00D5699A">
        <w:rPr>
          <w:rFonts w:ascii="David" w:hAnsi="David" w:cs="David"/>
          <w:rtl/>
        </w:rPr>
        <w:t>מכאן עולה כי לא נמצאו הבדלים מובהקים בין מגדרים</w:t>
      </w:r>
      <w:r w:rsidR="00A331AB">
        <w:rPr>
          <w:rFonts w:ascii="David" w:hAnsi="David" w:cs="David" w:hint="cs"/>
          <w:rtl/>
        </w:rPr>
        <w:t xml:space="preserve"> </w:t>
      </w:r>
      <w:r w:rsidRPr="00D5699A">
        <w:rPr>
          <w:rFonts w:ascii="David" w:hAnsi="David" w:cs="David"/>
          <w:rtl/>
        </w:rPr>
        <w:t>בביצועים הקוגניטיביים.</w:t>
      </w:r>
      <w:r w:rsidR="0024258C" w:rsidRPr="00D5699A">
        <w:rPr>
          <w:rFonts w:ascii="David" w:hAnsi="David" w:cs="David"/>
          <w:lang w:val="en-US"/>
        </w:rPr>
        <w:t xml:space="preserve"> </w:t>
      </w:r>
      <w:r w:rsidRPr="00D5699A">
        <w:rPr>
          <w:rFonts w:ascii="David" w:hAnsi="David" w:cs="David"/>
          <w:rtl/>
        </w:rPr>
        <w:t>הפיזור הרחב בציונים משקף שונות</w:t>
      </w:r>
      <w:r w:rsidR="00A331AB">
        <w:rPr>
          <w:rFonts w:ascii="David" w:hAnsi="David" w:cs="David" w:hint="cs"/>
          <w:rtl/>
        </w:rPr>
        <w:t xml:space="preserve"> </w:t>
      </w:r>
      <w:r w:rsidRPr="00D5699A">
        <w:rPr>
          <w:rFonts w:ascii="David" w:hAnsi="David" w:cs="David"/>
          <w:rtl/>
        </w:rPr>
        <w:t>אינדיבידואלית טבעית במדגם גדול, ולא השפעה ישירה של מגדר.</w:t>
      </w:r>
      <w:r w:rsidR="0024258C" w:rsidRPr="00D5699A">
        <w:rPr>
          <w:rFonts w:ascii="David" w:hAnsi="David" w:cs="David"/>
          <w:lang w:val="en-US"/>
        </w:rPr>
        <w:t xml:space="preserve"> </w:t>
      </w:r>
      <w:r w:rsidRPr="00D5699A">
        <w:rPr>
          <w:rFonts w:ascii="David" w:hAnsi="David" w:cs="David"/>
          <w:rtl/>
        </w:rPr>
        <w:t>לכן</w:t>
      </w:r>
      <w:r w:rsidR="00A331AB">
        <w:rPr>
          <w:rFonts w:ascii="David" w:hAnsi="David" w:cs="David" w:hint="cs"/>
          <w:rtl/>
        </w:rPr>
        <w:t xml:space="preserve"> </w:t>
      </w:r>
      <w:r w:rsidRPr="00D5699A">
        <w:rPr>
          <w:rFonts w:ascii="David" w:hAnsi="David" w:cs="David"/>
          <w:rtl/>
        </w:rPr>
        <w:t>ניתן להסיק שמגדר איננו גורם מסביר משמעותי לרמות הביצועים</w:t>
      </w:r>
      <w:r w:rsidR="00A331AB">
        <w:rPr>
          <w:rFonts w:ascii="David" w:hAnsi="David" w:cs="David" w:hint="cs"/>
          <w:rtl/>
        </w:rPr>
        <w:t xml:space="preserve"> </w:t>
      </w:r>
      <w:r w:rsidRPr="00D5699A">
        <w:rPr>
          <w:rFonts w:ascii="David" w:hAnsi="David" w:cs="David"/>
          <w:rtl/>
        </w:rPr>
        <w:t>הקוגניטיביים באוכלוסייה שנבדקה.</w:t>
      </w:r>
      <w:r w:rsidR="00A331AB">
        <w:rPr>
          <w:rFonts w:ascii="David" w:hAnsi="David" w:cs="David" w:hint="cs"/>
          <w:rtl/>
        </w:rPr>
        <w:t xml:space="preserve"> </w:t>
      </w:r>
      <w:r w:rsidR="00A331AB" w:rsidRPr="00A331AB">
        <w:rPr>
          <w:rFonts w:ascii="David" w:hAnsi="David" w:cs="David"/>
          <w:rtl/>
        </w:rPr>
        <w:t>מעבר להבדלים הקטנים</w:t>
      </w:r>
      <w:r w:rsidR="00A331AB">
        <w:rPr>
          <w:rFonts w:ascii="David" w:hAnsi="David" w:cs="David" w:hint="cs"/>
          <w:rtl/>
        </w:rPr>
        <w:t xml:space="preserve"> </w:t>
      </w:r>
      <w:r w:rsidR="00A331AB" w:rsidRPr="00A331AB">
        <w:rPr>
          <w:rFonts w:ascii="David" w:hAnsi="David" w:cs="David"/>
          <w:rtl/>
        </w:rPr>
        <w:t>בממוצעים בין הקבוצות, ניתן לראות שגם רמות השונות</w:t>
      </w:r>
      <w:r w:rsidR="00A331AB">
        <w:rPr>
          <w:rFonts w:ascii="David" w:hAnsi="David" w:cs="David" w:hint="cs"/>
          <w:rtl/>
        </w:rPr>
        <w:t xml:space="preserve"> ו</w:t>
      </w:r>
      <w:r w:rsidR="00A331AB" w:rsidRPr="00A331AB">
        <w:rPr>
          <w:rFonts w:ascii="David" w:hAnsi="David" w:cs="David"/>
          <w:rtl/>
        </w:rPr>
        <w:t>סטיית התקן דומות יחסית בין שלושת המגדרים,</w:t>
      </w:r>
      <w:r w:rsidR="00A331AB">
        <w:rPr>
          <w:rFonts w:ascii="David" w:hAnsi="David" w:cs="David" w:hint="cs"/>
          <w:rtl/>
        </w:rPr>
        <w:t xml:space="preserve"> </w:t>
      </w:r>
      <w:r w:rsidR="00A331AB" w:rsidRPr="00A331AB">
        <w:rPr>
          <w:rFonts w:ascii="David" w:hAnsi="David" w:cs="David"/>
          <w:rtl/>
        </w:rPr>
        <w:t>מה שמצביע על כך שהפיזור של ציוני ה</w:t>
      </w:r>
      <w:r w:rsidR="00A331AB">
        <w:rPr>
          <w:rFonts w:ascii="David" w:hAnsi="David" w:cs="David" w:hint="cs"/>
          <w:rtl/>
        </w:rPr>
        <w:t>-</w:t>
      </w:r>
      <w:r w:rsidR="00A331AB" w:rsidRPr="00A331AB">
        <w:rPr>
          <w:rFonts w:ascii="David" w:hAnsi="David" w:cs="David"/>
        </w:rPr>
        <w:t>Cognitive Score</w:t>
      </w:r>
      <w:r w:rsidR="00A331AB">
        <w:rPr>
          <w:rFonts w:ascii="David" w:hAnsi="David" w:cs="David" w:hint="cs"/>
          <w:rtl/>
          <w:lang w:bidi="he"/>
        </w:rPr>
        <w:t xml:space="preserve"> </w:t>
      </w:r>
      <w:r w:rsidR="00A331AB" w:rsidRPr="00A331AB">
        <w:rPr>
          <w:rFonts w:ascii="David" w:hAnsi="David" w:cs="David"/>
          <w:rtl/>
        </w:rPr>
        <w:t>יציב למדי בכל קבוצה</w:t>
      </w:r>
      <w:r w:rsidR="00A331AB" w:rsidRPr="00A331AB">
        <w:rPr>
          <w:rFonts w:ascii="David" w:hAnsi="David" w:cs="David"/>
        </w:rPr>
        <w:t>.</w:t>
      </w:r>
      <w:r w:rsidR="00A331AB">
        <w:rPr>
          <w:rFonts w:ascii="David" w:hAnsi="David" w:cs="David" w:hint="cs"/>
          <w:rtl/>
        </w:rPr>
        <w:t xml:space="preserve"> </w:t>
      </w:r>
      <w:r w:rsidR="00A331AB" w:rsidRPr="00A331AB">
        <w:rPr>
          <w:rFonts w:ascii="David" w:hAnsi="David" w:cs="David"/>
          <w:rtl/>
        </w:rPr>
        <w:t>בנוסף, ערכי האסימטריה</w:t>
      </w:r>
      <w:r w:rsidR="00A331AB" w:rsidRPr="00A331AB">
        <w:rPr>
          <w:rFonts w:ascii="David" w:hAnsi="David" w:cs="David"/>
        </w:rPr>
        <w:t xml:space="preserve"> (skewness)</w:t>
      </w:r>
      <w:r w:rsidR="00A331AB">
        <w:rPr>
          <w:rFonts w:ascii="David" w:hAnsi="David" w:cs="David" w:hint="cs"/>
          <w:rtl/>
        </w:rPr>
        <w:t xml:space="preserve"> </w:t>
      </w:r>
      <w:r w:rsidR="00A331AB" w:rsidRPr="00A331AB">
        <w:rPr>
          <w:rFonts w:ascii="David" w:hAnsi="David" w:cs="David"/>
          <w:rtl/>
        </w:rPr>
        <w:t>קרובים לאפס עבור כל המגדרים, ולכן ההתפלגות של ציוני הקוגניציה בכל אחת מהקטגוריות</w:t>
      </w:r>
      <w:r w:rsidR="00A331AB">
        <w:rPr>
          <w:rFonts w:ascii="David" w:hAnsi="David" w:cs="David" w:hint="cs"/>
          <w:rtl/>
        </w:rPr>
        <w:t xml:space="preserve"> </w:t>
      </w:r>
      <w:r w:rsidR="00A331AB" w:rsidRPr="00A331AB">
        <w:rPr>
          <w:rFonts w:ascii="David" w:hAnsi="David" w:cs="David"/>
          <w:rtl/>
        </w:rPr>
        <w:t>היא כמעט סימטרית ואינה מוטה לצד מסוים</w:t>
      </w:r>
      <w:r w:rsidR="00A331AB" w:rsidRPr="00A331AB">
        <w:rPr>
          <w:rFonts w:ascii="David" w:hAnsi="David" w:cs="David"/>
        </w:rPr>
        <w:t>.</w:t>
      </w:r>
      <w:r w:rsidR="00A331AB">
        <w:rPr>
          <w:rFonts w:ascii="David" w:hAnsi="David" w:cs="David" w:hint="cs"/>
          <w:rtl/>
        </w:rPr>
        <w:t xml:space="preserve"> </w:t>
      </w:r>
      <w:r w:rsidR="00A331AB" w:rsidRPr="00A331AB">
        <w:rPr>
          <w:rFonts w:ascii="David" w:hAnsi="David" w:cs="David"/>
          <w:rtl/>
        </w:rPr>
        <w:t xml:space="preserve">ממצא זה </w:t>
      </w:r>
      <w:r w:rsidR="00A331AB">
        <w:rPr>
          <w:rFonts w:ascii="David" w:hAnsi="David" w:cs="David" w:hint="cs"/>
          <w:rtl/>
        </w:rPr>
        <w:t>עוזר לנו לה</w:t>
      </w:r>
      <w:r w:rsidR="00A331AB" w:rsidRPr="00A331AB">
        <w:rPr>
          <w:rFonts w:ascii="David" w:hAnsi="David" w:cs="David"/>
          <w:rtl/>
        </w:rPr>
        <w:t xml:space="preserve">צביע על כך שהבדלים מגדריים </w:t>
      </w:r>
      <w:r w:rsidR="00A331AB">
        <w:rPr>
          <w:rFonts w:ascii="David" w:hAnsi="David" w:cs="David" w:hint="cs"/>
          <w:rtl/>
        </w:rPr>
        <w:t xml:space="preserve">ככל הנראה </w:t>
      </w:r>
      <w:r w:rsidR="00A331AB" w:rsidRPr="00A331AB">
        <w:rPr>
          <w:rFonts w:ascii="David" w:hAnsi="David" w:cs="David"/>
          <w:rtl/>
        </w:rPr>
        <w:t>אינם מהווים</w:t>
      </w:r>
      <w:r w:rsidR="00A331AB">
        <w:rPr>
          <w:rFonts w:ascii="David" w:hAnsi="David" w:cs="David" w:hint="cs"/>
          <w:rtl/>
        </w:rPr>
        <w:t xml:space="preserve"> </w:t>
      </w:r>
      <w:r w:rsidR="00A331AB" w:rsidRPr="00A331AB">
        <w:rPr>
          <w:rFonts w:ascii="David" w:hAnsi="David" w:cs="David"/>
          <w:rtl/>
        </w:rPr>
        <w:t>גורם משמעותי</w:t>
      </w:r>
      <w:r w:rsidR="00A331AB">
        <w:rPr>
          <w:rFonts w:ascii="David" w:hAnsi="David" w:cs="David" w:hint="cs"/>
          <w:rtl/>
        </w:rPr>
        <w:t xml:space="preserve"> אם בכלל</w:t>
      </w:r>
      <w:r w:rsidR="00A331AB" w:rsidRPr="00A331AB">
        <w:rPr>
          <w:rFonts w:ascii="David" w:hAnsi="David" w:cs="David"/>
          <w:rtl/>
        </w:rPr>
        <w:t xml:space="preserve"> המשפיע על הפיזור או המבנה של</w:t>
      </w:r>
      <w:r w:rsidR="00A331AB">
        <w:rPr>
          <w:rFonts w:ascii="David" w:hAnsi="David" w:cs="David" w:hint="cs"/>
          <w:rtl/>
        </w:rPr>
        <w:t xml:space="preserve"> </w:t>
      </w:r>
      <w:r w:rsidR="00A331AB" w:rsidRPr="00A331AB">
        <w:rPr>
          <w:rFonts w:ascii="David" w:hAnsi="David" w:cs="David"/>
          <w:rtl/>
        </w:rPr>
        <w:t>תוצאות הציון הקוגניטיב</w:t>
      </w:r>
      <w:r w:rsidR="00A331AB">
        <w:rPr>
          <w:rFonts w:ascii="David" w:hAnsi="David" w:cs="David" w:hint="cs"/>
          <w:rtl/>
        </w:rPr>
        <w:t>י</w:t>
      </w:r>
      <w:r w:rsidRPr="00D5699A">
        <w:rPr>
          <w:rFonts w:ascii="David" w:hAnsi="David" w:cs="David"/>
          <w:rtl/>
        </w:rPr>
        <w:br/>
      </w:r>
    </w:p>
    <w:p w14:paraId="1ACCE9A6" w14:textId="6FB28C0E" w:rsidR="006C4970" w:rsidRPr="00B7797F" w:rsidRDefault="003A1BA8" w:rsidP="006D1A70">
      <w:pPr>
        <w:pStyle w:val="Heading1"/>
        <w:bidi/>
        <w:rPr>
          <w:rFonts w:ascii="David" w:hAnsi="David" w:cs="David"/>
          <w:sz w:val="32"/>
          <w:szCs w:val="32"/>
          <w:lang w:val="en-US"/>
        </w:rPr>
      </w:pPr>
      <w:bookmarkStart w:id="38" w:name="_Toc214986592"/>
      <w:r w:rsidRPr="00D5699A">
        <w:rPr>
          <w:rFonts w:ascii="David" w:hAnsi="David" w:cs="David"/>
          <w:noProof/>
        </w:rPr>
        <w:drawing>
          <wp:anchor distT="114300" distB="114300" distL="114300" distR="114300" simplePos="0" relativeHeight="251663360" behindDoc="0" locked="0" layoutInCell="1" hidden="0" allowOverlap="1" wp14:anchorId="562195D9" wp14:editId="6D90B4FA">
            <wp:simplePos x="0" y="0"/>
            <wp:positionH relativeFrom="column">
              <wp:posOffset>-567055</wp:posOffset>
            </wp:positionH>
            <wp:positionV relativeFrom="paragraph">
              <wp:posOffset>106680</wp:posOffset>
            </wp:positionV>
            <wp:extent cx="1971675" cy="2047875"/>
            <wp:effectExtent l="0" t="0" r="0" b="0"/>
            <wp:wrapSquare wrapText="bothSides" distT="114300" distB="114300" distL="114300" distR="11430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l="2262" t="4785" r="4072" b="2140"/>
                    <a:stretch>
                      <a:fillRect/>
                    </a:stretch>
                  </pic:blipFill>
                  <pic:spPr>
                    <a:xfrm>
                      <a:off x="0" y="0"/>
                      <a:ext cx="1971675" cy="2047875"/>
                    </a:xfrm>
                    <a:prstGeom prst="rect">
                      <a:avLst/>
                    </a:prstGeom>
                    <a:ln/>
                  </pic:spPr>
                </pic:pic>
              </a:graphicData>
            </a:graphic>
          </wp:anchor>
        </w:drawing>
      </w:r>
      <w:r w:rsidRPr="00D5699A">
        <w:rPr>
          <w:rFonts w:ascii="David" w:hAnsi="David" w:cs="David"/>
          <w:rtl/>
        </w:rPr>
        <w:t xml:space="preserve"> </w:t>
      </w:r>
      <w:r w:rsidR="00CC5276" w:rsidRPr="00B7797F">
        <w:rPr>
          <w:rFonts w:ascii="David" w:hAnsi="David" w:cs="David"/>
          <w:sz w:val="32"/>
          <w:szCs w:val="32"/>
          <w:rtl/>
        </w:rPr>
        <w:t>5</w:t>
      </w:r>
      <w:r w:rsidRPr="00B7797F">
        <w:rPr>
          <w:rFonts w:ascii="David" w:hAnsi="David" w:cs="David"/>
          <w:sz w:val="32"/>
          <w:szCs w:val="32"/>
          <w:rtl/>
        </w:rPr>
        <w:t>. חריגים</w:t>
      </w:r>
      <w:bookmarkEnd w:id="38"/>
    </w:p>
    <w:p w14:paraId="422C3363" w14:textId="10C67849" w:rsidR="006C4970" w:rsidRPr="00D5699A" w:rsidRDefault="00000000" w:rsidP="006D1A70">
      <w:pPr>
        <w:bidi/>
        <w:rPr>
          <w:rFonts w:ascii="David" w:hAnsi="David" w:cs="David"/>
        </w:rPr>
      </w:pPr>
      <w:r w:rsidRPr="00D5699A">
        <w:rPr>
          <w:rFonts w:ascii="David" w:hAnsi="David" w:cs="David"/>
          <w:b/>
          <w:bCs/>
          <w:rtl/>
        </w:rPr>
        <w:t>ה</w:t>
      </w:r>
      <w:r w:rsidR="0001434E" w:rsidRPr="00D5699A">
        <w:rPr>
          <w:rFonts w:ascii="David" w:hAnsi="David" w:cs="David"/>
          <w:b/>
          <w:bCs/>
          <w:rtl/>
        </w:rPr>
        <w:t>-</w:t>
      </w:r>
      <w:r w:rsidRPr="00D5699A">
        <w:rPr>
          <w:rFonts w:ascii="David" w:hAnsi="David" w:cs="David"/>
          <w:b/>
          <w:bCs/>
        </w:rPr>
        <w:t>Boxplot</w:t>
      </w:r>
      <w:r w:rsidRPr="00D5699A">
        <w:rPr>
          <w:rFonts w:ascii="David" w:hAnsi="David" w:cs="David"/>
          <w:b/>
          <w:bCs/>
          <w:rtl/>
        </w:rPr>
        <w:t xml:space="preserve"> עבור המשתנה </w:t>
      </w:r>
      <w:r w:rsidRPr="00D5699A">
        <w:rPr>
          <w:rFonts w:ascii="David" w:hAnsi="David" w:cs="David"/>
          <w:b/>
          <w:bCs/>
        </w:rPr>
        <w:t>Age</w:t>
      </w:r>
      <w:r w:rsidRPr="00D5699A">
        <w:rPr>
          <w:rFonts w:ascii="David" w:hAnsi="David" w:cs="David"/>
          <w:b/>
          <w:bCs/>
          <w:rtl/>
        </w:rPr>
        <w:t xml:space="preserve"> מראה שהתפלגות הגילאים תקינה וללא ערכים חריגים.</w:t>
      </w:r>
      <w:r w:rsidRPr="00D5699A">
        <w:rPr>
          <w:rFonts w:ascii="David" w:hAnsi="David" w:cs="David"/>
          <w:rtl/>
        </w:rPr>
        <w:t xml:space="preserve"> השפמים מגיעים עד לגיל המינימלי והמרבי במדגם ואין נקודות מחוץ לטווח התקין. זה אומר שכל הערכים נמצאים בתחום סביר לפי שיטת </w:t>
      </w:r>
      <w:r w:rsidRPr="00D5699A">
        <w:rPr>
          <w:rFonts w:ascii="David" w:hAnsi="David" w:cs="David"/>
        </w:rPr>
        <w:t>IQR</w:t>
      </w:r>
      <w:r w:rsidRPr="00D5699A">
        <w:rPr>
          <w:rFonts w:ascii="David" w:hAnsi="David" w:cs="David"/>
          <w:rtl/>
        </w:rPr>
        <w:t xml:space="preserve"> - כלומר אין תצפיות קיצוניות שמצביעות על טעות או על נתונים לא ריאליים. החציון נמצא בערך סביב גיל 39, וההתפלגות כולה נראית אחידה וסבירה. בגלל זה אין צורך לבצע הסרה של ערכים או טיפול מיוחד, ואפשר להמשיך בניתוח כשהמשתנה </w:t>
      </w:r>
      <w:r w:rsidRPr="00D5699A">
        <w:rPr>
          <w:rFonts w:ascii="David" w:hAnsi="David" w:cs="David"/>
        </w:rPr>
        <w:t>Age</w:t>
      </w:r>
      <w:r w:rsidRPr="00D5699A">
        <w:rPr>
          <w:rFonts w:ascii="David" w:hAnsi="David" w:cs="David"/>
          <w:rtl/>
        </w:rPr>
        <w:t xml:space="preserve"> נשאר כמו שהוא.</w:t>
      </w:r>
      <w:r w:rsidRPr="00D5699A">
        <w:rPr>
          <w:rFonts w:ascii="David" w:hAnsi="David" w:cs="David"/>
          <w:rtl/>
        </w:rPr>
        <w:br/>
      </w:r>
    </w:p>
    <w:p w14:paraId="34BC2BA4" w14:textId="66476CB4" w:rsidR="006C4970" w:rsidRPr="00D5699A" w:rsidRDefault="00CC5276" w:rsidP="006D1A70">
      <w:pPr>
        <w:bidi/>
        <w:ind w:left="720"/>
        <w:rPr>
          <w:rFonts w:ascii="David" w:hAnsi="David" w:cs="David"/>
        </w:rPr>
      </w:pPr>
      <w:r w:rsidRPr="00D5699A">
        <w:rPr>
          <w:rFonts w:ascii="David" w:hAnsi="David" w:cs="David"/>
          <w:noProof/>
        </w:rPr>
        <w:drawing>
          <wp:anchor distT="114300" distB="114300" distL="114300" distR="114300" simplePos="0" relativeHeight="251664384" behindDoc="0" locked="0" layoutInCell="1" hidden="0" allowOverlap="1" wp14:anchorId="4E1FADB5" wp14:editId="4F6FF212">
            <wp:simplePos x="0" y="0"/>
            <wp:positionH relativeFrom="column">
              <wp:posOffset>-519430</wp:posOffset>
            </wp:positionH>
            <wp:positionV relativeFrom="paragraph">
              <wp:posOffset>240030</wp:posOffset>
            </wp:positionV>
            <wp:extent cx="2009775" cy="2019300"/>
            <wp:effectExtent l="0" t="0" r="0" b="0"/>
            <wp:wrapSquare wrapText="bothSides" distT="114300" distB="114300" distL="114300" distR="11430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l="2702" t="5617" r="2252" b="1806"/>
                    <a:stretch>
                      <a:fillRect/>
                    </a:stretch>
                  </pic:blipFill>
                  <pic:spPr>
                    <a:xfrm>
                      <a:off x="0" y="0"/>
                      <a:ext cx="2009775" cy="2019300"/>
                    </a:xfrm>
                    <a:prstGeom prst="rect">
                      <a:avLst/>
                    </a:prstGeom>
                    <a:ln/>
                  </pic:spPr>
                </pic:pic>
              </a:graphicData>
            </a:graphic>
          </wp:anchor>
        </w:drawing>
      </w:r>
    </w:p>
    <w:p w14:paraId="31E301C7" w14:textId="3CCB8202" w:rsidR="006C4970" w:rsidRPr="00D5699A" w:rsidRDefault="006C4970" w:rsidP="006D1A70">
      <w:pPr>
        <w:bidi/>
        <w:ind w:left="720"/>
        <w:rPr>
          <w:rFonts w:ascii="David" w:hAnsi="David" w:cs="David"/>
        </w:rPr>
      </w:pPr>
    </w:p>
    <w:p w14:paraId="6CC808E8" w14:textId="77777777" w:rsidR="006C4970" w:rsidRPr="00D5699A" w:rsidRDefault="006C4970" w:rsidP="006D1A70">
      <w:pPr>
        <w:bidi/>
        <w:ind w:left="720"/>
        <w:rPr>
          <w:rFonts w:ascii="David" w:hAnsi="David" w:cs="David"/>
        </w:rPr>
      </w:pPr>
    </w:p>
    <w:p w14:paraId="510A8F69" w14:textId="77777777" w:rsidR="006C4970" w:rsidRPr="00D5699A" w:rsidRDefault="006C4970" w:rsidP="006D1A70">
      <w:pPr>
        <w:bidi/>
        <w:ind w:left="720"/>
        <w:rPr>
          <w:rFonts w:ascii="David" w:hAnsi="David" w:cs="David"/>
          <w:b/>
          <w:bCs/>
        </w:rPr>
      </w:pPr>
    </w:p>
    <w:p w14:paraId="525BE887" w14:textId="253EDE80" w:rsidR="006C4970" w:rsidRPr="00D5699A" w:rsidRDefault="00BA1591" w:rsidP="006D1A70">
      <w:pPr>
        <w:bidi/>
        <w:jc w:val="both"/>
        <w:rPr>
          <w:rFonts w:ascii="David" w:hAnsi="David" w:cs="David"/>
        </w:rPr>
      </w:pPr>
      <w:r w:rsidRPr="00D5699A">
        <w:rPr>
          <w:rFonts w:ascii="David" w:hAnsi="David" w:cs="David"/>
          <w:b/>
          <w:bCs/>
          <w:rtl/>
        </w:rPr>
        <w:t>ה-</w:t>
      </w:r>
      <w:r w:rsidRPr="00D5699A">
        <w:rPr>
          <w:rFonts w:ascii="David" w:hAnsi="David" w:cs="David"/>
          <w:b/>
          <w:bCs/>
        </w:rPr>
        <w:t xml:space="preserve">Boxplot </w:t>
      </w:r>
      <w:r w:rsidRPr="00D5699A">
        <w:rPr>
          <w:rFonts w:ascii="David" w:hAnsi="David" w:cs="David"/>
          <w:b/>
          <w:bCs/>
          <w:rtl/>
        </w:rPr>
        <w:t xml:space="preserve"> של המשתנה </w:t>
      </w:r>
      <w:r w:rsidRPr="00D5699A">
        <w:rPr>
          <w:rFonts w:ascii="David" w:hAnsi="David" w:cs="David"/>
          <w:b/>
          <w:bCs/>
        </w:rPr>
        <w:t xml:space="preserve">Sleep_Duration </w:t>
      </w:r>
      <w:r w:rsidRPr="00D5699A">
        <w:rPr>
          <w:rFonts w:ascii="David" w:hAnsi="David" w:cs="David"/>
          <w:b/>
          <w:bCs/>
          <w:rtl/>
        </w:rPr>
        <w:t xml:space="preserve"> מראה שכל התצפיות נמצאות בתוך תחום ה</w:t>
      </w:r>
      <w:r w:rsidR="0001434E" w:rsidRPr="00D5699A">
        <w:rPr>
          <w:rFonts w:ascii="David" w:hAnsi="David" w:cs="David"/>
          <w:b/>
          <w:bCs/>
          <w:rtl/>
        </w:rPr>
        <w:t>-</w:t>
      </w:r>
      <w:r w:rsidRPr="00D5699A">
        <w:rPr>
          <w:rFonts w:ascii="David" w:hAnsi="David" w:cs="David"/>
          <w:b/>
          <w:bCs/>
        </w:rPr>
        <w:t xml:space="preserve">IQR </w:t>
      </w:r>
      <w:r w:rsidR="0001434E" w:rsidRPr="00D5699A">
        <w:rPr>
          <w:rFonts w:ascii="David" w:hAnsi="David" w:cs="David"/>
          <w:b/>
          <w:bCs/>
          <w:rtl/>
        </w:rPr>
        <w:t xml:space="preserve"> </w:t>
      </w:r>
      <w:r w:rsidRPr="00D5699A">
        <w:rPr>
          <w:rFonts w:ascii="David" w:hAnsi="David" w:cs="David"/>
          <w:b/>
          <w:bCs/>
          <w:rtl/>
        </w:rPr>
        <w:t>המורחב, ללא ערכים חריגים.</w:t>
      </w:r>
      <w:r w:rsidRPr="00D5699A">
        <w:rPr>
          <w:rFonts w:ascii="David" w:hAnsi="David" w:cs="David"/>
          <w:rtl/>
        </w:rPr>
        <w:t xml:space="preserve"> אין נקודות שמופיעות מחוץ לשפמים, מה שמצביע על פיזור אחיד ויציב של שעות השינה במדגם. מאחר שאין תצפיות קצה שעלולות להשפיע בצורה לא פרופורציונלית על הניתוח הסטטיסטי, והתנהגות זו תואמת מדגם גדול שבו שעות שינה נוטות להתרכז סביב טווחים טיפוסיים</w:t>
      </w:r>
      <w:r w:rsidR="00156B7E">
        <w:rPr>
          <w:rFonts w:ascii="David" w:hAnsi="David" w:cs="David" w:hint="cs"/>
          <w:rtl/>
        </w:rPr>
        <w:t xml:space="preserve">. </w:t>
      </w:r>
      <w:r w:rsidRPr="00D5699A">
        <w:rPr>
          <w:rFonts w:ascii="David" w:hAnsi="David" w:cs="David"/>
          <w:rtl/>
        </w:rPr>
        <w:t>ניתן להמשיך להשתמש במשתנה כפי שהוא, ללא צורך בתיקון או הסרה של תצפיות</w:t>
      </w:r>
      <w:r w:rsidRPr="00D5699A">
        <w:rPr>
          <w:rFonts w:ascii="David" w:hAnsi="David" w:cs="David"/>
        </w:rPr>
        <w:t>.</w:t>
      </w:r>
    </w:p>
    <w:p w14:paraId="2AF4553E" w14:textId="23C41909" w:rsidR="006C4970" w:rsidRPr="00D5699A" w:rsidRDefault="00CC5276" w:rsidP="006D1A70">
      <w:pPr>
        <w:bidi/>
        <w:ind w:left="720"/>
        <w:rPr>
          <w:rFonts w:ascii="David" w:hAnsi="David" w:cs="David"/>
        </w:rPr>
      </w:pPr>
      <w:r w:rsidRPr="00D5699A">
        <w:rPr>
          <w:rFonts w:ascii="David" w:hAnsi="David" w:cs="David"/>
          <w:noProof/>
        </w:rPr>
        <w:lastRenderedPageBreak/>
        <w:drawing>
          <wp:anchor distT="114300" distB="114300" distL="114300" distR="114300" simplePos="0" relativeHeight="251665408" behindDoc="0" locked="0" layoutInCell="1" hidden="0" allowOverlap="1" wp14:anchorId="3328AF0C" wp14:editId="1A93C2D3">
            <wp:simplePos x="0" y="0"/>
            <wp:positionH relativeFrom="column">
              <wp:posOffset>-429260</wp:posOffset>
            </wp:positionH>
            <wp:positionV relativeFrom="paragraph">
              <wp:posOffset>220345</wp:posOffset>
            </wp:positionV>
            <wp:extent cx="1924050" cy="1895475"/>
            <wp:effectExtent l="0" t="0" r="0" b="0"/>
            <wp:wrapSquare wrapText="bothSides" distT="114300" distB="114300" distL="114300" distR="11430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t="5430" r="2415" b="2443"/>
                    <a:stretch>
                      <a:fillRect/>
                    </a:stretch>
                  </pic:blipFill>
                  <pic:spPr>
                    <a:xfrm>
                      <a:off x="0" y="0"/>
                      <a:ext cx="1924050" cy="1895475"/>
                    </a:xfrm>
                    <a:prstGeom prst="rect">
                      <a:avLst/>
                    </a:prstGeom>
                    <a:ln/>
                  </pic:spPr>
                </pic:pic>
              </a:graphicData>
            </a:graphic>
          </wp:anchor>
        </w:drawing>
      </w:r>
    </w:p>
    <w:p w14:paraId="7A76E8F6" w14:textId="3374D2B4" w:rsidR="006C4970" w:rsidRPr="00D5699A" w:rsidRDefault="006C4970" w:rsidP="006D1A70">
      <w:pPr>
        <w:bidi/>
        <w:ind w:left="720"/>
        <w:rPr>
          <w:rFonts w:ascii="David" w:hAnsi="David" w:cs="David"/>
        </w:rPr>
      </w:pPr>
    </w:p>
    <w:p w14:paraId="3ED42379" w14:textId="15AD4BA0" w:rsidR="006C4970" w:rsidRPr="00D5699A" w:rsidRDefault="006C4970" w:rsidP="006D1A70">
      <w:pPr>
        <w:bidi/>
        <w:ind w:left="720"/>
        <w:rPr>
          <w:rFonts w:ascii="David" w:hAnsi="David" w:cs="David"/>
        </w:rPr>
      </w:pPr>
    </w:p>
    <w:p w14:paraId="6B61A768" w14:textId="4B62B822" w:rsidR="006C4970" w:rsidRPr="00D5699A" w:rsidRDefault="00000000" w:rsidP="006D1A70">
      <w:pPr>
        <w:bidi/>
        <w:spacing w:before="240" w:after="240"/>
        <w:jc w:val="both"/>
        <w:rPr>
          <w:rFonts w:ascii="David" w:hAnsi="David" w:cs="David"/>
        </w:rPr>
      </w:pPr>
      <w:r w:rsidRPr="00D5699A">
        <w:rPr>
          <w:rFonts w:ascii="David" w:hAnsi="David" w:cs="David"/>
          <w:b/>
          <w:bCs/>
          <w:rtl/>
        </w:rPr>
        <w:t>ה</w:t>
      </w:r>
      <w:r w:rsidRPr="00D5699A">
        <w:rPr>
          <w:rFonts w:ascii="David" w:hAnsi="David" w:cs="David"/>
          <w:b/>
          <w:bCs/>
        </w:rPr>
        <w:t>Boxplot</w:t>
      </w:r>
      <w:r w:rsidR="003A1BA8" w:rsidRPr="00D5699A">
        <w:rPr>
          <w:rFonts w:ascii="David" w:hAnsi="David" w:cs="David"/>
          <w:b/>
          <w:bCs/>
          <w:lang w:val="en-US"/>
        </w:rPr>
        <w:t>-</w:t>
      </w:r>
      <w:r w:rsidRPr="00D5699A">
        <w:rPr>
          <w:rFonts w:ascii="David" w:hAnsi="David" w:cs="David"/>
          <w:b/>
          <w:bCs/>
          <w:rtl/>
        </w:rPr>
        <w:t xml:space="preserve"> של המשתנה </w:t>
      </w:r>
      <w:r w:rsidRPr="00D5699A">
        <w:rPr>
          <w:rFonts w:ascii="David" w:hAnsi="David" w:cs="David"/>
          <w:b/>
          <w:bCs/>
        </w:rPr>
        <w:t>Daily_Screen_Time</w:t>
      </w:r>
      <w:r w:rsidRPr="00D5699A">
        <w:rPr>
          <w:rFonts w:ascii="David" w:hAnsi="David" w:cs="David"/>
          <w:b/>
          <w:bCs/>
          <w:rtl/>
        </w:rPr>
        <w:t xml:space="preserve"> מראה שהתפלגות זמן המסך תקינה וללא ערכים חריגים.</w:t>
      </w:r>
      <w:r w:rsidRPr="00D5699A">
        <w:rPr>
          <w:rFonts w:ascii="David" w:hAnsi="David" w:cs="David"/>
          <w:rtl/>
        </w:rPr>
        <w:t xml:space="preserve"> השפמים מגיעים עד לערכי המינימום והמקסימום במדגם ואין נקודות שמופיעות מחוץ לטווח, מה שאומר שכל התצפיות נמצאות בתחום סביר לפי שיטת </w:t>
      </w:r>
      <w:r w:rsidRPr="00D5699A">
        <w:rPr>
          <w:rFonts w:ascii="David" w:hAnsi="David" w:cs="David"/>
        </w:rPr>
        <w:t>IQR</w:t>
      </w:r>
      <w:r w:rsidRPr="00D5699A">
        <w:rPr>
          <w:rFonts w:ascii="David" w:hAnsi="David" w:cs="David"/>
          <w:rtl/>
        </w:rPr>
        <w:t>. החציון נמצא באזור 6</w:t>
      </w:r>
      <w:r w:rsidR="00B77D32" w:rsidRPr="00D5699A">
        <w:rPr>
          <w:rFonts w:ascii="David" w:hAnsi="David" w:cs="David"/>
          <w:rtl/>
        </w:rPr>
        <w:t>-</w:t>
      </w:r>
      <w:r w:rsidRPr="00D5699A">
        <w:rPr>
          <w:rFonts w:ascii="David" w:hAnsi="David" w:cs="David"/>
          <w:rtl/>
        </w:rPr>
        <w:t>7 שעות, והפיזור הכללי משקף</w:t>
      </w:r>
      <w:r w:rsidR="0001434E" w:rsidRPr="00D5699A">
        <w:rPr>
          <w:rFonts w:ascii="David" w:hAnsi="David" w:cs="David"/>
          <w:rtl/>
        </w:rPr>
        <w:t xml:space="preserve"> </w:t>
      </w:r>
      <w:r w:rsidRPr="00D5699A">
        <w:rPr>
          <w:rFonts w:ascii="David" w:hAnsi="David" w:cs="David"/>
          <w:rtl/>
        </w:rPr>
        <w:t>שונות רגילה בין אנשים שמשתמשים</w:t>
      </w:r>
      <w:r w:rsidR="00156B7E">
        <w:rPr>
          <w:rFonts w:ascii="David" w:hAnsi="David" w:cs="David" w:hint="cs"/>
          <w:rtl/>
        </w:rPr>
        <w:t xml:space="preserve"> מעט</w:t>
      </w:r>
      <w:r w:rsidRPr="00D5699A">
        <w:rPr>
          <w:rFonts w:ascii="David" w:hAnsi="David" w:cs="David"/>
          <w:rtl/>
        </w:rPr>
        <w:t xml:space="preserve"> במסכים לבין כאלה שמ</w:t>
      </w:r>
      <w:r w:rsidR="00156B7E">
        <w:rPr>
          <w:rFonts w:ascii="David" w:hAnsi="David" w:cs="David" w:hint="cs"/>
          <w:rtl/>
        </w:rPr>
        <w:t>שתמשים</w:t>
      </w:r>
      <w:r w:rsidRPr="00D5699A">
        <w:rPr>
          <w:rFonts w:ascii="David" w:hAnsi="David" w:cs="David"/>
          <w:rtl/>
        </w:rPr>
        <w:t xml:space="preserve"> הרבה שעות מול מסך. מאחר שלא נמצאו ערכים קיצוניים, אין צורך להסיר או לטפל בנתונים, וניתן להמשיך לניתוחים הבאים כשהמשתנה נשאר כמו שהוא.</w:t>
      </w:r>
    </w:p>
    <w:p w14:paraId="1C602171" w14:textId="77777777" w:rsidR="006C4970" w:rsidRPr="00D5699A" w:rsidRDefault="00000000" w:rsidP="006D1A70">
      <w:pPr>
        <w:bidi/>
        <w:ind w:left="720"/>
        <w:rPr>
          <w:rFonts w:ascii="David" w:hAnsi="David" w:cs="David"/>
          <w:b/>
          <w:bCs/>
        </w:rPr>
      </w:pPr>
      <w:r w:rsidRPr="00D5699A">
        <w:rPr>
          <w:rFonts w:ascii="David" w:hAnsi="David" w:cs="David"/>
          <w:noProof/>
        </w:rPr>
        <w:drawing>
          <wp:anchor distT="114300" distB="114300" distL="114300" distR="114300" simplePos="0" relativeHeight="251666432" behindDoc="0" locked="0" layoutInCell="1" hidden="0" allowOverlap="1" wp14:anchorId="61ADA582" wp14:editId="7AF4A694">
            <wp:simplePos x="0" y="0"/>
            <wp:positionH relativeFrom="column">
              <wp:posOffset>-502285</wp:posOffset>
            </wp:positionH>
            <wp:positionV relativeFrom="paragraph">
              <wp:posOffset>6985</wp:posOffset>
            </wp:positionV>
            <wp:extent cx="2009775" cy="1994943"/>
            <wp:effectExtent l="0" t="0" r="0" b="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009775" cy="1994943"/>
                    </a:xfrm>
                    <a:prstGeom prst="rect">
                      <a:avLst/>
                    </a:prstGeom>
                    <a:ln/>
                  </pic:spPr>
                </pic:pic>
              </a:graphicData>
            </a:graphic>
          </wp:anchor>
        </w:drawing>
      </w:r>
    </w:p>
    <w:p w14:paraId="2EEFABD1" w14:textId="77777777" w:rsidR="006C4970" w:rsidRPr="00D5699A" w:rsidRDefault="006C4970" w:rsidP="006D1A70">
      <w:pPr>
        <w:bidi/>
        <w:ind w:left="720"/>
        <w:rPr>
          <w:rFonts w:ascii="David" w:hAnsi="David" w:cs="David"/>
          <w:b/>
          <w:bCs/>
        </w:rPr>
      </w:pPr>
    </w:p>
    <w:p w14:paraId="3B9F3A82" w14:textId="7B73D31D" w:rsidR="006C4970" w:rsidRPr="00D5699A" w:rsidRDefault="003A1BA8" w:rsidP="006D1A70">
      <w:pPr>
        <w:bidi/>
        <w:jc w:val="both"/>
        <w:rPr>
          <w:rFonts w:ascii="David" w:hAnsi="David" w:cs="David"/>
        </w:rPr>
      </w:pPr>
      <w:r w:rsidRPr="00D5699A">
        <w:rPr>
          <w:rFonts w:ascii="David" w:hAnsi="David" w:cs="David"/>
          <w:b/>
          <w:bCs/>
          <w:rtl/>
        </w:rPr>
        <w:t>ה</w:t>
      </w:r>
      <w:r w:rsidRPr="00D5699A">
        <w:rPr>
          <w:rFonts w:ascii="David" w:hAnsi="David" w:cs="David"/>
          <w:b/>
          <w:bCs/>
        </w:rPr>
        <w:t>Boxplot</w:t>
      </w:r>
      <w:r w:rsidRPr="00D5699A">
        <w:rPr>
          <w:rFonts w:ascii="David" w:hAnsi="David" w:cs="David"/>
          <w:b/>
          <w:bCs/>
          <w:lang w:val="en-US"/>
        </w:rPr>
        <w:t>-</w:t>
      </w:r>
      <w:r w:rsidRPr="00D5699A">
        <w:rPr>
          <w:rFonts w:ascii="David" w:hAnsi="David" w:cs="David"/>
          <w:b/>
          <w:bCs/>
          <w:rtl/>
        </w:rPr>
        <w:t xml:space="preserve">של המשתנה </w:t>
      </w:r>
      <w:r w:rsidRPr="00D5699A">
        <w:rPr>
          <w:rFonts w:ascii="David" w:hAnsi="David" w:cs="David"/>
          <w:b/>
          <w:bCs/>
        </w:rPr>
        <w:t>Caffeine_Intake</w:t>
      </w:r>
      <w:r w:rsidRPr="00D5699A">
        <w:rPr>
          <w:rFonts w:ascii="David" w:hAnsi="David" w:cs="David"/>
          <w:b/>
          <w:bCs/>
          <w:rtl/>
        </w:rPr>
        <w:t xml:space="preserve"> מציג התפלגות סבירה של צריכת קפאין ללא ערכים חריגים.</w:t>
      </w:r>
      <w:r w:rsidRPr="00D5699A">
        <w:rPr>
          <w:rFonts w:ascii="David" w:hAnsi="David" w:cs="David"/>
          <w:rtl/>
        </w:rPr>
        <w:t xml:space="preserve"> השפמים מגיעים עד לערכי הקצה העליון והתחתון במדגם ואין נקודות שנמצאות מחוץ לטווח התקין, מה שאומר שכל התצפיות נמצאות בתחום נורמלי לפי שיטת </w:t>
      </w:r>
      <w:r w:rsidRPr="00D5699A">
        <w:rPr>
          <w:rFonts w:ascii="David" w:hAnsi="David" w:cs="David"/>
        </w:rPr>
        <w:t>IQR</w:t>
      </w:r>
      <w:r w:rsidRPr="00D5699A">
        <w:rPr>
          <w:rFonts w:ascii="David" w:hAnsi="David" w:cs="David"/>
          <w:rtl/>
        </w:rPr>
        <w:t xml:space="preserve">. הפיזור משקף שונות טבעית בצריכת קפאין </w:t>
      </w:r>
      <w:r w:rsidR="00156B7E">
        <w:rPr>
          <w:rFonts w:ascii="David" w:hAnsi="David" w:cs="David" w:hint="cs"/>
          <w:rtl/>
        </w:rPr>
        <w:t>כלומר</w:t>
      </w:r>
      <w:r w:rsidRPr="00D5699A">
        <w:rPr>
          <w:rFonts w:ascii="David" w:hAnsi="David" w:cs="David"/>
          <w:rtl/>
        </w:rPr>
        <w:t xml:space="preserve"> יש</w:t>
      </w:r>
      <w:r w:rsidR="00156B7E">
        <w:rPr>
          <w:rFonts w:ascii="David" w:hAnsi="David" w:cs="David" w:hint="cs"/>
          <w:rtl/>
        </w:rPr>
        <w:t>נם</w:t>
      </w:r>
      <w:r w:rsidRPr="00D5699A">
        <w:rPr>
          <w:rFonts w:ascii="David" w:hAnsi="David" w:cs="David"/>
          <w:rtl/>
        </w:rPr>
        <w:t xml:space="preserve"> אנשים ששותים מעט ויש</w:t>
      </w:r>
      <w:r w:rsidR="00156B7E">
        <w:rPr>
          <w:rFonts w:ascii="David" w:hAnsi="David" w:cs="David" w:hint="cs"/>
          <w:rtl/>
        </w:rPr>
        <w:t>נם</w:t>
      </w:r>
      <w:r w:rsidRPr="00D5699A">
        <w:rPr>
          <w:rFonts w:ascii="David" w:hAnsi="David" w:cs="David"/>
          <w:rtl/>
        </w:rPr>
        <w:t xml:space="preserve"> ש</w:t>
      </w:r>
      <w:r w:rsidR="00156B7E">
        <w:rPr>
          <w:rFonts w:ascii="David" w:hAnsi="David" w:cs="David" w:hint="cs"/>
          <w:rtl/>
        </w:rPr>
        <w:t>שותים</w:t>
      </w:r>
      <w:r w:rsidRPr="00D5699A">
        <w:rPr>
          <w:rFonts w:ascii="David" w:hAnsi="David" w:cs="David"/>
          <w:rtl/>
        </w:rPr>
        <w:t xml:space="preserve"> הרבה יותר </w:t>
      </w:r>
      <w:r w:rsidR="00B77D32" w:rsidRPr="00D5699A">
        <w:rPr>
          <w:rFonts w:ascii="David" w:hAnsi="David" w:cs="David"/>
          <w:rtl/>
        </w:rPr>
        <w:t>-</w:t>
      </w:r>
      <w:r w:rsidRPr="00D5699A">
        <w:rPr>
          <w:rFonts w:ascii="David" w:hAnsi="David" w:cs="David"/>
          <w:rtl/>
        </w:rPr>
        <w:t xml:space="preserve"> אבל בלי ערכים קיצוניים שמעידים על טעות או נתון לא הגיוני. לכן אין צורך להסיר או לתקן נתונים, ואפשר להמשיך בניתוח כשהמשתנה </w:t>
      </w:r>
      <w:r w:rsidRPr="00D5699A">
        <w:rPr>
          <w:rFonts w:ascii="David" w:hAnsi="David" w:cs="David"/>
        </w:rPr>
        <w:t>Caffeine_Intake</w:t>
      </w:r>
      <w:r w:rsidRPr="00D5699A">
        <w:rPr>
          <w:rFonts w:ascii="David" w:hAnsi="David" w:cs="David"/>
          <w:rtl/>
        </w:rPr>
        <w:t xml:space="preserve"> נשאר ללא שינוי.</w:t>
      </w:r>
    </w:p>
    <w:p w14:paraId="66944EF0" w14:textId="77777777" w:rsidR="006C4970" w:rsidRPr="00D5699A" w:rsidRDefault="006C4970" w:rsidP="006D1A70">
      <w:pPr>
        <w:bidi/>
        <w:spacing w:before="240" w:after="240"/>
        <w:ind w:left="720"/>
        <w:rPr>
          <w:rFonts w:ascii="David" w:hAnsi="David" w:cs="David"/>
        </w:rPr>
      </w:pPr>
    </w:p>
    <w:p w14:paraId="62A5327D" w14:textId="5D50D1ED" w:rsidR="006C4970" w:rsidRPr="00D5699A" w:rsidRDefault="00CC5276" w:rsidP="006D1A70">
      <w:pPr>
        <w:bidi/>
        <w:ind w:left="720"/>
        <w:rPr>
          <w:rFonts w:ascii="David" w:hAnsi="David" w:cs="David"/>
        </w:rPr>
      </w:pPr>
      <w:r w:rsidRPr="00D5699A">
        <w:rPr>
          <w:rFonts w:ascii="David" w:hAnsi="David" w:cs="David"/>
          <w:noProof/>
        </w:rPr>
        <w:drawing>
          <wp:anchor distT="114300" distB="114300" distL="114300" distR="114300" simplePos="0" relativeHeight="251667456" behindDoc="0" locked="0" layoutInCell="1" hidden="0" allowOverlap="1" wp14:anchorId="4314FA85" wp14:editId="65C25A87">
            <wp:simplePos x="0" y="0"/>
            <wp:positionH relativeFrom="column">
              <wp:posOffset>-647700</wp:posOffset>
            </wp:positionH>
            <wp:positionV relativeFrom="paragraph">
              <wp:posOffset>204470</wp:posOffset>
            </wp:positionV>
            <wp:extent cx="2154555" cy="2123440"/>
            <wp:effectExtent l="0" t="0" r="0" b="0"/>
            <wp:wrapSquare wrapText="bothSides" distT="114300" distB="114300" distL="114300" distR="11430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19"/>
                    <a:srcRect l="1937" t="7352" r="2713" b="2279"/>
                    <a:stretch>
                      <a:fillRect/>
                    </a:stretch>
                  </pic:blipFill>
                  <pic:spPr bwMode="auto">
                    <a:xfrm>
                      <a:off x="0" y="0"/>
                      <a:ext cx="2154555" cy="2123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8ED56D" w14:textId="77CF0DC9" w:rsidR="006C4970" w:rsidRPr="00D5699A" w:rsidRDefault="006C4970" w:rsidP="006D1A70">
      <w:pPr>
        <w:bidi/>
        <w:ind w:left="720"/>
        <w:rPr>
          <w:rFonts w:ascii="David" w:hAnsi="David" w:cs="David"/>
        </w:rPr>
      </w:pPr>
    </w:p>
    <w:p w14:paraId="609EA5A4" w14:textId="13300BB0" w:rsidR="006C4970" w:rsidRPr="00D5699A" w:rsidRDefault="006C4970" w:rsidP="006D1A70">
      <w:pPr>
        <w:bidi/>
        <w:ind w:left="720"/>
        <w:rPr>
          <w:rFonts w:ascii="David" w:hAnsi="David" w:cs="David"/>
        </w:rPr>
      </w:pPr>
    </w:p>
    <w:p w14:paraId="41D49590" w14:textId="2576F300" w:rsidR="003A1BA8" w:rsidRPr="00D5699A" w:rsidRDefault="00BA1591" w:rsidP="006D1A70">
      <w:pPr>
        <w:bidi/>
        <w:jc w:val="both"/>
        <w:rPr>
          <w:rFonts w:ascii="David" w:hAnsi="David" w:cs="David"/>
          <w:lang w:val="en-US"/>
        </w:rPr>
      </w:pPr>
      <w:r w:rsidRPr="00D5699A">
        <w:rPr>
          <w:rFonts w:ascii="David" w:hAnsi="David" w:cs="David"/>
          <w:b/>
          <w:bCs/>
          <w:rtl/>
        </w:rPr>
        <w:t>ה-</w:t>
      </w:r>
      <w:r w:rsidRPr="00D5699A">
        <w:rPr>
          <w:rFonts w:ascii="David" w:hAnsi="David" w:cs="David"/>
          <w:b/>
          <w:bCs/>
        </w:rPr>
        <w:t xml:space="preserve">Boxplot </w:t>
      </w:r>
      <w:r w:rsidRPr="00D5699A">
        <w:rPr>
          <w:rFonts w:ascii="David" w:hAnsi="David" w:cs="David"/>
          <w:b/>
          <w:bCs/>
          <w:rtl/>
        </w:rPr>
        <w:t xml:space="preserve"> של המשתנה </w:t>
      </w:r>
      <w:r w:rsidRPr="00D5699A">
        <w:rPr>
          <w:rFonts w:ascii="David" w:hAnsi="David" w:cs="David"/>
          <w:b/>
          <w:bCs/>
        </w:rPr>
        <w:t xml:space="preserve">Reaction_Time </w:t>
      </w:r>
      <w:r w:rsidRPr="00D5699A">
        <w:rPr>
          <w:rFonts w:ascii="David" w:hAnsi="David" w:cs="David"/>
          <w:b/>
          <w:bCs/>
          <w:rtl/>
        </w:rPr>
        <w:t xml:space="preserve"> מראה שכל התצפיות נמצאות בתוך הטווח התקין לפי שיטת ה</w:t>
      </w:r>
      <w:r w:rsidRPr="00D5699A">
        <w:rPr>
          <w:rFonts w:ascii="David" w:hAnsi="David" w:cs="David"/>
          <w:b/>
          <w:bCs/>
        </w:rPr>
        <w:t xml:space="preserve">-IQR, </w:t>
      </w:r>
      <w:r w:rsidRPr="00D5699A">
        <w:rPr>
          <w:rFonts w:ascii="David" w:hAnsi="David" w:cs="David"/>
          <w:b/>
          <w:bCs/>
          <w:rtl/>
        </w:rPr>
        <w:t>ללא ערכים חריגים</w:t>
      </w:r>
      <w:r w:rsidRPr="00D5699A">
        <w:rPr>
          <w:rFonts w:ascii="David" w:hAnsi="David" w:cs="David"/>
          <w:rtl/>
        </w:rPr>
        <w:t>. השפמים מכסים את כל תחום הנתונים, ואין נקודות שמופיעות מחוץ לגבולות, מה שמצביע על התפלגות יציבה ואחידה של זמני התגובה במדגם. מאחר שאין חריגות שיכולות לעוות את הניתוח הסטטיסטי או לרמוז על טעויות מדידה, ניתן להשאיר את המשתנה</w:t>
      </w:r>
      <w:r w:rsidRPr="00D5699A">
        <w:rPr>
          <w:rFonts w:ascii="David" w:hAnsi="David" w:cs="David"/>
        </w:rPr>
        <w:t xml:space="preserve"> Reaction_Time </w:t>
      </w:r>
      <w:r w:rsidRPr="00D5699A">
        <w:rPr>
          <w:rFonts w:ascii="David" w:hAnsi="David" w:cs="David"/>
          <w:rtl/>
        </w:rPr>
        <w:t xml:space="preserve"> כפי שהוא ולהמשיך בניתוח ללא צורך בתיקון או הסרה של תצפיות</w:t>
      </w:r>
      <w:r w:rsidRPr="00D5699A">
        <w:rPr>
          <w:rFonts w:ascii="David" w:hAnsi="David" w:cs="David"/>
        </w:rPr>
        <w:t>.</w:t>
      </w:r>
      <w:r w:rsidRPr="00D5699A">
        <w:rPr>
          <w:rFonts w:ascii="David" w:hAnsi="David" w:cs="David"/>
          <w:rtl/>
        </w:rPr>
        <w:br/>
      </w:r>
    </w:p>
    <w:p w14:paraId="202613EB" w14:textId="77777777" w:rsidR="003A1BA8" w:rsidRPr="00D5699A" w:rsidRDefault="003A1BA8" w:rsidP="006D1A70">
      <w:pPr>
        <w:bidi/>
        <w:ind w:left="720"/>
        <w:rPr>
          <w:rFonts w:ascii="David" w:hAnsi="David" w:cs="David"/>
          <w:lang w:val="en-US"/>
        </w:rPr>
      </w:pPr>
    </w:p>
    <w:p w14:paraId="1F686191" w14:textId="77777777" w:rsidR="003A1BA8" w:rsidRPr="00D5699A" w:rsidRDefault="003A1BA8" w:rsidP="006D1A70">
      <w:pPr>
        <w:bidi/>
        <w:ind w:left="720"/>
        <w:rPr>
          <w:rFonts w:ascii="David" w:hAnsi="David" w:cs="David"/>
          <w:lang w:val="en-US"/>
        </w:rPr>
      </w:pPr>
    </w:p>
    <w:p w14:paraId="2CA76FC1" w14:textId="77777777" w:rsidR="003A1BA8" w:rsidRPr="00D5699A" w:rsidRDefault="003A1BA8" w:rsidP="006D1A70">
      <w:pPr>
        <w:bidi/>
        <w:ind w:left="720"/>
        <w:rPr>
          <w:rFonts w:ascii="David" w:hAnsi="David" w:cs="David"/>
          <w:lang w:val="en-US"/>
        </w:rPr>
      </w:pPr>
    </w:p>
    <w:p w14:paraId="251FE9B4" w14:textId="77777777" w:rsidR="003A1BA8" w:rsidRPr="00D5699A" w:rsidRDefault="003A1BA8" w:rsidP="006D1A70">
      <w:pPr>
        <w:bidi/>
        <w:ind w:left="720"/>
        <w:rPr>
          <w:rFonts w:ascii="David" w:hAnsi="David" w:cs="David"/>
          <w:lang w:val="en-US"/>
        </w:rPr>
      </w:pPr>
    </w:p>
    <w:p w14:paraId="6B93BC64" w14:textId="77777777" w:rsidR="003A1BA8" w:rsidRPr="00D5699A" w:rsidRDefault="003A1BA8" w:rsidP="006D1A70">
      <w:pPr>
        <w:bidi/>
        <w:ind w:left="720"/>
        <w:rPr>
          <w:rFonts w:ascii="David" w:hAnsi="David" w:cs="David"/>
          <w:lang w:val="en-US"/>
        </w:rPr>
      </w:pPr>
    </w:p>
    <w:p w14:paraId="6681921E" w14:textId="77777777" w:rsidR="003A1BA8" w:rsidRPr="00D5699A" w:rsidRDefault="003A1BA8" w:rsidP="006D1A70">
      <w:pPr>
        <w:bidi/>
        <w:ind w:left="720"/>
        <w:rPr>
          <w:rFonts w:ascii="David" w:hAnsi="David" w:cs="David"/>
          <w:lang w:val="en-US"/>
        </w:rPr>
      </w:pPr>
    </w:p>
    <w:p w14:paraId="18254627" w14:textId="77777777" w:rsidR="003A1BA8" w:rsidRPr="00D5699A" w:rsidRDefault="003A1BA8" w:rsidP="006D1A70">
      <w:pPr>
        <w:bidi/>
        <w:ind w:left="720"/>
        <w:rPr>
          <w:rFonts w:ascii="David" w:hAnsi="David" w:cs="David"/>
          <w:lang w:val="en-US"/>
        </w:rPr>
      </w:pPr>
    </w:p>
    <w:p w14:paraId="64E36735" w14:textId="77777777" w:rsidR="003A1BA8" w:rsidRPr="00D5699A" w:rsidRDefault="003A1BA8" w:rsidP="006D1A70">
      <w:pPr>
        <w:bidi/>
        <w:ind w:left="720"/>
        <w:rPr>
          <w:rFonts w:ascii="David" w:hAnsi="David" w:cs="David"/>
          <w:lang w:val="en-US"/>
        </w:rPr>
      </w:pPr>
    </w:p>
    <w:p w14:paraId="7D06097A" w14:textId="77777777" w:rsidR="003A1BA8" w:rsidRPr="00D5699A" w:rsidRDefault="003A1BA8" w:rsidP="006D1A70">
      <w:pPr>
        <w:bidi/>
        <w:ind w:left="720"/>
        <w:rPr>
          <w:rFonts w:ascii="David" w:hAnsi="David" w:cs="David"/>
          <w:lang w:val="en-US"/>
        </w:rPr>
      </w:pPr>
    </w:p>
    <w:p w14:paraId="1278C4D9" w14:textId="10C1C8A8" w:rsidR="00B77D32" w:rsidRPr="00D5699A" w:rsidRDefault="00000000" w:rsidP="006D1A70">
      <w:pPr>
        <w:bidi/>
        <w:rPr>
          <w:rFonts w:ascii="David" w:hAnsi="David" w:cs="David"/>
          <w:u w:val="single"/>
          <w:lang w:val="en-US"/>
        </w:rPr>
      </w:pPr>
      <w:r w:rsidRPr="00D5699A">
        <w:rPr>
          <w:rFonts w:ascii="David" w:hAnsi="David" w:cs="David"/>
          <w:rtl/>
        </w:rPr>
        <w:br/>
      </w:r>
    </w:p>
    <w:p w14:paraId="7B6DECE2" w14:textId="77777777" w:rsidR="00CC5276" w:rsidRPr="00D5699A" w:rsidRDefault="00CC5276" w:rsidP="006D1A70">
      <w:pPr>
        <w:pStyle w:val="Heading1"/>
        <w:bidi/>
        <w:rPr>
          <w:rFonts w:ascii="David" w:hAnsi="David" w:cs="David"/>
          <w:rtl/>
          <w:lang w:val="en-US"/>
        </w:rPr>
      </w:pPr>
    </w:p>
    <w:p w14:paraId="414565E9" w14:textId="4941048D" w:rsidR="006C4970" w:rsidRPr="006D1A70" w:rsidRDefault="00B77D32" w:rsidP="006D1A70">
      <w:pPr>
        <w:pStyle w:val="Heading1"/>
        <w:bidi/>
        <w:rPr>
          <w:rFonts w:ascii="David" w:hAnsi="David" w:cs="David"/>
          <w:sz w:val="32"/>
          <w:szCs w:val="32"/>
          <w:u w:val="single"/>
          <w:rtl/>
          <w:lang w:val="en-US"/>
        </w:rPr>
      </w:pPr>
      <w:bookmarkStart w:id="39" w:name="_Toc214986593"/>
      <w:r w:rsidRPr="00D5699A">
        <w:rPr>
          <w:rFonts w:ascii="David" w:hAnsi="David" w:cs="David"/>
          <w:noProof/>
        </w:rPr>
        <w:drawing>
          <wp:anchor distT="114300" distB="114300" distL="114300" distR="114300" simplePos="0" relativeHeight="251671552" behindDoc="0" locked="0" layoutInCell="1" hidden="0" allowOverlap="1" wp14:anchorId="046A820E" wp14:editId="4D643674">
            <wp:simplePos x="0" y="0"/>
            <wp:positionH relativeFrom="page">
              <wp:posOffset>414655</wp:posOffset>
            </wp:positionH>
            <wp:positionV relativeFrom="paragraph">
              <wp:posOffset>397510</wp:posOffset>
            </wp:positionV>
            <wp:extent cx="1784985" cy="1100455"/>
            <wp:effectExtent l="0" t="0" r="5715" b="4445"/>
            <wp:wrapSquare wrapText="bothSides"/>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1784985" cy="1100455"/>
                    </a:xfrm>
                    <a:prstGeom prst="rect">
                      <a:avLst/>
                    </a:prstGeom>
                    <a:ln/>
                  </pic:spPr>
                </pic:pic>
              </a:graphicData>
            </a:graphic>
            <wp14:sizeRelH relativeFrom="margin">
              <wp14:pctWidth>0</wp14:pctWidth>
            </wp14:sizeRelH>
            <wp14:sizeRelV relativeFrom="margin">
              <wp14:pctHeight>0</wp14:pctHeight>
            </wp14:sizeRelV>
          </wp:anchor>
        </w:drawing>
      </w:r>
      <w:r w:rsidRPr="00D5699A">
        <w:rPr>
          <w:rFonts w:ascii="David" w:hAnsi="David" w:cs="David"/>
          <w:rtl/>
          <w:lang w:val="en-US"/>
        </w:rPr>
        <w:t>6</w:t>
      </w:r>
      <w:r w:rsidRPr="006D1A70">
        <w:rPr>
          <w:rFonts w:ascii="David" w:hAnsi="David" w:cs="David"/>
          <w:sz w:val="32"/>
          <w:szCs w:val="32"/>
          <w:u w:val="single"/>
          <w:rtl/>
          <w:lang w:val="en-US"/>
        </w:rPr>
        <w:t>. פונקצית צפיפות והתפלגות מצטברת</w:t>
      </w:r>
      <w:bookmarkEnd w:id="39"/>
    </w:p>
    <w:p w14:paraId="68570AF3" w14:textId="61EB2875" w:rsidR="006C4970" w:rsidRPr="00D5699A" w:rsidRDefault="00B77D32" w:rsidP="006D1A70">
      <w:pPr>
        <w:bidi/>
        <w:spacing w:before="240" w:after="240"/>
        <w:ind w:left="720"/>
        <w:jc w:val="both"/>
        <w:rPr>
          <w:rFonts w:ascii="David" w:hAnsi="David" w:cs="David"/>
        </w:rPr>
      </w:pPr>
      <w:r w:rsidRPr="00D5699A">
        <w:rPr>
          <w:rFonts w:ascii="David" w:hAnsi="David" w:cs="David"/>
          <w:noProof/>
          <w:sz w:val="24"/>
          <w:szCs w:val="24"/>
        </w:rPr>
        <w:drawing>
          <wp:anchor distT="114300" distB="114300" distL="114300" distR="114300" simplePos="0" relativeHeight="251670528" behindDoc="0" locked="0" layoutInCell="1" hidden="0" allowOverlap="1" wp14:anchorId="563F1963" wp14:editId="391DD079">
            <wp:simplePos x="0" y="0"/>
            <wp:positionH relativeFrom="page">
              <wp:posOffset>368300</wp:posOffset>
            </wp:positionH>
            <wp:positionV relativeFrom="paragraph">
              <wp:posOffset>1061085</wp:posOffset>
            </wp:positionV>
            <wp:extent cx="1888490" cy="1181100"/>
            <wp:effectExtent l="0" t="0" r="0" b="0"/>
            <wp:wrapSquare wrapText="bothSides" distT="114300" distB="114300" distL="114300" distR="11430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1888490" cy="1181100"/>
                    </a:xfrm>
                    <a:prstGeom prst="rect">
                      <a:avLst/>
                    </a:prstGeom>
                    <a:ln/>
                  </pic:spPr>
                </pic:pic>
              </a:graphicData>
            </a:graphic>
            <wp14:sizeRelH relativeFrom="margin">
              <wp14:pctWidth>0</wp14:pctWidth>
            </wp14:sizeRelH>
            <wp14:sizeRelV relativeFrom="margin">
              <wp14:pctHeight>0</wp14:pctHeight>
            </wp14:sizeRelV>
          </wp:anchor>
        </w:drawing>
      </w:r>
      <w:r w:rsidRPr="00D5699A">
        <w:rPr>
          <w:rFonts w:ascii="David" w:hAnsi="David" w:cs="David"/>
          <w:rtl/>
        </w:rPr>
        <w:t xml:space="preserve">היסטוגרמת הצפיפות של </w:t>
      </w:r>
      <w:r w:rsidRPr="00D5699A">
        <w:rPr>
          <w:rFonts w:ascii="David" w:hAnsi="David" w:cs="David"/>
        </w:rPr>
        <w:t>Caffeine_Intake</w:t>
      </w:r>
      <w:r w:rsidRPr="00D5699A">
        <w:rPr>
          <w:rFonts w:ascii="David" w:hAnsi="David" w:cs="David"/>
          <w:rtl/>
        </w:rPr>
        <w:t xml:space="preserve"> מציגה התפלגות רחבה ואחידה יחסית, ללא שיא בולט (</w:t>
      </w:r>
      <w:r w:rsidRPr="00D5699A">
        <w:rPr>
          <w:rFonts w:ascii="David" w:hAnsi="David" w:cs="David"/>
        </w:rPr>
        <w:t>mode</w:t>
      </w:r>
      <w:r w:rsidRPr="00D5699A">
        <w:rPr>
          <w:rFonts w:ascii="David" w:hAnsi="David" w:cs="David"/>
          <w:rtl/>
        </w:rPr>
        <w:t>) אחד או הצטברות חריגה סביב טווח מסוים. המבנה השטוח של העקומה מלמד כי צריכת הקפאין באוכלוסייה מפוזרת באופן כמעט שוויוני לאורך רוב תחום הערכים, ותואמת אופי של התפלגות אחידה מרובת-שיאים חלשים. בקצות התחום ניתן לזהות ירידה חדה בצפיפות, הנובעת מגבולות אפשריים של המשתנה, מה שמעיד על זנבות קצרים ללא חריגות משמעותיות.</w:t>
      </w:r>
      <w:r w:rsidR="007606CF">
        <w:rPr>
          <w:rFonts w:ascii="David" w:hAnsi="David" w:cs="David"/>
          <w:lang w:val="en-US"/>
        </w:rPr>
        <w:t xml:space="preserve"> </w:t>
      </w:r>
      <w:r w:rsidRPr="00D5699A">
        <w:rPr>
          <w:rFonts w:ascii="David" w:hAnsi="David" w:cs="David"/>
          <w:rtl/>
        </w:rPr>
        <w:t>התנהגות זו משתקפת גם בגרף ההתפלגות המצטברת (</w:t>
      </w:r>
      <w:r w:rsidRPr="00D5699A">
        <w:rPr>
          <w:rFonts w:ascii="David" w:hAnsi="David" w:cs="David"/>
        </w:rPr>
        <w:t>CDF</w:t>
      </w:r>
      <w:r w:rsidRPr="00D5699A">
        <w:rPr>
          <w:rFonts w:ascii="David" w:hAnsi="David" w:cs="David"/>
          <w:rtl/>
        </w:rPr>
        <w:t>), שבו העלייה כמעט ליניארית מצביעה על מעבר אחיד בין הערכים - ללא "קפיצות" המשקפות הצטברות של תצפיות בתחום מסוים. העדר שינוי חד בשיפוע ה</w:t>
      </w:r>
      <w:r w:rsidR="001C0A9D" w:rsidRPr="00D5699A">
        <w:rPr>
          <w:rFonts w:ascii="David" w:hAnsi="David" w:cs="David"/>
          <w:rtl/>
        </w:rPr>
        <w:t>-</w:t>
      </w:r>
      <w:r w:rsidRPr="00D5699A">
        <w:rPr>
          <w:rFonts w:ascii="David" w:hAnsi="David" w:cs="David"/>
        </w:rPr>
        <w:t>CDF</w:t>
      </w:r>
      <w:r w:rsidRPr="00D5699A">
        <w:rPr>
          <w:rFonts w:ascii="David" w:hAnsi="David" w:cs="David"/>
          <w:rtl/>
        </w:rPr>
        <w:t xml:space="preserve"> מחזק את המסקנה שהתצפיות אינן מתרכזות סביב אזור מסוים, ושאין הטיה משמעותית לכיוון זנב שמאלי או ימני. במונחים סטטיסטיים, זוהי התפלגות שטוחה ורחבה, המאפיינת משתנים התנהגותיים שבהם קיימת שונות טבעית גבוהה בין נבדקים.</w:t>
      </w:r>
    </w:p>
    <w:p w14:paraId="6E4BFFF7" w14:textId="65E849C0" w:rsidR="006C4970" w:rsidRPr="00D5699A" w:rsidRDefault="00000000" w:rsidP="006D1A70">
      <w:pPr>
        <w:bidi/>
        <w:ind w:left="720"/>
        <w:rPr>
          <w:rFonts w:ascii="David" w:hAnsi="David" w:cs="David"/>
        </w:rPr>
      </w:pPr>
      <w:r w:rsidRPr="00D5699A">
        <w:rPr>
          <w:rFonts w:ascii="David" w:hAnsi="David" w:cs="David"/>
        </w:rPr>
        <w:br/>
      </w:r>
    </w:p>
    <w:p w14:paraId="4E052016" w14:textId="30026F1F" w:rsidR="006C4970" w:rsidRPr="00D5699A" w:rsidRDefault="00CC5276" w:rsidP="006D1A70">
      <w:pPr>
        <w:bidi/>
        <w:rPr>
          <w:rFonts w:ascii="David" w:hAnsi="David" w:cs="David"/>
        </w:rPr>
      </w:pPr>
      <w:r w:rsidRPr="00D5699A">
        <w:rPr>
          <w:rFonts w:ascii="David" w:hAnsi="David" w:cs="David"/>
          <w:noProof/>
        </w:rPr>
        <w:drawing>
          <wp:anchor distT="114300" distB="114300" distL="114300" distR="114300" simplePos="0" relativeHeight="251672576" behindDoc="0" locked="0" layoutInCell="1" hidden="0" allowOverlap="1" wp14:anchorId="3916F77A" wp14:editId="62E467E7">
            <wp:simplePos x="0" y="0"/>
            <wp:positionH relativeFrom="column">
              <wp:posOffset>-586740</wp:posOffset>
            </wp:positionH>
            <wp:positionV relativeFrom="paragraph">
              <wp:posOffset>247015</wp:posOffset>
            </wp:positionV>
            <wp:extent cx="1799590" cy="1193800"/>
            <wp:effectExtent l="0" t="0" r="0" b="6350"/>
            <wp:wrapSquare wrapText="bothSides" distT="114300" distB="114300" distL="114300" distR="11430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1799590" cy="1193800"/>
                    </a:xfrm>
                    <a:prstGeom prst="rect">
                      <a:avLst/>
                    </a:prstGeom>
                    <a:ln/>
                  </pic:spPr>
                </pic:pic>
              </a:graphicData>
            </a:graphic>
            <wp14:sizeRelH relativeFrom="margin">
              <wp14:pctWidth>0</wp14:pctWidth>
            </wp14:sizeRelH>
            <wp14:sizeRelV relativeFrom="margin">
              <wp14:pctHeight>0</wp14:pctHeight>
            </wp14:sizeRelV>
          </wp:anchor>
        </w:drawing>
      </w:r>
    </w:p>
    <w:p w14:paraId="35ACC741" w14:textId="290144B0" w:rsidR="006C4970" w:rsidRPr="00D5699A" w:rsidRDefault="00000000" w:rsidP="006D1A70">
      <w:pPr>
        <w:bidi/>
        <w:spacing w:before="240" w:after="240"/>
        <w:ind w:left="720"/>
        <w:jc w:val="both"/>
        <w:rPr>
          <w:rFonts w:ascii="David" w:hAnsi="David" w:cs="David"/>
        </w:rPr>
      </w:pPr>
      <w:r w:rsidRPr="00D5699A">
        <w:rPr>
          <w:rFonts w:ascii="David" w:hAnsi="David" w:cs="David"/>
          <w:rtl/>
        </w:rPr>
        <w:t xml:space="preserve">היסטוגרמת הצפיפות של </w:t>
      </w:r>
      <w:r w:rsidRPr="00D5699A">
        <w:rPr>
          <w:rFonts w:ascii="David" w:hAnsi="David" w:cs="David"/>
        </w:rPr>
        <w:t>Sleep_Duration</w:t>
      </w:r>
      <w:r w:rsidRPr="00D5699A">
        <w:rPr>
          <w:rFonts w:ascii="David" w:hAnsi="David" w:cs="David"/>
          <w:rtl/>
        </w:rPr>
        <w:t xml:space="preserve"> מציגה התפלגות אחידה יחסית לאורך טווח של כ</w:t>
      </w:r>
      <w:r w:rsidR="001C0A9D" w:rsidRPr="00D5699A">
        <w:rPr>
          <w:rFonts w:ascii="David" w:hAnsi="David" w:cs="David"/>
          <w:rtl/>
        </w:rPr>
        <w:t>-</w:t>
      </w:r>
      <w:r w:rsidRPr="00D5699A">
        <w:rPr>
          <w:rFonts w:ascii="David" w:hAnsi="David" w:cs="David"/>
          <w:rtl/>
        </w:rPr>
        <w:t>4 עד 10 שעות שינה. העקומה החלקה המונחת מעל ההיסטוגרמה כמעט שטוחה, ללא שיא בולט מרכזי, מה שמעיד על כך שאין שעה מסוימת שבה מתרכזת מרבית האוכלוסייה. במקום זאת מתקבלת התפלגות שטוחה ורחבה, שבה תצפיות מופיעות באופן דומה לאורך כל טווח השעות, פרט לירידות חדות בקצוות התחתון והעליון התנהגות האופיינית לגבולות אפשריים של המשתנה ולא לזנבות כבדים או להטיה.</w:t>
      </w:r>
    </w:p>
    <w:p w14:paraId="4064EB98" w14:textId="2F4A74C8" w:rsidR="006C4970" w:rsidRPr="00D5699A" w:rsidRDefault="00CC5276" w:rsidP="006D1A70">
      <w:pPr>
        <w:bidi/>
        <w:spacing w:before="240" w:after="240"/>
        <w:ind w:left="720"/>
        <w:jc w:val="both"/>
        <w:rPr>
          <w:rFonts w:ascii="David" w:hAnsi="David" w:cs="David"/>
        </w:rPr>
      </w:pPr>
      <w:r w:rsidRPr="00D5699A">
        <w:rPr>
          <w:rFonts w:ascii="David" w:hAnsi="David" w:cs="David"/>
          <w:noProof/>
        </w:rPr>
        <w:drawing>
          <wp:anchor distT="114300" distB="114300" distL="114300" distR="114300" simplePos="0" relativeHeight="251673600" behindDoc="0" locked="0" layoutInCell="1" hidden="0" allowOverlap="1" wp14:anchorId="242D66F1" wp14:editId="0CAFC257">
            <wp:simplePos x="0" y="0"/>
            <wp:positionH relativeFrom="column">
              <wp:posOffset>-467360</wp:posOffset>
            </wp:positionH>
            <wp:positionV relativeFrom="paragraph">
              <wp:posOffset>7620</wp:posOffset>
            </wp:positionV>
            <wp:extent cx="1663700" cy="1168400"/>
            <wp:effectExtent l="0" t="0" r="0" b="0"/>
            <wp:wrapSquare wrapText="bothSides" distT="114300" distB="114300" distL="114300" distR="11430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1663700" cy="1168400"/>
                    </a:xfrm>
                    <a:prstGeom prst="rect">
                      <a:avLst/>
                    </a:prstGeom>
                    <a:ln/>
                  </pic:spPr>
                </pic:pic>
              </a:graphicData>
            </a:graphic>
            <wp14:sizeRelH relativeFrom="margin">
              <wp14:pctWidth>0</wp14:pctWidth>
            </wp14:sizeRelH>
            <wp14:sizeRelV relativeFrom="margin">
              <wp14:pctHeight>0</wp14:pctHeight>
            </wp14:sizeRelV>
          </wp:anchor>
        </w:drawing>
      </w:r>
      <w:r w:rsidRPr="00D5699A">
        <w:rPr>
          <w:rFonts w:ascii="David" w:hAnsi="David" w:cs="David"/>
          <w:rtl/>
        </w:rPr>
        <w:t>מאפיין זה בא לידי ביטוי גם בגרף ההתפלגות המצטברת (</w:t>
      </w:r>
      <w:r w:rsidRPr="00D5699A">
        <w:rPr>
          <w:rFonts w:ascii="David" w:hAnsi="David" w:cs="David"/>
        </w:rPr>
        <w:t>CDF</w:t>
      </w:r>
      <w:r w:rsidRPr="00D5699A">
        <w:rPr>
          <w:rFonts w:ascii="David" w:hAnsi="David" w:cs="David"/>
          <w:rtl/>
        </w:rPr>
        <w:t xml:space="preserve">), שבו העלייה כמעט ליניארית לכל אורך הטווח מצביעה על קצב הצטברות קבוע של תצפיות, ללא קפיצות חדות המעידות על ריכוז משמעותי באזור מסוים. צורת </w:t>
      </w:r>
      <w:r w:rsidRPr="00D5699A">
        <w:rPr>
          <w:rFonts w:ascii="David" w:hAnsi="David" w:cs="David"/>
        </w:rPr>
        <w:t>CDF</w:t>
      </w:r>
      <w:r w:rsidRPr="00D5699A">
        <w:rPr>
          <w:rFonts w:ascii="David" w:hAnsi="David" w:cs="David"/>
          <w:rtl/>
        </w:rPr>
        <w:t xml:space="preserve"> זו משקפת את היעדר ההטיה לכיוון זנב שמאלי או ימני, ואת התואמות הגבוהה בין ההיסטוגרמה לבין הפונקציה המצטברת. מבחינה התנהגותית, תבנית זו מתארת דפוס שינה מגוון אך סביר באוכלוסייה רחבה, שבו שעות השינה אינן מתכנסות לשיא ברור אלא מפוזרות באופן מאוזן, בהתאם להבדלים אישיים באורח חיים ובצרכי שינה.</w:t>
      </w:r>
    </w:p>
    <w:p w14:paraId="7AAEFE08" w14:textId="322E8DA4" w:rsidR="006C4970" w:rsidRPr="00D5699A" w:rsidRDefault="00CC5276" w:rsidP="006D1A70">
      <w:pPr>
        <w:bidi/>
        <w:ind w:left="720"/>
        <w:jc w:val="both"/>
        <w:rPr>
          <w:rFonts w:ascii="David" w:hAnsi="David" w:cs="David"/>
        </w:rPr>
      </w:pPr>
      <w:r w:rsidRPr="00D5699A">
        <w:rPr>
          <w:rFonts w:ascii="David" w:hAnsi="David" w:cs="David"/>
          <w:noProof/>
        </w:rPr>
        <w:drawing>
          <wp:anchor distT="114300" distB="114300" distL="114300" distR="114300" simplePos="0" relativeHeight="251674624" behindDoc="0" locked="0" layoutInCell="1" hidden="0" allowOverlap="1" wp14:anchorId="4166B9D8" wp14:editId="463A944B">
            <wp:simplePos x="0" y="0"/>
            <wp:positionH relativeFrom="column">
              <wp:posOffset>-693420</wp:posOffset>
            </wp:positionH>
            <wp:positionV relativeFrom="paragraph">
              <wp:posOffset>137795</wp:posOffset>
            </wp:positionV>
            <wp:extent cx="1927860" cy="1333500"/>
            <wp:effectExtent l="0" t="0" r="0" b="0"/>
            <wp:wrapSquare wrapText="bothSides" distT="114300" distB="114300" distL="114300" distR="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1927860" cy="1333500"/>
                    </a:xfrm>
                    <a:prstGeom prst="rect">
                      <a:avLst/>
                    </a:prstGeom>
                    <a:ln/>
                  </pic:spPr>
                </pic:pic>
              </a:graphicData>
            </a:graphic>
            <wp14:sizeRelH relativeFrom="margin">
              <wp14:pctWidth>0</wp14:pctWidth>
            </wp14:sizeRelH>
            <wp14:sizeRelV relativeFrom="margin">
              <wp14:pctHeight>0</wp14:pctHeight>
            </wp14:sizeRelV>
          </wp:anchor>
        </w:drawing>
      </w:r>
    </w:p>
    <w:p w14:paraId="2654749D" w14:textId="2740E668" w:rsidR="006C4970" w:rsidRPr="00D5699A" w:rsidRDefault="00000000" w:rsidP="006D1A70">
      <w:pPr>
        <w:bidi/>
        <w:spacing w:before="240" w:after="240"/>
        <w:ind w:left="720"/>
        <w:jc w:val="both"/>
        <w:rPr>
          <w:rFonts w:ascii="David" w:hAnsi="David" w:cs="David"/>
        </w:rPr>
      </w:pPr>
      <w:r w:rsidRPr="00D5699A">
        <w:rPr>
          <w:rFonts w:ascii="David" w:hAnsi="David" w:cs="David"/>
          <w:rtl/>
        </w:rPr>
        <w:t xml:space="preserve">היסטוגרמת הצפיפות של </w:t>
      </w:r>
      <w:r w:rsidRPr="00D5699A">
        <w:rPr>
          <w:rFonts w:ascii="David" w:hAnsi="David" w:cs="David"/>
        </w:rPr>
        <w:t>Daily_Screen_Time</w:t>
      </w:r>
      <w:r w:rsidRPr="00D5699A">
        <w:rPr>
          <w:rFonts w:ascii="David" w:hAnsi="David" w:cs="David"/>
          <w:rtl/>
        </w:rPr>
        <w:t xml:space="preserve"> מציגה התפלגות רחבה ואחידה לאורך טווח של כ</w:t>
      </w:r>
      <w:r w:rsidR="001C0A9D" w:rsidRPr="00D5699A">
        <w:rPr>
          <w:rFonts w:ascii="David" w:hAnsi="David" w:cs="David"/>
          <w:rtl/>
        </w:rPr>
        <w:t>-</w:t>
      </w:r>
      <w:r w:rsidRPr="00D5699A">
        <w:rPr>
          <w:rFonts w:ascii="David" w:hAnsi="David" w:cs="David"/>
          <w:rtl/>
        </w:rPr>
        <w:t>0.5 עד 12 שעות מסך ביום. העקומה החלקה כמעט שטוחה לכל אורך התחום, ללא שיא מובהק מרכזי, דבר המעיד על היעדר ריכוז משמעותי בערך יחיד ועל כך שהנבדקים מחולקים באופן כמעט שוויוני בין רמות שימוש שונות. בדומה למשתנים הקודמים, הירידות המתונות בצפיפות בקצות התחום משקפות בעיקר את הגבולות המקסימליים והמינימליים של השאלה, ולא זנבות כבדים או הטיה מבנית של ההתפלגות.</w:t>
      </w:r>
    </w:p>
    <w:p w14:paraId="1CB140AD" w14:textId="77777777" w:rsidR="001C0A9D" w:rsidRPr="00D5699A" w:rsidRDefault="001C0A9D" w:rsidP="006D1A70">
      <w:pPr>
        <w:bidi/>
        <w:spacing w:before="240" w:after="240"/>
        <w:ind w:left="720"/>
        <w:jc w:val="both"/>
        <w:rPr>
          <w:rFonts w:ascii="David" w:hAnsi="David" w:cs="David"/>
          <w:rtl/>
        </w:rPr>
      </w:pPr>
    </w:p>
    <w:p w14:paraId="593DEB73" w14:textId="77777777" w:rsidR="001C0A9D" w:rsidRPr="00D5699A" w:rsidRDefault="001C0A9D" w:rsidP="006D1A70">
      <w:pPr>
        <w:bidi/>
        <w:spacing w:before="240" w:after="240"/>
        <w:ind w:left="720"/>
        <w:jc w:val="both"/>
        <w:rPr>
          <w:rFonts w:ascii="David" w:hAnsi="David" w:cs="David"/>
          <w:rtl/>
        </w:rPr>
      </w:pPr>
    </w:p>
    <w:p w14:paraId="0B9FA84E" w14:textId="77777777" w:rsidR="001C0A9D" w:rsidRPr="00D5699A" w:rsidRDefault="001C0A9D" w:rsidP="006D1A70">
      <w:pPr>
        <w:bidi/>
        <w:spacing w:before="240" w:after="240"/>
        <w:ind w:left="720"/>
        <w:jc w:val="both"/>
        <w:rPr>
          <w:rFonts w:ascii="David" w:hAnsi="David" w:cs="David"/>
          <w:rtl/>
        </w:rPr>
      </w:pPr>
    </w:p>
    <w:p w14:paraId="67AFCCA8" w14:textId="6CEF9A24" w:rsidR="001C0A9D" w:rsidRPr="00D5699A" w:rsidRDefault="001C0A9D" w:rsidP="006D1A70">
      <w:pPr>
        <w:bidi/>
        <w:spacing w:before="240" w:after="240"/>
        <w:ind w:left="720"/>
        <w:jc w:val="both"/>
        <w:rPr>
          <w:rFonts w:ascii="David" w:hAnsi="David" w:cs="David"/>
          <w:rtl/>
        </w:rPr>
      </w:pPr>
      <w:r w:rsidRPr="00D5699A">
        <w:rPr>
          <w:rFonts w:ascii="David" w:hAnsi="David" w:cs="David"/>
          <w:noProof/>
        </w:rPr>
        <w:drawing>
          <wp:anchor distT="114300" distB="114300" distL="114300" distR="114300" simplePos="0" relativeHeight="251675648" behindDoc="0" locked="0" layoutInCell="1" hidden="0" allowOverlap="1" wp14:anchorId="674ECA2A" wp14:editId="6F66F71A">
            <wp:simplePos x="0" y="0"/>
            <wp:positionH relativeFrom="column">
              <wp:posOffset>-609600</wp:posOffset>
            </wp:positionH>
            <wp:positionV relativeFrom="paragraph">
              <wp:posOffset>106680</wp:posOffset>
            </wp:positionV>
            <wp:extent cx="1874520" cy="1592580"/>
            <wp:effectExtent l="0" t="0" r="0" b="7620"/>
            <wp:wrapThrough wrapText="bothSides">
              <wp:wrapPolygon edited="0">
                <wp:start x="0" y="0"/>
                <wp:lineTo x="0" y="21445"/>
                <wp:lineTo x="21293" y="21445"/>
                <wp:lineTo x="21293" y="0"/>
                <wp:lineTo x="0" y="0"/>
              </wp:wrapPolygon>
            </wp:wrapThrough>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1874520" cy="1592580"/>
                    </a:xfrm>
                    <a:prstGeom prst="rect">
                      <a:avLst/>
                    </a:prstGeom>
                    <a:ln/>
                  </pic:spPr>
                </pic:pic>
              </a:graphicData>
            </a:graphic>
            <wp14:sizeRelH relativeFrom="margin">
              <wp14:pctWidth>0</wp14:pctWidth>
            </wp14:sizeRelH>
            <wp14:sizeRelV relativeFrom="margin">
              <wp14:pctHeight>0</wp14:pctHeight>
            </wp14:sizeRelV>
          </wp:anchor>
        </w:drawing>
      </w:r>
    </w:p>
    <w:p w14:paraId="110A80AE" w14:textId="7041997E" w:rsidR="006C4970" w:rsidRPr="00D5699A" w:rsidRDefault="00000000" w:rsidP="006D1A70">
      <w:pPr>
        <w:bidi/>
        <w:spacing w:before="240" w:after="240"/>
        <w:ind w:left="720"/>
        <w:jc w:val="both"/>
        <w:rPr>
          <w:rFonts w:ascii="David" w:hAnsi="David" w:cs="David"/>
        </w:rPr>
      </w:pPr>
      <w:r w:rsidRPr="00D5699A">
        <w:rPr>
          <w:rFonts w:ascii="David" w:hAnsi="David" w:cs="David"/>
          <w:rtl/>
        </w:rPr>
        <w:t>התנהגות זו מתיישבת היטב עם ה</w:t>
      </w:r>
      <w:r w:rsidR="001C0A9D" w:rsidRPr="00D5699A">
        <w:rPr>
          <w:rFonts w:ascii="David" w:hAnsi="David" w:cs="David"/>
          <w:rtl/>
        </w:rPr>
        <w:t>-</w:t>
      </w:r>
      <w:r w:rsidRPr="00D5699A">
        <w:rPr>
          <w:rFonts w:ascii="David" w:hAnsi="David" w:cs="David"/>
        </w:rPr>
        <w:t>CDF</w:t>
      </w:r>
      <w:r w:rsidRPr="00D5699A">
        <w:rPr>
          <w:rFonts w:ascii="David" w:hAnsi="David" w:cs="David"/>
          <w:rtl/>
        </w:rPr>
        <w:t xml:space="preserve">, המציג עלייה כמעט ליניארית לכל אורך ציר הזמן. קו מצטבר ישר ויציב מצביע על כך שאין אזור שבו מתרכז חלק משמעותי מהמדגם, וכי קצב ההצטברות אחיד בין הערכים. צורה זו מעידה על התפלגות אחידה ורחבה, ללא העדפה לתחום מסוים וללא הטיה לימין או לשמאל. תבנית זו משקפת דפוס שימוש ריאלי באוכלוסיות מודרניות </w:t>
      </w:r>
      <w:r w:rsidR="00B77D32" w:rsidRPr="00D5699A">
        <w:rPr>
          <w:rFonts w:ascii="David" w:hAnsi="David" w:cs="David"/>
          <w:rtl/>
        </w:rPr>
        <w:t>-</w:t>
      </w:r>
      <w:r w:rsidRPr="00D5699A">
        <w:rPr>
          <w:rFonts w:ascii="David" w:hAnsi="David" w:cs="David"/>
          <w:rtl/>
        </w:rPr>
        <w:t xml:space="preserve"> שונות גבוהה בהרגלי מסך, אך ללא קבוצה דומיננטית אחת.</w:t>
      </w:r>
    </w:p>
    <w:p w14:paraId="5AF75E4A" w14:textId="77777777" w:rsidR="006C4970" w:rsidRPr="00D5699A" w:rsidRDefault="006C4970" w:rsidP="006D1A70">
      <w:pPr>
        <w:bidi/>
        <w:ind w:left="720"/>
        <w:jc w:val="both"/>
        <w:rPr>
          <w:rFonts w:ascii="David" w:hAnsi="David" w:cs="David"/>
        </w:rPr>
      </w:pPr>
    </w:p>
    <w:p w14:paraId="5EE916DF" w14:textId="77777777" w:rsidR="006C4970" w:rsidRPr="00D5699A" w:rsidRDefault="006C4970" w:rsidP="006D1A70">
      <w:pPr>
        <w:bidi/>
        <w:ind w:left="720"/>
        <w:jc w:val="both"/>
        <w:rPr>
          <w:rFonts w:ascii="David" w:hAnsi="David" w:cs="David"/>
        </w:rPr>
      </w:pPr>
    </w:p>
    <w:p w14:paraId="2F1F489F" w14:textId="77777777" w:rsidR="006C4970" w:rsidRPr="00D5699A" w:rsidRDefault="006C4970" w:rsidP="006D1A70">
      <w:pPr>
        <w:bidi/>
        <w:ind w:left="720"/>
        <w:jc w:val="both"/>
        <w:rPr>
          <w:rFonts w:ascii="David" w:hAnsi="David" w:cs="David"/>
        </w:rPr>
      </w:pPr>
    </w:p>
    <w:p w14:paraId="5E31CCE8" w14:textId="77777777" w:rsidR="006C4970" w:rsidRPr="00D5699A" w:rsidRDefault="006C4970" w:rsidP="006D1A70">
      <w:pPr>
        <w:bidi/>
        <w:ind w:left="720"/>
        <w:rPr>
          <w:rFonts w:ascii="David" w:hAnsi="David" w:cs="David"/>
        </w:rPr>
      </w:pPr>
    </w:p>
    <w:p w14:paraId="378ED59F" w14:textId="77777777" w:rsidR="006C4970" w:rsidRPr="00D5699A" w:rsidRDefault="006C4970" w:rsidP="006D1A70">
      <w:pPr>
        <w:bidi/>
        <w:ind w:left="720"/>
        <w:rPr>
          <w:rFonts w:ascii="David" w:hAnsi="David" w:cs="David"/>
        </w:rPr>
      </w:pPr>
    </w:p>
    <w:p w14:paraId="7DA5F978" w14:textId="77777777" w:rsidR="006C4970" w:rsidRPr="00D5699A" w:rsidRDefault="00000000" w:rsidP="006D1A70">
      <w:pPr>
        <w:bidi/>
        <w:ind w:left="720"/>
        <w:rPr>
          <w:rFonts w:ascii="David" w:hAnsi="David" w:cs="David"/>
        </w:rPr>
      </w:pPr>
      <w:r w:rsidRPr="00D5699A">
        <w:rPr>
          <w:rFonts w:ascii="David" w:hAnsi="David" w:cs="David"/>
        </w:rPr>
        <w:tab/>
      </w:r>
    </w:p>
    <w:p w14:paraId="63606016" w14:textId="4D4A8ADF" w:rsidR="006C4970" w:rsidRPr="006D1A70" w:rsidRDefault="00CC5276" w:rsidP="006D1A70">
      <w:pPr>
        <w:pStyle w:val="Heading1"/>
        <w:bidi/>
        <w:rPr>
          <w:rFonts w:ascii="David" w:hAnsi="David" w:cs="David"/>
          <w:sz w:val="32"/>
          <w:szCs w:val="32"/>
          <w:u w:val="single"/>
        </w:rPr>
      </w:pPr>
      <w:bookmarkStart w:id="40" w:name="_yjwj5amat5q9" w:colFirst="0" w:colLast="0"/>
      <w:bookmarkStart w:id="41" w:name="_Toc214913413"/>
      <w:bookmarkStart w:id="42" w:name="_Toc214986594"/>
      <w:bookmarkEnd w:id="40"/>
      <w:r w:rsidRPr="006D1A70">
        <w:rPr>
          <w:rFonts w:ascii="David" w:hAnsi="David" w:cs="David"/>
          <w:noProof/>
          <w:sz w:val="32"/>
          <w:szCs w:val="32"/>
          <w:u w:val="single"/>
        </w:rPr>
        <w:drawing>
          <wp:anchor distT="114300" distB="114300" distL="114300" distR="114300" simplePos="0" relativeHeight="251676672" behindDoc="0" locked="0" layoutInCell="1" hidden="0" allowOverlap="1" wp14:anchorId="4830C85B" wp14:editId="6EAA8D29">
            <wp:simplePos x="0" y="0"/>
            <wp:positionH relativeFrom="column">
              <wp:posOffset>-776605</wp:posOffset>
            </wp:positionH>
            <wp:positionV relativeFrom="paragraph">
              <wp:posOffset>461010</wp:posOffset>
            </wp:positionV>
            <wp:extent cx="3109913" cy="3071754"/>
            <wp:effectExtent l="0" t="0" r="0" b="0"/>
            <wp:wrapSquare wrapText="bothSides" distT="114300" distB="114300" distL="114300" distR="1143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3109913" cy="3071754"/>
                    </a:xfrm>
                    <a:prstGeom prst="rect">
                      <a:avLst/>
                    </a:prstGeom>
                    <a:ln/>
                  </pic:spPr>
                </pic:pic>
              </a:graphicData>
            </a:graphic>
          </wp:anchor>
        </w:drawing>
      </w:r>
      <w:r w:rsidR="001C0A9D" w:rsidRPr="006D1A70">
        <w:rPr>
          <w:rFonts w:ascii="David" w:hAnsi="David" w:cs="David"/>
          <w:sz w:val="32"/>
          <w:szCs w:val="32"/>
          <w:u w:val="single"/>
          <w:rtl/>
        </w:rPr>
        <w:t>7</w:t>
      </w:r>
      <w:r w:rsidRPr="006D1A70">
        <w:rPr>
          <w:rFonts w:ascii="David" w:hAnsi="David" w:cs="David"/>
          <w:sz w:val="32"/>
          <w:szCs w:val="32"/>
          <w:u w:val="single"/>
          <w:rtl/>
        </w:rPr>
        <w:t xml:space="preserve">.  תרשים פיזור מורכב </w:t>
      </w:r>
      <w:r w:rsidR="00B77D32" w:rsidRPr="006D1A70">
        <w:rPr>
          <w:rFonts w:ascii="David" w:hAnsi="David" w:cs="David"/>
          <w:sz w:val="32"/>
          <w:szCs w:val="32"/>
          <w:u w:val="single"/>
          <w:rtl/>
        </w:rPr>
        <w:t>-</w:t>
      </w:r>
      <w:r w:rsidRPr="006D1A70">
        <w:rPr>
          <w:rFonts w:ascii="David" w:hAnsi="David" w:cs="David"/>
          <w:sz w:val="32"/>
          <w:szCs w:val="32"/>
          <w:u w:val="single"/>
          <w:rtl/>
        </w:rPr>
        <w:t xml:space="preserve"> קשר בין שינה, זמן מסך ורמת סטרס</w:t>
      </w:r>
      <w:bookmarkEnd w:id="41"/>
      <w:bookmarkEnd w:id="42"/>
    </w:p>
    <w:p w14:paraId="035310A0" w14:textId="52542F64" w:rsidR="006C4970" w:rsidRPr="00D5699A" w:rsidRDefault="00000000" w:rsidP="006D1A70">
      <w:pPr>
        <w:bidi/>
        <w:spacing w:before="240" w:after="240"/>
        <w:ind w:left="720"/>
        <w:jc w:val="both"/>
        <w:rPr>
          <w:rFonts w:ascii="David" w:hAnsi="David" w:cs="David"/>
        </w:rPr>
      </w:pPr>
      <w:r w:rsidRPr="00D5699A">
        <w:rPr>
          <w:rFonts w:ascii="David" w:hAnsi="David" w:cs="David"/>
          <w:rtl/>
        </w:rPr>
        <w:t>בתרשים ניתן לראות את הקשר בין משך השינה לבין זמן המסך היומי, תוך הבחנה בין קבוצות סטרס שונות. הפיזור הכללי רחב, ואין מגמה חזקה או חד</w:t>
      </w:r>
      <w:r w:rsidR="001C0A9D" w:rsidRPr="00D5699A">
        <w:rPr>
          <w:rFonts w:ascii="David" w:hAnsi="David" w:cs="David"/>
          <w:rtl/>
        </w:rPr>
        <w:t>-</w:t>
      </w:r>
      <w:r w:rsidRPr="00D5699A">
        <w:rPr>
          <w:rFonts w:ascii="David" w:hAnsi="David" w:cs="David"/>
          <w:rtl/>
        </w:rPr>
        <w:t xml:space="preserve">משמעית בין שני המשתנים הרציפים עצמם. יחד עם זאת, כאשר בוחנים את הצבעים המייצגים את רמות הסטרס, מתחילה להופיע תבנית ברורה יותר: נבדקים עם רמת סטרס גבוהה מופיעים יותר באזורי זמן מסך גבוה ושעות שינה מעט נמוכות, בעוד שנבדקים עם סטרס נמוך מפוזרים באופן מאוזן יותר לאורך שני הצירים. משתתפים עם סטרס בינוני נמצאים בין שתי הקבוצות, אך נוטים להתקרב לדפוס של הסטרס הגבוה. תבנית זו עשויה להצביע על כך שרמות סטרס קשורות להרגלי שינה ושימוש במסכים </w:t>
      </w:r>
      <w:r w:rsidR="00B77D32" w:rsidRPr="00D5699A">
        <w:rPr>
          <w:rFonts w:ascii="David" w:hAnsi="David" w:cs="David"/>
          <w:rtl/>
        </w:rPr>
        <w:t>-</w:t>
      </w:r>
      <w:r w:rsidRPr="00D5699A">
        <w:rPr>
          <w:rFonts w:ascii="David" w:hAnsi="David" w:cs="David"/>
          <w:rtl/>
        </w:rPr>
        <w:t xml:space="preserve"> אנשים עם סטרס גבוה משתמשים יותר במסכים ושונים פחות שעות בלילה. חשוב לציין שהקשר אינו חד, וייתכן שהוא מושפע מגורמים נוספים שלא נבדקו כאן, אך התרשים מציג עקביות מסוימת בין רמת סטרס לבין ההתנהגות היומיומית של הנבדקים.</w:t>
      </w:r>
    </w:p>
    <w:p w14:paraId="24B17B6E" w14:textId="77777777" w:rsidR="006C4970" w:rsidRPr="00D5699A" w:rsidRDefault="006C4970" w:rsidP="006D1A70">
      <w:pPr>
        <w:bidi/>
        <w:ind w:left="720"/>
        <w:rPr>
          <w:rFonts w:ascii="David" w:hAnsi="David" w:cs="David"/>
        </w:rPr>
      </w:pPr>
    </w:p>
    <w:p w14:paraId="47D8F25F" w14:textId="1F074C97" w:rsidR="006C4970" w:rsidRPr="006D1A70" w:rsidRDefault="001C0A9D" w:rsidP="006D1A70">
      <w:pPr>
        <w:pStyle w:val="Heading1"/>
        <w:bidi/>
        <w:rPr>
          <w:rFonts w:ascii="David" w:hAnsi="David" w:cs="David"/>
          <w:sz w:val="32"/>
          <w:szCs w:val="32"/>
          <w:u w:val="single"/>
          <w:rtl/>
        </w:rPr>
      </w:pPr>
      <w:bookmarkStart w:id="43" w:name="_74xajgoyfw1f" w:colFirst="0" w:colLast="0"/>
      <w:bookmarkStart w:id="44" w:name="_Toc214913414"/>
      <w:bookmarkStart w:id="45" w:name="_Toc214986595"/>
      <w:bookmarkEnd w:id="43"/>
      <w:r w:rsidRPr="006D1A70">
        <w:rPr>
          <w:rFonts w:ascii="David" w:hAnsi="David" w:cs="David"/>
          <w:sz w:val="32"/>
          <w:szCs w:val="32"/>
          <w:u w:val="single"/>
          <w:rtl/>
        </w:rPr>
        <w:lastRenderedPageBreak/>
        <w:t xml:space="preserve">8. </w:t>
      </w:r>
      <w:bookmarkEnd w:id="44"/>
      <w:r w:rsidR="00CC5276" w:rsidRPr="006D1A70">
        <w:rPr>
          <w:rFonts w:ascii="David" w:hAnsi="David" w:cs="David"/>
          <w:sz w:val="32"/>
          <w:szCs w:val="32"/>
          <w:u w:val="single"/>
          <w:rtl/>
        </w:rPr>
        <w:t>ייצוג קשרים בעזרת תרשימים</w:t>
      </w:r>
      <w:bookmarkEnd w:id="45"/>
    </w:p>
    <w:p w14:paraId="032D4632" w14:textId="2F0A4DD5" w:rsidR="00CC5276" w:rsidRPr="00D5699A" w:rsidRDefault="0001434E" w:rsidP="006D1A70">
      <w:pPr>
        <w:pStyle w:val="Heading2"/>
        <w:rPr>
          <w:rFonts w:ascii="David" w:hAnsi="David" w:cs="David"/>
          <w:sz w:val="28"/>
          <w:szCs w:val="28"/>
          <w:rtl/>
        </w:rPr>
      </w:pPr>
      <w:bookmarkStart w:id="46" w:name="_Toc214986596"/>
      <w:r w:rsidRPr="00D5699A">
        <w:rPr>
          <w:rFonts w:ascii="David" w:hAnsi="David" w:cs="David"/>
          <w:noProof/>
          <w:sz w:val="28"/>
          <w:szCs w:val="28"/>
        </w:rPr>
        <w:drawing>
          <wp:anchor distT="114300" distB="114300" distL="114300" distR="114300" simplePos="0" relativeHeight="251677696" behindDoc="0" locked="0" layoutInCell="1" hidden="0" allowOverlap="1" wp14:anchorId="4B736581" wp14:editId="724F521B">
            <wp:simplePos x="0" y="0"/>
            <wp:positionH relativeFrom="column">
              <wp:posOffset>-678180</wp:posOffset>
            </wp:positionH>
            <wp:positionV relativeFrom="paragraph">
              <wp:posOffset>456565</wp:posOffset>
            </wp:positionV>
            <wp:extent cx="2857500" cy="3147060"/>
            <wp:effectExtent l="0" t="0" r="0" b="0"/>
            <wp:wrapSquare wrapText="bothSides" distT="114300" distB="114300" distL="114300" distR="11430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2857500" cy="3147060"/>
                    </a:xfrm>
                    <a:prstGeom prst="rect">
                      <a:avLst/>
                    </a:prstGeom>
                    <a:ln/>
                  </pic:spPr>
                </pic:pic>
              </a:graphicData>
            </a:graphic>
            <wp14:sizeRelH relativeFrom="margin">
              <wp14:pctWidth>0</wp14:pctWidth>
            </wp14:sizeRelH>
            <wp14:sizeRelV relativeFrom="margin">
              <wp14:pctHeight>0</wp14:pctHeight>
            </wp14:sizeRelV>
          </wp:anchor>
        </w:drawing>
      </w:r>
      <w:r w:rsidR="00CC5276" w:rsidRPr="00D5699A">
        <w:rPr>
          <w:rFonts w:ascii="David" w:hAnsi="David" w:cs="David"/>
          <w:sz w:val="28"/>
          <w:szCs w:val="28"/>
          <w:rtl/>
        </w:rPr>
        <w:t>8.1. משך שינה והתפלגות ביצועים קוגניטיביים</w:t>
      </w:r>
      <w:bookmarkEnd w:id="46"/>
    </w:p>
    <w:p w14:paraId="19806207" w14:textId="2F7D607A" w:rsidR="006C4970" w:rsidRPr="00D5699A" w:rsidRDefault="00000000" w:rsidP="00C00B20">
      <w:pPr>
        <w:bidi/>
        <w:spacing w:before="240" w:after="240"/>
        <w:ind w:left="1440"/>
        <w:jc w:val="both"/>
        <w:rPr>
          <w:rFonts w:ascii="David" w:hAnsi="David" w:cs="David"/>
        </w:rPr>
      </w:pPr>
      <w:r w:rsidRPr="00D5699A">
        <w:rPr>
          <w:rFonts w:ascii="David" w:hAnsi="David" w:cs="David"/>
          <w:rtl/>
        </w:rPr>
        <w:t xml:space="preserve">הגרף מציג את ההתפלגות של ציון קוגניטיבי בקרב קבוצות שונות של משך שינה לילה, תוך שימוש בתרשים </w:t>
      </w:r>
      <w:r w:rsidRPr="00D5699A">
        <w:rPr>
          <w:rFonts w:ascii="David" w:hAnsi="David" w:cs="David"/>
        </w:rPr>
        <w:t>Violin</w:t>
      </w:r>
      <w:r w:rsidRPr="00D5699A">
        <w:rPr>
          <w:rFonts w:ascii="David" w:hAnsi="David" w:cs="David"/>
          <w:rtl/>
        </w:rPr>
        <w:t xml:space="preserve"> המשלב עקומת צפיפות עם </w:t>
      </w:r>
      <w:r w:rsidRPr="00D5699A">
        <w:rPr>
          <w:rFonts w:ascii="David" w:hAnsi="David" w:cs="David"/>
        </w:rPr>
        <w:t>Boxplot</w:t>
      </w:r>
      <w:r w:rsidRPr="00D5699A">
        <w:rPr>
          <w:rFonts w:ascii="David" w:hAnsi="David" w:cs="David"/>
          <w:rtl/>
        </w:rPr>
        <w:t xml:space="preserve"> פנימי. מן התרשים עולה כי קיימת שונות ניכרת בתוך כל קבוצת שינה, אך דפוס כללי מראה מגמה עקבית: בקבוצות השינה הבינוניות</w:t>
      </w:r>
      <w:r w:rsidR="00B77D32" w:rsidRPr="00D5699A">
        <w:rPr>
          <w:rFonts w:ascii="David" w:hAnsi="David" w:cs="David"/>
          <w:rtl/>
        </w:rPr>
        <w:t>-</w:t>
      </w:r>
      <w:r w:rsidRPr="00D5699A">
        <w:rPr>
          <w:rFonts w:ascii="David" w:hAnsi="David" w:cs="David"/>
          <w:rtl/>
        </w:rPr>
        <w:t>גבוהות (6</w:t>
      </w:r>
      <w:r w:rsidR="00B77D32" w:rsidRPr="00D5699A">
        <w:rPr>
          <w:rFonts w:ascii="David" w:hAnsi="David" w:cs="David"/>
          <w:rtl/>
        </w:rPr>
        <w:t>-</w:t>
      </w:r>
      <w:r w:rsidRPr="00D5699A">
        <w:rPr>
          <w:rFonts w:ascii="David" w:hAnsi="David" w:cs="David"/>
          <w:rtl/>
        </w:rPr>
        <w:t>7.5 ו</w:t>
      </w:r>
      <w:r w:rsidR="001C0A9D" w:rsidRPr="00D5699A">
        <w:rPr>
          <w:rFonts w:ascii="David" w:hAnsi="David" w:cs="David"/>
          <w:rtl/>
        </w:rPr>
        <w:t>-</w:t>
      </w:r>
      <w:r w:rsidRPr="00D5699A">
        <w:rPr>
          <w:rFonts w:ascii="David" w:hAnsi="David" w:cs="David"/>
          <w:rtl/>
        </w:rPr>
        <w:t>7.5</w:t>
      </w:r>
      <w:r w:rsidR="00B77D32" w:rsidRPr="00D5699A">
        <w:rPr>
          <w:rFonts w:ascii="David" w:hAnsi="David" w:cs="David"/>
          <w:rtl/>
        </w:rPr>
        <w:t>-</w:t>
      </w:r>
      <w:r w:rsidRPr="00D5699A">
        <w:rPr>
          <w:rFonts w:ascii="David" w:hAnsi="David" w:cs="David"/>
          <w:rtl/>
        </w:rPr>
        <w:t>9 שעות) החציון מעט גבוה יותר והפיזור מתכנס סביב ערכים בינוניים</w:t>
      </w:r>
      <w:r w:rsidR="00B77D32" w:rsidRPr="00D5699A">
        <w:rPr>
          <w:rFonts w:ascii="David" w:hAnsi="David" w:cs="David"/>
          <w:rtl/>
        </w:rPr>
        <w:t>-</w:t>
      </w:r>
      <w:r w:rsidRPr="00D5699A">
        <w:rPr>
          <w:rFonts w:ascii="David" w:hAnsi="David" w:cs="David"/>
          <w:rtl/>
        </w:rPr>
        <w:t>גבוהים, לעומת קבוצות השינה הקיצוניות (4</w:t>
      </w:r>
      <w:r w:rsidR="00B77D32" w:rsidRPr="00D5699A">
        <w:rPr>
          <w:rFonts w:ascii="David" w:hAnsi="David" w:cs="David"/>
          <w:rtl/>
        </w:rPr>
        <w:t>-</w:t>
      </w:r>
      <w:r w:rsidRPr="00D5699A">
        <w:rPr>
          <w:rFonts w:ascii="David" w:hAnsi="David" w:cs="David"/>
          <w:rtl/>
        </w:rPr>
        <w:t xml:space="preserve">6 או </w:t>
      </w:r>
      <w:r w:rsidR="00B77D32" w:rsidRPr="00D5699A">
        <w:rPr>
          <w:rFonts w:ascii="David" w:hAnsi="David" w:cs="David"/>
          <w:rtl/>
        </w:rPr>
        <w:t>-</w:t>
      </w:r>
      <w:r w:rsidRPr="00D5699A">
        <w:rPr>
          <w:rFonts w:ascii="David" w:hAnsi="David" w:cs="David"/>
          <w:rtl/>
        </w:rPr>
        <w:t>10 שעות), שבהן ההתפלגות רחבה יותר והחציון מעט נמוך יותר. מבנה ה</w:t>
      </w:r>
      <w:r w:rsidR="001C0A9D" w:rsidRPr="00D5699A">
        <w:rPr>
          <w:rFonts w:ascii="David" w:hAnsi="David" w:cs="David"/>
          <w:rtl/>
        </w:rPr>
        <w:t>-</w:t>
      </w:r>
      <w:r w:rsidRPr="00D5699A">
        <w:rPr>
          <w:rFonts w:ascii="David" w:hAnsi="David" w:cs="David"/>
        </w:rPr>
        <w:t>Violin</w:t>
      </w:r>
      <w:r w:rsidRPr="00D5699A">
        <w:rPr>
          <w:rFonts w:ascii="David" w:hAnsi="David" w:cs="David"/>
          <w:rtl/>
        </w:rPr>
        <w:t xml:space="preserve"> מדגיש כי מספר גדול של תצפיות מתרכז בטווחי השינה המאוזנים, בעוד שבקבוצות הקיצון הפיזור "נפתח" ומציג שונות גדולה יותר.</w:t>
      </w:r>
      <w:r w:rsidR="0001434E" w:rsidRPr="00D5699A">
        <w:rPr>
          <w:rFonts w:ascii="David" w:hAnsi="David" w:cs="David"/>
          <w:rtl/>
        </w:rPr>
        <w:t xml:space="preserve"> </w:t>
      </w:r>
      <w:r w:rsidRPr="00D5699A">
        <w:rPr>
          <w:rFonts w:ascii="David" w:hAnsi="David" w:cs="David"/>
          <w:rtl/>
        </w:rPr>
        <w:t>התרשים מצביע על כך שמשך שינה מאוזן עשוי להיות קשור לביצועים קוגניטיביים גבוהים יותר, בעוד שגם שינה קצרה מאוד וגם שינה ארוכה במיוחד קשורות לפיזור רחב יותר ולחציון מעט נמוך יותר. אף שההבדלים אינם חדים</w:t>
      </w:r>
      <w:r w:rsidR="00C00B20">
        <w:rPr>
          <w:rFonts w:ascii="David" w:hAnsi="David" w:cs="David" w:hint="cs"/>
          <w:rtl/>
        </w:rPr>
        <w:t xml:space="preserve">. </w:t>
      </w:r>
      <w:r w:rsidR="00C00B20" w:rsidRPr="00C00B20">
        <w:rPr>
          <w:rFonts w:ascii="David" w:hAnsi="David" w:cs="David"/>
          <w:rtl/>
        </w:rPr>
        <w:t>למרות ההבדלים הקלים בין הקבוצות</w:t>
      </w:r>
      <w:r w:rsidR="00C00B20" w:rsidRPr="00C00B20">
        <w:rPr>
          <w:rFonts w:ascii="David" w:hAnsi="David" w:cs="David"/>
        </w:rPr>
        <w:t xml:space="preserve">, </w:t>
      </w:r>
      <w:r w:rsidR="00C00B20" w:rsidRPr="00C00B20">
        <w:rPr>
          <w:rFonts w:ascii="David" w:hAnsi="David" w:cs="David"/>
          <w:rtl/>
        </w:rPr>
        <w:t>לא נצפה קשר מובהק או עקבי בין משך השינה לבין הציון הקוגניטיב</w:t>
      </w:r>
      <w:r w:rsidR="00C00B20">
        <w:rPr>
          <w:rFonts w:ascii="David" w:hAnsi="David" w:cs="David" w:hint="cs"/>
          <w:rtl/>
        </w:rPr>
        <w:t>י.</w:t>
      </w:r>
      <w:r w:rsidR="00C00B20" w:rsidRPr="00C00B20">
        <w:rPr>
          <w:rFonts w:ascii="David" w:hAnsi="David" w:cs="David"/>
        </w:rPr>
        <w:t xml:space="preserve"> </w:t>
      </w:r>
      <w:r w:rsidR="00C00B20" w:rsidRPr="00C00B20">
        <w:rPr>
          <w:rFonts w:ascii="David" w:hAnsi="David" w:cs="David"/>
          <w:rtl/>
        </w:rPr>
        <w:t>הגבולות בין הקבוצות חופפים מאוד ולכן לא ניתן להסיק על קשר ליניארי ברור</w:t>
      </w:r>
      <w:r w:rsidR="00C00B20" w:rsidRPr="00C00B20">
        <w:rPr>
          <w:rFonts w:ascii="David" w:hAnsi="David" w:cs="David"/>
        </w:rPr>
        <w:t>.</w:t>
      </w:r>
    </w:p>
    <w:p w14:paraId="6D3D6628" w14:textId="50A0916D" w:rsidR="006C4970" w:rsidRPr="00D5699A" w:rsidRDefault="007378BA" w:rsidP="006D1A70">
      <w:pPr>
        <w:pStyle w:val="Heading2"/>
        <w:ind w:firstLine="720"/>
        <w:rPr>
          <w:rFonts w:ascii="David" w:hAnsi="David" w:cs="David"/>
          <w:sz w:val="28"/>
          <w:szCs w:val="28"/>
        </w:rPr>
      </w:pPr>
      <w:bookmarkStart w:id="47" w:name="_Toc214986597"/>
      <w:r w:rsidRPr="00D5699A">
        <w:rPr>
          <w:rFonts w:ascii="David" w:hAnsi="David" w:cs="David"/>
          <w:noProof/>
        </w:rPr>
        <w:drawing>
          <wp:anchor distT="114300" distB="114300" distL="114300" distR="114300" simplePos="0" relativeHeight="251678720" behindDoc="0" locked="0" layoutInCell="1" hidden="0" allowOverlap="1" wp14:anchorId="060E971E" wp14:editId="3C2A1209">
            <wp:simplePos x="0" y="0"/>
            <wp:positionH relativeFrom="column">
              <wp:posOffset>-502920</wp:posOffset>
            </wp:positionH>
            <wp:positionV relativeFrom="paragraph">
              <wp:posOffset>416560</wp:posOffset>
            </wp:positionV>
            <wp:extent cx="2674620" cy="2156460"/>
            <wp:effectExtent l="0" t="0" r="0" b="0"/>
            <wp:wrapSquare wrapText="bothSides" distT="114300" distB="114300" distL="114300" distR="11430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2674620" cy="2156460"/>
                    </a:xfrm>
                    <a:prstGeom prst="rect">
                      <a:avLst/>
                    </a:prstGeom>
                    <a:ln/>
                  </pic:spPr>
                </pic:pic>
              </a:graphicData>
            </a:graphic>
            <wp14:sizeRelH relativeFrom="margin">
              <wp14:pctWidth>0</wp14:pctWidth>
            </wp14:sizeRelH>
            <wp14:sizeRelV relativeFrom="margin">
              <wp14:pctHeight>0</wp14:pctHeight>
            </wp14:sizeRelV>
          </wp:anchor>
        </w:drawing>
      </w:r>
      <w:r w:rsidR="001C0A9D" w:rsidRPr="00D5699A">
        <w:rPr>
          <w:rFonts w:ascii="David" w:hAnsi="David" w:cs="David"/>
          <w:sz w:val="28"/>
          <w:szCs w:val="28"/>
          <w:rtl/>
        </w:rPr>
        <w:t>8.2. התפלגות משותפת של זמן מסך וציון קוגניטיבי</w:t>
      </w:r>
      <w:bookmarkEnd w:id="47"/>
      <w:r w:rsidRPr="00D5699A">
        <w:rPr>
          <w:rFonts w:ascii="David" w:hAnsi="David" w:cs="David"/>
          <w:sz w:val="28"/>
          <w:szCs w:val="28"/>
          <w:rtl/>
        </w:rPr>
        <w:t xml:space="preserve"> </w:t>
      </w:r>
    </w:p>
    <w:p w14:paraId="6784EE89" w14:textId="4DC6775E" w:rsidR="006C4970" w:rsidRPr="00D5699A" w:rsidRDefault="00000000" w:rsidP="006D1A70">
      <w:pPr>
        <w:bidi/>
        <w:spacing w:before="240" w:after="240"/>
        <w:ind w:left="1440"/>
        <w:jc w:val="both"/>
        <w:rPr>
          <w:rFonts w:ascii="David" w:hAnsi="David" w:cs="David"/>
        </w:rPr>
      </w:pPr>
      <w:r w:rsidRPr="00D5699A">
        <w:rPr>
          <w:rFonts w:ascii="David" w:hAnsi="David" w:cs="David"/>
          <w:rtl/>
        </w:rPr>
        <w:t>התרשים מציג את ההתפלגות המשותפת של זמן המסך היומי (</w:t>
      </w:r>
      <w:r w:rsidRPr="00D5699A">
        <w:rPr>
          <w:rFonts w:ascii="David" w:hAnsi="David" w:cs="David"/>
        </w:rPr>
        <w:t>Daily_Screen_Time</w:t>
      </w:r>
      <w:r w:rsidRPr="00D5699A">
        <w:rPr>
          <w:rFonts w:ascii="David" w:hAnsi="David" w:cs="David"/>
          <w:rtl/>
        </w:rPr>
        <w:t>) וציון קוגניטיבי (</w:t>
      </w:r>
      <w:r w:rsidRPr="00D5699A">
        <w:rPr>
          <w:rFonts w:ascii="David" w:hAnsi="David" w:cs="David"/>
        </w:rPr>
        <w:t>Cognitive_Score</w:t>
      </w:r>
      <w:r w:rsidRPr="00D5699A">
        <w:rPr>
          <w:rFonts w:ascii="David" w:hAnsi="David" w:cs="David"/>
          <w:rtl/>
        </w:rPr>
        <w:t>) באמצעות צפיפות דו</w:t>
      </w:r>
      <w:r w:rsidR="001C0A9D" w:rsidRPr="00D5699A">
        <w:rPr>
          <w:rFonts w:ascii="David" w:hAnsi="David" w:cs="David"/>
          <w:rtl/>
        </w:rPr>
        <w:t>-</w:t>
      </w:r>
      <w:r w:rsidRPr="00D5699A">
        <w:rPr>
          <w:rFonts w:ascii="David" w:hAnsi="David" w:cs="David"/>
          <w:rtl/>
        </w:rPr>
        <w:t>ממדית המודגשת בגווני צבע שונים בהתאם לרמת הריכוז של התצפיות במרחב. רמות הצפיפות הגבוהות ביותר (בצבע צהוב) מופיעות באזור זמן מסך בינוני</w:t>
      </w:r>
      <w:r w:rsidR="00B77D32" w:rsidRPr="00D5699A">
        <w:rPr>
          <w:rFonts w:ascii="David" w:hAnsi="David" w:cs="David"/>
          <w:rtl/>
        </w:rPr>
        <w:t>-</w:t>
      </w:r>
      <w:r w:rsidRPr="00D5699A">
        <w:rPr>
          <w:rFonts w:ascii="David" w:hAnsi="David" w:cs="David"/>
          <w:rtl/>
        </w:rPr>
        <w:t>גבוה, בין כ</w:t>
      </w:r>
      <w:r w:rsidR="001C0A9D" w:rsidRPr="00D5699A">
        <w:rPr>
          <w:rFonts w:ascii="David" w:hAnsi="David" w:cs="David"/>
          <w:rtl/>
        </w:rPr>
        <w:t>-</w:t>
      </w:r>
      <w:r w:rsidRPr="00D5699A">
        <w:rPr>
          <w:rFonts w:ascii="David" w:hAnsi="David" w:cs="David"/>
          <w:rtl/>
        </w:rPr>
        <w:t>5 ל</w:t>
      </w:r>
      <w:r w:rsidR="001C0A9D" w:rsidRPr="00D5699A">
        <w:rPr>
          <w:rFonts w:ascii="David" w:hAnsi="David" w:cs="David"/>
          <w:rtl/>
        </w:rPr>
        <w:t>-</w:t>
      </w:r>
      <w:r w:rsidRPr="00D5699A">
        <w:rPr>
          <w:rFonts w:ascii="David" w:hAnsi="David" w:cs="David"/>
          <w:rtl/>
        </w:rPr>
        <w:t>9 שעות ביום, ובטווח ציוני קוגניציה של כ45</w:t>
      </w:r>
      <w:r w:rsidR="00B77D32" w:rsidRPr="00D5699A">
        <w:rPr>
          <w:rFonts w:ascii="David" w:hAnsi="David" w:cs="David"/>
          <w:rtl/>
        </w:rPr>
        <w:t>-</w:t>
      </w:r>
      <w:r w:rsidRPr="00D5699A">
        <w:rPr>
          <w:rFonts w:ascii="David" w:hAnsi="David" w:cs="David"/>
          <w:rtl/>
        </w:rPr>
        <w:t>75</w:t>
      </w:r>
      <w:r w:rsidR="00C00B20">
        <w:rPr>
          <w:rFonts w:ascii="David" w:hAnsi="David" w:cs="David" w:hint="cs"/>
          <w:rtl/>
        </w:rPr>
        <w:t xml:space="preserve"> </w:t>
      </w:r>
      <w:r w:rsidRPr="00D5699A">
        <w:rPr>
          <w:rFonts w:ascii="David" w:hAnsi="David" w:cs="David"/>
          <w:rtl/>
        </w:rPr>
        <w:t xml:space="preserve">אזור המשקף את </w:t>
      </w:r>
      <w:r w:rsidR="00C00B20">
        <w:rPr>
          <w:rFonts w:ascii="David" w:hAnsi="David" w:cs="David" w:hint="cs"/>
          <w:rtl/>
        </w:rPr>
        <w:t>"</w:t>
      </w:r>
      <w:r w:rsidRPr="00D5699A">
        <w:rPr>
          <w:rFonts w:ascii="David" w:hAnsi="David" w:cs="David"/>
          <w:rtl/>
        </w:rPr>
        <w:t>מרכז הכובד</w:t>
      </w:r>
      <w:r w:rsidR="00C00B20">
        <w:rPr>
          <w:rFonts w:ascii="David" w:hAnsi="David" w:cs="David" w:hint="cs"/>
          <w:rtl/>
        </w:rPr>
        <w:t>"</w:t>
      </w:r>
      <w:r w:rsidRPr="00D5699A">
        <w:rPr>
          <w:rFonts w:ascii="David" w:hAnsi="David" w:cs="David"/>
          <w:rtl/>
        </w:rPr>
        <w:t xml:space="preserve"> של המשתתפים במדגם. ככל שמתרחקים מגרעין זה הצבעים נעשים כהים יותר (תכלת וסגול), מה שמעיד על ירידה משמעותית במספר התצפיות בקצוות המשתנים.</w:t>
      </w:r>
    </w:p>
    <w:p w14:paraId="71BFEE16" w14:textId="7C154625" w:rsidR="006C4970" w:rsidRPr="00D5699A" w:rsidRDefault="00000000" w:rsidP="006D1A70">
      <w:pPr>
        <w:bidi/>
        <w:spacing w:before="240" w:after="240"/>
        <w:ind w:left="1440"/>
        <w:jc w:val="both"/>
        <w:rPr>
          <w:rFonts w:ascii="David" w:hAnsi="David" w:cs="David"/>
        </w:rPr>
      </w:pPr>
      <w:r w:rsidRPr="00D5699A">
        <w:rPr>
          <w:rFonts w:ascii="David" w:hAnsi="David" w:cs="David"/>
          <w:rtl/>
        </w:rPr>
        <w:t>קווי הקונטור בתרשים מאורגנים כמעט לחלוטין בצורה אופקית, דבר המצביע על היעדר מגמה ליניארית ברורה בין שני המשתנים: ציון קוגניטיבי נותר מפוזר באופן דומה לאורך רוב טווחי זמן המסך, ללא עדות לעלייה או ירידה עקבית כאשר שעות המסך גדלות. ניתן לזהות הטיה חלשה בלבד של חלק מהקונטורים לכיוון ימין</w:t>
      </w:r>
      <w:r w:rsidR="00B77D32" w:rsidRPr="00D5699A">
        <w:rPr>
          <w:rFonts w:ascii="David" w:hAnsi="David" w:cs="David"/>
          <w:rtl/>
        </w:rPr>
        <w:t>-</w:t>
      </w:r>
      <w:r w:rsidRPr="00D5699A">
        <w:rPr>
          <w:rFonts w:ascii="David" w:hAnsi="David" w:cs="David"/>
          <w:rtl/>
        </w:rPr>
        <w:t>למטה, המעידה על כך שבקצוות הגבוהים של זמן המסך מופיעות מעט יותר תצפיות בטווחי ציון נמוכים. יחד עם זאת, הסטייה מינורית ואינה משפיעה על המבנה הכללי של ההתפלגות.</w:t>
      </w:r>
    </w:p>
    <w:p w14:paraId="7AEBAB51" w14:textId="336E2A46" w:rsidR="006C4970" w:rsidRPr="00C00B20" w:rsidRDefault="00000000" w:rsidP="00C00B20">
      <w:pPr>
        <w:bidi/>
        <w:spacing w:before="240" w:after="240"/>
        <w:ind w:left="1440"/>
        <w:jc w:val="both"/>
        <w:rPr>
          <w:rFonts w:ascii="David" w:hAnsi="David" w:cs="David"/>
        </w:rPr>
      </w:pPr>
      <w:r w:rsidRPr="00C00B20">
        <w:rPr>
          <w:rFonts w:ascii="David" w:hAnsi="David" w:cs="David"/>
          <w:rtl/>
        </w:rPr>
        <w:t xml:space="preserve">לסיכום, </w:t>
      </w:r>
      <w:r w:rsidR="00C00B20" w:rsidRPr="00C00B20">
        <w:rPr>
          <w:rFonts w:ascii="David" w:hAnsi="David" w:cs="David"/>
          <w:rtl/>
        </w:rPr>
        <w:t>ניכר כי אין קשר חזק בין זמן המסך לבין התפקוד הקוגניטיבי</w:t>
      </w:r>
      <w:r w:rsidR="00C00B20" w:rsidRPr="00C00B20">
        <w:rPr>
          <w:rFonts w:ascii="David" w:hAnsi="David" w:cs="David"/>
        </w:rPr>
        <w:t xml:space="preserve">, </w:t>
      </w:r>
      <w:r w:rsidR="00C00B20" w:rsidRPr="00C00B20">
        <w:rPr>
          <w:rFonts w:ascii="David" w:hAnsi="David" w:cs="David"/>
          <w:rtl/>
        </w:rPr>
        <w:t>אך קיימת מגמה חלשה מאוד של ירידה בציונים אצל משתמשים בעלי זמן מסך גבוה במיוחד. המגמה אינה חדה ולכן לא ניתן לקבוע קשר סיבתי</w:t>
      </w:r>
      <w:r w:rsidR="00C00B20" w:rsidRPr="00C00B20">
        <w:rPr>
          <w:rFonts w:ascii="David" w:hAnsi="David" w:cs="David"/>
        </w:rPr>
        <w:t>.</w:t>
      </w:r>
      <w:r w:rsidR="00C00B20" w:rsidRPr="00C00B20">
        <w:rPr>
          <w:rFonts w:ascii="David" w:hAnsi="David" w:cs="David" w:hint="cs"/>
          <w:rtl/>
        </w:rPr>
        <w:t xml:space="preserve"> </w:t>
      </w:r>
    </w:p>
    <w:p w14:paraId="3E182AA7" w14:textId="6112FD59" w:rsidR="006C4970" w:rsidRPr="006D1A70" w:rsidRDefault="001C0A9D" w:rsidP="006D1A70">
      <w:pPr>
        <w:pStyle w:val="Heading1"/>
        <w:bidi/>
        <w:rPr>
          <w:rFonts w:ascii="David" w:hAnsi="David" w:cs="David"/>
          <w:sz w:val="32"/>
          <w:szCs w:val="32"/>
          <w:u w:val="single"/>
        </w:rPr>
      </w:pPr>
      <w:bookmarkStart w:id="48" w:name="_Toc214986598"/>
      <w:r w:rsidRPr="006D1A70">
        <w:rPr>
          <w:rFonts w:ascii="David" w:hAnsi="David" w:cs="David"/>
          <w:sz w:val="32"/>
          <w:szCs w:val="32"/>
          <w:u w:val="single"/>
          <w:rtl/>
        </w:rPr>
        <w:lastRenderedPageBreak/>
        <w:t>9. טבלאות שכיחות חד-ממדיות ודו-ממדיות</w:t>
      </w:r>
      <w:bookmarkEnd w:id="48"/>
    </w:p>
    <w:tbl>
      <w:tblPr>
        <w:tblStyle w:val="a6"/>
        <w:tblpPr w:leftFromText="180" w:rightFromText="180" w:topFromText="180" w:bottomFromText="180" w:vertAnchor="text" w:horzAnchor="margin" w:tblpXSpec="center" w:tblpY="1175"/>
        <w:bidiVisual/>
        <w:tblW w:w="6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010"/>
        <w:gridCol w:w="1455"/>
      </w:tblGrid>
      <w:tr w:rsidR="001C0A9D" w:rsidRPr="00D5699A" w14:paraId="23552DA8" w14:textId="77777777" w:rsidTr="00BB74C7">
        <w:tc>
          <w:tcPr>
            <w:tcW w:w="2880" w:type="dxa"/>
            <w:shd w:val="clear" w:color="auto" w:fill="F3F3F3"/>
          </w:tcPr>
          <w:p w14:paraId="2FBE2D72" w14:textId="3A7AAE7F" w:rsidR="001C0A9D" w:rsidRPr="00D5699A" w:rsidRDefault="001C0A9D" w:rsidP="004B7501">
            <w:pPr>
              <w:widowControl w:val="0"/>
              <w:bidi/>
              <w:spacing w:line="240" w:lineRule="auto"/>
              <w:ind w:left="720"/>
              <w:rPr>
                <w:rFonts w:ascii="David" w:hAnsi="David" w:cs="David"/>
              </w:rPr>
            </w:pPr>
            <w:r w:rsidRPr="00D5699A">
              <w:rPr>
                <w:rFonts w:ascii="David" w:hAnsi="David" w:cs="David"/>
                <w:rtl/>
              </w:rPr>
              <w:t xml:space="preserve">שכיחות יחסית </w:t>
            </w:r>
            <w:r w:rsidR="0001434E" w:rsidRPr="00D5699A">
              <w:rPr>
                <w:rFonts w:ascii="David" w:hAnsi="David" w:cs="David"/>
                <w:rtl/>
              </w:rPr>
              <w:t>באוכלוסייה</w:t>
            </w:r>
          </w:p>
        </w:tc>
        <w:tc>
          <w:tcPr>
            <w:tcW w:w="2010" w:type="dxa"/>
            <w:shd w:val="clear" w:color="auto" w:fill="F3F3F3"/>
          </w:tcPr>
          <w:p w14:paraId="2DE24243" w14:textId="77777777" w:rsidR="001C0A9D" w:rsidRPr="00D5699A" w:rsidRDefault="001C0A9D" w:rsidP="004B7501">
            <w:pPr>
              <w:widowControl w:val="0"/>
              <w:bidi/>
              <w:spacing w:line="240" w:lineRule="auto"/>
              <w:ind w:left="720"/>
              <w:rPr>
                <w:rFonts w:ascii="David" w:hAnsi="David" w:cs="David"/>
              </w:rPr>
            </w:pPr>
            <w:r w:rsidRPr="00D5699A">
              <w:rPr>
                <w:rFonts w:ascii="David" w:hAnsi="David" w:cs="David"/>
                <w:rtl/>
              </w:rPr>
              <w:t>שכיחות באוכלוסייה</w:t>
            </w:r>
          </w:p>
        </w:tc>
        <w:tc>
          <w:tcPr>
            <w:tcW w:w="1455" w:type="dxa"/>
            <w:shd w:val="clear" w:color="auto" w:fill="F3F3F3"/>
          </w:tcPr>
          <w:p w14:paraId="5C14C1A1" w14:textId="65A42020" w:rsidR="001C0A9D" w:rsidRPr="00D5699A" w:rsidRDefault="001C0A9D" w:rsidP="004B7501">
            <w:pPr>
              <w:widowControl w:val="0"/>
              <w:bidi/>
              <w:spacing w:line="240" w:lineRule="auto"/>
              <w:ind w:left="525"/>
              <w:rPr>
                <w:rFonts w:ascii="David" w:hAnsi="David" w:cs="David"/>
              </w:rPr>
            </w:pPr>
            <w:r w:rsidRPr="00D5699A">
              <w:rPr>
                <w:rFonts w:ascii="David" w:hAnsi="David" w:cs="David"/>
                <w:rtl/>
              </w:rPr>
              <w:t>מגדר</w:t>
            </w:r>
          </w:p>
        </w:tc>
      </w:tr>
      <w:tr w:rsidR="001C0A9D" w:rsidRPr="00D5699A" w14:paraId="60E9DA3C" w14:textId="77777777" w:rsidTr="00BB74C7">
        <w:tc>
          <w:tcPr>
            <w:tcW w:w="2880" w:type="dxa"/>
          </w:tcPr>
          <w:p w14:paraId="15C55CA7" w14:textId="77777777" w:rsidR="001C0A9D" w:rsidRPr="00D5699A" w:rsidRDefault="001C0A9D" w:rsidP="004B7501">
            <w:pPr>
              <w:widowControl w:val="0"/>
              <w:bidi/>
              <w:spacing w:line="240" w:lineRule="auto"/>
              <w:ind w:left="720"/>
              <w:rPr>
                <w:rFonts w:ascii="David" w:hAnsi="David" w:cs="David"/>
              </w:rPr>
            </w:pPr>
            <w:r w:rsidRPr="00D5699A">
              <w:rPr>
                <w:rFonts w:ascii="David" w:hAnsi="David" w:cs="David"/>
              </w:rPr>
              <w:t>0.4800</w:t>
            </w:r>
          </w:p>
        </w:tc>
        <w:tc>
          <w:tcPr>
            <w:tcW w:w="2010" w:type="dxa"/>
          </w:tcPr>
          <w:p w14:paraId="4F80253E" w14:textId="77777777" w:rsidR="001C0A9D" w:rsidRPr="00D5699A" w:rsidRDefault="001C0A9D" w:rsidP="004B7501">
            <w:pPr>
              <w:widowControl w:val="0"/>
              <w:bidi/>
              <w:spacing w:line="240" w:lineRule="auto"/>
              <w:ind w:left="720"/>
              <w:rPr>
                <w:rFonts w:ascii="David" w:hAnsi="David" w:cs="David"/>
              </w:rPr>
            </w:pPr>
            <w:r w:rsidRPr="00D5699A">
              <w:rPr>
                <w:rFonts w:ascii="David" w:hAnsi="David" w:cs="David"/>
              </w:rPr>
              <w:t>38404</w:t>
            </w:r>
          </w:p>
        </w:tc>
        <w:tc>
          <w:tcPr>
            <w:tcW w:w="1455" w:type="dxa"/>
          </w:tcPr>
          <w:p w14:paraId="0221ACAB" w14:textId="1F275832" w:rsidR="001C0A9D" w:rsidRPr="004B7501" w:rsidRDefault="001C0A9D" w:rsidP="004B7501">
            <w:pPr>
              <w:widowControl w:val="0"/>
              <w:bidi/>
              <w:spacing w:line="240" w:lineRule="auto"/>
              <w:jc w:val="center"/>
              <w:rPr>
                <w:rFonts w:ascii="David" w:hAnsi="David" w:cs="David"/>
                <w:lang w:val="en-US"/>
              </w:rPr>
            </w:pPr>
            <w:r w:rsidRPr="00D5699A">
              <w:rPr>
                <w:rFonts w:ascii="David" w:hAnsi="David" w:cs="David"/>
              </w:rPr>
              <w:t>Femal</w:t>
            </w:r>
          </w:p>
        </w:tc>
      </w:tr>
      <w:tr w:rsidR="001C0A9D" w:rsidRPr="00D5699A" w14:paraId="5505CC70" w14:textId="77777777" w:rsidTr="00BB74C7">
        <w:tc>
          <w:tcPr>
            <w:tcW w:w="2880" w:type="dxa"/>
          </w:tcPr>
          <w:p w14:paraId="06661FE5" w14:textId="77777777" w:rsidR="001C0A9D" w:rsidRPr="00D5699A" w:rsidRDefault="001C0A9D" w:rsidP="004B7501">
            <w:pPr>
              <w:widowControl w:val="0"/>
              <w:bidi/>
              <w:spacing w:line="240" w:lineRule="auto"/>
              <w:ind w:left="720"/>
              <w:rPr>
                <w:rFonts w:ascii="David" w:hAnsi="David" w:cs="David"/>
              </w:rPr>
            </w:pPr>
            <w:r w:rsidRPr="00D5699A">
              <w:rPr>
                <w:rFonts w:ascii="David" w:hAnsi="David" w:cs="David"/>
              </w:rPr>
              <w:t>0.4790</w:t>
            </w:r>
          </w:p>
        </w:tc>
        <w:tc>
          <w:tcPr>
            <w:tcW w:w="2010" w:type="dxa"/>
          </w:tcPr>
          <w:p w14:paraId="16E2547C" w14:textId="77777777" w:rsidR="001C0A9D" w:rsidRPr="00D5699A" w:rsidRDefault="001C0A9D" w:rsidP="004B7501">
            <w:pPr>
              <w:widowControl w:val="0"/>
              <w:bidi/>
              <w:spacing w:line="240" w:lineRule="auto"/>
              <w:ind w:left="720"/>
              <w:rPr>
                <w:rFonts w:ascii="David" w:hAnsi="David" w:cs="David"/>
              </w:rPr>
            </w:pPr>
            <w:r w:rsidRPr="00D5699A">
              <w:rPr>
                <w:rFonts w:ascii="David" w:hAnsi="David" w:cs="David"/>
              </w:rPr>
              <w:t>38322</w:t>
            </w:r>
          </w:p>
        </w:tc>
        <w:tc>
          <w:tcPr>
            <w:tcW w:w="1455" w:type="dxa"/>
          </w:tcPr>
          <w:p w14:paraId="03CFC6AF" w14:textId="77777777" w:rsidR="001C0A9D" w:rsidRPr="004B7501" w:rsidRDefault="001C0A9D" w:rsidP="004B7501">
            <w:pPr>
              <w:widowControl w:val="0"/>
              <w:bidi/>
              <w:spacing w:line="240" w:lineRule="auto"/>
              <w:jc w:val="center"/>
              <w:rPr>
                <w:rFonts w:ascii="David" w:hAnsi="David" w:cs="David"/>
                <w:lang w:val="en-US"/>
              </w:rPr>
            </w:pPr>
            <w:r w:rsidRPr="00D5699A">
              <w:rPr>
                <w:rFonts w:ascii="David" w:hAnsi="David" w:cs="David"/>
              </w:rPr>
              <w:t>Male</w:t>
            </w:r>
          </w:p>
        </w:tc>
      </w:tr>
      <w:tr w:rsidR="001C0A9D" w:rsidRPr="00D5699A" w14:paraId="78DA525B" w14:textId="77777777" w:rsidTr="00BB74C7">
        <w:tc>
          <w:tcPr>
            <w:tcW w:w="2880" w:type="dxa"/>
          </w:tcPr>
          <w:p w14:paraId="5A80CC9D" w14:textId="77777777" w:rsidR="001C0A9D" w:rsidRPr="00D5699A" w:rsidRDefault="001C0A9D" w:rsidP="004B7501">
            <w:pPr>
              <w:widowControl w:val="0"/>
              <w:bidi/>
              <w:spacing w:line="240" w:lineRule="auto"/>
              <w:ind w:left="720"/>
              <w:rPr>
                <w:rFonts w:ascii="David" w:hAnsi="David" w:cs="David"/>
              </w:rPr>
            </w:pPr>
            <w:r w:rsidRPr="00D5699A">
              <w:rPr>
                <w:rFonts w:ascii="David" w:hAnsi="David" w:cs="David"/>
              </w:rPr>
              <w:t>0.0409</w:t>
            </w:r>
          </w:p>
        </w:tc>
        <w:tc>
          <w:tcPr>
            <w:tcW w:w="2010" w:type="dxa"/>
          </w:tcPr>
          <w:p w14:paraId="1A367A67" w14:textId="77777777" w:rsidR="001C0A9D" w:rsidRPr="00D5699A" w:rsidRDefault="001C0A9D" w:rsidP="004B7501">
            <w:pPr>
              <w:widowControl w:val="0"/>
              <w:bidi/>
              <w:spacing w:line="240" w:lineRule="auto"/>
              <w:ind w:left="720"/>
              <w:rPr>
                <w:rFonts w:ascii="David" w:hAnsi="David" w:cs="David"/>
              </w:rPr>
            </w:pPr>
            <w:r w:rsidRPr="00D5699A">
              <w:rPr>
                <w:rFonts w:ascii="David" w:hAnsi="David" w:cs="David"/>
              </w:rPr>
              <w:t>3274</w:t>
            </w:r>
          </w:p>
        </w:tc>
        <w:tc>
          <w:tcPr>
            <w:tcW w:w="1455" w:type="dxa"/>
          </w:tcPr>
          <w:p w14:paraId="37029351" w14:textId="77777777" w:rsidR="001C0A9D" w:rsidRPr="00D5699A" w:rsidRDefault="001C0A9D" w:rsidP="004B7501">
            <w:pPr>
              <w:widowControl w:val="0"/>
              <w:bidi/>
              <w:spacing w:line="240" w:lineRule="auto"/>
              <w:jc w:val="center"/>
              <w:rPr>
                <w:rFonts w:ascii="David" w:hAnsi="David" w:cs="David"/>
              </w:rPr>
            </w:pPr>
            <w:r w:rsidRPr="00D5699A">
              <w:rPr>
                <w:rFonts w:ascii="David" w:hAnsi="David" w:cs="David"/>
              </w:rPr>
              <w:t>Other</w:t>
            </w:r>
          </w:p>
        </w:tc>
      </w:tr>
    </w:tbl>
    <w:p w14:paraId="4029159F" w14:textId="1F85236D" w:rsidR="006C4970" w:rsidRPr="00D5699A" w:rsidRDefault="00BB74C7" w:rsidP="006D1A70">
      <w:pPr>
        <w:pStyle w:val="Heading2"/>
        <w:ind w:firstLine="720"/>
        <w:rPr>
          <w:rFonts w:ascii="David" w:hAnsi="David" w:cs="David"/>
          <w:sz w:val="28"/>
          <w:szCs w:val="28"/>
        </w:rPr>
      </w:pPr>
      <w:bookmarkStart w:id="49" w:name="_Toc214986599"/>
      <w:r w:rsidRPr="00D5699A">
        <w:rPr>
          <w:rFonts w:ascii="David" w:hAnsi="David" w:cs="David"/>
          <w:sz w:val="28"/>
          <w:szCs w:val="28"/>
          <w:rtl/>
        </w:rPr>
        <w:t xml:space="preserve">9.1. </w:t>
      </w:r>
      <w:r w:rsidR="00C52329" w:rsidRPr="00D5699A">
        <w:rPr>
          <w:rFonts w:ascii="David" w:hAnsi="David" w:cs="David"/>
          <w:sz w:val="28"/>
          <w:szCs w:val="28"/>
          <w:rtl/>
        </w:rPr>
        <w:t>התפלגות מין באוכלוסיית המדגם</w:t>
      </w:r>
      <w:bookmarkEnd w:id="49"/>
    </w:p>
    <w:p w14:paraId="596267BC" w14:textId="77777777" w:rsidR="006C4970" w:rsidRPr="00D5699A" w:rsidRDefault="006C4970" w:rsidP="006D1A70">
      <w:pPr>
        <w:bidi/>
        <w:ind w:left="720"/>
        <w:rPr>
          <w:rFonts w:ascii="David" w:hAnsi="David" w:cs="David"/>
        </w:rPr>
      </w:pPr>
    </w:p>
    <w:p w14:paraId="2F327868" w14:textId="77777777" w:rsidR="006C4970" w:rsidRPr="00D5699A" w:rsidRDefault="006C4970" w:rsidP="006D1A70">
      <w:pPr>
        <w:bidi/>
        <w:ind w:left="720"/>
        <w:rPr>
          <w:rFonts w:ascii="David" w:hAnsi="David" w:cs="David"/>
        </w:rPr>
      </w:pPr>
    </w:p>
    <w:p w14:paraId="3E41F0D8" w14:textId="77777777" w:rsidR="006C4970" w:rsidRPr="00D5699A" w:rsidRDefault="006C4970" w:rsidP="006D1A70">
      <w:pPr>
        <w:bidi/>
        <w:ind w:left="720"/>
        <w:rPr>
          <w:rFonts w:ascii="David" w:hAnsi="David" w:cs="David"/>
        </w:rPr>
      </w:pPr>
    </w:p>
    <w:p w14:paraId="02C157C1" w14:textId="77777777" w:rsidR="006C4970" w:rsidRPr="00D5699A" w:rsidRDefault="006C4970" w:rsidP="006D1A70">
      <w:pPr>
        <w:bidi/>
        <w:ind w:left="720"/>
        <w:rPr>
          <w:rFonts w:ascii="David" w:hAnsi="David" w:cs="David"/>
        </w:rPr>
      </w:pPr>
    </w:p>
    <w:p w14:paraId="4E502CF4" w14:textId="77777777" w:rsidR="006C4970" w:rsidRPr="00D5699A" w:rsidRDefault="006C4970" w:rsidP="006D1A70">
      <w:pPr>
        <w:bidi/>
        <w:ind w:left="720"/>
        <w:rPr>
          <w:rFonts w:ascii="David" w:hAnsi="David" w:cs="David"/>
        </w:rPr>
      </w:pPr>
    </w:p>
    <w:p w14:paraId="74D95C10" w14:textId="77777777" w:rsidR="006C4970" w:rsidRPr="00D5699A" w:rsidRDefault="006C4970" w:rsidP="006D1A70">
      <w:pPr>
        <w:bidi/>
        <w:ind w:left="720"/>
        <w:rPr>
          <w:rFonts w:ascii="David" w:hAnsi="David" w:cs="David"/>
        </w:rPr>
      </w:pPr>
    </w:p>
    <w:p w14:paraId="51ADD755" w14:textId="77777777" w:rsidR="006C4970" w:rsidRPr="00D5699A" w:rsidRDefault="006C4970" w:rsidP="006D1A70">
      <w:pPr>
        <w:bidi/>
        <w:ind w:left="720"/>
        <w:rPr>
          <w:rFonts w:ascii="David" w:hAnsi="David" w:cs="David"/>
        </w:rPr>
      </w:pPr>
    </w:p>
    <w:p w14:paraId="3F3ADA71" w14:textId="77777777" w:rsidR="001C0A9D" w:rsidRPr="00D5699A" w:rsidRDefault="001C0A9D" w:rsidP="006D1A70">
      <w:pPr>
        <w:bidi/>
        <w:spacing w:before="240" w:after="240"/>
        <w:ind w:left="720"/>
        <w:rPr>
          <w:rFonts w:ascii="David" w:hAnsi="David" w:cs="David"/>
          <w:rtl/>
        </w:rPr>
      </w:pPr>
    </w:p>
    <w:p w14:paraId="4E0598AB" w14:textId="77777777" w:rsidR="001C0A9D" w:rsidRPr="00D5699A" w:rsidRDefault="001C0A9D" w:rsidP="006D1A70">
      <w:pPr>
        <w:bidi/>
        <w:spacing w:before="240" w:after="240"/>
        <w:ind w:left="720"/>
        <w:rPr>
          <w:rFonts w:ascii="David" w:hAnsi="David" w:cs="David"/>
          <w:rtl/>
        </w:rPr>
      </w:pPr>
    </w:p>
    <w:p w14:paraId="17793774" w14:textId="77777777" w:rsidR="00C52329" w:rsidRPr="00C00B20" w:rsidRDefault="00C52329" w:rsidP="00C00B20">
      <w:pPr>
        <w:bidi/>
        <w:jc w:val="both"/>
        <w:rPr>
          <w:rFonts w:ascii="David" w:hAnsi="David" w:cs="David"/>
          <w:rtl/>
        </w:rPr>
      </w:pPr>
      <w:r w:rsidRPr="00C00B20">
        <w:rPr>
          <w:rFonts w:ascii="David" w:hAnsi="David" w:cs="David"/>
          <w:rtl/>
        </w:rPr>
        <w:t>הטבלה מציגה את התפלגות המגדרים במדגם. ניתן לראות ששתי הקבוצות הגדולות הן</w:t>
      </w:r>
      <w:r w:rsidRPr="00C00B20">
        <w:rPr>
          <w:rFonts w:ascii="David" w:hAnsi="David" w:cs="David"/>
        </w:rPr>
        <w:t xml:space="preserve"> Female </w:t>
      </w:r>
      <w:r w:rsidRPr="00C00B20">
        <w:rPr>
          <w:rFonts w:ascii="David" w:hAnsi="David" w:cs="David"/>
          <w:rtl/>
        </w:rPr>
        <w:t xml:space="preserve">ו- </w:t>
      </w:r>
      <w:r w:rsidRPr="00C00B20">
        <w:rPr>
          <w:rFonts w:ascii="David" w:hAnsi="David" w:cs="David"/>
        </w:rPr>
        <w:t>Male</w:t>
      </w:r>
      <w:r w:rsidRPr="00C00B20">
        <w:rPr>
          <w:rFonts w:ascii="David" w:hAnsi="David" w:cs="David"/>
          <w:rtl/>
        </w:rPr>
        <w:t xml:space="preserve"> אשר מופיעות בשכיחויות כמעט זהות ומייצגות יחד את רוב המשתתפים. קבוצת</w:t>
      </w:r>
      <w:r w:rsidRPr="00C00B20">
        <w:rPr>
          <w:rFonts w:ascii="David" w:hAnsi="David" w:cs="David"/>
        </w:rPr>
        <w:t xml:space="preserve"> Other </w:t>
      </w:r>
      <w:r w:rsidRPr="00C00B20">
        <w:rPr>
          <w:rFonts w:ascii="David" w:hAnsi="David" w:cs="David"/>
          <w:rtl/>
        </w:rPr>
        <w:t>קטנה משמעותית ומהווה חלק קטן בלבד מהמדגם. התפלגות זו מעידה על כך שהמדגם מורכב בעיקר ממשתתפים שמזדהים כזכר או כנקבה, ולכן ניתוחים שמשווים את קבוצת</w:t>
      </w:r>
      <w:r w:rsidRPr="00C00B20">
        <w:rPr>
          <w:rFonts w:ascii="David" w:hAnsi="David" w:cs="David"/>
        </w:rPr>
        <w:t xml:space="preserve"> Other </w:t>
      </w:r>
      <w:r w:rsidRPr="00C00B20">
        <w:rPr>
          <w:rFonts w:ascii="David" w:hAnsi="David" w:cs="David"/>
          <w:rtl/>
        </w:rPr>
        <w:t>לקבוצות הגדולות צריכים להיעשות בזהירות בשל גודל הקבוצה המצומצם.</w:t>
      </w:r>
      <w:r w:rsidR="00BB74C7" w:rsidRPr="00C00B20">
        <w:rPr>
          <w:rFonts w:ascii="David" w:hAnsi="David" w:cs="David"/>
          <w:rtl/>
        </w:rPr>
        <w:t xml:space="preserve"> </w:t>
      </w:r>
    </w:p>
    <w:p w14:paraId="4AA887DB" w14:textId="1BE63ED8" w:rsidR="006C4970" w:rsidRPr="00D5699A" w:rsidRDefault="00C52329" w:rsidP="007378BA">
      <w:pPr>
        <w:pStyle w:val="Heading2"/>
        <w:ind w:firstLine="720"/>
        <w:rPr>
          <w:rFonts w:ascii="David" w:hAnsi="David" w:cs="David"/>
          <w:sz w:val="22"/>
          <w:szCs w:val="22"/>
        </w:rPr>
      </w:pPr>
      <w:bookmarkStart w:id="50" w:name="_Toc214986600"/>
      <w:r w:rsidRPr="00D5699A">
        <w:rPr>
          <w:rFonts w:ascii="David" w:hAnsi="David" w:cs="David"/>
          <w:rtl/>
        </w:rPr>
        <w:t xml:space="preserve">9.2. </w:t>
      </w:r>
      <w:r w:rsidR="00BB74C7" w:rsidRPr="00D5699A">
        <w:rPr>
          <w:rFonts w:ascii="David" w:hAnsi="David" w:cs="David"/>
          <w:rtl/>
        </w:rPr>
        <w:t>התפלגות סוגי התזונה במדגם והשלכותיה לניתוחים סטטיסטיים</w:t>
      </w:r>
      <w:bookmarkEnd w:id="50"/>
    </w:p>
    <w:p w14:paraId="3E70BB91" w14:textId="77777777" w:rsidR="006C4970" w:rsidRPr="00D5699A" w:rsidRDefault="006C4970" w:rsidP="006D1A70">
      <w:pPr>
        <w:bidi/>
        <w:ind w:left="720"/>
        <w:rPr>
          <w:rFonts w:ascii="David" w:hAnsi="David" w:cs="David"/>
        </w:rPr>
      </w:pPr>
    </w:p>
    <w:tbl>
      <w:tblPr>
        <w:tblStyle w:val="a7"/>
        <w:tblpPr w:leftFromText="180" w:rightFromText="180" w:topFromText="180" w:bottomFromText="180" w:vertAnchor="text" w:tblpX="-30"/>
        <w:bidiVisual/>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C4970" w:rsidRPr="00D5699A" w14:paraId="4CD64E6E" w14:textId="77777777">
        <w:tc>
          <w:tcPr>
            <w:tcW w:w="3000" w:type="dxa"/>
            <w:shd w:val="clear" w:color="auto" w:fill="EFEFEF"/>
          </w:tcPr>
          <w:p w14:paraId="05D88FCF"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tl/>
              </w:rPr>
              <w:t>שכיחות יחסית באוכלוסיה</w:t>
            </w:r>
          </w:p>
        </w:tc>
        <w:tc>
          <w:tcPr>
            <w:tcW w:w="3000" w:type="dxa"/>
            <w:shd w:val="clear" w:color="auto" w:fill="EFEFEF"/>
          </w:tcPr>
          <w:p w14:paraId="60119B6A"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tl/>
              </w:rPr>
              <w:t>שכיחות באוכלוסיה</w:t>
            </w:r>
          </w:p>
        </w:tc>
        <w:tc>
          <w:tcPr>
            <w:tcW w:w="3000" w:type="dxa"/>
            <w:shd w:val="clear" w:color="auto" w:fill="EFEFEF"/>
          </w:tcPr>
          <w:p w14:paraId="1E841996"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tl/>
              </w:rPr>
              <w:t>תזונה</w:t>
            </w:r>
          </w:p>
        </w:tc>
      </w:tr>
      <w:tr w:rsidR="006C4970" w:rsidRPr="00D5699A" w14:paraId="21537AA0" w14:textId="77777777">
        <w:tc>
          <w:tcPr>
            <w:tcW w:w="3000" w:type="dxa"/>
          </w:tcPr>
          <w:p w14:paraId="548BC1FA"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Pr>
              <w:t>0.5998</w:t>
            </w:r>
          </w:p>
        </w:tc>
        <w:tc>
          <w:tcPr>
            <w:tcW w:w="3000" w:type="dxa"/>
          </w:tcPr>
          <w:p w14:paraId="109D82DE"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Pr>
              <w:t>47986</w:t>
            </w:r>
          </w:p>
        </w:tc>
        <w:tc>
          <w:tcPr>
            <w:tcW w:w="3000" w:type="dxa"/>
          </w:tcPr>
          <w:p w14:paraId="05B23979"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tl/>
              </w:rPr>
              <w:t>אוכל בשר</w:t>
            </w:r>
          </w:p>
        </w:tc>
      </w:tr>
      <w:tr w:rsidR="006C4970" w:rsidRPr="00D5699A" w14:paraId="69097975" w14:textId="77777777">
        <w:tc>
          <w:tcPr>
            <w:tcW w:w="3000" w:type="dxa"/>
          </w:tcPr>
          <w:p w14:paraId="1A941149"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Pr>
              <w:t>0.0985</w:t>
            </w:r>
          </w:p>
        </w:tc>
        <w:tc>
          <w:tcPr>
            <w:tcW w:w="3000" w:type="dxa"/>
          </w:tcPr>
          <w:p w14:paraId="3D67EA19"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Pr>
              <w:t>7878</w:t>
            </w:r>
          </w:p>
        </w:tc>
        <w:tc>
          <w:tcPr>
            <w:tcW w:w="3000" w:type="dxa"/>
          </w:tcPr>
          <w:p w14:paraId="568C8CFC"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tl/>
              </w:rPr>
              <w:t>צמחוני</w:t>
            </w:r>
          </w:p>
        </w:tc>
      </w:tr>
      <w:tr w:rsidR="006C4970" w:rsidRPr="00D5699A" w14:paraId="5D6814E4" w14:textId="77777777">
        <w:tc>
          <w:tcPr>
            <w:tcW w:w="3000" w:type="dxa"/>
          </w:tcPr>
          <w:p w14:paraId="2B857C82"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Pr>
              <w:t>0.3017</w:t>
            </w:r>
          </w:p>
        </w:tc>
        <w:tc>
          <w:tcPr>
            <w:tcW w:w="3000" w:type="dxa"/>
          </w:tcPr>
          <w:p w14:paraId="3B065C7F"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Pr>
              <w:t>24136</w:t>
            </w:r>
          </w:p>
        </w:tc>
        <w:tc>
          <w:tcPr>
            <w:tcW w:w="3000" w:type="dxa"/>
          </w:tcPr>
          <w:p w14:paraId="7E1742BC" w14:textId="77777777" w:rsidR="006C4970" w:rsidRPr="00D5699A" w:rsidRDefault="00000000" w:rsidP="006D1A70">
            <w:pPr>
              <w:widowControl w:val="0"/>
              <w:bidi/>
              <w:spacing w:line="240" w:lineRule="auto"/>
              <w:ind w:left="720"/>
              <w:jc w:val="center"/>
              <w:rPr>
                <w:rFonts w:ascii="David" w:hAnsi="David" w:cs="David"/>
              </w:rPr>
            </w:pPr>
            <w:r w:rsidRPr="00D5699A">
              <w:rPr>
                <w:rFonts w:ascii="David" w:hAnsi="David" w:cs="David"/>
                <w:rtl/>
              </w:rPr>
              <w:t>טבעוני</w:t>
            </w:r>
          </w:p>
        </w:tc>
      </w:tr>
    </w:tbl>
    <w:p w14:paraId="7CF64C8F" w14:textId="24484DFE" w:rsidR="006C4970" w:rsidRPr="00C00B20" w:rsidRDefault="00000000" w:rsidP="00C00B20">
      <w:pPr>
        <w:bidi/>
        <w:spacing w:before="240" w:after="240"/>
        <w:ind w:left="720"/>
        <w:jc w:val="both"/>
        <w:rPr>
          <w:rFonts w:ascii="David" w:hAnsi="David" w:cs="David"/>
        </w:rPr>
      </w:pPr>
      <w:r w:rsidRPr="00C00B20">
        <w:rPr>
          <w:rFonts w:ascii="David" w:hAnsi="David" w:cs="David"/>
          <w:rtl/>
        </w:rPr>
        <w:t>בטבלה מוצגת התפלגות סוגי התזונה בקרב משתתפי המדגם. הקבוצה הגדולה ביותר היא אוכלי בשר, המהווים כמעט 60% מכלל הנבדקים. אחריהם נמצאת קבוצת הטבעונים עם כ</w:t>
      </w:r>
      <w:r w:rsidR="001C0A9D" w:rsidRPr="00C00B20">
        <w:rPr>
          <w:rFonts w:ascii="David" w:hAnsi="David" w:cs="David"/>
          <w:rtl/>
        </w:rPr>
        <w:t>-</w:t>
      </w:r>
      <w:r w:rsidRPr="00C00B20">
        <w:rPr>
          <w:rFonts w:ascii="David" w:hAnsi="David" w:cs="David"/>
          <w:rtl/>
        </w:rPr>
        <w:t>30%, בעוד שקבוצת הצמחוניים היא הקטנה ביותר ומייצגת כ</w:t>
      </w:r>
      <w:r w:rsidR="001C0A9D" w:rsidRPr="00C00B20">
        <w:rPr>
          <w:rFonts w:ascii="David" w:hAnsi="David" w:cs="David"/>
          <w:rtl/>
        </w:rPr>
        <w:t>-</w:t>
      </w:r>
      <w:r w:rsidRPr="00C00B20">
        <w:rPr>
          <w:rFonts w:ascii="David" w:hAnsi="David" w:cs="David"/>
          <w:rtl/>
        </w:rPr>
        <w:t>10</w:t>
      </w:r>
      <w:r w:rsidR="001C0A9D" w:rsidRPr="00C00B20">
        <w:rPr>
          <w:rFonts w:ascii="David" w:hAnsi="David" w:cs="David"/>
          <w:rtl/>
        </w:rPr>
        <w:t>0</w:t>
      </w:r>
      <w:r w:rsidRPr="00C00B20">
        <w:rPr>
          <w:rFonts w:ascii="David" w:hAnsi="David" w:cs="David"/>
          <w:rtl/>
        </w:rPr>
        <w:t xml:space="preserve"> בלבד.</w:t>
      </w:r>
    </w:p>
    <w:p w14:paraId="0D3AC7B8" w14:textId="31E64D32" w:rsidR="006C4970" w:rsidRPr="00C00B20" w:rsidRDefault="00000000" w:rsidP="00C00B20">
      <w:pPr>
        <w:bidi/>
        <w:spacing w:before="240" w:after="240"/>
        <w:ind w:left="720"/>
        <w:jc w:val="both"/>
        <w:rPr>
          <w:rFonts w:ascii="David" w:hAnsi="David" w:cs="David"/>
        </w:rPr>
      </w:pPr>
      <w:r w:rsidRPr="00C00B20">
        <w:rPr>
          <w:rFonts w:ascii="David" w:hAnsi="David" w:cs="David"/>
          <w:rtl/>
        </w:rPr>
        <w:t>החלוקה הזו מצביעה על כך שהמדגם נוטה בצורה ברורה לעבר תזונה רגילה שאינה צמחית. משמעות הדבר היא שמרבית המשתתפים מאמצים אורח חיים שאינו מוגבל תזונתית, ולכן קבוצות התזונה הצמחית</w:t>
      </w:r>
      <w:r w:rsidR="00C00B20">
        <w:rPr>
          <w:rFonts w:ascii="David" w:hAnsi="David" w:cs="David" w:hint="cs"/>
          <w:rtl/>
        </w:rPr>
        <w:t xml:space="preserve"> (</w:t>
      </w:r>
      <w:r w:rsidRPr="00C00B20">
        <w:rPr>
          <w:rFonts w:ascii="David" w:hAnsi="David" w:cs="David"/>
          <w:rtl/>
        </w:rPr>
        <w:t>צמחוניים וטבעוניים</w:t>
      </w:r>
      <w:r w:rsidR="00C00B20">
        <w:rPr>
          <w:rFonts w:ascii="David" w:hAnsi="David" w:cs="David" w:hint="cs"/>
          <w:rtl/>
        </w:rPr>
        <w:t>)</w:t>
      </w:r>
      <w:r w:rsidRPr="00C00B20">
        <w:rPr>
          <w:rFonts w:ascii="David" w:hAnsi="David" w:cs="David"/>
          <w:rtl/>
        </w:rPr>
        <w:t xml:space="preserve"> מקבלות ייצוג קטן בהרבה. חוסר איזון כזה בתפלגות עשוי להשפיע על ניתוחים שבהם בודקים קשר בין תזונה לבין משתנים נוספים (כמו סטרס, זמן מסך או תפקוד קוגניטיבי), משום שקבוצה אחת גדולה משמעותית מהאחרות. לכן יש לזכור שהשוואות בין תתי</w:t>
      </w:r>
      <w:r w:rsidR="001C0A9D" w:rsidRPr="00C00B20">
        <w:rPr>
          <w:rFonts w:ascii="David" w:hAnsi="David" w:cs="David"/>
          <w:rtl/>
        </w:rPr>
        <w:t>-</w:t>
      </w:r>
      <w:r w:rsidRPr="00C00B20">
        <w:rPr>
          <w:rFonts w:ascii="David" w:hAnsi="David" w:cs="David"/>
          <w:rtl/>
        </w:rPr>
        <w:t>הקבוצות יתבססו על מספרים שונים מאוד, מה שעלול להקטין את הרגישות לזיהוי הבדלים אמיתיים בין סגנונות התזונה.</w:t>
      </w:r>
    </w:p>
    <w:p w14:paraId="5128F696" w14:textId="418057F0" w:rsidR="00BB74C7" w:rsidRPr="00D5699A" w:rsidRDefault="00BB74C7" w:rsidP="006D1A70">
      <w:pPr>
        <w:pStyle w:val="Heading2"/>
        <w:rPr>
          <w:rFonts w:ascii="David" w:hAnsi="David" w:cs="David"/>
          <w:rtl/>
        </w:rPr>
      </w:pPr>
      <w:r w:rsidRPr="00D5699A">
        <w:rPr>
          <w:rFonts w:ascii="David" w:hAnsi="David" w:cs="David"/>
          <w:sz w:val="40"/>
          <w:szCs w:val="40"/>
          <w:rtl/>
        </w:rPr>
        <w:lastRenderedPageBreak/>
        <w:tab/>
      </w:r>
      <w:bookmarkStart w:id="51" w:name="_Toc214986601"/>
      <w:r w:rsidRPr="00D5699A">
        <w:rPr>
          <w:rFonts w:ascii="David" w:hAnsi="David" w:cs="David"/>
          <w:rtl/>
        </w:rPr>
        <w:t>9.3. בחינת הקשר בין סוג התזונה לרמת הסטרס</w:t>
      </w:r>
      <w:bookmarkEnd w:id="51"/>
    </w:p>
    <w:tbl>
      <w:tblPr>
        <w:tblStyle w:val="a8"/>
        <w:tblpPr w:leftFromText="180" w:rightFromText="180" w:vertAnchor="page" w:horzAnchor="margin" w:tblpXSpec="center" w:tblpY="5981"/>
        <w:tblW w:w="1062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5"/>
        <w:gridCol w:w="870"/>
        <w:gridCol w:w="855"/>
        <w:gridCol w:w="870"/>
        <w:gridCol w:w="810"/>
        <w:gridCol w:w="765"/>
        <w:gridCol w:w="765"/>
        <w:gridCol w:w="840"/>
        <w:gridCol w:w="930"/>
        <w:gridCol w:w="960"/>
        <w:gridCol w:w="885"/>
        <w:gridCol w:w="951"/>
      </w:tblGrid>
      <w:tr w:rsidR="00C00B20" w:rsidRPr="00D5699A" w14:paraId="0C19EF7A" w14:textId="77777777" w:rsidTr="00C00B20">
        <w:trPr>
          <w:trHeight w:val="56"/>
        </w:trPr>
        <w:tc>
          <w:tcPr>
            <w:tcW w:w="1995" w:type="dxa"/>
            <w:gridSpan w:val="2"/>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0FA02A7D" w14:textId="77777777" w:rsidR="00C00B20" w:rsidRPr="00D5699A" w:rsidRDefault="00C00B20" w:rsidP="00C00B20">
            <w:pPr>
              <w:bidi/>
              <w:spacing w:before="240"/>
              <w:ind w:left="585" w:right="140"/>
              <w:jc w:val="both"/>
              <w:rPr>
                <w:rFonts w:ascii="David" w:eastAsia="David" w:hAnsi="David" w:cs="David"/>
                <w:sz w:val="16"/>
                <w:szCs w:val="16"/>
              </w:rPr>
            </w:pPr>
            <w:r w:rsidRPr="00D5699A">
              <w:rPr>
                <w:rFonts w:ascii="David" w:eastAsia="David" w:hAnsi="David" w:cs="David"/>
                <w:sz w:val="16"/>
                <w:szCs w:val="16"/>
              </w:rPr>
              <w:t>Level of stress</w:t>
            </w:r>
          </w:p>
        </w:tc>
        <w:tc>
          <w:tcPr>
            <w:tcW w:w="855" w:type="dxa"/>
            <w:tcBorders>
              <w:top w:val="single" w:sz="5" w:space="0" w:color="000000"/>
              <w:left w:val="nil"/>
              <w:bottom w:val="nil"/>
              <w:right w:val="single" w:sz="5" w:space="0" w:color="000000"/>
            </w:tcBorders>
            <w:shd w:val="clear" w:color="auto" w:fill="F3F3F3"/>
            <w:tcMar>
              <w:top w:w="0" w:type="dxa"/>
              <w:left w:w="100" w:type="dxa"/>
              <w:bottom w:w="0" w:type="dxa"/>
              <w:right w:w="100" w:type="dxa"/>
            </w:tcMar>
          </w:tcPr>
          <w:p w14:paraId="0E8AAD11" w14:textId="77777777" w:rsidR="00C00B20" w:rsidRPr="00D5699A" w:rsidRDefault="00C00B20" w:rsidP="00C00B20">
            <w:pPr>
              <w:bidi/>
              <w:spacing w:before="240"/>
              <w:ind w:right="140"/>
              <w:jc w:val="both"/>
              <w:rPr>
                <w:rFonts w:ascii="David" w:eastAsia="David" w:hAnsi="David" w:cs="David"/>
                <w:sz w:val="16"/>
                <w:szCs w:val="16"/>
              </w:rPr>
            </w:pPr>
            <w:r w:rsidRPr="00D5699A">
              <w:rPr>
                <w:rFonts w:ascii="David" w:eastAsia="David" w:hAnsi="David" w:cs="David"/>
                <w:sz w:val="16"/>
                <w:szCs w:val="16"/>
              </w:rPr>
              <w:t>1</w:t>
            </w:r>
          </w:p>
        </w:tc>
        <w:tc>
          <w:tcPr>
            <w:tcW w:w="870" w:type="dxa"/>
            <w:tcBorders>
              <w:top w:val="single" w:sz="5" w:space="0" w:color="000000"/>
              <w:left w:val="nil"/>
              <w:bottom w:val="nil"/>
              <w:right w:val="single" w:sz="5" w:space="0" w:color="000000"/>
            </w:tcBorders>
            <w:shd w:val="clear" w:color="auto" w:fill="F3F3F3"/>
            <w:tcMar>
              <w:top w:w="0" w:type="dxa"/>
              <w:left w:w="100" w:type="dxa"/>
              <w:bottom w:w="0" w:type="dxa"/>
              <w:right w:w="100" w:type="dxa"/>
            </w:tcMar>
          </w:tcPr>
          <w:p w14:paraId="791E2CBB" w14:textId="77777777" w:rsidR="00C00B20" w:rsidRPr="00D5699A" w:rsidRDefault="00C00B20" w:rsidP="00C00B20">
            <w:pPr>
              <w:bidi/>
              <w:spacing w:before="240"/>
              <w:ind w:right="140"/>
              <w:jc w:val="both"/>
              <w:rPr>
                <w:rFonts w:ascii="David" w:eastAsia="David" w:hAnsi="David" w:cs="David"/>
                <w:sz w:val="16"/>
                <w:szCs w:val="16"/>
              </w:rPr>
            </w:pPr>
            <w:r w:rsidRPr="00D5699A">
              <w:rPr>
                <w:rFonts w:ascii="David" w:eastAsia="David" w:hAnsi="David" w:cs="David"/>
                <w:sz w:val="16"/>
                <w:szCs w:val="16"/>
              </w:rPr>
              <w:t>2</w:t>
            </w:r>
          </w:p>
        </w:tc>
        <w:tc>
          <w:tcPr>
            <w:tcW w:w="810" w:type="dxa"/>
            <w:tcBorders>
              <w:top w:val="single" w:sz="5" w:space="0" w:color="000000"/>
              <w:left w:val="nil"/>
              <w:bottom w:val="nil"/>
              <w:right w:val="single" w:sz="5" w:space="0" w:color="000000"/>
            </w:tcBorders>
            <w:shd w:val="clear" w:color="auto" w:fill="F3F3F3"/>
            <w:tcMar>
              <w:top w:w="0" w:type="dxa"/>
              <w:left w:w="100" w:type="dxa"/>
              <w:bottom w:w="0" w:type="dxa"/>
              <w:right w:w="100" w:type="dxa"/>
            </w:tcMar>
          </w:tcPr>
          <w:p w14:paraId="15A6EDAF" w14:textId="77777777" w:rsidR="00C00B20" w:rsidRPr="00D5699A" w:rsidRDefault="00C00B20" w:rsidP="00C00B20">
            <w:pPr>
              <w:bidi/>
              <w:spacing w:before="240"/>
              <w:ind w:right="140"/>
              <w:jc w:val="both"/>
              <w:rPr>
                <w:rFonts w:ascii="David" w:eastAsia="David" w:hAnsi="David" w:cs="David"/>
                <w:sz w:val="16"/>
                <w:szCs w:val="16"/>
              </w:rPr>
            </w:pPr>
            <w:r w:rsidRPr="00D5699A">
              <w:rPr>
                <w:rFonts w:ascii="David" w:eastAsia="David" w:hAnsi="David" w:cs="David"/>
                <w:sz w:val="16"/>
                <w:szCs w:val="16"/>
              </w:rPr>
              <w:t>3</w:t>
            </w:r>
          </w:p>
        </w:tc>
        <w:tc>
          <w:tcPr>
            <w:tcW w:w="765" w:type="dxa"/>
            <w:tcBorders>
              <w:top w:val="single" w:sz="5" w:space="0" w:color="000000"/>
              <w:left w:val="nil"/>
              <w:bottom w:val="nil"/>
              <w:right w:val="single" w:sz="5" w:space="0" w:color="000000"/>
            </w:tcBorders>
            <w:shd w:val="clear" w:color="auto" w:fill="F3F3F3"/>
            <w:tcMar>
              <w:top w:w="0" w:type="dxa"/>
              <w:left w:w="100" w:type="dxa"/>
              <w:bottom w:w="0" w:type="dxa"/>
              <w:right w:w="100" w:type="dxa"/>
            </w:tcMar>
          </w:tcPr>
          <w:p w14:paraId="3FF90DD8" w14:textId="77777777" w:rsidR="00C00B20" w:rsidRPr="00D5699A" w:rsidRDefault="00C00B20" w:rsidP="00C00B20">
            <w:pPr>
              <w:bidi/>
              <w:spacing w:before="240"/>
              <w:ind w:right="140"/>
              <w:jc w:val="both"/>
              <w:rPr>
                <w:rFonts w:ascii="David" w:eastAsia="David" w:hAnsi="David" w:cs="David"/>
                <w:sz w:val="16"/>
                <w:szCs w:val="16"/>
              </w:rPr>
            </w:pPr>
            <w:r w:rsidRPr="00D5699A">
              <w:rPr>
                <w:rFonts w:ascii="David" w:eastAsia="David" w:hAnsi="David" w:cs="David"/>
                <w:sz w:val="16"/>
                <w:szCs w:val="16"/>
              </w:rPr>
              <w:t>4</w:t>
            </w:r>
          </w:p>
        </w:tc>
        <w:tc>
          <w:tcPr>
            <w:tcW w:w="765" w:type="dxa"/>
            <w:tcBorders>
              <w:top w:val="single" w:sz="5" w:space="0" w:color="000000"/>
              <w:left w:val="nil"/>
              <w:bottom w:val="nil"/>
              <w:right w:val="single" w:sz="5" w:space="0" w:color="000000"/>
            </w:tcBorders>
            <w:shd w:val="clear" w:color="auto" w:fill="F3F3F3"/>
            <w:tcMar>
              <w:top w:w="0" w:type="dxa"/>
              <w:left w:w="100" w:type="dxa"/>
              <w:bottom w:w="0" w:type="dxa"/>
              <w:right w:w="100" w:type="dxa"/>
            </w:tcMar>
          </w:tcPr>
          <w:p w14:paraId="5094E4F2" w14:textId="77777777" w:rsidR="00C00B20" w:rsidRPr="00D5699A" w:rsidRDefault="00C00B20" w:rsidP="00C00B20">
            <w:pPr>
              <w:bidi/>
              <w:spacing w:before="240"/>
              <w:ind w:right="140"/>
              <w:jc w:val="both"/>
              <w:rPr>
                <w:rFonts w:ascii="David" w:eastAsia="David" w:hAnsi="David" w:cs="David"/>
                <w:sz w:val="16"/>
                <w:szCs w:val="16"/>
              </w:rPr>
            </w:pPr>
            <w:r w:rsidRPr="00D5699A">
              <w:rPr>
                <w:rFonts w:ascii="David" w:eastAsia="David" w:hAnsi="David" w:cs="David"/>
                <w:sz w:val="16"/>
                <w:szCs w:val="16"/>
              </w:rPr>
              <w:t>5</w:t>
            </w:r>
          </w:p>
        </w:tc>
        <w:tc>
          <w:tcPr>
            <w:tcW w:w="840" w:type="dxa"/>
            <w:tcBorders>
              <w:top w:val="single" w:sz="5" w:space="0" w:color="000000"/>
              <w:left w:val="nil"/>
              <w:bottom w:val="nil"/>
              <w:right w:val="single" w:sz="5" w:space="0" w:color="000000"/>
            </w:tcBorders>
            <w:shd w:val="clear" w:color="auto" w:fill="F3F3F3"/>
            <w:tcMar>
              <w:top w:w="0" w:type="dxa"/>
              <w:left w:w="100" w:type="dxa"/>
              <w:bottom w:w="0" w:type="dxa"/>
              <w:right w:w="100" w:type="dxa"/>
            </w:tcMar>
          </w:tcPr>
          <w:p w14:paraId="7B1FEAB5" w14:textId="77777777" w:rsidR="00C00B20" w:rsidRPr="00D5699A" w:rsidRDefault="00C00B20" w:rsidP="00C00B20">
            <w:pPr>
              <w:bidi/>
              <w:spacing w:before="240"/>
              <w:ind w:right="140"/>
              <w:jc w:val="both"/>
              <w:rPr>
                <w:rFonts w:ascii="David" w:eastAsia="David" w:hAnsi="David" w:cs="David"/>
                <w:sz w:val="16"/>
                <w:szCs w:val="16"/>
              </w:rPr>
            </w:pPr>
            <w:r w:rsidRPr="00D5699A">
              <w:rPr>
                <w:rFonts w:ascii="David" w:eastAsia="David" w:hAnsi="David" w:cs="David"/>
                <w:sz w:val="16"/>
                <w:szCs w:val="16"/>
              </w:rPr>
              <w:t>6</w:t>
            </w:r>
          </w:p>
        </w:tc>
        <w:tc>
          <w:tcPr>
            <w:tcW w:w="930" w:type="dxa"/>
            <w:tcBorders>
              <w:top w:val="single" w:sz="5" w:space="0" w:color="000000"/>
              <w:left w:val="nil"/>
              <w:bottom w:val="nil"/>
              <w:right w:val="single" w:sz="5" w:space="0" w:color="000000"/>
            </w:tcBorders>
            <w:shd w:val="clear" w:color="auto" w:fill="F3F3F3"/>
            <w:tcMar>
              <w:top w:w="0" w:type="dxa"/>
              <w:left w:w="100" w:type="dxa"/>
              <w:bottom w:w="0" w:type="dxa"/>
              <w:right w:w="100" w:type="dxa"/>
            </w:tcMar>
          </w:tcPr>
          <w:p w14:paraId="127C16F2" w14:textId="77777777" w:rsidR="00C00B20" w:rsidRPr="00D5699A" w:rsidRDefault="00C00B20" w:rsidP="00C00B20">
            <w:pPr>
              <w:bidi/>
              <w:spacing w:before="240"/>
              <w:ind w:right="140"/>
              <w:jc w:val="both"/>
              <w:rPr>
                <w:rFonts w:ascii="David" w:eastAsia="David" w:hAnsi="David" w:cs="David"/>
                <w:sz w:val="16"/>
                <w:szCs w:val="16"/>
              </w:rPr>
            </w:pPr>
            <w:r w:rsidRPr="00D5699A">
              <w:rPr>
                <w:rFonts w:ascii="David" w:eastAsia="David" w:hAnsi="David" w:cs="David"/>
                <w:sz w:val="16"/>
                <w:szCs w:val="16"/>
              </w:rPr>
              <w:t>7</w:t>
            </w:r>
          </w:p>
        </w:tc>
        <w:tc>
          <w:tcPr>
            <w:tcW w:w="960" w:type="dxa"/>
            <w:tcBorders>
              <w:top w:val="single" w:sz="5" w:space="0" w:color="000000"/>
              <w:left w:val="nil"/>
              <w:bottom w:val="nil"/>
              <w:right w:val="single" w:sz="5" w:space="0" w:color="000000"/>
            </w:tcBorders>
            <w:shd w:val="clear" w:color="auto" w:fill="F3F3F3"/>
            <w:tcMar>
              <w:top w:w="0" w:type="dxa"/>
              <w:left w:w="100" w:type="dxa"/>
              <w:bottom w:w="0" w:type="dxa"/>
              <w:right w:w="100" w:type="dxa"/>
            </w:tcMar>
          </w:tcPr>
          <w:p w14:paraId="3D88F8B0" w14:textId="77777777" w:rsidR="00C00B20" w:rsidRPr="00D5699A" w:rsidRDefault="00C00B20" w:rsidP="00C00B20">
            <w:pPr>
              <w:bidi/>
              <w:spacing w:before="240"/>
              <w:ind w:right="140"/>
              <w:jc w:val="both"/>
              <w:rPr>
                <w:rFonts w:ascii="David" w:eastAsia="David" w:hAnsi="David" w:cs="David"/>
                <w:sz w:val="16"/>
                <w:szCs w:val="16"/>
              </w:rPr>
            </w:pPr>
            <w:r w:rsidRPr="00D5699A">
              <w:rPr>
                <w:rFonts w:ascii="David" w:eastAsia="David" w:hAnsi="David" w:cs="David"/>
                <w:sz w:val="16"/>
                <w:szCs w:val="16"/>
              </w:rPr>
              <w:t>8</w:t>
            </w:r>
          </w:p>
        </w:tc>
        <w:tc>
          <w:tcPr>
            <w:tcW w:w="885"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4AB9494F" w14:textId="77777777" w:rsidR="00C00B20" w:rsidRPr="00D5699A" w:rsidRDefault="00C00B20" w:rsidP="00C00B20">
            <w:pPr>
              <w:bidi/>
              <w:spacing w:before="240"/>
              <w:ind w:right="140"/>
              <w:jc w:val="both"/>
              <w:rPr>
                <w:rFonts w:ascii="David" w:eastAsia="David" w:hAnsi="David" w:cs="David"/>
                <w:sz w:val="16"/>
                <w:szCs w:val="16"/>
              </w:rPr>
            </w:pPr>
            <w:r w:rsidRPr="00D5699A">
              <w:rPr>
                <w:rFonts w:ascii="David" w:eastAsia="David" w:hAnsi="David" w:cs="David"/>
                <w:sz w:val="16"/>
                <w:szCs w:val="16"/>
              </w:rPr>
              <w:t>9</w:t>
            </w:r>
          </w:p>
        </w:tc>
        <w:tc>
          <w:tcPr>
            <w:tcW w:w="951"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413E3F94" w14:textId="77777777" w:rsidR="00C00B20" w:rsidRPr="00D5699A" w:rsidRDefault="00C00B20" w:rsidP="00C00B20">
            <w:pPr>
              <w:bidi/>
              <w:spacing w:before="240"/>
              <w:ind w:right="140"/>
              <w:jc w:val="both"/>
              <w:rPr>
                <w:rFonts w:ascii="David" w:eastAsia="David" w:hAnsi="David" w:cs="David"/>
                <w:sz w:val="16"/>
                <w:szCs w:val="16"/>
              </w:rPr>
            </w:pPr>
            <w:r w:rsidRPr="00D5699A">
              <w:rPr>
                <w:rFonts w:ascii="David" w:eastAsia="David" w:hAnsi="David" w:cs="David"/>
                <w:sz w:val="16"/>
                <w:szCs w:val="16"/>
              </w:rPr>
              <w:t>10</w:t>
            </w:r>
          </w:p>
        </w:tc>
      </w:tr>
      <w:tr w:rsidR="00C00B20" w:rsidRPr="00D5699A" w14:paraId="7E42F435" w14:textId="77777777" w:rsidTr="00C00B20">
        <w:trPr>
          <w:trHeight w:val="495"/>
        </w:trPr>
        <w:tc>
          <w:tcPr>
            <w:tcW w:w="1125" w:type="dxa"/>
            <w:vMerge w:val="restart"/>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5A04E593"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Non - Vegetarian</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08E81278" w14:textId="77777777" w:rsidR="00C00B20" w:rsidRPr="00D5699A" w:rsidRDefault="00C00B20" w:rsidP="00C00B20">
            <w:pPr>
              <w:bidi/>
              <w:spacing w:before="240"/>
              <w:ind w:left="30" w:right="140"/>
              <w:jc w:val="center"/>
              <w:rPr>
                <w:rFonts w:ascii="David" w:eastAsia="David" w:hAnsi="David" w:cs="David"/>
                <w:sz w:val="16"/>
                <w:szCs w:val="16"/>
              </w:rPr>
            </w:pPr>
            <w:r w:rsidRPr="00D5699A">
              <w:rPr>
                <w:rFonts w:ascii="David" w:eastAsia="David" w:hAnsi="David" w:cs="David"/>
                <w:sz w:val="16"/>
                <w:szCs w:val="16"/>
                <w:rtl/>
              </w:rPr>
              <w:t>שכיחות</w:t>
            </w:r>
          </w:p>
        </w:tc>
        <w:tc>
          <w:tcPr>
            <w:tcW w:w="8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1945CF"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4844</w:t>
            </w:r>
          </w:p>
        </w:tc>
        <w:tc>
          <w:tcPr>
            <w:tcW w:w="8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97E33A"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4794</w:t>
            </w:r>
          </w:p>
        </w:tc>
        <w:tc>
          <w:tcPr>
            <w:tcW w:w="8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F4F76B"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4832</w:t>
            </w:r>
          </w:p>
        </w:tc>
        <w:tc>
          <w:tcPr>
            <w:tcW w:w="7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FC4AB6D"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4794</w:t>
            </w:r>
          </w:p>
        </w:tc>
        <w:tc>
          <w:tcPr>
            <w:tcW w:w="7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6F12920"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4788</w:t>
            </w:r>
          </w:p>
        </w:tc>
        <w:tc>
          <w:tcPr>
            <w:tcW w:w="8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C370C3"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4828</w:t>
            </w:r>
          </w:p>
        </w:tc>
        <w:tc>
          <w:tcPr>
            <w:tcW w:w="9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0C9D543"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4865</w:t>
            </w:r>
          </w:p>
        </w:tc>
        <w:tc>
          <w:tcPr>
            <w:tcW w:w="9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A073EE2"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4776</w:t>
            </w:r>
          </w:p>
        </w:tc>
        <w:tc>
          <w:tcPr>
            <w:tcW w:w="885"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03045240"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4676</w:t>
            </w:r>
          </w:p>
        </w:tc>
        <w:tc>
          <w:tcPr>
            <w:tcW w:w="951"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57D41553"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4789</w:t>
            </w:r>
          </w:p>
        </w:tc>
      </w:tr>
      <w:tr w:rsidR="00C00B20" w:rsidRPr="00D5699A" w14:paraId="516D3990" w14:textId="77777777" w:rsidTr="00C00B20">
        <w:trPr>
          <w:trHeight w:val="15"/>
        </w:trPr>
        <w:tc>
          <w:tcPr>
            <w:tcW w:w="112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9F8B0A" w14:textId="77777777" w:rsidR="00C00B20" w:rsidRPr="00D5699A" w:rsidRDefault="00C00B20" w:rsidP="00C00B20">
            <w:pPr>
              <w:bidi/>
              <w:ind w:left="1580" w:right="140"/>
              <w:jc w:val="center"/>
              <w:rPr>
                <w:rFonts w:ascii="David" w:hAnsi="David" w:cs="David"/>
              </w:rPr>
            </w:pP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28A5ED27" w14:textId="77777777" w:rsidR="00C00B20" w:rsidRPr="00D5699A" w:rsidRDefault="00C00B20" w:rsidP="00C00B20">
            <w:pPr>
              <w:bidi/>
              <w:spacing w:before="240"/>
              <w:ind w:left="30" w:right="140"/>
              <w:jc w:val="center"/>
              <w:rPr>
                <w:rFonts w:ascii="David" w:eastAsia="David" w:hAnsi="David" w:cs="David"/>
                <w:sz w:val="16"/>
                <w:szCs w:val="16"/>
              </w:rPr>
            </w:pPr>
            <w:r w:rsidRPr="00D5699A">
              <w:rPr>
                <w:rFonts w:ascii="David" w:eastAsia="David" w:hAnsi="David" w:cs="David"/>
                <w:sz w:val="16"/>
                <w:szCs w:val="16"/>
                <w:rtl/>
              </w:rPr>
              <w:t>יחס</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0087C7F0"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0.6079</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740E02B3"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0.6045</w:t>
            </w:r>
          </w:p>
        </w:tc>
        <w:tc>
          <w:tcPr>
            <w:tcW w:w="810" w:type="dxa"/>
            <w:tcBorders>
              <w:top w:val="nil"/>
              <w:left w:val="nil"/>
              <w:bottom w:val="single" w:sz="5" w:space="0" w:color="000000"/>
              <w:right w:val="single" w:sz="5" w:space="0" w:color="000000"/>
            </w:tcBorders>
            <w:tcMar>
              <w:top w:w="0" w:type="dxa"/>
              <w:left w:w="100" w:type="dxa"/>
              <w:bottom w:w="0" w:type="dxa"/>
              <w:right w:w="100" w:type="dxa"/>
            </w:tcMar>
          </w:tcPr>
          <w:p w14:paraId="588A75ED"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0.5963</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14:paraId="52DAF5DD"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0.5978</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14:paraId="35170749"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0.5933</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4F7F59DB"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0.62</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63A6F455"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0.6061</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16F84F8D"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0.5902</w:t>
            </w:r>
          </w:p>
        </w:tc>
        <w:tc>
          <w:tcPr>
            <w:tcW w:w="885"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4F109290"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0.5995</w:t>
            </w:r>
          </w:p>
        </w:tc>
        <w:tc>
          <w:tcPr>
            <w:tcW w:w="951"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49D37CF2"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0.601</w:t>
            </w:r>
          </w:p>
        </w:tc>
      </w:tr>
      <w:tr w:rsidR="00C00B20" w:rsidRPr="00D5699A" w14:paraId="19072AB5" w14:textId="77777777" w:rsidTr="00C00B20">
        <w:trPr>
          <w:trHeight w:val="300"/>
        </w:trPr>
        <w:tc>
          <w:tcPr>
            <w:tcW w:w="1125" w:type="dxa"/>
            <w:vMerge w:val="restart"/>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6646277F"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Vegan</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2C661957" w14:textId="77777777" w:rsidR="00C00B20" w:rsidRPr="00D5699A" w:rsidRDefault="00C00B20" w:rsidP="00C00B20">
            <w:pPr>
              <w:bidi/>
              <w:spacing w:before="240"/>
              <w:ind w:left="30" w:right="140"/>
              <w:jc w:val="center"/>
              <w:rPr>
                <w:rFonts w:ascii="David" w:eastAsia="David" w:hAnsi="David" w:cs="David"/>
                <w:sz w:val="16"/>
                <w:szCs w:val="16"/>
              </w:rPr>
            </w:pPr>
            <w:r w:rsidRPr="00D5699A">
              <w:rPr>
                <w:rFonts w:ascii="David" w:eastAsia="David" w:hAnsi="David" w:cs="David"/>
                <w:sz w:val="16"/>
                <w:szCs w:val="16"/>
                <w:rtl/>
              </w:rPr>
              <w:t>שכיחות</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63E6EF27"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789</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2D718F20"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758</w:t>
            </w:r>
          </w:p>
        </w:tc>
        <w:tc>
          <w:tcPr>
            <w:tcW w:w="810" w:type="dxa"/>
            <w:tcBorders>
              <w:top w:val="nil"/>
              <w:left w:val="nil"/>
              <w:bottom w:val="single" w:sz="5" w:space="0" w:color="000000"/>
              <w:right w:val="single" w:sz="5" w:space="0" w:color="000000"/>
            </w:tcBorders>
            <w:tcMar>
              <w:top w:w="0" w:type="dxa"/>
              <w:left w:w="100" w:type="dxa"/>
              <w:bottom w:w="0" w:type="dxa"/>
              <w:right w:w="100" w:type="dxa"/>
            </w:tcMar>
          </w:tcPr>
          <w:p w14:paraId="788C7DF0"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812</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14:paraId="40C84CAF"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769</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14:paraId="5F32B003"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858</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36974625"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764</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646AD839"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787</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71F5FA4A"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808</w:t>
            </w:r>
          </w:p>
        </w:tc>
        <w:tc>
          <w:tcPr>
            <w:tcW w:w="885"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048FE531"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786</w:t>
            </w:r>
          </w:p>
        </w:tc>
        <w:tc>
          <w:tcPr>
            <w:tcW w:w="951"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1F584977"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747</w:t>
            </w:r>
          </w:p>
        </w:tc>
      </w:tr>
      <w:tr w:rsidR="00C00B20" w:rsidRPr="00D5699A" w14:paraId="7535AC74" w14:textId="77777777" w:rsidTr="00C00B20">
        <w:trPr>
          <w:trHeight w:val="555"/>
        </w:trPr>
        <w:tc>
          <w:tcPr>
            <w:tcW w:w="112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FE1860" w14:textId="77777777" w:rsidR="00C00B20" w:rsidRPr="00D5699A" w:rsidRDefault="00C00B20" w:rsidP="00C00B20">
            <w:pPr>
              <w:bidi/>
              <w:ind w:left="1580" w:right="140"/>
              <w:jc w:val="center"/>
              <w:rPr>
                <w:rFonts w:ascii="David" w:hAnsi="David" w:cs="David"/>
              </w:rPr>
            </w:pP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28FA04AD" w14:textId="77777777" w:rsidR="00C00B20" w:rsidRPr="00D5699A" w:rsidRDefault="00C00B20" w:rsidP="00C00B20">
            <w:pPr>
              <w:bidi/>
              <w:spacing w:before="240"/>
              <w:ind w:left="30" w:right="140"/>
              <w:jc w:val="center"/>
              <w:rPr>
                <w:rFonts w:ascii="David" w:eastAsia="David" w:hAnsi="David" w:cs="David"/>
                <w:sz w:val="16"/>
                <w:szCs w:val="16"/>
              </w:rPr>
            </w:pPr>
            <w:r w:rsidRPr="00D5699A">
              <w:rPr>
                <w:rFonts w:ascii="David" w:eastAsia="David" w:hAnsi="David" w:cs="David"/>
                <w:sz w:val="16"/>
                <w:szCs w:val="16"/>
                <w:rtl/>
              </w:rPr>
              <w:t>יחס</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1A92269C"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0.099</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73DFE644"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0.0956</w:t>
            </w:r>
          </w:p>
        </w:tc>
        <w:tc>
          <w:tcPr>
            <w:tcW w:w="810" w:type="dxa"/>
            <w:tcBorders>
              <w:top w:val="nil"/>
              <w:left w:val="nil"/>
              <w:bottom w:val="single" w:sz="5" w:space="0" w:color="000000"/>
              <w:right w:val="single" w:sz="5" w:space="0" w:color="000000"/>
            </w:tcBorders>
            <w:tcMar>
              <w:top w:w="0" w:type="dxa"/>
              <w:left w:w="100" w:type="dxa"/>
              <w:bottom w:w="0" w:type="dxa"/>
              <w:right w:w="100" w:type="dxa"/>
            </w:tcMar>
          </w:tcPr>
          <w:p w14:paraId="6F91B65C"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0.1002</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14:paraId="440DEAC5"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0.0959</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14:paraId="64F47170"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0.1063</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10B0C8C8"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0.0953</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69135421"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0.098</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258F6E06"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0.0999</w:t>
            </w:r>
          </w:p>
        </w:tc>
        <w:tc>
          <w:tcPr>
            <w:tcW w:w="885"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0A7CB593"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0.1008</w:t>
            </w:r>
          </w:p>
        </w:tc>
        <w:tc>
          <w:tcPr>
            <w:tcW w:w="951"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6D4E7043"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0.0937</w:t>
            </w:r>
          </w:p>
        </w:tc>
      </w:tr>
      <w:tr w:rsidR="00C00B20" w:rsidRPr="00D5699A" w14:paraId="4D570FB4" w14:textId="77777777" w:rsidTr="00C00B20">
        <w:trPr>
          <w:trHeight w:val="300"/>
        </w:trPr>
        <w:tc>
          <w:tcPr>
            <w:tcW w:w="1125" w:type="dxa"/>
            <w:vMerge w:val="restart"/>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2725D08F"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Vegetarian</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70BEBF82" w14:textId="77777777" w:rsidR="00C00B20" w:rsidRPr="00D5699A" w:rsidRDefault="00C00B20" w:rsidP="00C00B20">
            <w:pPr>
              <w:bidi/>
              <w:spacing w:before="240"/>
              <w:ind w:left="30" w:right="140"/>
              <w:jc w:val="center"/>
              <w:rPr>
                <w:rFonts w:ascii="David" w:eastAsia="David" w:hAnsi="David" w:cs="David"/>
                <w:sz w:val="16"/>
                <w:szCs w:val="16"/>
              </w:rPr>
            </w:pPr>
            <w:r w:rsidRPr="00D5699A">
              <w:rPr>
                <w:rFonts w:ascii="David" w:eastAsia="David" w:hAnsi="David" w:cs="David"/>
                <w:sz w:val="16"/>
                <w:szCs w:val="16"/>
                <w:rtl/>
              </w:rPr>
              <w:t>שכיחות</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60C5DBF4"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2336</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2194180D"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2379</w:t>
            </w:r>
          </w:p>
        </w:tc>
        <w:tc>
          <w:tcPr>
            <w:tcW w:w="810" w:type="dxa"/>
            <w:tcBorders>
              <w:top w:val="nil"/>
              <w:left w:val="nil"/>
              <w:bottom w:val="single" w:sz="5" w:space="0" w:color="000000"/>
              <w:right w:val="single" w:sz="5" w:space="0" w:color="000000"/>
            </w:tcBorders>
            <w:tcMar>
              <w:top w:w="0" w:type="dxa"/>
              <w:left w:w="100" w:type="dxa"/>
              <w:bottom w:w="0" w:type="dxa"/>
              <w:right w:w="100" w:type="dxa"/>
            </w:tcMar>
          </w:tcPr>
          <w:p w14:paraId="496B8097"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2459</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14:paraId="3C3100D7"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2456</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14:paraId="3EFA05BB"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2424</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18BAB7AB"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2428</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4E24E1B4"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2375</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77F39446"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2508</w:t>
            </w:r>
          </w:p>
        </w:tc>
        <w:tc>
          <w:tcPr>
            <w:tcW w:w="885"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568C321F"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2338</w:t>
            </w:r>
          </w:p>
        </w:tc>
        <w:tc>
          <w:tcPr>
            <w:tcW w:w="951"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5B6BB04B"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2433</w:t>
            </w:r>
          </w:p>
        </w:tc>
      </w:tr>
      <w:tr w:rsidR="00C00B20" w:rsidRPr="00D5699A" w14:paraId="2272E99C" w14:textId="77777777" w:rsidTr="00C00B20">
        <w:trPr>
          <w:trHeight w:val="600"/>
        </w:trPr>
        <w:tc>
          <w:tcPr>
            <w:tcW w:w="112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0239CB" w14:textId="77777777" w:rsidR="00C00B20" w:rsidRPr="00D5699A" w:rsidRDefault="00C00B20" w:rsidP="00C00B20">
            <w:pPr>
              <w:bidi/>
              <w:ind w:left="1580" w:right="140"/>
              <w:rPr>
                <w:rFonts w:ascii="David" w:hAnsi="David" w:cs="David"/>
              </w:rPr>
            </w:pP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106FEC94" w14:textId="77777777" w:rsidR="00C00B20" w:rsidRPr="00D5699A" w:rsidRDefault="00C00B20" w:rsidP="00C00B20">
            <w:pPr>
              <w:bidi/>
              <w:spacing w:before="240"/>
              <w:ind w:left="30" w:right="140"/>
              <w:jc w:val="center"/>
              <w:rPr>
                <w:rFonts w:ascii="David" w:eastAsia="David" w:hAnsi="David" w:cs="David"/>
                <w:sz w:val="16"/>
                <w:szCs w:val="16"/>
              </w:rPr>
            </w:pPr>
            <w:r w:rsidRPr="00D5699A">
              <w:rPr>
                <w:rFonts w:ascii="David" w:eastAsia="David" w:hAnsi="David" w:cs="David"/>
                <w:sz w:val="16"/>
                <w:szCs w:val="16"/>
                <w:rtl/>
              </w:rPr>
              <w:t>יחס</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30D39659"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0.2931</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403BB118"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0.30007</w:t>
            </w:r>
          </w:p>
        </w:tc>
        <w:tc>
          <w:tcPr>
            <w:tcW w:w="810" w:type="dxa"/>
            <w:tcBorders>
              <w:top w:val="nil"/>
              <w:left w:val="nil"/>
              <w:bottom w:val="single" w:sz="5" w:space="0" w:color="000000"/>
              <w:right w:val="single" w:sz="5" w:space="0" w:color="000000"/>
            </w:tcBorders>
            <w:tcMar>
              <w:top w:w="0" w:type="dxa"/>
              <w:left w:w="100" w:type="dxa"/>
              <w:bottom w:w="0" w:type="dxa"/>
              <w:right w:w="100" w:type="dxa"/>
            </w:tcMar>
          </w:tcPr>
          <w:p w14:paraId="4D05BA9D"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0.3035</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14:paraId="6FD4EB27"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0.3063</w:t>
            </w:r>
          </w:p>
        </w:tc>
        <w:tc>
          <w:tcPr>
            <w:tcW w:w="765" w:type="dxa"/>
            <w:tcBorders>
              <w:top w:val="nil"/>
              <w:left w:val="nil"/>
              <w:bottom w:val="single" w:sz="5" w:space="0" w:color="000000"/>
              <w:right w:val="single" w:sz="5" w:space="0" w:color="000000"/>
            </w:tcBorders>
            <w:tcMar>
              <w:top w:w="0" w:type="dxa"/>
              <w:left w:w="100" w:type="dxa"/>
              <w:bottom w:w="0" w:type="dxa"/>
              <w:right w:w="100" w:type="dxa"/>
            </w:tcMar>
          </w:tcPr>
          <w:p w14:paraId="564E3A5E"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0.3004</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12220417"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0.3027</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3E0394F6"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0.2959</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2A767A75"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0.3099</w:t>
            </w:r>
          </w:p>
        </w:tc>
        <w:tc>
          <w:tcPr>
            <w:tcW w:w="885"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1E44B339"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0.2997</w:t>
            </w:r>
          </w:p>
        </w:tc>
        <w:tc>
          <w:tcPr>
            <w:tcW w:w="951"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tcPr>
          <w:p w14:paraId="4C9C4794" w14:textId="77777777" w:rsidR="00C00B20" w:rsidRPr="00D5699A" w:rsidRDefault="00C00B20" w:rsidP="00C00B20">
            <w:pPr>
              <w:bidi/>
              <w:spacing w:before="240"/>
              <w:ind w:right="140"/>
              <w:jc w:val="center"/>
              <w:rPr>
                <w:rFonts w:ascii="David" w:eastAsia="David" w:hAnsi="David" w:cs="David"/>
                <w:sz w:val="16"/>
                <w:szCs w:val="16"/>
              </w:rPr>
            </w:pPr>
            <w:r w:rsidRPr="00D5699A">
              <w:rPr>
                <w:rFonts w:ascii="David" w:eastAsia="David" w:hAnsi="David" w:cs="David"/>
                <w:sz w:val="16"/>
                <w:szCs w:val="16"/>
              </w:rPr>
              <w:t>0.3053</w:t>
            </w:r>
          </w:p>
        </w:tc>
      </w:tr>
    </w:tbl>
    <w:p w14:paraId="6B77948D" w14:textId="0360DE64" w:rsidR="006C4970" w:rsidRPr="00D5699A" w:rsidRDefault="00BB74C7" w:rsidP="00C00B20">
      <w:pPr>
        <w:bidi/>
        <w:spacing w:before="240" w:after="240"/>
        <w:ind w:left="720"/>
        <w:rPr>
          <w:rFonts w:ascii="David" w:hAnsi="David" w:cs="David"/>
        </w:rPr>
      </w:pPr>
      <w:r w:rsidRPr="00D5699A">
        <w:rPr>
          <w:rFonts w:ascii="David" w:hAnsi="David" w:cs="David"/>
          <w:rtl/>
          <w:lang w:bidi="he"/>
        </w:rPr>
        <w:t>ה</w:t>
      </w:r>
      <w:r w:rsidRPr="00D5699A">
        <w:rPr>
          <w:rFonts w:ascii="David" w:hAnsi="David" w:cs="David"/>
          <w:rtl/>
        </w:rPr>
        <w:t>טבלה שמוצגת מטה שמציגה את הקשר בין סוג התזונה לבין רמת הסטרס ניתן לראות שהתפלגות התזונה נשארת יציבה כמעט לחלוטין לאורך כל עשר רמות הסטרס. אוכלי הבשר הם הקבוצה הגדולה ביותר בכל הרמות, עם שכיחות שנעה בין 0.59 ל</w:t>
      </w:r>
      <w:r w:rsidR="001C0A9D" w:rsidRPr="00D5699A">
        <w:rPr>
          <w:rFonts w:ascii="David" w:hAnsi="David" w:cs="David"/>
          <w:rtl/>
        </w:rPr>
        <w:t>-</w:t>
      </w:r>
      <w:r w:rsidRPr="00D5699A">
        <w:rPr>
          <w:rFonts w:ascii="David" w:hAnsi="David" w:cs="David"/>
          <w:rtl/>
        </w:rPr>
        <w:t>0.62, ומספרים סביב 4,700</w:t>
      </w:r>
      <w:r w:rsidR="00B77D32" w:rsidRPr="00D5699A">
        <w:rPr>
          <w:rFonts w:ascii="David" w:hAnsi="David" w:cs="David"/>
          <w:rtl/>
        </w:rPr>
        <w:t>-</w:t>
      </w:r>
      <w:r w:rsidRPr="00D5699A">
        <w:rPr>
          <w:rFonts w:ascii="David" w:hAnsi="David" w:cs="David"/>
          <w:rtl/>
        </w:rPr>
        <w:t>4,800 בכל רמה. השינויים בין הרמות קטנים מאוד, ואין דפוס שמעיד על עלייה או ירידה מיוחדת כשהסטרס משתנה. אצל טבעונים המצב דומה: מספר המשתתפים בכל רמת סטרס נע סביב 740</w:t>
      </w:r>
      <w:r w:rsidR="00B77D32" w:rsidRPr="00D5699A">
        <w:rPr>
          <w:rFonts w:ascii="David" w:hAnsi="David" w:cs="David"/>
          <w:rtl/>
        </w:rPr>
        <w:t>-</w:t>
      </w:r>
      <w:r w:rsidRPr="00D5699A">
        <w:rPr>
          <w:rFonts w:ascii="David" w:hAnsi="David" w:cs="David"/>
          <w:rtl/>
        </w:rPr>
        <w:t>860, והשכיחות נעה בין 0.095 ל</w:t>
      </w:r>
      <w:r w:rsidR="001C0A9D" w:rsidRPr="00D5699A">
        <w:rPr>
          <w:rFonts w:ascii="David" w:hAnsi="David" w:cs="David"/>
          <w:rtl/>
        </w:rPr>
        <w:t>-</w:t>
      </w:r>
      <w:r w:rsidRPr="00D5699A">
        <w:rPr>
          <w:rFonts w:ascii="David" w:hAnsi="David" w:cs="David"/>
          <w:rtl/>
        </w:rPr>
        <w:t>0.11. גם כאן אין שינוי ברור שמראה קשר בין רמת סטרס גבוהה או נמוכה לבין הסיכוי להיות טבעוני. הצמחוניים נמצאים באמצע מבחינת גודל הקבוצה, עם שכיחות בין 0.29 ל</w:t>
      </w:r>
      <w:r w:rsidR="001C0A9D" w:rsidRPr="00D5699A">
        <w:rPr>
          <w:rFonts w:ascii="David" w:hAnsi="David" w:cs="David"/>
          <w:rtl/>
        </w:rPr>
        <w:t>-</w:t>
      </w:r>
      <w:r w:rsidRPr="00D5699A">
        <w:rPr>
          <w:rFonts w:ascii="David" w:hAnsi="David" w:cs="David"/>
          <w:rtl/>
        </w:rPr>
        <w:t>0.31 ומספרים שנעים סביב 2,330</w:t>
      </w:r>
      <w:r w:rsidR="00B77D32" w:rsidRPr="00D5699A">
        <w:rPr>
          <w:rFonts w:ascii="David" w:hAnsi="David" w:cs="David"/>
          <w:rtl/>
        </w:rPr>
        <w:t>-</w:t>
      </w:r>
      <w:r w:rsidRPr="00D5699A">
        <w:rPr>
          <w:rFonts w:ascii="David" w:hAnsi="David" w:cs="David"/>
          <w:rtl/>
        </w:rPr>
        <w:t xml:space="preserve">2,500 בכל רמה. גם בקבוצה זו השינויים בין הרמות מאוד קטנים ולא מצביעים על מגמה כלשהי. כשמסתכלים על כל הנתונים יחד רואים שהתזונה של המשתתפים לא משתנה בהתאם לרמת הסטרס שלהם. שלוש הקבוצות </w:t>
      </w:r>
      <w:r w:rsidR="00B77D32" w:rsidRPr="00D5699A">
        <w:rPr>
          <w:rFonts w:ascii="David" w:hAnsi="David" w:cs="David"/>
          <w:rtl/>
        </w:rPr>
        <w:t>-</w:t>
      </w:r>
      <w:r w:rsidRPr="00D5699A">
        <w:rPr>
          <w:rFonts w:ascii="David" w:hAnsi="David" w:cs="David"/>
          <w:rtl/>
        </w:rPr>
        <w:t xml:space="preserve"> אוכלי בשר, טבעונים וצמחוניים </w:t>
      </w:r>
      <w:r w:rsidR="00B77D32" w:rsidRPr="00D5699A">
        <w:rPr>
          <w:rFonts w:ascii="David" w:hAnsi="David" w:cs="David"/>
          <w:rtl/>
        </w:rPr>
        <w:t>-</w:t>
      </w:r>
      <w:r w:rsidRPr="00D5699A">
        <w:rPr>
          <w:rFonts w:ascii="David" w:hAnsi="David" w:cs="David"/>
          <w:rtl/>
        </w:rPr>
        <w:t xml:space="preserve"> שומרות על יחס כמעט זהה בכל רמות הסטרס, ולכן אין כאן קשר משמעותי בין שני המשתנים. במילים פשוטות, רמת הסטרס של המשתתף לא מנבאת או מסבירה את סוג התזונה שהוא בוחר.</w:t>
      </w:r>
    </w:p>
    <w:sectPr w:rsidR="006C4970" w:rsidRPr="00D5699A">
      <w:headerReference w:type="default" r:id="rId29"/>
      <w:footerReference w:type="default" r:id="rId30"/>
      <w:headerReference w:type="first" r:id="rId31"/>
      <w:footerReference w:type="first" r:id="rId32"/>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372F6" w14:textId="77777777" w:rsidR="00EF61BD" w:rsidRDefault="00EF61BD">
      <w:pPr>
        <w:spacing w:line="240" w:lineRule="auto"/>
      </w:pPr>
      <w:r>
        <w:separator/>
      </w:r>
    </w:p>
  </w:endnote>
  <w:endnote w:type="continuationSeparator" w:id="0">
    <w:p w14:paraId="765ACC82" w14:textId="77777777" w:rsidR="00EF61BD" w:rsidRDefault="00EF61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5E20B6F-7A44-47B6-8BB2-CE88BA7204C1}"/>
  </w:font>
  <w:font w:name="David">
    <w:panose1 w:val="020E0502060401010101"/>
    <w:charset w:val="00"/>
    <w:family w:val="swiss"/>
    <w:pitch w:val="variable"/>
    <w:sig w:usb0="00000803" w:usb1="00000000" w:usb2="00000000" w:usb3="00000000" w:csb0="00000021" w:csb1="00000000"/>
    <w:embedRegular r:id="rId2" w:fontKey="{9D2ABA0F-0844-409D-9A3D-E6D60A765A10}"/>
    <w:embedBold r:id="rId3" w:fontKey="{ADB8C267-7C49-4D3A-BBD9-59226194BA48}"/>
  </w:font>
  <w:font w:name="Cambria">
    <w:panose1 w:val="02040503050406030204"/>
    <w:charset w:val="00"/>
    <w:family w:val="roman"/>
    <w:pitch w:val="variable"/>
    <w:sig w:usb0="E00006FF" w:usb1="420024FF" w:usb2="02000000" w:usb3="00000000" w:csb0="0000019F" w:csb1="00000000"/>
    <w:embedRegular r:id="rId4" w:fontKey="{3A765169-2594-4A4A-8CF5-F72AFE7242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7E8A7" w14:textId="77777777" w:rsidR="006273FA" w:rsidRDefault="006273FA" w:rsidP="0028498A">
    <w:pPr>
      <w:bidi/>
      <w:jc w:val="center"/>
      <w:rPr>
        <w:rFonts w:ascii="David" w:hAnsi="David" w:cs="David"/>
        <w:rtl/>
      </w:rPr>
    </w:pPr>
    <w:r>
      <w:rPr>
        <w:rFonts w:ascii="David" w:hAnsi="David" w:cs="David" w:hint="cs"/>
        <w:rtl/>
      </w:rPr>
      <w:t xml:space="preserve">פרויקט הקורס </w:t>
    </w:r>
  </w:p>
  <w:p w14:paraId="07F63945" w14:textId="198E0524" w:rsidR="0028498A" w:rsidRPr="0028498A" w:rsidRDefault="0028498A" w:rsidP="006273FA">
    <w:pPr>
      <w:bidi/>
      <w:jc w:val="center"/>
    </w:pPr>
    <w:r w:rsidRPr="0028498A">
      <w:rPr>
        <w:rFonts w:ascii="David" w:hAnsi="David" w:cs="David"/>
        <w:rtl/>
      </w:rPr>
      <w:t>מודלים של רגרסיה ליניארית</w:t>
    </w:r>
    <w:r w:rsidRPr="0028498A">
      <w:rPr>
        <w:rFonts w:ascii="David" w:hAnsi="David" w:cs="David" w:hint="cs"/>
        <w:rtl/>
      </w:rPr>
      <w:t xml:space="preserve"> חלק א'</w:t>
    </w:r>
  </w:p>
  <w:p w14:paraId="1EBBB6EE" w14:textId="0BFFAE76" w:rsidR="006C4970" w:rsidRDefault="00000000">
    <w:pPr>
      <w:bidi/>
      <w:jc w:val="center"/>
    </w:pPr>
    <w:r>
      <w:fldChar w:fldCharType="begin"/>
    </w:r>
    <w:r>
      <w:instrText>PAGE</w:instrText>
    </w:r>
    <w:r>
      <w:fldChar w:fldCharType="separate"/>
    </w:r>
    <w:r w:rsidR="00D24E41">
      <w:rPr>
        <w:noProof/>
        <w:rtl/>
        <w:lang w:bidi="he"/>
      </w:rPr>
      <w:t>1</w:t>
    </w:r>
    <w:r>
      <w:fldChar w:fldCharType="end"/>
    </w:r>
    <w:r w:rsidR="0028498A" w:rsidRPr="0028498A">
      <w:rPr>
        <w:rFonts w:ascii="David" w:hAnsi="David" w:cs="David"/>
        <w:b/>
        <w:bCs/>
        <w:sz w:val="96"/>
        <w:szCs w:val="96"/>
        <w:rt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3457" w14:textId="77777777" w:rsidR="006C4970" w:rsidRDefault="006C4970">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C8471" w14:textId="77777777" w:rsidR="00EF61BD" w:rsidRDefault="00EF61BD">
      <w:pPr>
        <w:spacing w:line="240" w:lineRule="auto"/>
      </w:pPr>
      <w:r>
        <w:separator/>
      </w:r>
    </w:p>
  </w:footnote>
  <w:footnote w:type="continuationSeparator" w:id="0">
    <w:p w14:paraId="5E8D19E2" w14:textId="77777777" w:rsidR="00EF61BD" w:rsidRDefault="00EF61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17632" w14:textId="738B6E76" w:rsidR="006C4970" w:rsidRDefault="00D24E41">
    <w:pPr>
      <w:jc w:val="right"/>
    </w:pPr>
    <w:r w:rsidRPr="00D24E41">
      <w:rPr>
        <w:noProof/>
        <w:sz w:val="58"/>
        <w:szCs w:val="58"/>
        <w:rtl/>
      </w:rPr>
      <w:drawing>
        <wp:anchor distT="0" distB="0" distL="114300" distR="114300" simplePos="0" relativeHeight="251659264" behindDoc="0" locked="0" layoutInCell="1" allowOverlap="1" wp14:anchorId="62B1DD00" wp14:editId="4D3CCC5C">
          <wp:simplePos x="0" y="0"/>
          <wp:positionH relativeFrom="margin">
            <wp:align>center</wp:align>
          </wp:positionH>
          <wp:positionV relativeFrom="paragraph">
            <wp:posOffset>-228600</wp:posOffset>
          </wp:positionV>
          <wp:extent cx="1386840" cy="677545"/>
          <wp:effectExtent l="0" t="0" r="3810" b="8255"/>
          <wp:wrapThrough wrapText="bothSides">
            <wp:wrapPolygon edited="0">
              <wp:start x="0" y="0"/>
              <wp:lineTo x="0" y="21256"/>
              <wp:lineTo x="21363" y="21256"/>
              <wp:lineTo x="21363" y="0"/>
              <wp:lineTo x="0" y="0"/>
            </wp:wrapPolygon>
          </wp:wrapThrough>
          <wp:docPr id="2031579327" name="תמונה 1" descr="תמונה שמכילה גופן, טקסט, לוגו, סמ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79327" name="תמונה 1" descr="תמונה שמכילה גופן, טקסט, לוגו, סמל&#10;&#10;תוכן בינה מלאכותית גנרטיבית עשוי להיות שגוי."/>
                  <pic:cNvPicPr/>
                </pic:nvPicPr>
                <pic:blipFill rotWithShape="1">
                  <a:blip r:embed="rId1">
                    <a:extLst>
                      <a:ext uri="{28A0092B-C50C-407E-A947-70E740481C1C}">
                        <a14:useLocalDpi xmlns:a14="http://schemas.microsoft.com/office/drawing/2010/main" val="0"/>
                      </a:ext>
                    </a:extLst>
                  </a:blip>
                  <a:srcRect l="1595"/>
                  <a:stretch>
                    <a:fillRect/>
                  </a:stretch>
                </pic:blipFill>
                <pic:spPr bwMode="auto">
                  <a:xfrm>
                    <a:off x="0" y="0"/>
                    <a:ext cx="1386840" cy="677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C6B8" w14:textId="77777777" w:rsidR="006C4970" w:rsidRDefault="006C4970">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31F13"/>
    <w:multiLevelType w:val="multilevel"/>
    <w:tmpl w:val="9DA2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E00013"/>
    <w:multiLevelType w:val="multilevel"/>
    <w:tmpl w:val="E854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876842">
    <w:abstractNumId w:val="1"/>
  </w:num>
  <w:num w:numId="2" w16cid:durableId="101615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970"/>
    <w:rsid w:val="0001434E"/>
    <w:rsid w:val="00156B7E"/>
    <w:rsid w:val="001C0A9D"/>
    <w:rsid w:val="001D6CCE"/>
    <w:rsid w:val="0024258C"/>
    <w:rsid w:val="002461C2"/>
    <w:rsid w:val="0028498A"/>
    <w:rsid w:val="002F4ADA"/>
    <w:rsid w:val="003A1BA8"/>
    <w:rsid w:val="004B7501"/>
    <w:rsid w:val="006273FA"/>
    <w:rsid w:val="006C4970"/>
    <w:rsid w:val="006D14B3"/>
    <w:rsid w:val="006D1A70"/>
    <w:rsid w:val="00701DCD"/>
    <w:rsid w:val="007378BA"/>
    <w:rsid w:val="007606CF"/>
    <w:rsid w:val="008964A5"/>
    <w:rsid w:val="00917211"/>
    <w:rsid w:val="009D5756"/>
    <w:rsid w:val="00A331AB"/>
    <w:rsid w:val="00A941DE"/>
    <w:rsid w:val="00B75815"/>
    <w:rsid w:val="00B7797F"/>
    <w:rsid w:val="00B77D32"/>
    <w:rsid w:val="00BA1591"/>
    <w:rsid w:val="00BB74C7"/>
    <w:rsid w:val="00C00B20"/>
    <w:rsid w:val="00C52329"/>
    <w:rsid w:val="00CC5276"/>
    <w:rsid w:val="00D24E41"/>
    <w:rsid w:val="00D5699A"/>
    <w:rsid w:val="00D934E7"/>
    <w:rsid w:val="00DF7EA1"/>
    <w:rsid w:val="00EF1D92"/>
    <w:rsid w:val="00EF61BD"/>
    <w:rsid w:val="00F163FA"/>
    <w:rsid w:val="00FD75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716DF"/>
  <w15:docId w15:val="{972B2346-4E46-4088-9DFE-5D8960C9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bidi/>
      <w:spacing w:before="240" w:after="240" w:line="360" w:lineRule="auto"/>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bidi/>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Header">
    <w:name w:val="header"/>
    <w:basedOn w:val="Normal"/>
    <w:link w:val="HeaderChar"/>
    <w:uiPriority w:val="99"/>
    <w:unhideWhenUsed/>
    <w:rsid w:val="00D24E41"/>
    <w:pPr>
      <w:tabs>
        <w:tab w:val="center" w:pos="4320"/>
        <w:tab w:val="right" w:pos="8640"/>
      </w:tabs>
      <w:spacing w:line="240" w:lineRule="auto"/>
    </w:pPr>
  </w:style>
  <w:style w:type="character" w:customStyle="1" w:styleId="HeaderChar">
    <w:name w:val="Header Char"/>
    <w:basedOn w:val="DefaultParagraphFont"/>
    <w:link w:val="Header"/>
    <w:uiPriority w:val="99"/>
    <w:rsid w:val="00D24E41"/>
  </w:style>
  <w:style w:type="paragraph" w:styleId="Footer">
    <w:name w:val="footer"/>
    <w:basedOn w:val="Normal"/>
    <w:link w:val="FooterChar"/>
    <w:uiPriority w:val="99"/>
    <w:unhideWhenUsed/>
    <w:rsid w:val="00D24E41"/>
    <w:pPr>
      <w:tabs>
        <w:tab w:val="center" w:pos="4320"/>
        <w:tab w:val="right" w:pos="8640"/>
      </w:tabs>
      <w:spacing w:line="240" w:lineRule="auto"/>
    </w:pPr>
  </w:style>
  <w:style w:type="character" w:customStyle="1" w:styleId="FooterChar">
    <w:name w:val="Footer Char"/>
    <w:basedOn w:val="DefaultParagraphFont"/>
    <w:link w:val="Footer"/>
    <w:uiPriority w:val="99"/>
    <w:rsid w:val="00D24E41"/>
  </w:style>
  <w:style w:type="paragraph" w:styleId="TOCHeading">
    <w:name w:val="TOC Heading"/>
    <w:basedOn w:val="Heading1"/>
    <w:next w:val="Normal"/>
    <w:uiPriority w:val="39"/>
    <w:unhideWhenUsed/>
    <w:qFormat/>
    <w:rsid w:val="00D24E41"/>
    <w:pPr>
      <w:bidi/>
      <w:spacing w:before="240" w:after="0" w:line="259" w:lineRule="auto"/>
      <w:outlineLvl w:val="9"/>
    </w:pPr>
    <w:rPr>
      <w:rFonts w:asciiTheme="majorHAnsi" w:eastAsiaTheme="majorEastAsia" w:hAnsiTheme="majorHAnsi" w:cstheme="majorBidi"/>
      <w:color w:val="365F91" w:themeColor="accent1" w:themeShade="BF"/>
      <w:sz w:val="32"/>
      <w:szCs w:val="32"/>
      <w:rtl/>
      <w:cs/>
      <w:lang w:val="en-US"/>
    </w:rPr>
  </w:style>
  <w:style w:type="paragraph" w:styleId="TOC1">
    <w:name w:val="toc 1"/>
    <w:basedOn w:val="Normal"/>
    <w:next w:val="Normal"/>
    <w:autoRedefine/>
    <w:uiPriority w:val="39"/>
    <w:unhideWhenUsed/>
    <w:rsid w:val="00D5699A"/>
    <w:pPr>
      <w:tabs>
        <w:tab w:val="right" w:leader="dot" w:pos="9019"/>
      </w:tabs>
      <w:bidi/>
      <w:spacing w:after="100"/>
    </w:pPr>
  </w:style>
  <w:style w:type="paragraph" w:styleId="TOC2">
    <w:name w:val="toc 2"/>
    <w:basedOn w:val="Normal"/>
    <w:next w:val="Normal"/>
    <w:autoRedefine/>
    <w:uiPriority w:val="39"/>
    <w:unhideWhenUsed/>
    <w:rsid w:val="00BB74C7"/>
    <w:pPr>
      <w:tabs>
        <w:tab w:val="right" w:leader="dot" w:pos="9019"/>
      </w:tabs>
      <w:bidi/>
      <w:spacing w:after="100"/>
      <w:ind w:left="220"/>
    </w:pPr>
    <w:rPr>
      <w:rFonts w:ascii="David" w:hAnsi="David" w:cs="David"/>
      <w:noProof/>
    </w:rPr>
  </w:style>
  <w:style w:type="character" w:styleId="Hyperlink">
    <w:name w:val="Hyperlink"/>
    <w:basedOn w:val="DefaultParagraphFont"/>
    <w:uiPriority w:val="99"/>
    <w:unhideWhenUsed/>
    <w:rsid w:val="00D24E41"/>
    <w:rPr>
      <w:color w:val="0000FF" w:themeColor="hyperlink"/>
      <w:u w:val="single"/>
    </w:rPr>
  </w:style>
  <w:style w:type="paragraph" w:styleId="TOC3">
    <w:name w:val="toc 3"/>
    <w:basedOn w:val="Normal"/>
    <w:next w:val="Normal"/>
    <w:autoRedefine/>
    <w:uiPriority w:val="39"/>
    <w:unhideWhenUsed/>
    <w:rsid w:val="00FD7550"/>
    <w:pPr>
      <w:bidi/>
      <w:spacing w:after="100" w:line="259" w:lineRule="auto"/>
      <w:ind w:left="440"/>
    </w:pPr>
    <w:rPr>
      <w:rFonts w:asciiTheme="minorHAnsi" w:eastAsiaTheme="minorEastAsia" w:hAnsiTheme="minorHAnsi" w:cs="Times New Roman"/>
      <w:rtl/>
      <w:cs/>
      <w:lang w:val="en-US"/>
    </w:rPr>
  </w:style>
  <w:style w:type="paragraph" w:styleId="NormalWeb">
    <w:name w:val="Normal (Web)"/>
    <w:basedOn w:val="Normal"/>
    <w:uiPriority w:val="99"/>
    <w:semiHidden/>
    <w:unhideWhenUsed/>
    <w:rsid w:val="00B77D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3E70E-5389-4E41-9BFD-83ECCCECB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2902</TotalTime>
  <Pages>16</Pages>
  <Words>3721</Words>
  <Characters>18349</Characters>
  <Application>Microsoft Office Word</Application>
  <DocSecurity>0</DocSecurity>
  <Lines>719</Lines>
  <Paragraphs>349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roi laniado</dc:creator>
  <cp:lastModifiedBy>Yoav Nesher</cp:lastModifiedBy>
  <cp:revision>4</cp:revision>
  <dcterms:created xsi:type="dcterms:W3CDTF">2025-11-27T21:26:00Z</dcterms:created>
  <dcterms:modified xsi:type="dcterms:W3CDTF">2026-03-09T19:55:00Z</dcterms:modified>
</cp:coreProperties>
</file>