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9136" w14:textId="77777777" w:rsidR="005765C0" w:rsidRDefault="006F576D" w:rsidP="006F576D">
      <w:pPr>
        <w:shd w:val="clear" w:color="auto" w:fill="FFFFFF"/>
        <w:spacing w:after="100"/>
        <w:rPr>
          <w:rFonts w:ascii="Arial" w:hAnsi="Arial" w:cs="Arial"/>
          <w:color w:val="222222"/>
        </w:rPr>
      </w:pPr>
      <w:r w:rsidRPr="006F576D">
        <w:rPr>
          <w:rFonts w:ascii="Arial" w:hAnsi="Arial" w:cs="Arial"/>
          <w:color w:val="222222"/>
        </w:rPr>
        <w:t>Editor</w:t>
      </w:r>
      <w:r w:rsidRPr="006F576D">
        <w:rPr>
          <w:rFonts w:ascii="Arial" w:hAnsi="Arial" w:cs="Arial"/>
          <w:color w:val="222222"/>
        </w:rPr>
        <w:br/>
        <w:t>Comments to Author:</w:t>
      </w:r>
      <w:r w:rsidRPr="006F576D">
        <w:rPr>
          <w:rFonts w:ascii="Arial" w:hAnsi="Arial" w:cs="Arial"/>
          <w:color w:val="222222"/>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B9D03BB" w14:textId="78F9B787" w:rsidR="00AD037B" w:rsidRDefault="00AD037B" w:rsidP="006F576D">
      <w:pPr>
        <w:shd w:val="clear" w:color="auto" w:fill="FFFFFF"/>
        <w:spacing w:after="100"/>
        <w:rPr>
          <w:rFonts w:ascii="Arial" w:hAnsi="Arial" w:cs="Arial"/>
          <w:color w:val="222222"/>
        </w:rPr>
      </w:pPr>
      <w:r>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Associate Editor</w:t>
      </w:r>
      <w:r w:rsidR="006F576D" w:rsidRPr="006F576D">
        <w:rPr>
          <w:rFonts w:ascii="Arial" w:hAnsi="Arial" w:cs="Arial"/>
          <w:color w:val="222222"/>
        </w:rPr>
        <w:br/>
        <w:t>Board Member: 1</w:t>
      </w:r>
      <w:r w:rsidR="006F576D" w:rsidRPr="006F576D">
        <w:rPr>
          <w:rFonts w:ascii="Arial" w:hAnsi="Arial" w:cs="Arial"/>
          <w:color w:val="222222"/>
        </w:rPr>
        <w:br/>
        <w:t>Comments to Author:</w:t>
      </w:r>
      <w:r w:rsidR="006F576D" w:rsidRPr="006F576D">
        <w:rPr>
          <w:rFonts w:ascii="Arial" w:hAnsi="Arial" w:cs="Arial"/>
          <w:color w:val="222222"/>
        </w:rPr>
        <w:br/>
        <w:t>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favour of publication, although only one of these provided substantive comments. I agree with all of their suggestions and have two further comments of my own.</w:t>
      </w:r>
    </w:p>
    <w:p w14:paraId="6B1F3C26" w14:textId="7F83B892" w:rsidR="00AD037B" w:rsidRDefault="00AD037B" w:rsidP="006F576D">
      <w:pPr>
        <w:shd w:val="clear" w:color="auto" w:fill="FFFFFF"/>
        <w:spacing w:after="100"/>
        <w:rPr>
          <w:rFonts w:ascii="Arial" w:hAnsi="Arial" w:cs="Arial"/>
          <w:color w:val="222222"/>
        </w:rPr>
      </w:pPr>
      <w:r w:rsidRPr="00AD037B">
        <w:rPr>
          <w:rFonts w:asciiTheme="majorBidi" w:hAnsiTheme="majorBidi" w:cstheme="majorBidi"/>
          <w:color w:val="4472C4" w:themeColor="accent1"/>
        </w:rPr>
        <w:t>- We thank the editor…. TODO</w:t>
      </w:r>
      <w:r w:rsidR="006F576D" w:rsidRPr="006F576D">
        <w:rPr>
          <w:rFonts w:ascii="Arial" w:hAnsi="Arial" w:cs="Arial"/>
          <w:color w:val="222222"/>
        </w:rPr>
        <w:br/>
      </w:r>
      <w:r w:rsidR="006F576D" w:rsidRPr="006F576D">
        <w:rPr>
          <w:rFonts w:ascii="Arial" w:hAnsi="Arial" w:cs="Arial"/>
          <w:color w:val="222222"/>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21617A97" w14:textId="5490E88C" w:rsidR="00AD037B" w:rsidRPr="00AD037B" w:rsidRDefault="00AD037B" w:rsidP="006F576D">
      <w:pPr>
        <w:shd w:val="clear" w:color="auto" w:fill="FFFFFF"/>
        <w:spacing w:after="100"/>
        <w:rPr>
          <w:rFonts w:ascii="Arial" w:hAnsi="Arial" w:cs="Arial"/>
          <w:color w:val="FF0000"/>
        </w:rPr>
      </w:pPr>
      <w:r w:rsidRPr="00AD037B">
        <w:rPr>
          <w:rFonts w:ascii="Arial" w:hAnsi="Arial" w:cs="Arial"/>
          <w:color w:val="FF0000"/>
        </w:rPr>
        <w:t>TODO: DC, change order panels d-&gt;c-&gt;b and then a. fix pixelized people in c.</w:t>
      </w:r>
    </w:p>
    <w:p w14:paraId="40888114" w14:textId="77777777" w:rsidR="00AD037B" w:rsidRDefault="00AD037B" w:rsidP="006F576D">
      <w:pPr>
        <w:shd w:val="clear" w:color="auto" w:fill="FFFFFF"/>
        <w:spacing w:after="100"/>
        <w:rPr>
          <w:rFonts w:ascii="Arial" w:hAnsi="Arial" w:cs="Arial"/>
          <w:color w:val="222222"/>
        </w:rPr>
      </w:pPr>
    </w:p>
    <w:p w14:paraId="67B49D01" w14:textId="16F82BAC" w:rsidR="00AD037B" w:rsidRPr="00AD037B" w:rsidRDefault="006F576D" w:rsidP="00AD037B">
      <w:pPr>
        <w:shd w:val="clear" w:color="auto" w:fill="FFFFFF"/>
        <w:spacing w:after="100"/>
        <w:rPr>
          <w:rFonts w:ascii="Arial" w:hAnsi="Arial" w:cs="Arial"/>
          <w:color w:val="222222"/>
        </w:rPr>
      </w:pPr>
      <w:r w:rsidRPr="00AD037B">
        <w:rPr>
          <w:rFonts w:ascii="Arial" w:hAnsi="Arial" w:cs="Arial"/>
          <w:color w:val="222222"/>
        </w:rPr>
        <w:t>Related to this, L87 refers to Fig 1a when it should be Fig 1d.</w:t>
      </w:r>
    </w:p>
    <w:p w14:paraId="2F4A1055" w14:textId="77777777" w:rsidR="002B67E4" w:rsidRDefault="00AD037B"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AD037B">
        <w:rPr>
          <w:rFonts w:ascii="Arial" w:hAnsi="Arial" w:cs="Arial"/>
          <w:color w:val="222222"/>
        </w:rPr>
        <w:br/>
      </w:r>
      <w:r w:rsidR="006F576D" w:rsidRPr="006F576D">
        <w:rPr>
          <w:rFonts w:ascii="Arial" w:hAnsi="Arial" w:cs="Arial"/>
          <w:color w:val="222222"/>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6F576D">
        <w:rPr>
          <w:rFonts w:ascii="Arial" w:hAnsi="Arial" w:cs="Arial"/>
          <w:color w:val="222222"/>
        </w:rPr>
        <w:br/>
      </w:r>
      <w:r w:rsidR="00F1412F" w:rsidRPr="00F1412F">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br/>
        <w:t>Reviewer(s)' Comments to Author:</w:t>
      </w:r>
      <w:r w:rsidR="006F576D" w:rsidRPr="006F576D">
        <w:rPr>
          <w:rFonts w:ascii="Arial" w:hAnsi="Arial" w:cs="Arial"/>
          <w:color w:val="222222"/>
        </w:rPr>
        <w:br/>
      </w:r>
      <w:r w:rsidR="006F576D" w:rsidRPr="006F576D">
        <w:rPr>
          <w:rFonts w:ascii="Arial" w:hAnsi="Arial" w:cs="Arial"/>
          <w:color w:val="222222"/>
        </w:rPr>
        <w:br/>
        <w:t>Referee: 1</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r>
      <w:r w:rsidR="006F576D" w:rsidRPr="006F576D">
        <w:rPr>
          <w:rFonts w:ascii="Arial" w:hAnsi="Arial" w:cs="Arial"/>
          <w:color w:val="222222"/>
        </w:rPr>
        <w:lastRenderedPageBreak/>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006F576D" w:rsidRPr="006F576D">
        <w:rPr>
          <w:rFonts w:ascii="Arial" w:hAnsi="Arial" w:cs="Arial"/>
          <w:color w:val="222222"/>
        </w:rPr>
        <w:br/>
      </w:r>
      <w:r w:rsidR="006F576D" w:rsidRPr="006F576D">
        <w:rPr>
          <w:rFonts w:ascii="Arial" w:hAnsi="Arial" w:cs="Arial"/>
          <w:color w:val="222222"/>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476151F6" w14:textId="77777777" w:rsidR="002B67E4" w:rsidRPr="002B67E4" w:rsidRDefault="002B67E4" w:rsidP="002B67E4">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We thank the reviewer… TODO</w:t>
      </w:r>
    </w:p>
    <w:p w14:paraId="333B77A1" w14:textId="77777777" w:rsidR="002B67E4" w:rsidRDefault="002B67E4" w:rsidP="002B67E4">
      <w:pPr>
        <w:shd w:val="clear" w:color="auto" w:fill="FFFFFF"/>
        <w:spacing w:after="100"/>
        <w:rPr>
          <w:rFonts w:ascii="Arial" w:hAnsi="Arial" w:cs="Arial"/>
          <w:color w:val="222222"/>
        </w:rPr>
      </w:pPr>
    </w:p>
    <w:p w14:paraId="2C60C844" w14:textId="77777777" w:rsidR="002B67E4" w:rsidRDefault="006F576D" w:rsidP="002B67E4">
      <w:pPr>
        <w:shd w:val="clear" w:color="auto" w:fill="FFFFFF"/>
        <w:spacing w:after="100"/>
        <w:rPr>
          <w:rFonts w:ascii="Arial" w:hAnsi="Arial" w:cs="Arial"/>
          <w:color w:val="222222"/>
        </w:rPr>
      </w:pPr>
      <w:r w:rsidRPr="006F576D">
        <w:rPr>
          <w:rFonts w:ascii="Arial" w:hAnsi="Arial" w:cs="Arial"/>
          <w:color w:val="222222"/>
        </w:rPr>
        <w:t>I do, however, have a number of specific comments, which can be found below.</w:t>
      </w:r>
      <w:r w:rsidRPr="006F576D">
        <w:rPr>
          <w:rFonts w:ascii="Arial" w:hAnsi="Arial" w:cs="Arial"/>
          <w:color w:val="222222"/>
        </w:rPr>
        <w:br/>
      </w:r>
      <w:r w:rsidRPr="006F576D">
        <w:rPr>
          <w:rFonts w:ascii="Arial" w:hAnsi="Arial" w:cs="Arial"/>
          <w:color w:val="222222"/>
        </w:rPr>
        <w:br/>
        <w:t>Comments:</w:t>
      </w:r>
      <w:r w:rsidRPr="006F576D">
        <w:rPr>
          <w:rFonts w:ascii="Arial" w:hAnsi="Arial" w:cs="Arial"/>
          <w:color w:val="222222"/>
        </w:rPr>
        <w:br/>
      </w:r>
      <w:r w:rsidRPr="006F576D">
        <w:rPr>
          <w:rFonts w:ascii="Arial" w:hAnsi="Arial" w:cs="Arial"/>
          <w:color w:val="222222"/>
        </w:rPr>
        <w:br/>
        <w:t>-References should be ordered by appearance if using bracketed numbers.</w:t>
      </w:r>
    </w:p>
    <w:p w14:paraId="623ABDF0" w14:textId="6E9CA492" w:rsidR="002B67E4" w:rsidRDefault="00A766A9" w:rsidP="002B67E4">
      <w:pPr>
        <w:shd w:val="clear" w:color="auto" w:fill="FFFFFF"/>
        <w:spacing w:after="100"/>
        <w:rPr>
          <w:rFonts w:ascii="Arial" w:hAnsi="Arial" w:cs="Arial"/>
          <w:color w:val="222222"/>
        </w:rPr>
      </w:pPr>
      <w:r w:rsidRPr="002B67E4">
        <w:rPr>
          <w:rFonts w:asciiTheme="majorBidi" w:hAnsiTheme="majorBidi" w:cstheme="majorBidi"/>
          <w:color w:val="4472C4" w:themeColor="accent1"/>
        </w:rPr>
        <w:t xml:space="preserve">- </w:t>
      </w:r>
      <w:r>
        <w:rPr>
          <w:rFonts w:asciiTheme="majorBidi" w:hAnsiTheme="majorBidi" w:cstheme="majorBidi"/>
          <w:color w:val="4472C4" w:themeColor="accent1"/>
          <w:lang w:val="en-US"/>
        </w:rPr>
        <w:t>Fixed</w:t>
      </w:r>
      <w:r w:rsidR="006F576D" w:rsidRPr="006F576D">
        <w:rPr>
          <w:rFonts w:ascii="Arial" w:hAnsi="Arial" w:cs="Arial"/>
          <w:color w:val="222222"/>
        </w:rPr>
        <w:br/>
      </w:r>
      <w:r w:rsidR="006F576D" w:rsidRPr="006F576D">
        <w:rPr>
          <w:rFonts w:ascii="Arial" w:hAnsi="Arial" w:cs="Arial"/>
          <w:color w:val="222222"/>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(e.g.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0063D894" w14:textId="77777777" w:rsidR="002B67E4"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64, I find it odd to say that $\varphi$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50260C14" w14:textId="77777777" w:rsidR="002B67E4" w:rsidRPr="00D902C4" w:rsidRDefault="002B67E4" w:rsidP="002B67E4">
      <w:pPr>
        <w:shd w:val="clear" w:color="auto" w:fill="FFFFFF"/>
        <w:spacing w:after="100"/>
        <w:rPr>
          <w:rFonts w:ascii="Arial" w:hAnsi="Arial" w:cs="Arial"/>
          <w:strike/>
          <w:color w:val="FF0000"/>
        </w:rPr>
      </w:pPr>
      <w:r w:rsidRPr="00D902C4">
        <w:rPr>
          <w:rFonts w:ascii="Arial" w:hAnsi="Arial" w:cs="Arial"/>
          <w:strike/>
          <w:color w:val="FF0000"/>
        </w:rPr>
        <w:t>TODO: DC</w:t>
      </w:r>
    </w:p>
    <w:p w14:paraId="77C7EB93" w14:textId="77777777" w:rsidR="002B67E4" w:rsidRDefault="002B67E4"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2B67E4">
        <w:rPr>
          <w:rFonts w:asciiTheme="majorBidi" w:hAnsiTheme="majorBidi" w:cstheme="majorBidi"/>
          <w:color w:val="4472C4" w:themeColor="accent1"/>
        </w:rPr>
        <w:t xml:space="preserve">We </w:t>
      </w:r>
      <w:r>
        <w:rPr>
          <w:rFonts w:asciiTheme="majorBidi" w:hAnsiTheme="majorBidi" w:cstheme="majorBidi"/>
          <w:color w:val="4472C4" w:themeColor="accent1"/>
        </w:rPr>
        <w:t xml:space="preserve">changed line 61 from “phi </w:t>
      </w:r>
      <w:r w:rsidRPr="002B67E4">
        <w:rPr>
          <w:rFonts w:asciiTheme="majorBidi" w:hAnsiTheme="majorBidi" w:cstheme="majorBidi"/>
          <w:color w:val="4472C4" w:themeColor="accent1"/>
          <w:u w:val="single"/>
        </w:rPr>
        <w:t>takes the role</w:t>
      </w: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of relatedness (…) or assortment (…)” to “phi </w:t>
      </w:r>
      <w:r w:rsidRPr="002B67E4">
        <w:rPr>
          <w:rFonts w:asciiTheme="majorBidi" w:hAnsiTheme="majorBidi" w:cstheme="majorBidi"/>
          <w:color w:val="4472C4" w:themeColor="accent1"/>
          <w:u w:val="single"/>
        </w:rPr>
        <w:t>replaces</w:t>
      </w:r>
      <w:r>
        <w:rPr>
          <w:rFonts w:asciiTheme="majorBidi" w:hAnsiTheme="majorBidi" w:cstheme="majorBidi"/>
          <w:color w:val="4472C4" w:themeColor="accent1"/>
        </w:rPr>
        <w:t xml:space="preserve"> relatedness (…) or assortment (…)” to avoid incorrect interpretation.</w:t>
      </w:r>
      <w:r w:rsidR="006F576D" w:rsidRPr="006F576D">
        <w:rPr>
          <w:rFonts w:ascii="Arial" w:hAnsi="Arial" w:cs="Arial"/>
          <w:color w:val="222222"/>
        </w:rPr>
        <w:br/>
      </w:r>
      <w:r w:rsidR="006F576D" w:rsidRPr="006F576D">
        <w:rPr>
          <w:rFonts w:ascii="Arial" w:hAnsi="Arial" w:cs="Arial"/>
          <w:color w:val="222222"/>
        </w:rPr>
        <w:br/>
        <w:t xml:space="preserve">-At the end of line 82, the authors say that evolution of cooperation can be enhanced </w:t>
      </w:r>
      <w:r w:rsidR="006F576D" w:rsidRPr="006F576D">
        <w:rPr>
          <w:rFonts w:ascii="Arial" w:hAnsi="Arial" w:cs="Arial"/>
          <w:color w:val="222222"/>
        </w:rPr>
        <w:lastRenderedPageBreak/>
        <w:t>“partly because [cultural transmission] can diminish the effect of natural selection.” Later on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77777777" w:rsidR="000B7956"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92, $\tilde{p}$ looks nearly identical to $\hat{p}$ unless one looks closely. Can the authors change these symbols so that they appear more distinct in the subsequent equations?</w:t>
      </w:r>
    </w:p>
    <w:p w14:paraId="291ABDD8" w14:textId="0A56F5F3" w:rsidR="004F304E" w:rsidRDefault="00D5793E" w:rsidP="002B67E4">
      <w:pPr>
        <w:shd w:val="clear" w:color="auto" w:fill="FFFFFF"/>
        <w:spacing w:after="100"/>
        <w:rPr>
          <w:rFonts w:ascii="Arial" w:hAnsi="Arial" w:cs="Arial"/>
          <w:color w:val="222222"/>
        </w:rPr>
      </w:pPr>
      <w:r>
        <w:rPr>
          <w:rFonts w:asciiTheme="majorBidi" w:hAnsiTheme="majorBidi" w:cstheme="majorBidi"/>
          <w:color w:val="4472C4" w:themeColor="accent1"/>
        </w:rPr>
        <w:t>- To avoid</w:t>
      </w:r>
      <w:r>
        <w:rPr>
          <w:rFonts w:asciiTheme="majorBidi" w:hAnsiTheme="majorBidi" w:cstheme="majorBidi" w:hint="cs"/>
          <w:color w:val="4472C4" w:themeColor="accent1"/>
          <w:rtl/>
        </w:rPr>
        <w:t xml:space="preserve"> </w:t>
      </w:r>
      <w:r>
        <w:rPr>
          <w:rFonts w:asciiTheme="majorBidi" w:hAnsiTheme="majorBidi" w:cstheme="majorBidi"/>
          <w:color w:val="4472C4" w:themeColor="accent1"/>
          <w:lang w:val="en-US"/>
        </w:rPr>
        <w:t xml:space="preserve"> confusion, we changed $\tilde{p}$ to $\dot{p}$.</w:t>
      </w:r>
      <w:r w:rsidR="006F576D" w:rsidRPr="006F576D">
        <w:rPr>
          <w:rFonts w:ascii="Arial" w:hAnsi="Arial" w:cs="Arial"/>
          <w:color w:val="222222"/>
        </w:rPr>
        <w:br/>
      </w:r>
      <w:r w:rsidR="006F576D" w:rsidRPr="006F576D">
        <w:rPr>
          <w:rFonts w:ascii="Arial" w:hAnsi="Arial" w:cs="Arial"/>
          <w:color w:val="222222"/>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(e.g. infinite panmictic population versus sampling with stochasticity, etc.).</w:t>
      </w:r>
    </w:p>
    <w:p w14:paraId="6DBE6697" w14:textId="5735A07D" w:rsidR="004F304E" w:rsidRDefault="004F304E" w:rsidP="002B67E4">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752D2C07"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84 – “very large well-mixed population”</w:t>
      </w:r>
    </w:p>
    <w:p w14:paraId="19D91C88"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110, remove parentheses around “i.e. after selection”</w:t>
      </w:r>
    </w:p>
    <w:p w14:paraId="77AB24AA"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Explain eq 8</w:t>
      </w:r>
      <w:r w:rsidR="006F576D" w:rsidRPr="006F576D">
        <w:rPr>
          <w:rFonts w:ascii="Arial" w:hAnsi="Arial" w:cs="Arial"/>
          <w:color w:val="222222"/>
        </w:rPr>
        <w:br/>
      </w:r>
      <w:r w:rsidR="006F576D" w:rsidRPr="006F576D">
        <w:rPr>
          <w:rFonts w:ascii="Arial" w:hAnsi="Arial" w:cs="Arial"/>
          <w:color w:val="222222"/>
        </w:rPr>
        <w:br/>
      </w:r>
      <w:r w:rsidR="006F576D" w:rsidRPr="004F304E">
        <w:rPr>
          <w:rFonts w:ascii="Arial" w:hAnsi="Arial" w:cs="Arial"/>
          <w:color w:val="222222"/>
        </w:rPr>
        <w:t>-In “Result 1” (line 130), “a cooperation” should be “cooperation.”</w:t>
      </w:r>
    </w:p>
    <w:p w14:paraId="70FD1497" w14:textId="77777777" w:rsidR="004F304E" w:rsidRDefault="004F304E" w:rsidP="004F304E">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 xml:space="preserve">-Please discuss conditions 1-4 (lines 132-136) in more detail, as it relates to the mathematical properties of equilibria. </w:t>
      </w:r>
    </w:p>
    <w:p w14:paraId="2FCBBBFD" w14:textId="77777777" w:rsidR="004F304E" w:rsidRDefault="004F304E" w:rsidP="004F304E">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443A4F6C" w14:textId="77777777" w:rsidR="00025C98" w:rsidRDefault="00025C98" w:rsidP="004F304E">
      <w:pPr>
        <w:shd w:val="clear" w:color="auto" w:fill="FFFFFF"/>
        <w:spacing w:after="100"/>
        <w:rPr>
          <w:rFonts w:ascii="Arial" w:hAnsi="Arial" w:cs="Arial"/>
          <w:color w:val="222222"/>
        </w:rPr>
      </w:pPr>
    </w:p>
    <w:p w14:paraId="0D6C8607" w14:textId="6B1D733B" w:rsidR="004F304E" w:rsidRDefault="006F576D" w:rsidP="004F304E">
      <w:pPr>
        <w:shd w:val="clear" w:color="auto" w:fill="FFFFFF"/>
        <w:spacing w:after="100"/>
        <w:rPr>
          <w:rFonts w:ascii="Arial" w:hAnsi="Arial" w:cs="Arial"/>
          <w:strike/>
          <w:color w:val="222222"/>
        </w:rPr>
      </w:pPr>
      <w:r w:rsidRPr="00025C98">
        <w:rPr>
          <w:rFonts w:ascii="Arial" w:hAnsi="Arial" w:cs="Arial"/>
          <w:color w:val="222222"/>
        </w:rPr>
        <w:t>(Might also be worthwhile to mention that “stable polymorphism” is sometimes called “coexistence” and “unstable polymorphism” is “bistable competition”).</w:t>
      </w:r>
      <w:r w:rsidRPr="006F576D">
        <w:rPr>
          <w:rFonts w:ascii="Arial" w:hAnsi="Arial" w:cs="Arial"/>
          <w:color w:val="222222"/>
        </w:rPr>
        <w:br/>
      </w:r>
      <w:r w:rsidR="004F304E" w:rsidRPr="00B862A9">
        <w:rPr>
          <w:rFonts w:ascii="Arial" w:hAnsi="Arial" w:cs="Arial"/>
          <w:strike/>
          <w:color w:val="FF0000"/>
        </w:rPr>
        <w:t>TODO: DC, add to line 137: “</w:t>
      </w:r>
      <w:r w:rsidR="004F304E" w:rsidRPr="00B862A9">
        <w:rPr>
          <w:rFonts w:ascii="Arial" w:hAnsi="Arial" w:cs="Arial"/>
          <w:strike/>
          <w:color w:val="222222"/>
        </w:rPr>
        <w:t>that “stable polymorphism” is sometimes called “coexistence” and “unstable polymorphism” is “bistable competition.”</w:t>
      </w:r>
    </w:p>
    <w:p w14:paraId="63DA8635" w14:textId="666C6BD4" w:rsidR="00B862A9" w:rsidRPr="00B862A9" w:rsidRDefault="00B862A9" w:rsidP="004F304E">
      <w:pPr>
        <w:shd w:val="clear" w:color="auto" w:fill="FFFFFF"/>
        <w:spacing w:after="100"/>
        <w:rPr>
          <w:rFonts w:ascii="Arial" w:hAnsi="Arial" w:cs="Arial"/>
          <w:strike/>
          <w:color w:val="222222"/>
          <w:lang w:val="en-US"/>
        </w:rPr>
      </w:pPr>
      <w:r>
        <w:rPr>
          <w:rFonts w:asciiTheme="majorBidi" w:hAnsiTheme="majorBidi" w:cstheme="majorBidi"/>
          <w:color w:val="4472C4" w:themeColor="accent1"/>
        </w:rPr>
        <w:t xml:space="preserve">- </w:t>
      </w:r>
      <w:r>
        <w:rPr>
          <w:rFonts w:asciiTheme="majorBidi" w:hAnsiTheme="majorBidi" w:cstheme="majorBidi"/>
          <w:color w:val="4472C4" w:themeColor="accent1"/>
          <w:lang w:val="en-US"/>
        </w:rPr>
        <w:t>We mentioned this around line 139.</w:t>
      </w:r>
    </w:p>
    <w:p w14:paraId="377FA038" w14:textId="77777777" w:rsidR="00025C98" w:rsidRDefault="006F576D" w:rsidP="00025C98">
      <w:pPr>
        <w:shd w:val="clear" w:color="auto" w:fill="FFFFFF"/>
        <w:spacing w:after="100"/>
        <w:rPr>
          <w:rFonts w:ascii="Arial" w:hAnsi="Arial" w:cs="Arial"/>
          <w:color w:val="FF0000"/>
        </w:rPr>
      </w:pPr>
      <w:r w:rsidRPr="006F576D">
        <w:rPr>
          <w:rFonts w:ascii="Arial" w:hAnsi="Arial" w:cs="Arial"/>
          <w:color w:val="222222"/>
        </w:rPr>
        <w:lastRenderedPageBreak/>
        <w:br/>
        <w:t>-On line 144, by “unites” you just mean that the two conditions predict the same selection pressures locally, right?</w:t>
      </w:r>
      <w:r w:rsidR="006A518F">
        <w:rPr>
          <w:rFonts w:ascii="Arial" w:hAnsi="Arial" w:cs="Arial"/>
          <w:color w:val="FF0000"/>
        </w:rPr>
        <w:t xml:space="preserve"> </w:t>
      </w:r>
    </w:p>
    <w:p w14:paraId="33343501" w14:textId="3569FC75" w:rsidR="004F304E" w:rsidRDefault="004F304E" w:rsidP="00025C98">
      <w:pPr>
        <w:shd w:val="clear" w:color="auto" w:fill="FFFFFF"/>
        <w:spacing w:after="100"/>
        <w:rPr>
          <w:rFonts w:ascii="Arial" w:hAnsi="Arial" w:cs="Arial"/>
          <w:strike/>
          <w:color w:val="FF0000"/>
        </w:rPr>
      </w:pPr>
      <w:r w:rsidRPr="007D1ED9">
        <w:rPr>
          <w:rFonts w:ascii="Arial" w:hAnsi="Arial" w:cs="Arial"/>
          <w:strike/>
          <w:color w:val="FF0000"/>
        </w:rPr>
        <w:t>TODO: DC, change “unite” to “merge”. Add remark here that we mean that if we merge these conditions, we get eq 12.</w:t>
      </w:r>
    </w:p>
    <w:p w14:paraId="3E06E3EE" w14:textId="08C184BA" w:rsidR="007D1ED9" w:rsidRPr="007D1ED9" w:rsidRDefault="007D1ED9" w:rsidP="00025C98">
      <w:pPr>
        <w:shd w:val="clear" w:color="auto" w:fill="FFFFFF"/>
        <w:spacing w:after="100"/>
        <w:rPr>
          <w:rFonts w:ascii="Arial" w:hAnsi="Arial" w:cs="Arial"/>
          <w:strike/>
          <w:color w:val="222222"/>
          <w:lang w:val="en-US"/>
        </w:rPr>
      </w:pPr>
      <w:r>
        <w:rPr>
          <w:rFonts w:asciiTheme="majorBidi" w:hAnsiTheme="majorBidi" w:cstheme="majorBidi"/>
          <w:color w:val="4472C4" w:themeColor="accent1"/>
        </w:rPr>
        <w:t xml:space="preserve">- </w:t>
      </w:r>
      <w:r>
        <w:rPr>
          <w:rFonts w:asciiTheme="majorBidi" w:hAnsiTheme="majorBidi" w:cstheme="majorBidi"/>
          <w:color w:val="4472C4" w:themeColor="accent1"/>
          <w:lang w:val="en-US"/>
        </w:rPr>
        <w:t xml:space="preserve">No, by unities we meant that if we merge the conditions for fixation of cooperation and coexistence (stable polymorphism) we get Eq12. </w:t>
      </w:r>
    </w:p>
    <w:p w14:paraId="6BFEDAEA" w14:textId="77777777" w:rsidR="006A518F" w:rsidRDefault="006F576D" w:rsidP="006F576D">
      <w:pPr>
        <w:shd w:val="clear" w:color="auto" w:fill="FFFFFF"/>
        <w:spacing w:after="100"/>
        <w:rPr>
          <w:rFonts w:ascii="Arial" w:hAnsi="Arial" w:cs="Arial"/>
          <w:color w:val="222222"/>
        </w:rPr>
      </w:pPr>
      <w:r w:rsidRPr="006F576D">
        <w:rPr>
          <w:rFonts w:ascii="Arial" w:hAnsi="Arial" w:cs="Arial"/>
          <w:color w:val="222222"/>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0C1B7EE3" w14:textId="653B8389" w:rsidR="00025C98" w:rsidRPr="000D3B35" w:rsidRDefault="00025C98" w:rsidP="00025C98">
      <w:pPr>
        <w:shd w:val="clear" w:color="auto" w:fill="FFFFFF"/>
        <w:spacing w:after="100"/>
        <w:rPr>
          <w:rFonts w:ascii="Arial" w:hAnsi="Arial" w:cs="Arial"/>
          <w:strike/>
          <w:color w:val="FF0000"/>
        </w:rPr>
      </w:pPr>
      <w:r w:rsidRPr="000D3B35">
        <w:rPr>
          <w:rFonts w:ascii="Arial" w:hAnsi="Arial" w:cs="Arial"/>
          <w:strike/>
          <w:color w:val="FF0000"/>
        </w:rPr>
        <w:t xml:space="preserve">TODO :DC </w:t>
      </w:r>
    </w:p>
    <w:p w14:paraId="59CBCBA0" w14:textId="14FE349F" w:rsidR="002C683A" w:rsidRDefault="00025C98" w:rsidP="00025C98">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025C98">
        <w:rPr>
          <w:rFonts w:asciiTheme="majorBidi" w:hAnsiTheme="majorBidi" w:cstheme="majorBidi"/>
          <w:color w:val="4472C4" w:themeColor="accent1"/>
        </w:rPr>
        <w:t>To address the reviewer’s comment, we replaced in line 160 “In general” with “Importantly” and we changed “in the commonly used form of Hamilton’s rule” to reflect that Hamilton’s rule is commonly used in the literature and textbooks. This also corresponds to the manuscript’s introduction.</w:t>
      </w:r>
      <w:r w:rsidR="006F576D" w:rsidRPr="006F576D">
        <w:rPr>
          <w:rFonts w:ascii="Arial" w:hAnsi="Arial" w:cs="Arial"/>
          <w:color w:val="222222"/>
        </w:rPr>
        <w:br/>
      </w:r>
      <w:r w:rsidR="006F576D" w:rsidRPr="006F576D">
        <w:rPr>
          <w:rFonts w:ascii="Arial" w:hAnsi="Arial" w:cs="Arial"/>
          <w:color w:val="222222"/>
        </w:rPr>
        <w:br/>
        <w:t>-Later on, around line 166, the authors state that the quantity $\alpha T/(1-T)$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41E3E937" w14:textId="77777777" w:rsidR="00025C98" w:rsidRPr="000D3B35" w:rsidRDefault="00025C98" w:rsidP="006F576D">
      <w:pPr>
        <w:shd w:val="clear" w:color="auto" w:fill="FFFFFF"/>
        <w:spacing w:after="100"/>
        <w:rPr>
          <w:rFonts w:ascii="Arial" w:hAnsi="Arial" w:cs="Arial"/>
          <w:strike/>
          <w:color w:val="FF0000"/>
          <w:lang w:val="en-US"/>
        </w:rPr>
      </w:pPr>
      <w:r w:rsidRPr="000D3B35">
        <w:rPr>
          <w:rFonts w:ascii="Arial" w:hAnsi="Arial" w:cs="Arial"/>
          <w:strike/>
          <w:color w:val="FF0000"/>
        </w:rPr>
        <w:t xml:space="preserve">TODO: </w:t>
      </w:r>
      <w:r w:rsidR="002C683A" w:rsidRPr="000D3B35">
        <w:rPr>
          <w:rFonts w:ascii="Arial" w:hAnsi="Arial" w:cs="Arial"/>
          <w:strike/>
          <w:color w:val="FF0000"/>
        </w:rPr>
        <w:t>DC</w:t>
      </w:r>
      <w:r w:rsidRPr="000D3B35">
        <w:rPr>
          <w:rFonts w:ascii="Arial" w:hAnsi="Arial" w:cs="Arial"/>
          <w:strike/>
          <w:color w:val="FF0000"/>
        </w:rPr>
        <w:t xml:space="preserve"> change “effective” to “cultural”</w:t>
      </w:r>
    </w:p>
    <w:p w14:paraId="698A72D9" w14:textId="5EABAD1F" w:rsidR="00025C98" w:rsidRDefault="00025C98"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To avoid confusion, per the reviewer’s comment, we replaced “effective” with “cultural”: “PASTE NEW SENTENCE HERE”. We consider “cultural relatedness” to reflect the probability that two individuals have the same cultural trait, much like genetic relatedness is the probability that two individuals have the same genetic trait.</w:t>
      </w:r>
    </w:p>
    <w:p w14:paraId="76EA01D6" w14:textId="77777777" w:rsidR="00475AC3" w:rsidRDefault="00025C98" w:rsidP="006F576D">
      <w:pPr>
        <w:shd w:val="clear" w:color="auto" w:fill="FFFFFF"/>
        <w:spacing w:after="100"/>
        <w:rPr>
          <w:rFonts w:ascii="Arial" w:hAnsi="Arial" w:cs="Arial"/>
          <w:color w:val="222222"/>
        </w:rPr>
      </w:pPr>
      <w:r w:rsidRPr="00025C98">
        <w:rPr>
          <w:rFonts w:asciiTheme="majorBidi" w:hAnsiTheme="majorBidi" w:cstheme="majorBidi"/>
          <w:color w:val="4472C4" w:themeColor="accent1"/>
        </w:rPr>
        <w:t xml:space="preserve"> </w:t>
      </w:r>
      <w:r w:rsidR="006F576D" w:rsidRPr="006F576D">
        <w:rPr>
          <w:rFonts w:ascii="Arial" w:hAnsi="Arial" w:cs="Arial"/>
          <w:color w:val="222222"/>
        </w:rPr>
        <w:br/>
      </w:r>
      <w:r w:rsidR="006F576D" w:rsidRPr="00F274D2">
        <w:rPr>
          <w:rFonts w:ascii="Arial" w:hAnsi="Arial" w:cs="Arial"/>
          <w:color w:val="222222"/>
        </w:rPr>
        <w:t>-Line 192, please write “sign()” in words in the main text, e.g. “the sign of […] coincides with the sign of […].” It is fine to keep this notation in the appendix (as it is), though.</w:t>
      </w:r>
    </w:p>
    <w:p w14:paraId="2F605583" w14:textId="76843D0D" w:rsidR="00475AC3" w:rsidRDefault="00475AC3" w:rsidP="006F576D">
      <w:pPr>
        <w:shd w:val="clear" w:color="auto" w:fill="FFFFFF"/>
        <w:spacing w:after="100"/>
        <w:rPr>
          <w:rFonts w:ascii="Arial" w:hAnsi="Arial" w:cs="Arial"/>
          <w:color w:val="222222"/>
        </w:rPr>
      </w:pPr>
      <w:r w:rsidRPr="000D3B35">
        <w:rPr>
          <w:rFonts w:ascii="Arial" w:hAnsi="Arial" w:cs="Arial"/>
          <w:strike/>
          <w:color w:val="FF0000"/>
        </w:rPr>
        <w:t>TODO: DC – write reply here.</w:t>
      </w:r>
      <w:r w:rsidR="006F576D" w:rsidRPr="000D3B35">
        <w:rPr>
          <w:rFonts w:ascii="Arial" w:hAnsi="Arial" w:cs="Arial"/>
          <w:strike/>
          <w:color w:val="222222"/>
        </w:rPr>
        <w:br/>
      </w:r>
      <w:r w:rsidR="000D3B35">
        <w:rPr>
          <w:rFonts w:asciiTheme="majorBidi" w:hAnsiTheme="majorBidi" w:cstheme="majorBidi"/>
          <w:color w:val="4472C4" w:themeColor="accent1"/>
        </w:rPr>
        <w:t xml:space="preserve">- </w:t>
      </w:r>
      <w:r w:rsidR="000D3B35">
        <w:rPr>
          <w:rFonts w:asciiTheme="majorBidi" w:hAnsiTheme="majorBidi" w:cstheme="majorBidi"/>
          <w:color w:val="4472C4" w:themeColor="accent1"/>
          <w:lang w:val="en-US"/>
        </w:rPr>
        <w:t>Fixed</w:t>
      </w:r>
      <w:r w:rsidR="006F576D" w:rsidRPr="006F576D">
        <w:rPr>
          <w:rFonts w:ascii="Arial" w:hAnsi="Arial" w:cs="Arial"/>
          <w:color w:val="222222"/>
        </w:rPr>
        <w:br/>
        <w:t>-Line 228: $\alpha$ must have been written as $alpha$ since the symbol is not rendered.</w:t>
      </w:r>
      <w:r w:rsidR="00D43FC0">
        <w:rPr>
          <w:rFonts w:ascii="Arial" w:hAnsi="Arial" w:cs="Arial"/>
          <w:color w:val="222222"/>
        </w:rPr>
        <w:t xml:space="preserve"> </w:t>
      </w:r>
    </w:p>
    <w:p w14:paraId="78DF5A94" w14:textId="306C2209" w:rsidR="00475AC3" w:rsidRPr="000D3B35" w:rsidRDefault="00475AC3" w:rsidP="006F576D">
      <w:pPr>
        <w:shd w:val="clear" w:color="auto" w:fill="FFFFFF"/>
        <w:spacing w:after="100"/>
        <w:rPr>
          <w:rFonts w:ascii="Arial" w:hAnsi="Arial" w:cs="Arial"/>
          <w:strike/>
          <w:color w:val="FF0000"/>
        </w:rPr>
      </w:pPr>
      <w:r w:rsidRPr="000D3B35">
        <w:rPr>
          <w:rFonts w:ascii="Arial" w:hAnsi="Arial" w:cs="Arial"/>
          <w:strike/>
          <w:color w:val="FF0000"/>
        </w:rPr>
        <w:t xml:space="preserve">TODO </w:t>
      </w:r>
      <w:r w:rsidR="00D43FC0" w:rsidRPr="000D3B35">
        <w:rPr>
          <w:rFonts w:ascii="Arial" w:hAnsi="Arial" w:cs="Arial"/>
          <w:strike/>
          <w:color w:val="FF0000"/>
        </w:rPr>
        <w:t>DC</w:t>
      </w:r>
    </w:p>
    <w:p w14:paraId="3F6277D4" w14:textId="3F9BE193" w:rsidR="000D3B35" w:rsidRPr="00475AC3" w:rsidRDefault="000D3B35" w:rsidP="006F576D">
      <w:pPr>
        <w:shd w:val="clear" w:color="auto" w:fill="FFFFFF"/>
        <w:spacing w:after="100"/>
        <w:rPr>
          <w:rFonts w:ascii="Arial" w:hAnsi="Arial" w:cs="Arial"/>
          <w:color w:val="FF0000"/>
        </w:rPr>
      </w:pPr>
      <w:r>
        <w:rPr>
          <w:rFonts w:asciiTheme="majorBidi" w:hAnsiTheme="majorBidi" w:cstheme="majorBidi"/>
          <w:color w:val="4472C4" w:themeColor="accent1"/>
        </w:rPr>
        <w:t xml:space="preserve">- </w:t>
      </w:r>
      <w:r>
        <w:rPr>
          <w:rFonts w:asciiTheme="majorBidi" w:hAnsiTheme="majorBidi" w:cstheme="majorBidi"/>
          <w:color w:val="4472C4" w:themeColor="accent1"/>
          <w:lang w:val="en-US"/>
        </w:rPr>
        <w:t>Fixed</w:t>
      </w:r>
    </w:p>
    <w:p w14:paraId="23F82D83" w14:textId="77777777"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242: The paragraph ending here is quite interesting, and I wonder whether a bit more intuition for the detrimental effects of the evolution of \alpha can be provided here?</w:t>
      </w:r>
    </w:p>
    <w:p w14:paraId="5FE11355" w14:textId="77777777" w:rsidR="00475AC3" w:rsidRDefault="00475AC3" w:rsidP="00475AC3">
      <w:pPr>
        <w:rPr>
          <w:rFonts w:ascii="Arial" w:hAnsi="Arial" w:cs="Arial"/>
          <w:color w:val="222222"/>
        </w:rPr>
      </w:pPr>
      <w:r w:rsidRPr="00475AC3">
        <w:rPr>
          <w:rFonts w:ascii="Arial" w:hAnsi="Arial" w:cs="Arial"/>
          <w:color w:val="FF0000"/>
        </w:rPr>
        <w:lastRenderedPageBreak/>
        <w:t>TODO YR</w:t>
      </w:r>
      <w:r w:rsidR="006F576D" w:rsidRPr="006F576D">
        <w:rPr>
          <w:rFonts w:ascii="Arial" w:hAnsi="Arial" w:cs="Arial"/>
          <w:color w:val="222222"/>
        </w:rPr>
        <w:br/>
      </w:r>
      <w:r w:rsidR="006F576D" w:rsidRPr="006F576D">
        <w:rPr>
          <w:rFonts w:ascii="Arial" w:hAnsi="Arial" w:cs="Arial"/>
          <w:color w:val="222222"/>
        </w:rPr>
        <w:br/>
        <w:t>-In the section on population structure, the model setup had me a bit confused. Half of 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$w=1+b*n_b-c*n_c$, where both $n_b$ and $n_c$ are interaction counts. So if X and Y are neighbors and are both chosen to initiate an interaction, what happens if X chooses Y but Y chooses someone else? Does X still get a benefit from Y, or are these expressions directional (as they seem like they should be)?</w:t>
      </w:r>
    </w:p>
    <w:p w14:paraId="4ECE401A" w14:textId="61F210EF"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r w:rsidR="006F576D" w:rsidRPr="006F576D">
        <w:rPr>
          <w:rFonts w:ascii="Arial" w:hAnsi="Arial" w:cs="Arial"/>
          <w:color w:val="222222"/>
        </w:rPr>
        <w:br/>
      </w:r>
      <w:r w:rsidRPr="00475AC3">
        <w:rPr>
          <w:rFonts w:asciiTheme="majorBidi" w:hAnsiTheme="majorBidi" w:cstheme="majorBidi"/>
          <w:color w:val="4472C4" w:themeColor="accent1"/>
        </w:rPr>
        <w:t>- Indeed half of the population is chosen to initiate interactions, each with a randomly chosen neighbor.</w:t>
      </w:r>
    </w:p>
    <w:p w14:paraId="597DF76A"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Thus the expected number of interactions each host participates in is 1. </w:t>
      </w:r>
    </w:p>
    <w:p w14:paraId="508992C5"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But the number of interactions in which a host can participate may be 0 (if the host was not chosen to initiate interaction and it was not picked by any of his neighbors for interaction)</w:t>
      </w:r>
    </w:p>
    <w:p w14:paraId="48D073AC"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or 1 or greater than 1 (if the host was chosen to initiate an interaction, and it was also picked by a neighbor for an interaction).</w:t>
      </w:r>
    </w:p>
    <w:p w14:paraId="7FF25ABB"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A note: We model this procedure in this way (of half of the population initiating interactions with theri neighbors) in order to overcome the problem of how to partition a population on a lattice into couples.</w:t>
      </w:r>
    </w:p>
    <w:p w14:paraId="0F8FC28E"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Moreover, a host that participates in more than one interaction can change its behavior from one interaction to the other, due to horizontal transmission.</w:t>
      </w:r>
    </w:p>
    <w:p w14:paraId="19277690"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This is why we calculate for each host in how many interactions it cooperated (not necessarily 0 or the number of interactions) and in how many interactions it received help.</w:t>
      </w:r>
    </w:p>
    <w:p w14:paraId="599753EA" w14:textId="5EBC1BF0"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254: a “grid” seems like a lattice with a von Neumann neighborhood, but here the authors refer to a Moore neighborhood ($M=8$); is this correct? Maybe mention this up front as well.</w:t>
      </w:r>
    </w:p>
    <w:p w14:paraId="7188A485" w14:textId="38F92EF6"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p>
    <w:p w14:paraId="2403C5E5" w14:textId="77777777" w:rsidR="0008037E" w:rsidRDefault="00475AC3" w:rsidP="0008037E">
      <w:pPr>
        <w:spacing w:after="240"/>
        <w:rPr>
          <w:rFonts w:ascii="Arial" w:hAnsi="Arial" w:cs="Arial"/>
          <w:color w:val="FF0000"/>
          <w:lang w:val="en-US"/>
        </w:rPr>
      </w:pPr>
      <w:r w:rsidRPr="00475AC3">
        <w:rPr>
          <w:rFonts w:asciiTheme="majorBidi" w:hAnsiTheme="majorBidi" w:cstheme="majorBidi"/>
          <w:color w:val="4472C4" w:themeColor="accent1"/>
        </w:rPr>
        <w:t xml:space="preserve">- We indeed refer to a Moore neighborhood. </w:t>
      </w:r>
      <w:r>
        <w:rPr>
          <w:rFonts w:asciiTheme="majorBidi" w:hAnsiTheme="majorBidi" w:cstheme="majorBidi"/>
          <w:color w:val="4472C4" w:themeColor="accent1"/>
          <w:lang w:val="en-US"/>
        </w:rPr>
        <w:t>We now mention this in line XXX: “On an infinite grid, M=8 (i.e., Moore neighborhood REF),”</w:t>
      </w:r>
      <w:r w:rsidR="006F576D" w:rsidRPr="006F576D">
        <w:rPr>
          <w:rFonts w:ascii="Arial" w:hAnsi="Arial" w:cs="Arial"/>
          <w:color w:val="222222"/>
        </w:rPr>
        <w:br/>
      </w:r>
      <w:r w:rsidR="006F576D" w:rsidRPr="006F576D">
        <w:rPr>
          <w:rFonts w:ascii="Arial" w:hAnsi="Arial" w:cs="Arial"/>
          <w:color w:val="222222"/>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6F576D">
        <w:rPr>
          <w:rFonts w:ascii="Arial" w:hAnsi="Arial" w:cs="Arial"/>
          <w:color w:val="222222"/>
        </w:rPr>
        <w:br/>
      </w:r>
      <w:r w:rsidR="0008037E" w:rsidRPr="0008037E">
        <w:rPr>
          <w:rFonts w:ascii="Arial" w:hAnsi="Arial" w:cs="Arial"/>
          <w:color w:val="FF0000"/>
          <w:lang w:val="en-US"/>
        </w:rPr>
        <w:t>TODO YR</w:t>
      </w:r>
    </w:p>
    <w:p w14:paraId="692D74B6" w14:textId="77777777" w:rsidR="0008037E" w:rsidRDefault="006F576D" w:rsidP="0008037E">
      <w:pPr>
        <w:spacing w:after="240"/>
        <w:rPr>
          <w:rFonts w:ascii="Arial" w:hAnsi="Arial" w:cs="Arial"/>
          <w:color w:val="222222"/>
        </w:rPr>
      </w:pPr>
      <w:r w:rsidRPr="006F576D">
        <w:rPr>
          <w:rFonts w:ascii="Arial" w:hAnsi="Arial" w:cs="Arial"/>
          <w:color w:val="222222"/>
        </w:rPr>
        <w:br/>
        <w:t xml:space="preserve">-In line 324, the authors claim that this mechanism does not require population structure. However, it feels like there is a version of population structure baked into the </w:t>
      </w:r>
      <w:r w:rsidRPr="006F576D">
        <w:rPr>
          <w:rFonts w:ascii="Arial" w:hAnsi="Arial" w:cs="Arial"/>
          <w:color w:val="222222"/>
        </w:rPr>
        <w:lastRenderedPageBreak/>
        <w:t>model via its parameters. I think I understand what is meant here, but some minor clarification would be nice.</w:t>
      </w:r>
    </w:p>
    <w:p w14:paraId="170AB3C3" w14:textId="77777777" w:rsidR="0008037E" w:rsidRDefault="0008037E" w:rsidP="0008037E">
      <w:pPr>
        <w:spacing w:after="240"/>
        <w:rPr>
          <w:rFonts w:asciiTheme="majorBidi" w:hAnsiTheme="majorBidi" w:cstheme="majorBidi"/>
          <w:color w:val="4472C4" w:themeColor="accent1"/>
          <w:lang w:val="en-US"/>
        </w:rPr>
      </w:pPr>
      <w:r w:rsidRPr="00475AC3">
        <w:rPr>
          <w:rFonts w:asciiTheme="majorBidi" w:hAnsiTheme="majorBidi" w:cstheme="majorBidi"/>
          <w:color w:val="4472C4" w:themeColor="accent1"/>
        </w:rPr>
        <w:t xml:space="preserve">- </w:t>
      </w:r>
      <w:r>
        <w:rPr>
          <w:rFonts w:asciiTheme="majorBidi" w:hAnsiTheme="majorBidi" w:cstheme="majorBidi"/>
          <w:color w:val="4472C4" w:themeColor="accent1"/>
          <w:lang w:val="en-US"/>
        </w:rPr>
        <w:t>To clarify our discussion, we changed “population structure” to “spatial structure”.</w:t>
      </w:r>
    </w:p>
    <w:p w14:paraId="0697D885" w14:textId="77777777" w:rsidR="0008037E" w:rsidRDefault="0008037E" w:rsidP="0008037E">
      <w:pPr>
        <w:shd w:val="clear" w:color="auto" w:fill="FFFFFF"/>
        <w:spacing w:after="100"/>
        <w:rPr>
          <w:rFonts w:ascii="Arial" w:hAnsi="Arial" w:cs="Arial"/>
          <w:color w:val="222222"/>
        </w:rPr>
      </w:pPr>
      <w:r w:rsidRPr="00475AC3">
        <w:rPr>
          <w:rFonts w:ascii="Arial" w:hAnsi="Arial" w:cs="Arial"/>
          <w:color w:val="FF0000"/>
        </w:rPr>
        <w:t>TODO DC</w:t>
      </w:r>
      <w:r w:rsidR="006F576D" w:rsidRPr="006F576D">
        <w:rPr>
          <w:rFonts w:ascii="Arial" w:hAnsi="Arial" w:cs="Arial"/>
          <w:color w:val="222222"/>
        </w:rPr>
        <w:br/>
      </w:r>
      <w:r w:rsidR="006F576D" w:rsidRPr="006F576D">
        <w:rPr>
          <w:rFonts w:ascii="Arial" w:hAnsi="Arial" w:cs="Arial"/>
          <w:color w:val="222222"/>
        </w:rPr>
        <w:br/>
        <w:t>-In the conclusion around line 336, what is being referred to is that the model effectively generates identity by state that does not come from identity by descent; is this correct?</w:t>
      </w:r>
    </w:p>
    <w:p w14:paraId="49D656B7" w14:textId="2932E660" w:rsidR="004F3A73" w:rsidRPr="0008037E" w:rsidRDefault="0008037E" w:rsidP="0008037E">
      <w:pPr>
        <w:shd w:val="clear" w:color="auto" w:fill="FFFFFF"/>
        <w:spacing w:after="100"/>
        <w:rPr>
          <w:rFonts w:ascii="Arial" w:hAnsi="Arial" w:cs="Arial"/>
          <w:color w:val="FF0000"/>
        </w:rPr>
      </w:pPr>
      <w:r>
        <w:rPr>
          <w:rFonts w:asciiTheme="majorBidi" w:hAnsiTheme="majorBidi" w:cstheme="majorBidi"/>
          <w:color w:val="4472C4" w:themeColor="accent1"/>
          <w:lang w:val="en-US"/>
        </w:rPr>
        <w:t>- This is correct, but because transmission in our model is cultural, we do not use the term “by descent”.</w:t>
      </w:r>
      <w:r w:rsidR="006F576D" w:rsidRPr="006F576D">
        <w:rPr>
          <w:rFonts w:ascii="Arial" w:hAnsi="Arial" w:cs="Arial"/>
          <w:color w:val="222222"/>
        </w:rPr>
        <w:br/>
      </w:r>
      <w:r w:rsidR="006F576D" w:rsidRPr="006F576D">
        <w:rPr>
          <w:rFonts w:ascii="Arial" w:hAnsi="Arial" w:cs="Arial"/>
          <w:color w:val="222222"/>
        </w:rPr>
        <w:br/>
        <w:t>-</w:t>
      </w:r>
      <w:r w:rsidR="006F576D" w:rsidRPr="00F274D2">
        <w:rPr>
          <w:rFonts w:ascii="Arial" w:hAnsi="Arial" w:cs="Arial"/>
          <w:color w:val="222222"/>
        </w:rPr>
        <w:t>Figure 1: “showing The fitness” should be “showing the fitness”. Also, I believe that “prisoners’ dilemma” should be “prisoner’s dilemma” because the dilemma applies to the individual</w:t>
      </w:r>
      <w:r w:rsidR="006F576D" w:rsidRPr="006F576D">
        <w:rPr>
          <w:rFonts w:ascii="Arial" w:hAnsi="Arial" w:cs="Arial"/>
          <w:color w:val="222222"/>
        </w:rPr>
        <w:t xml:space="preserve"> and not the group (though there is a conflict of interest between the two).</w:t>
      </w:r>
    </w:p>
    <w:p w14:paraId="352ADC29" w14:textId="77777777" w:rsidR="00865079" w:rsidRDefault="00865079" w:rsidP="006F576D">
      <w:pPr>
        <w:shd w:val="clear" w:color="auto" w:fill="FFFFFF"/>
        <w:spacing w:after="100"/>
        <w:rPr>
          <w:rFonts w:ascii="Arial" w:hAnsi="Arial" w:cs="Arial"/>
          <w:color w:val="FF0000"/>
          <w:lang w:val="en-US"/>
        </w:rPr>
      </w:pPr>
      <w:r>
        <w:rPr>
          <w:rFonts w:ascii="Arial" w:hAnsi="Arial" w:cs="Arial"/>
          <w:color w:val="FF0000"/>
          <w:lang w:val="en-US"/>
        </w:rPr>
        <w:t>TODO: DC</w:t>
      </w:r>
    </w:p>
    <w:p w14:paraId="5CE0DED8" w14:textId="77777777" w:rsidR="00D03583" w:rsidRDefault="00865079"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Fixed in Fig 1 and in lines XXX and XXX…</w:t>
      </w:r>
      <w:r w:rsidR="006F576D" w:rsidRPr="006F576D">
        <w:rPr>
          <w:rFonts w:ascii="Arial" w:hAnsi="Arial" w:cs="Arial"/>
          <w:color w:val="222222"/>
        </w:rPr>
        <w:br/>
      </w:r>
      <w:r w:rsidR="006F576D" w:rsidRPr="006F576D">
        <w:rPr>
          <w:rFonts w:ascii="Arial" w:hAnsi="Arial" w:cs="Arial"/>
          <w:color w:val="222222"/>
        </w:rPr>
        <w:br/>
        <w:t>Referee: 2</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t>The paper studies the evolution of cooperation and interaction-transmission association using simulations and analytical methods. The study is carefully carried out and the manuscript is well-written.</w:t>
      </w:r>
    </w:p>
    <w:p w14:paraId="4A7CB7E3" w14:textId="0B83A33F" w:rsidR="002B5F1A" w:rsidRDefault="00D03583"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We thank the reviewer for his considerate evaluation.</w:t>
      </w:r>
      <w:r w:rsidR="006F576D" w:rsidRPr="006F576D">
        <w:rPr>
          <w:rFonts w:ascii="Arial" w:hAnsi="Arial" w:cs="Arial"/>
          <w:color w:val="222222"/>
        </w:rPr>
        <w:br/>
      </w:r>
      <w:r w:rsidR="006F576D" w:rsidRPr="006F576D">
        <w:rPr>
          <w:rFonts w:ascii="Arial" w:hAnsi="Arial" w:cs="Arial"/>
          <w:color w:val="222222"/>
        </w:rPr>
        <w:br/>
        <w:t>I have one question about their choice of the payoff matrix. In fact, they use a simplified Prisoner's Dilemma -- so-called donation games, to model social interactions. How about using a general payoff matrix with R, S, T, P?</w:t>
      </w:r>
    </w:p>
    <w:p w14:paraId="07FD7C54" w14:textId="5A4105AF" w:rsidR="00A03B32" w:rsidRDefault="00D03583" w:rsidP="00A03B32">
      <w:pPr>
        <w:shd w:val="clear" w:color="auto" w:fill="FFFFFF"/>
        <w:spacing w:after="100"/>
        <w:rPr>
          <w:rFonts w:ascii="Arial" w:hAnsi="Arial" w:cs="Arial"/>
          <w:color w:val="FF0000"/>
          <w:lang w:val="en-US"/>
        </w:rPr>
      </w:pPr>
      <w:r>
        <w:rPr>
          <w:rFonts w:ascii="Arial" w:hAnsi="Arial" w:cs="Arial"/>
          <w:color w:val="FF0000"/>
          <w:lang w:val="en-US"/>
        </w:rPr>
        <w:t>TODO: DC verify that this is correct</w:t>
      </w:r>
      <w:r w:rsidR="00A03B32">
        <w:rPr>
          <w:rFonts w:ascii="Arial" w:hAnsi="Arial" w:cs="Arial"/>
          <w:color w:val="FF0000"/>
          <w:lang w:val="en-US"/>
        </w:rPr>
        <w:t xml:space="preserve">. </w:t>
      </w:r>
    </w:p>
    <w:p w14:paraId="20D7DC1C" w14:textId="77777777" w:rsidR="00A03B32" w:rsidRDefault="00A03B32" w:rsidP="006F576D">
      <w:pPr>
        <w:shd w:val="clear" w:color="auto" w:fill="FFFFFF"/>
        <w:spacing w:after="100"/>
        <w:rPr>
          <w:rFonts w:ascii="Arial" w:hAnsi="Arial" w:cs="Arial"/>
          <w:color w:val="FF0000"/>
          <w:lang w:val="en-US"/>
        </w:rPr>
      </w:pPr>
    </w:p>
    <w:p w14:paraId="387A8D14" w14:textId="2660ECCC" w:rsidR="006F576D" w:rsidRPr="006F576D" w:rsidRDefault="00D03583" w:rsidP="006F576D">
      <w:pPr>
        <w:shd w:val="clear" w:color="auto" w:fill="FFFFFF"/>
        <w:spacing w:after="100"/>
        <w:rPr>
          <w:rFonts w:ascii="Arial" w:hAnsi="Arial" w:cs="Arial"/>
          <w:color w:val="222222"/>
        </w:rPr>
      </w:pPr>
      <w:r w:rsidRPr="00A03B32">
        <w:rPr>
          <w:rFonts w:asciiTheme="majorBidi" w:hAnsiTheme="majorBidi" w:cstheme="majorBidi"/>
          <w:color w:val="4472C4" w:themeColor="accent1"/>
          <w:lang w:val="en-US"/>
        </w:rPr>
        <w:t>we focus on c&lt;b (donation game</w:t>
      </w:r>
      <w:r w:rsidR="00A03B32">
        <w:rPr>
          <w:rFonts w:asciiTheme="majorBidi" w:hAnsiTheme="majorBidi" w:cstheme="majorBidi"/>
          <w:color w:val="4472C4" w:themeColor="accent1"/>
          <w:lang w:val="en-US"/>
        </w:rPr>
        <w:t xml:space="preserve"> – </w:t>
      </w:r>
      <w:r w:rsidR="00A03B32" w:rsidRPr="00A03B32">
        <w:rPr>
          <w:rFonts w:asciiTheme="majorBidi" w:hAnsiTheme="majorBidi" w:cstheme="majorBidi"/>
          <w:color w:val="4472C4" w:themeColor="accent1"/>
          <w:lang w:val="en-US"/>
        </w:rPr>
        <w:t>HILBE</w:t>
      </w:r>
      <w:r w:rsidR="00A03B32" w:rsidRPr="00A03B32">
        <w:rPr>
          <w:rFonts w:asciiTheme="majorBidi" w:hAnsiTheme="majorBidi" w:cstheme="majorBidi"/>
          <w:color w:val="4472C4" w:themeColor="accent1"/>
          <w:lang w:val="en-US"/>
        </w:rPr>
        <w:t xml:space="preserve"> et al</w:t>
      </w:r>
      <w:r w:rsidR="00A03B32" w:rsidRPr="00A03B32">
        <w:rPr>
          <w:rFonts w:asciiTheme="majorBidi" w:hAnsiTheme="majorBidi" w:cstheme="majorBidi"/>
          <w:color w:val="4472C4" w:themeColor="accent1"/>
          <w:lang w:val="en-US"/>
        </w:rPr>
        <w:t>. Evolution of extortion in iterated prisoner’s dilemma games. Proceedings of the National Academy of Sciences, 2013, 110.17: 6913-6918.</w:t>
      </w:r>
      <w:r w:rsidR="00A03B32" w:rsidRPr="00A03B32">
        <w:rPr>
          <w:rFonts w:asciiTheme="majorBidi" w:hAnsiTheme="majorBidi" w:cstheme="majorBidi"/>
          <w:color w:val="4472C4" w:themeColor="accent1"/>
          <w:rtl/>
          <w:lang w:val="en-US"/>
        </w:rPr>
        <w:t>‏</w:t>
      </w:r>
      <w:r w:rsidRPr="00A03B32">
        <w:rPr>
          <w:rFonts w:asciiTheme="majorBidi" w:hAnsiTheme="majorBidi" w:cstheme="majorBidi"/>
          <w:color w:val="4472C4" w:themeColor="accent1"/>
          <w:lang w:val="en-US"/>
        </w:rPr>
        <w:t>), as we are interested in the case where cooperation is advantageous to the population but disadvantageous for the individual.</w:t>
      </w:r>
      <w:r w:rsidR="006F576D" w:rsidRPr="006F576D">
        <w:rPr>
          <w:rFonts w:ascii="Arial" w:hAnsi="Arial" w:cs="Arial"/>
          <w:color w:val="222222"/>
        </w:rPr>
        <w:br/>
      </w:r>
      <w:r w:rsidR="006F576D" w:rsidRPr="006F576D">
        <w:rPr>
          <w:rFonts w:ascii="Arial" w:hAnsi="Arial" w:cs="Arial"/>
          <w:color w:val="222222"/>
        </w:rPr>
        <w:br/>
        <w:t>Also vertical transmission is not explicitly modeled using diploid sexual reproduction with recombination/mutation. How their results under simple assumption would change under more realistic vertical transmission?</w:t>
      </w:r>
    </w:p>
    <w:p w14:paraId="5082F99A" w14:textId="148796B2" w:rsidR="001A708E" w:rsidRPr="00F62E39" w:rsidRDefault="00F62E39">
      <w:pPr>
        <w:rPr>
          <w:color w:val="FF0000"/>
          <w:lang w:val="en-US"/>
        </w:rPr>
      </w:pPr>
      <w:r>
        <w:rPr>
          <w:color w:val="FF0000"/>
          <w:lang w:val="en-US"/>
        </w:rPr>
        <w:t>TODO: DC</w:t>
      </w:r>
    </w:p>
    <w:p w14:paraId="35FA4ADF" w14:textId="457F7FB9" w:rsidR="00F62E39" w:rsidRPr="00F274D2" w:rsidRDefault="00F62E39" w:rsidP="00F62E39">
      <w:pPr>
        <w:rPr>
          <w:rFonts w:asciiTheme="majorBidi" w:hAnsiTheme="majorBidi" w:cstheme="majorBidi"/>
          <w:color w:val="4472C4" w:themeColor="accent1"/>
          <w:lang w:val="en-US"/>
        </w:rPr>
      </w:pPr>
      <w:r w:rsidRPr="00F274D2">
        <w:rPr>
          <w:rFonts w:asciiTheme="majorBidi" w:hAnsiTheme="majorBidi" w:cstheme="majorBidi"/>
          <w:color w:val="4472C4" w:themeColor="accent1"/>
          <w:lang w:val="en-US"/>
        </w:rPr>
        <w:t xml:space="preserve">In our paper we consider cultural transmission rather than genetic transmission, and, therefore, there is no concept of diploids or sexual reproduction. To emphasize this, we changed in line 85 “an offspring inherits its phenotype from its parent via vertical transmission” to “… via cultural vertical transmission.” We assume vertical cultural transmission is </w:t>
      </w:r>
      <w:proofErr w:type="spellStart"/>
      <w:r w:rsidRPr="00F274D2">
        <w:rPr>
          <w:rFonts w:asciiTheme="majorBidi" w:hAnsiTheme="majorBidi" w:cstheme="majorBidi"/>
          <w:color w:val="4472C4" w:themeColor="accent1"/>
          <w:lang w:val="en-US"/>
        </w:rPr>
        <w:t>uni</w:t>
      </w:r>
      <w:proofErr w:type="spellEnd"/>
      <w:r w:rsidRPr="00F274D2">
        <w:rPr>
          <w:rFonts w:asciiTheme="majorBidi" w:hAnsiTheme="majorBidi" w:cstheme="majorBidi"/>
          <w:color w:val="4472C4" w:themeColor="accent1"/>
          <w:lang w:val="en-US"/>
        </w:rPr>
        <w:t xml:space="preserve">-parental (stated in line </w:t>
      </w:r>
      <w:r w:rsidRPr="00F274D2">
        <w:rPr>
          <w:rFonts w:asciiTheme="majorBidi" w:hAnsiTheme="majorBidi" w:cstheme="majorBidi"/>
          <w:color w:val="4472C4" w:themeColor="accent1"/>
          <w:lang w:val="en-US"/>
        </w:rPr>
        <w:lastRenderedPageBreak/>
        <w:t xml:space="preserve">88). One could assume bi-parental transmission in later work, as in </w:t>
      </w:r>
      <w:r w:rsidRPr="00F274D2">
        <w:rPr>
          <w:rFonts w:ascii="Calibri" w:hAnsi="Calibri" w:cs="Calibri"/>
          <w:color w:val="4472C4" w:themeColor="accent1"/>
          <w:lang w:val="en-US"/>
        </w:rPr>
        <w:t>﻿</w:t>
      </w:r>
      <w:r w:rsidRPr="00F274D2">
        <w:rPr>
          <w:rFonts w:asciiTheme="majorBidi" w:hAnsiTheme="majorBidi" w:cstheme="majorBidi"/>
          <w:color w:val="4472C4" w:themeColor="accent1"/>
          <w:lang w:val="en-US"/>
        </w:rPr>
        <w:t>Cavalli-Sforza &amp; Feldman, 1981.</w:t>
      </w:r>
    </w:p>
    <w:sectPr w:rsidR="00F62E39" w:rsidRPr="00F2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8037E"/>
    <w:rsid w:val="000B7956"/>
    <w:rsid w:val="000D3B35"/>
    <w:rsid w:val="001A708E"/>
    <w:rsid w:val="002B5F1A"/>
    <w:rsid w:val="002B67E4"/>
    <w:rsid w:val="002C683A"/>
    <w:rsid w:val="002F4C22"/>
    <w:rsid w:val="003D4B4E"/>
    <w:rsid w:val="00475AC3"/>
    <w:rsid w:val="004F304E"/>
    <w:rsid w:val="004F3A73"/>
    <w:rsid w:val="00532A80"/>
    <w:rsid w:val="005765C0"/>
    <w:rsid w:val="006A518F"/>
    <w:rsid w:val="006F576D"/>
    <w:rsid w:val="007D1ED9"/>
    <w:rsid w:val="00803000"/>
    <w:rsid w:val="00865079"/>
    <w:rsid w:val="009233CC"/>
    <w:rsid w:val="009F1ECE"/>
    <w:rsid w:val="00A03B32"/>
    <w:rsid w:val="00A766A9"/>
    <w:rsid w:val="00AD037B"/>
    <w:rsid w:val="00B862A9"/>
    <w:rsid w:val="00B9117C"/>
    <w:rsid w:val="00D03583"/>
    <w:rsid w:val="00D12BD8"/>
    <w:rsid w:val="00D25156"/>
    <w:rsid w:val="00D43FC0"/>
    <w:rsid w:val="00D5793E"/>
    <w:rsid w:val="00D902C4"/>
    <w:rsid w:val="00D94785"/>
    <w:rsid w:val="00E32B40"/>
    <w:rsid w:val="00F1412F"/>
    <w:rsid w:val="00F274D2"/>
    <w:rsid w:val="00F62E39"/>
    <w:rsid w:val="00FF28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3"/>
    <w:pPr>
      <w:spacing w:after="0" w:line="240" w:lineRule="auto"/>
    </w:pPr>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300</TotalTime>
  <Pages>7</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Dor Cohen</cp:lastModifiedBy>
  <cp:revision>21</cp:revision>
  <dcterms:created xsi:type="dcterms:W3CDTF">2021-04-13T07:25:00Z</dcterms:created>
  <dcterms:modified xsi:type="dcterms:W3CDTF">2021-04-13T15:23:00Z</dcterms:modified>
</cp:coreProperties>
</file>