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62D783A2" w:rsidR="00130DAF" w:rsidRPr="00A3232B" w:rsidRDefault="00130DAF" w:rsidP="00455780">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5B7417">
        <w:rPr>
          <w:rFonts w:asciiTheme="majorBidi" w:hAnsiTheme="majorBidi" w:cstheme="majorBidi"/>
          <w:noProof/>
          <w:sz w:val="22"/>
          <w:szCs w:val="22"/>
        </w:rPr>
        <w:t>January 18, 2024</w:t>
      </w:r>
      <w:r w:rsidRPr="00A3232B">
        <w:rPr>
          <w:rFonts w:asciiTheme="majorBidi" w:hAnsiTheme="majorBidi" w:cstheme="majorBidi"/>
          <w:sz w:val="22"/>
          <w:szCs w:val="22"/>
        </w:rPr>
        <w:fldChar w:fldCharType="end"/>
      </w:r>
    </w:p>
    <w:p w14:paraId="43B77DC9" w14:textId="77777777" w:rsidR="00130DAF" w:rsidRPr="00A3232B" w:rsidRDefault="00130DAF" w:rsidP="00455780">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455780">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455780">
      <w:pPr>
        <w:spacing w:line="276" w:lineRule="auto"/>
        <w:jc w:val="both"/>
        <w:rPr>
          <w:rFonts w:asciiTheme="majorBidi" w:hAnsiTheme="majorBidi" w:cstheme="majorBidi"/>
          <w:sz w:val="22"/>
          <w:szCs w:val="22"/>
        </w:rPr>
      </w:pPr>
    </w:p>
    <w:p w14:paraId="05AEE5DD" w14:textId="77777777" w:rsidR="00130DAF" w:rsidRPr="00A3232B" w:rsidRDefault="00130DAF" w:rsidP="00455780">
      <w:pPr>
        <w:spacing w:line="276" w:lineRule="auto"/>
        <w:jc w:val="both"/>
        <w:rPr>
          <w:rFonts w:asciiTheme="majorBidi" w:hAnsiTheme="majorBidi" w:cstheme="majorBidi"/>
          <w:sz w:val="22"/>
          <w:szCs w:val="22"/>
        </w:rPr>
      </w:pPr>
    </w:p>
    <w:p w14:paraId="21B5151F" w14:textId="77777777" w:rsidR="00130DAF" w:rsidRPr="00A3232B" w:rsidRDefault="00130DAF" w:rsidP="00455780">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455780">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455780">
      <w:pPr>
        <w:spacing w:line="276" w:lineRule="auto"/>
        <w:jc w:val="both"/>
        <w:rPr>
          <w:rFonts w:asciiTheme="majorBidi" w:hAnsiTheme="majorBidi" w:cstheme="majorBidi"/>
          <w:sz w:val="22"/>
          <w:szCs w:val="22"/>
        </w:rPr>
      </w:pPr>
    </w:p>
    <w:p w14:paraId="7BA06315" w14:textId="4A0EEBBC" w:rsidR="00130DAF" w:rsidRPr="00A3232B" w:rsidRDefault="00130DAF" w:rsidP="00455780">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455780">
      <w:pPr>
        <w:spacing w:line="276" w:lineRule="auto"/>
        <w:jc w:val="both"/>
        <w:rPr>
          <w:rFonts w:asciiTheme="majorBidi" w:hAnsiTheme="majorBidi" w:cstheme="majorBidi"/>
          <w:sz w:val="22"/>
          <w:szCs w:val="22"/>
        </w:rPr>
      </w:pPr>
    </w:p>
    <w:p w14:paraId="444DF76F" w14:textId="77777777" w:rsidR="000C7D66" w:rsidRDefault="00130DAF" w:rsidP="000C7D66">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reviewers’ comments, which we </w:t>
      </w:r>
      <w:r w:rsidR="00194049" w:rsidRPr="00A3232B">
        <w:rPr>
          <w:rFonts w:asciiTheme="majorBidi" w:hAnsiTheme="majorBidi" w:cstheme="majorBidi"/>
        </w:rPr>
        <w:t>hope you will find satisfactory</w:t>
      </w:r>
      <w:r w:rsidRPr="00A3232B">
        <w:rPr>
          <w:rFonts w:asciiTheme="majorBidi" w:hAnsiTheme="majorBidi" w:cstheme="majorBidi"/>
        </w:rPr>
        <w:t xml:space="preserve">. Details of the changes appear below, with our responses in blue.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0C7D66">
      <w:pPr>
        <w:pStyle w:val="ListParagraph"/>
        <w:ind w:left="0"/>
        <w:jc w:val="both"/>
        <w:rPr>
          <w:rFonts w:asciiTheme="majorBidi" w:hAnsiTheme="majorBidi" w:cstheme="majorBidi"/>
        </w:rPr>
      </w:pPr>
    </w:p>
    <w:p w14:paraId="628E4C18" w14:textId="446E8F6C" w:rsidR="00FF693E" w:rsidRPr="00A3232B" w:rsidRDefault="000C7D66" w:rsidP="000C7D66">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that have helped with preliminary analysis and that were meant to be included in the original submission: </w:t>
      </w:r>
      <w:r w:rsidR="00EF104D" w:rsidRPr="000C7D66">
        <w:rPr>
          <w:rFonts w:asciiTheme="majorBidi" w:hAnsiTheme="majorBidi" w:cstheme="majorBidi"/>
        </w:rPr>
        <w:t xml:space="preserve">Anna </w:t>
      </w:r>
      <w:r w:rsidRPr="000C7D66">
        <w:rPr>
          <w:rFonts w:asciiTheme="majorBidi" w:hAnsiTheme="majorBidi" w:cstheme="majorBidi"/>
        </w:rPr>
        <w:t>Selmecki</w:t>
      </w:r>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r w:rsidRPr="000C7D66">
        <w:rPr>
          <w:rFonts w:asciiTheme="majorBidi" w:hAnsiTheme="majorBidi" w:cstheme="majorBidi"/>
        </w:rPr>
        <w:t xml:space="preserve">Pétra </w:t>
      </w:r>
      <w:r w:rsidR="00EF104D" w:rsidRPr="000C7D66">
        <w:rPr>
          <w:rFonts w:asciiTheme="majorBidi" w:hAnsiTheme="majorBidi" w:cstheme="majorBidi"/>
        </w:rPr>
        <w:t xml:space="preserve">Vande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FF693E">
      <w:pPr>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455780">
      <w:pPr>
        <w:spacing w:line="276" w:lineRule="auto"/>
        <w:jc w:val="both"/>
        <w:rPr>
          <w:rFonts w:asciiTheme="majorBidi" w:hAnsiTheme="majorBidi" w:cstheme="majorBidi"/>
          <w:sz w:val="22"/>
          <w:szCs w:val="22"/>
        </w:rPr>
      </w:pPr>
    </w:p>
    <w:p w14:paraId="6C24128F" w14:textId="77777777" w:rsidR="00130DAF" w:rsidRPr="00A3232B" w:rsidRDefault="00130DAF" w:rsidP="00455780">
      <w:pPr>
        <w:spacing w:line="276" w:lineRule="auto"/>
        <w:jc w:val="both"/>
        <w:rPr>
          <w:rFonts w:asciiTheme="majorBidi" w:hAnsiTheme="majorBidi" w:cstheme="majorBidi"/>
          <w:sz w:val="22"/>
          <w:szCs w:val="22"/>
        </w:rPr>
      </w:pPr>
    </w:p>
    <w:p w14:paraId="3EE8F588" w14:textId="50402004" w:rsidR="00130DAF" w:rsidRPr="00A3232B" w:rsidRDefault="00130DAF" w:rsidP="00455780">
      <w:pPr>
        <w:spacing w:line="276" w:lineRule="auto"/>
        <w:jc w:val="both"/>
        <w:rPr>
          <w:rFonts w:asciiTheme="majorBidi" w:hAnsiTheme="majorBidi" w:cstheme="majorBidi"/>
          <w:sz w:val="22"/>
          <w:szCs w:val="22"/>
        </w:rPr>
      </w:pPr>
    </w:p>
    <w:p w14:paraId="0A20265F" w14:textId="47192B32" w:rsidR="00130DAF" w:rsidRPr="00A3232B" w:rsidRDefault="001C2077"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455780">
      <w:pPr>
        <w:bidi/>
        <w:spacing w:line="276" w:lineRule="auto"/>
        <w:jc w:val="both"/>
        <w:rPr>
          <w:rFonts w:asciiTheme="majorBidi" w:hAnsiTheme="majorBidi" w:cstheme="majorBidi"/>
          <w:sz w:val="22"/>
          <w:szCs w:val="22"/>
        </w:rPr>
      </w:pPr>
    </w:p>
    <w:p w14:paraId="7B4E9543" w14:textId="77777777" w:rsidR="00130DAF" w:rsidRPr="00A3232B" w:rsidRDefault="00130DAF" w:rsidP="00455780">
      <w:pPr>
        <w:spacing w:line="276" w:lineRule="auto"/>
        <w:jc w:val="both"/>
        <w:rPr>
          <w:rFonts w:asciiTheme="majorBidi" w:hAnsiTheme="majorBidi" w:cstheme="majorBidi"/>
          <w:sz w:val="22"/>
          <w:szCs w:val="22"/>
        </w:rPr>
      </w:pPr>
    </w:p>
    <w:p w14:paraId="10C125A0" w14:textId="77777777" w:rsidR="00130DAF"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FF693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455780">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455780">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A3232B">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4813DFF0" w14:textId="77777777" w:rsidR="000C7D66" w:rsidRDefault="00A3232B" w:rsidP="00A3232B">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 We missed that it can also have a positive meaning like “bypass”. We appreciate your suggestions, but we decided to keep the original title structure while replacing “detour” with “diversion”, which we think only means “distraction or dead end” and not “necessary side road”. If you disagree, we are willing to consider the title you suggested.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next-generation sequencing, as it allows the investigation of evolution dynamics without relying on sequencing data.</w:t>
      </w:r>
    </w:p>
    <w:p w14:paraId="7A607323" w14:textId="77777777" w:rsidR="005B7417" w:rsidRDefault="000C7D66" w:rsidP="00A3232B">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 xml:space="preserve">1. Based on the literature, the rates of chromosome gain and loss exhibit an approximately tenfold difference, and the impact of heat stress on the transition between aneuploidy and euploidy remains </w:t>
      </w:r>
      <w:r w:rsidR="00A3232B" w:rsidRPr="00A3232B">
        <w:rPr>
          <w:rFonts w:asciiTheme="majorBidi" w:hAnsiTheme="majorBidi" w:cstheme="majorBidi"/>
          <w:color w:val="000000"/>
          <w:sz w:val="22"/>
          <w:szCs w:val="22"/>
        </w:rPr>
        <w:lastRenderedPageBreak/>
        <w:t xml:space="preserve">unclear. The current model assumes equal rates for both gaining and losing a chromosome. If one were to consider disparate rates for chromosome gain and loss, would this variance affect the modeling results? </w:t>
      </w:r>
    </w:p>
    <w:p w14:paraId="010B4198" w14:textId="61942C37" w:rsidR="005B7417" w:rsidRDefault="005B7417" w:rsidP="005B7417">
      <w:pPr>
        <w:pStyle w:val="NormalWeb"/>
        <w:rPr>
          <w:rFonts w:asciiTheme="majorBidi" w:hAnsiTheme="majorBidi" w:cstheme="majorBidi"/>
          <w:color w:val="4472C4" w:themeColor="accent1"/>
          <w:sz w:val="22"/>
          <w:szCs w:val="22"/>
          <w:lang w:val="en-US"/>
        </w:rPr>
      </w:pPr>
      <w:r w:rsidRPr="005B7417">
        <w:rPr>
          <w:rFonts w:asciiTheme="majorBidi" w:hAnsiTheme="majorBidi" w:cstheme="majorBidi"/>
          <w:color w:val="4472C4" w:themeColor="accent1"/>
          <w:sz w:val="22"/>
          <w:szCs w:val="22"/>
          <w:lang w:val="en-US"/>
        </w:rPr>
        <w:t xml:space="preserve">A model that assumed increased aneuploidy rates in aneuploid cells (as in Sheltzer et al. 56) did not perform well, probably due to lack of statistical power, and was abandoned. </w:t>
      </w:r>
    </w:p>
    <w:p w14:paraId="3B21F716" w14:textId="7921D0B3" w:rsidR="005B7417" w:rsidRPr="005B7417" w:rsidRDefault="005B7417" w:rsidP="005B7417">
      <w:pPr>
        <w:pStyle w:val="NormalWeb"/>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Rate of aneuploidy loss has a small effect on the dynamics as long as it is high enough to quickly produce 2n* from 2n+1*</w:t>
      </w:r>
    </w:p>
    <w:p w14:paraId="11DA649C" w14:textId="612DF522" w:rsidR="00941592" w:rsidRDefault="00A3232B" w:rsidP="00A3232B">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Additionally, if the authors were to incorporate the assumption that the mutation rate increases in aneuploidy, would the modeling outcomes continue to align with the present findings?</w:t>
      </w:r>
    </w:p>
    <w:p w14:paraId="20E42DAA" w14:textId="7E224991" w:rsidR="005B7417" w:rsidRDefault="005B7417" w:rsidP="00A3232B">
      <w:pPr>
        <w:spacing w:before="100" w:beforeAutospacing="1" w:after="100" w:afterAutospacing="1" w:line="276" w:lineRule="auto"/>
        <w:rPr>
          <w:rFonts w:asciiTheme="majorBidi" w:hAnsiTheme="majorBidi" w:cstheme="majorBidi"/>
          <w:color w:val="4472C4" w:themeColor="accent1"/>
          <w:sz w:val="22"/>
          <w:szCs w:val="22"/>
          <w:lang w:val="en-US"/>
        </w:rPr>
      </w:pPr>
      <w:r w:rsidRPr="005B7417">
        <w:rPr>
          <w:rFonts w:asciiTheme="majorBidi" w:hAnsiTheme="majorBidi" w:cstheme="majorBidi"/>
          <w:color w:val="4472C4" w:themeColor="accent1"/>
          <w:sz w:val="22"/>
          <w:szCs w:val="22"/>
          <w:lang w:val="en-US"/>
        </w:rPr>
        <w:t>Line 170</w:t>
      </w:r>
      <w:r>
        <w:rPr>
          <w:rFonts w:asciiTheme="majorBidi" w:hAnsiTheme="majorBidi" w:cstheme="majorBidi"/>
          <w:color w:val="4472C4" w:themeColor="accent1"/>
          <w:sz w:val="22"/>
          <w:szCs w:val="22"/>
          <w:lang w:val="en-US"/>
        </w:rPr>
        <w:t>…</w:t>
      </w:r>
    </w:p>
    <w:p w14:paraId="69E28A60" w14:textId="77777777" w:rsidR="005B7417" w:rsidRDefault="005B7417" w:rsidP="005B7417">
      <w:pPr>
        <w:spacing w:before="100" w:beforeAutospacing="1" w:after="100" w:afterAutospacing="1" w:line="276" w:lineRule="auto"/>
        <w:rPr>
          <w:rFonts w:asciiTheme="majorBidi" w:hAnsiTheme="majorBidi" w:cstheme="majorBidi"/>
          <w:color w:val="4472C4" w:themeColor="accent1"/>
          <w:sz w:val="22"/>
          <w:szCs w:val="22"/>
          <w:lang w:val="en-US"/>
        </w:rPr>
      </w:pPr>
      <w:r w:rsidRPr="00D111C7">
        <w:rPr>
          <w:rFonts w:asciiTheme="majorBidi" w:hAnsiTheme="majorBidi" w:cstheme="majorBidi"/>
          <w:color w:val="4472C4" w:themeColor="accent1"/>
          <w:sz w:val="22"/>
          <w:szCs w:val="22"/>
          <w:highlight w:val="yellow"/>
          <w:lang w:val="en-US"/>
        </w:rPr>
        <w:t>We did not check how an increased mutation rate affects F_A.</w:t>
      </w:r>
    </w:p>
    <w:p w14:paraId="2F3002F1" w14:textId="089F7F47" w:rsidR="00941592" w:rsidRDefault="00A3232B" w:rsidP="005B7417">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5A719DC3" w:rsidR="00C76FFC" w:rsidRDefault="00A9494E" w:rsidP="00C76FFC">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The growth curves of 2n* that evolved in minimal media (“refined” from Yona et al Fig. 4A) was only used in our extended informative prior distribution, which proved to be less useful (line 390)</w:t>
      </w:r>
      <w:r w:rsidR="00C76FFC">
        <w:rPr>
          <w:rFonts w:asciiTheme="majorBidi" w:hAnsiTheme="majorBidi" w:cstheme="majorBidi"/>
          <w:color w:val="4472C4" w:themeColor="accent1"/>
          <w:sz w:val="22"/>
          <w:szCs w:val="22"/>
          <w:lang w:val="en-US"/>
        </w:rPr>
        <w:t>, the full details are in the supplementary material, under the heading “extended informative prior distribution” (line 605).</w:t>
      </w:r>
    </w:p>
    <w:p w14:paraId="42634F6A" w14:textId="023A312A" w:rsidR="00C76FFC" w:rsidRPr="00A9494E" w:rsidRDefault="00C76FFC" w:rsidP="00C76FFC">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thought about adapting the model to consider a switch in the evolutionary conditions, but this means extended the model with additional fitness parameters (due to the minimal media), but we do not have data about the timing of appearance/fixation of 2n* in minimal media (as you have mentioned), and therefore we cannot estimate the extra parameters. Note that the aneuploidy and mutation rates might also be affected by the difference in media.</w:t>
      </w:r>
    </w:p>
    <w:p w14:paraId="2F7A2C84" w14:textId="77777777" w:rsidR="00C76FFC" w:rsidRDefault="00A3232B"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sz w:val="22"/>
          <w:szCs w:val="22"/>
        </w:rPr>
      </w:pPr>
      <w:r w:rsidRPr="00A3232B">
        <w:rPr>
          <w:rFonts w:asciiTheme="majorBidi" w:hAnsiTheme="majorBidi" w:cstheme="majorBidi"/>
          <w:color w:val="000000"/>
          <w:sz w:val="22"/>
          <w:szCs w:val="22"/>
        </w:rPr>
        <w:br/>
      </w:r>
    </w:p>
    <w:p w14:paraId="1B3787B7" w14:textId="77777777" w:rsidR="00C76FFC" w:rsidRDefault="00C76FFC">
      <w:pPr>
        <w:rPr>
          <w:rFonts w:asciiTheme="majorBidi" w:hAnsiTheme="majorBidi" w:cstheme="majorBidi"/>
          <w:color w:val="000000"/>
          <w:sz w:val="22"/>
          <w:szCs w:val="22"/>
        </w:rPr>
      </w:pPr>
      <w:r>
        <w:rPr>
          <w:rFonts w:asciiTheme="majorBidi" w:hAnsiTheme="majorBidi" w:cstheme="majorBidi"/>
          <w:color w:val="000000"/>
          <w:sz w:val="22"/>
          <w:szCs w:val="22"/>
        </w:rPr>
        <w:br w:type="page"/>
      </w:r>
    </w:p>
    <w:p w14:paraId="3BFF12EB" w14:textId="7D0A9D0A" w:rsidR="00C76FFC" w:rsidRPr="00C76FFC" w:rsidRDefault="00A3232B"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lastRenderedPageBreak/>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US"/>
          <w14:ligatures w14:val="standardContextual"/>
        </w:rPr>
      </w:pPr>
    </w:p>
    <w:p w14:paraId="7C03E40F" w14:textId="6CB4461C" w:rsidR="00FF65AA" w:rsidRDefault="00C76FFC" w:rsidP="005319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uses the parameters w</w:t>
      </w:r>
      <w:r w:rsidRPr="00C76FFC">
        <w:rPr>
          <w:rFonts w:asciiTheme="majorBidi" w:hAnsiTheme="majorBidi" w:cstheme="majorBidi"/>
          <w:color w:val="4472C4" w:themeColor="accent1"/>
          <w:sz w:val="22"/>
          <w:szCs w:val="22"/>
          <w:vertAlign w:val="subscript"/>
          <w:lang w:val="en-US"/>
        </w:rPr>
        <w:t>i</w:t>
      </w:r>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Pr>
          <w:rFonts w:asciiTheme="majorBidi" w:hAnsiTheme="majorBidi" w:cstheme="majorBidi"/>
          <w:color w:val="4472C4" w:themeColor="accent1"/>
          <w:sz w:val="22"/>
          <w:szCs w:val="22"/>
          <w:lang w:val="en-US"/>
        </w:rPr>
        <w:t xml:space="preserve">s, </w:t>
      </w:r>
      <w:r>
        <w:rPr>
          <w:rFonts w:asciiTheme="majorBidi" w:hAnsiTheme="majorBidi" w:cstheme="majorBidi"/>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c </w:t>
      </w:r>
      <w:r w:rsidR="005319BD">
        <w:rPr>
          <w:rFonts w:asciiTheme="majorBidi" w:hAnsiTheme="majorBidi" w:cstheme="majorBidi"/>
          <w:color w:val="4472C4" w:themeColor="accent1"/>
          <w:sz w:val="22"/>
          <w:szCs w:val="22"/>
          <w:lang w:val="en-US"/>
        </w:rPr>
        <w:t xml:space="preserve">(defined in the Methods section, line 376) </w:t>
      </w:r>
      <w:r>
        <w:rPr>
          <w:rFonts w:asciiTheme="majorBidi" w:hAnsiTheme="majorBidi" w:cstheme="majorBidi"/>
          <w:color w:val="4472C4" w:themeColor="accent1"/>
          <w:sz w:val="22"/>
          <w:szCs w:val="22"/>
          <w:lang w:val="en-US"/>
        </w:rPr>
        <w:t xml:space="preserve">are presented in the text in order to facilitate interpretation of the model results. Therefore, there is no need to rectify </w:t>
      </w:r>
      <w:r w:rsidR="00FF65AA">
        <w:rPr>
          <w:rFonts w:asciiTheme="majorBidi" w:hAnsiTheme="majorBidi" w:cstheme="majorBidi"/>
          <w:color w:val="4472C4" w:themeColor="accent1"/>
          <w:sz w:val="22"/>
          <w:szCs w:val="22"/>
          <w:lang w:val="en-US"/>
        </w:rPr>
        <w:t xml:space="preserve">the model and rerun it. </w:t>
      </w:r>
      <w:r w:rsidR="005319BD">
        <w:rPr>
          <w:rFonts w:asciiTheme="majorBidi" w:hAnsiTheme="majorBidi" w:cstheme="majorBidi"/>
          <w:color w:val="4472C4" w:themeColor="accent1"/>
          <w:sz w:val="22"/>
          <w:szCs w:val="22"/>
          <w:lang w:val="en-US"/>
        </w:rPr>
        <w:t xml:space="preserve">Regarding our interpretation, we indeed had a mistake. </w:t>
      </w:r>
    </w:p>
    <w:p w14:paraId="0B3715D9" w14:textId="409A6735" w:rsidR="005319BD" w:rsidRDefault="005319BD"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Following the definitions in line 376:</w:t>
      </w:r>
    </w:p>
    <w:p w14:paraId="1A227014" w14:textId="3CC4C5E9" w:rsidR="005319BD" w:rsidRDefault="005319BD"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w:t>
      </w:r>
      <w:r w:rsidRPr="005319BD">
        <w:rPr>
          <w:rFonts w:asciiTheme="majorBidi" w:hAnsiTheme="majorBidi" w:cstheme="majorBidi"/>
          <w:color w:val="4472C4" w:themeColor="accent1"/>
          <w:sz w:val="22"/>
          <w:szCs w:val="22"/>
          <w:vertAlign w:val="subscript"/>
          <w:lang w:val="en-US"/>
        </w:rPr>
        <w:t>2n</w:t>
      </w:r>
      <w:r>
        <w:rPr>
          <w:rFonts w:asciiTheme="majorBidi" w:hAnsiTheme="majorBidi" w:cstheme="majorBidi"/>
          <w:color w:val="4472C4" w:themeColor="accent1"/>
          <w:sz w:val="22"/>
          <w:szCs w:val="22"/>
          <w:lang w:val="en-US"/>
        </w:rPr>
        <w:t xml:space="preserve"> = 1</w:t>
      </w:r>
    </w:p>
    <w:p w14:paraId="0933AB37" w14:textId="1ADD3D79" w:rsidR="005319BD" w:rsidRDefault="005319BD"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w:t>
      </w:r>
      <w:r w:rsidRPr="005319BD">
        <w:rPr>
          <w:rFonts w:asciiTheme="majorBidi" w:hAnsiTheme="majorBidi" w:cstheme="majorBidi"/>
          <w:color w:val="4472C4" w:themeColor="accent1"/>
          <w:sz w:val="22"/>
          <w:szCs w:val="22"/>
          <w:vertAlign w:val="subscript"/>
          <w:lang w:val="en-US"/>
        </w:rPr>
        <w:t>2n+1</w:t>
      </w:r>
      <w:r>
        <w:rPr>
          <w:rFonts w:asciiTheme="majorBidi" w:hAnsiTheme="majorBidi" w:cstheme="majorBidi"/>
          <w:color w:val="4472C4" w:themeColor="accent1"/>
          <w:sz w:val="22"/>
          <w:szCs w:val="22"/>
          <w:lang w:val="en-US"/>
        </w:rPr>
        <w:t xml:space="preserve"> = 1-c+b</w:t>
      </w:r>
    </w:p>
    <w:p w14:paraId="7BE30084" w14:textId="75F0BEE5" w:rsidR="005319BD" w:rsidRDefault="005319BD"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w:t>
      </w:r>
      <w:r w:rsidRPr="005319BD">
        <w:rPr>
          <w:rFonts w:asciiTheme="majorBidi" w:hAnsiTheme="majorBidi" w:cstheme="majorBidi"/>
          <w:color w:val="4472C4" w:themeColor="accent1"/>
          <w:sz w:val="22"/>
          <w:szCs w:val="22"/>
          <w:vertAlign w:val="subscript"/>
          <w:lang w:val="en-US"/>
        </w:rPr>
        <w:t>2n+1*</w:t>
      </w:r>
      <w:r>
        <w:rPr>
          <w:rFonts w:asciiTheme="majorBidi" w:hAnsiTheme="majorBidi" w:cstheme="majorBidi"/>
          <w:color w:val="4472C4" w:themeColor="accent1"/>
          <w:sz w:val="22"/>
          <w:szCs w:val="22"/>
          <w:lang w:val="en-US"/>
        </w:rPr>
        <w:t xml:space="preserve"> = (1+</w:t>
      </w:r>
      <w:proofErr w:type="gramStart"/>
      <w:r>
        <w:rPr>
          <w:rFonts w:asciiTheme="majorBidi" w:hAnsiTheme="majorBidi" w:cstheme="majorBidi"/>
          <w:color w:val="4472C4" w:themeColor="accent1"/>
          <w:sz w:val="22"/>
          <w:szCs w:val="22"/>
          <w:lang w:val="en-US"/>
        </w:rPr>
        <w:t>s)(</w:t>
      </w:r>
      <w:proofErr w:type="gramEnd"/>
      <w:r>
        <w:rPr>
          <w:rFonts w:asciiTheme="majorBidi" w:hAnsiTheme="majorBidi" w:cstheme="majorBidi"/>
          <w:color w:val="4472C4" w:themeColor="accent1"/>
          <w:sz w:val="22"/>
          <w:szCs w:val="22"/>
          <w:lang w:val="en-US"/>
        </w:rPr>
        <w:t>1-c) + b</w:t>
      </w:r>
      <w:r w:rsidR="007F2E4D">
        <w:rPr>
          <w:rFonts w:asciiTheme="majorBidi" w:hAnsiTheme="majorBidi" w:cstheme="majorBidi"/>
          <w:color w:val="4472C4" w:themeColor="accent1"/>
          <w:sz w:val="22"/>
          <w:szCs w:val="22"/>
          <w:lang w:val="en-US"/>
        </w:rPr>
        <w:t xml:space="preserve"> = </w:t>
      </w:r>
      <w:r w:rsidR="007F2E4D">
        <w:rPr>
          <w:rFonts w:asciiTheme="majorBidi" w:hAnsiTheme="majorBidi" w:cstheme="majorBidi"/>
          <w:color w:val="4472C4" w:themeColor="accent1"/>
          <w:sz w:val="22"/>
          <w:szCs w:val="22"/>
          <w:lang w:val="en-US"/>
        </w:rPr>
        <w:t>w</w:t>
      </w:r>
      <w:r w:rsidR="007F2E4D" w:rsidRPr="005319BD">
        <w:rPr>
          <w:rFonts w:asciiTheme="majorBidi" w:hAnsiTheme="majorBidi" w:cstheme="majorBidi"/>
          <w:color w:val="4472C4" w:themeColor="accent1"/>
          <w:sz w:val="22"/>
          <w:szCs w:val="22"/>
          <w:vertAlign w:val="subscript"/>
          <w:lang w:val="en-US"/>
        </w:rPr>
        <w:t>2n*</w:t>
      </w:r>
      <w:r w:rsidR="007F2E4D">
        <w:rPr>
          <w:rFonts w:asciiTheme="majorBidi" w:hAnsiTheme="majorBidi" w:cstheme="majorBidi"/>
          <w:color w:val="4472C4" w:themeColor="accent1"/>
          <w:sz w:val="22"/>
          <w:szCs w:val="22"/>
          <w:lang w:val="en-US"/>
        </w:rPr>
        <w:t>(1-c) + b</w:t>
      </w:r>
    </w:p>
    <w:p w14:paraId="4B045B1E" w14:textId="3CE9601C" w:rsidR="005319BD" w:rsidRDefault="005319BD"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w:t>
      </w:r>
      <w:r w:rsidRPr="005319BD">
        <w:rPr>
          <w:rFonts w:asciiTheme="majorBidi" w:hAnsiTheme="majorBidi" w:cstheme="majorBidi"/>
          <w:color w:val="4472C4" w:themeColor="accent1"/>
          <w:sz w:val="22"/>
          <w:szCs w:val="22"/>
          <w:vertAlign w:val="subscript"/>
          <w:lang w:val="en-US"/>
        </w:rPr>
        <w:t>2n*</w:t>
      </w:r>
      <w:r>
        <w:rPr>
          <w:rFonts w:asciiTheme="majorBidi" w:hAnsiTheme="majorBidi" w:cstheme="majorBidi"/>
          <w:color w:val="4472C4" w:themeColor="accent1"/>
          <w:sz w:val="22"/>
          <w:szCs w:val="22"/>
          <w:lang w:val="en-US"/>
        </w:rPr>
        <w:t xml:space="preserve"> = 1+s</w:t>
      </w:r>
    </w:p>
    <w:p w14:paraId="07F64B96" w14:textId="5E581091" w:rsidR="005319BD" w:rsidRDefault="007F2E4D"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=&gt;</w:t>
      </w:r>
    </w:p>
    <w:p w14:paraId="1744CA8C" w14:textId="5F7F8BC6" w:rsidR="007F2E4D" w:rsidRPr="007F2E4D" w:rsidRDefault="007F2E4D"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highlight w:val="yellow"/>
          <w:lang w:val="en-US"/>
        </w:rPr>
      </w:pPr>
      <w:r w:rsidRPr="007F2E4D">
        <w:rPr>
          <w:rFonts w:asciiTheme="majorBidi" w:hAnsiTheme="majorBidi" w:cstheme="majorBidi"/>
          <w:color w:val="4472C4" w:themeColor="accent1"/>
          <w:sz w:val="22"/>
          <w:szCs w:val="22"/>
          <w:highlight w:val="yellow"/>
          <w:lang w:val="en-US"/>
        </w:rPr>
        <w:t>w</w:t>
      </w:r>
      <w:r w:rsidRPr="007F2E4D">
        <w:rPr>
          <w:rFonts w:asciiTheme="majorBidi" w:hAnsiTheme="majorBidi" w:cstheme="majorBidi"/>
          <w:color w:val="4472C4" w:themeColor="accent1"/>
          <w:sz w:val="22"/>
          <w:szCs w:val="22"/>
          <w:highlight w:val="yellow"/>
          <w:vertAlign w:val="subscript"/>
          <w:lang w:val="en-US"/>
        </w:rPr>
        <w:t>2n+1</w:t>
      </w:r>
      <w:r w:rsidRPr="007F2E4D">
        <w:rPr>
          <w:rFonts w:asciiTheme="majorBidi" w:hAnsiTheme="majorBidi" w:cstheme="majorBidi"/>
          <w:color w:val="4472C4" w:themeColor="accent1"/>
          <w:sz w:val="22"/>
          <w:szCs w:val="22"/>
          <w:highlight w:val="yellow"/>
          <w:lang w:val="en-US"/>
        </w:rPr>
        <w:t xml:space="preserve"> = </w:t>
      </w:r>
      <w:r w:rsidRPr="007F2E4D">
        <w:rPr>
          <w:rFonts w:asciiTheme="majorBidi" w:hAnsiTheme="majorBidi" w:cstheme="majorBidi"/>
          <w:color w:val="4472C4" w:themeColor="accent1"/>
          <w:sz w:val="22"/>
          <w:szCs w:val="22"/>
          <w:highlight w:val="yellow"/>
          <w:lang w:val="en-US"/>
        </w:rPr>
        <w:t>1.022 = 1-c+b</w:t>
      </w:r>
    </w:p>
    <w:p w14:paraId="3C83B74F" w14:textId="513817AE" w:rsidR="007F2E4D" w:rsidRPr="007F2E4D" w:rsidRDefault="007F2E4D"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highlight w:val="yellow"/>
          <w:lang w:val="en-US"/>
        </w:rPr>
      </w:pPr>
      <w:r w:rsidRPr="007F2E4D">
        <w:rPr>
          <w:rFonts w:asciiTheme="majorBidi" w:hAnsiTheme="majorBidi" w:cstheme="majorBidi"/>
          <w:color w:val="4472C4" w:themeColor="accent1"/>
          <w:sz w:val="22"/>
          <w:szCs w:val="22"/>
          <w:highlight w:val="yellow"/>
          <w:lang w:val="en-US"/>
        </w:rPr>
        <w:t>w</w:t>
      </w:r>
      <w:r w:rsidRPr="007F2E4D">
        <w:rPr>
          <w:rFonts w:asciiTheme="majorBidi" w:hAnsiTheme="majorBidi" w:cstheme="majorBidi"/>
          <w:color w:val="4472C4" w:themeColor="accent1"/>
          <w:sz w:val="22"/>
          <w:szCs w:val="22"/>
          <w:highlight w:val="yellow"/>
          <w:vertAlign w:val="subscript"/>
          <w:lang w:val="en-US"/>
        </w:rPr>
        <w:t>2n+</w:t>
      </w:r>
      <w:proofErr w:type="gramStart"/>
      <w:r w:rsidRPr="007F2E4D">
        <w:rPr>
          <w:rFonts w:asciiTheme="majorBidi" w:hAnsiTheme="majorBidi" w:cstheme="majorBidi"/>
          <w:color w:val="4472C4" w:themeColor="accent1"/>
          <w:sz w:val="22"/>
          <w:szCs w:val="22"/>
          <w:highlight w:val="yellow"/>
          <w:vertAlign w:val="subscript"/>
          <w:lang w:val="en-US"/>
        </w:rPr>
        <w:t>1</w:t>
      </w:r>
      <w:r w:rsidRPr="007F2E4D">
        <w:rPr>
          <w:rFonts w:asciiTheme="majorBidi" w:hAnsiTheme="majorBidi" w:cstheme="majorBidi"/>
          <w:color w:val="4472C4" w:themeColor="accent1"/>
          <w:sz w:val="22"/>
          <w:szCs w:val="22"/>
          <w:highlight w:val="yellow"/>
          <w:lang w:val="en-US"/>
        </w:rPr>
        <w:t xml:space="preserve"> </w:t>
      </w:r>
      <w:r w:rsidRPr="007F2E4D">
        <w:rPr>
          <w:rFonts w:asciiTheme="majorBidi" w:hAnsiTheme="majorBidi" w:cstheme="majorBidi"/>
          <w:color w:val="4472C4" w:themeColor="accent1"/>
          <w:sz w:val="22"/>
          <w:szCs w:val="22"/>
          <w:highlight w:val="yellow"/>
          <w:lang w:val="en-US"/>
        </w:rPr>
        <w:t xml:space="preserve"> =</w:t>
      </w:r>
      <w:proofErr w:type="gramEnd"/>
      <w:r w:rsidRPr="007F2E4D">
        <w:rPr>
          <w:rFonts w:asciiTheme="majorBidi" w:hAnsiTheme="majorBidi" w:cstheme="majorBidi"/>
          <w:color w:val="4472C4" w:themeColor="accent1"/>
          <w:sz w:val="22"/>
          <w:szCs w:val="22"/>
          <w:highlight w:val="yellow"/>
          <w:lang w:val="en-US"/>
        </w:rPr>
        <w:t xml:space="preserve"> 1.025 = 1.028 (1- c</w:t>
      </w:r>
      <w:r w:rsidRPr="007F2E4D">
        <w:rPr>
          <w:rFonts w:asciiTheme="majorBidi" w:hAnsiTheme="majorBidi" w:cstheme="majorBidi" w:hint="cs"/>
          <w:color w:val="4472C4" w:themeColor="accent1"/>
          <w:sz w:val="22"/>
          <w:szCs w:val="22"/>
          <w:highlight w:val="yellow"/>
          <w:rtl/>
          <w:lang w:val="en-US"/>
        </w:rPr>
        <w:t>(</w:t>
      </w:r>
      <w:r w:rsidRPr="007F2E4D">
        <w:rPr>
          <w:rFonts w:asciiTheme="majorBidi" w:hAnsiTheme="majorBidi" w:cstheme="majorBidi"/>
          <w:color w:val="4472C4" w:themeColor="accent1"/>
          <w:sz w:val="22"/>
          <w:szCs w:val="22"/>
          <w:highlight w:val="yellow"/>
          <w:lang w:val="en-US"/>
        </w:rPr>
        <w:t xml:space="preserve">  + b</w:t>
      </w:r>
    </w:p>
    <w:p w14:paraId="354B95F9" w14:textId="236E41A8" w:rsidR="005319BD" w:rsidRPr="007F2E4D" w:rsidRDefault="007F2E4D" w:rsidP="00C76F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highlight w:val="yellow"/>
          <w:lang w:val="en-US"/>
        </w:rPr>
      </w:pPr>
      <w:r w:rsidRPr="007F2E4D">
        <w:rPr>
          <w:rFonts w:asciiTheme="majorBidi" w:hAnsiTheme="majorBidi" w:cstheme="majorBidi"/>
          <w:color w:val="4472C4" w:themeColor="accent1"/>
          <w:sz w:val="22"/>
          <w:szCs w:val="22"/>
          <w:highlight w:val="yellow"/>
          <w:lang w:val="en-US"/>
        </w:rPr>
        <w:t>=&gt;</w:t>
      </w:r>
    </w:p>
    <w:p w14:paraId="170D0CEF" w14:textId="38115F90" w:rsidR="007F2E4D" w:rsidRPr="007F2E4D" w:rsidRDefault="007F2E4D" w:rsidP="007F2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highlight w:val="yellow"/>
          <w:lang w:val="en-US"/>
        </w:rPr>
      </w:pPr>
      <w:r w:rsidRPr="007F2E4D">
        <w:rPr>
          <w:rFonts w:asciiTheme="majorBidi" w:hAnsiTheme="majorBidi" w:cstheme="majorBidi" w:hint="cs"/>
          <w:color w:val="4472C4" w:themeColor="accent1"/>
          <w:sz w:val="22"/>
          <w:szCs w:val="22"/>
          <w:highlight w:val="yellow"/>
          <w:rtl/>
          <w:lang w:val="en-US"/>
        </w:rPr>
        <w:t>0</w:t>
      </w:r>
      <w:r w:rsidRPr="007F2E4D">
        <w:rPr>
          <w:rFonts w:asciiTheme="majorBidi" w:hAnsiTheme="majorBidi" w:cstheme="majorBidi"/>
          <w:color w:val="4472C4" w:themeColor="accent1"/>
          <w:sz w:val="22"/>
          <w:szCs w:val="22"/>
          <w:highlight w:val="yellow"/>
          <w:lang w:val="en-US"/>
        </w:rPr>
        <w:t>.022 = -c+b</w:t>
      </w:r>
      <w:r w:rsidRPr="007F2E4D">
        <w:rPr>
          <w:rFonts w:asciiTheme="majorBidi" w:hAnsiTheme="majorBidi" w:cstheme="majorBidi"/>
          <w:color w:val="4472C4" w:themeColor="accent1"/>
          <w:sz w:val="22"/>
          <w:szCs w:val="22"/>
          <w:highlight w:val="yellow"/>
          <w:lang w:val="en-US"/>
        </w:rPr>
        <w:t xml:space="preserve"> =&gt; b = 0.022 + c</w:t>
      </w:r>
    </w:p>
    <w:p w14:paraId="1E34B49E" w14:textId="29BA30F3" w:rsidR="007F2E4D" w:rsidRPr="007F2E4D" w:rsidRDefault="007F2E4D" w:rsidP="007F2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highlight w:val="yellow"/>
          <w:lang w:val="en-US"/>
        </w:rPr>
      </w:pPr>
      <w:r w:rsidRPr="007F2E4D">
        <w:rPr>
          <w:rFonts w:asciiTheme="majorBidi" w:hAnsiTheme="majorBidi" w:cstheme="majorBidi"/>
          <w:color w:val="4472C4" w:themeColor="accent1"/>
          <w:sz w:val="22"/>
          <w:szCs w:val="22"/>
          <w:highlight w:val="yellow"/>
          <w:lang w:val="en-US"/>
        </w:rPr>
        <w:t>-0.003</w:t>
      </w:r>
      <w:r w:rsidRPr="007F2E4D">
        <w:rPr>
          <w:rFonts w:asciiTheme="majorBidi" w:hAnsiTheme="majorBidi" w:cstheme="majorBidi"/>
          <w:color w:val="4472C4" w:themeColor="accent1"/>
          <w:sz w:val="22"/>
          <w:szCs w:val="22"/>
          <w:highlight w:val="yellow"/>
          <w:lang w:val="en-US"/>
        </w:rPr>
        <w:t xml:space="preserve"> = - 1.028 </w:t>
      </w:r>
      <w:proofErr w:type="gramStart"/>
      <w:r w:rsidRPr="007F2E4D">
        <w:rPr>
          <w:rFonts w:asciiTheme="majorBidi" w:hAnsiTheme="majorBidi" w:cstheme="majorBidi"/>
          <w:color w:val="4472C4" w:themeColor="accent1"/>
          <w:sz w:val="22"/>
          <w:szCs w:val="22"/>
          <w:highlight w:val="yellow"/>
          <w:lang w:val="en-US"/>
        </w:rPr>
        <w:t>c  +</w:t>
      </w:r>
      <w:proofErr w:type="gramEnd"/>
      <w:r w:rsidRPr="007F2E4D">
        <w:rPr>
          <w:rFonts w:asciiTheme="majorBidi" w:hAnsiTheme="majorBidi" w:cstheme="majorBidi"/>
          <w:color w:val="4472C4" w:themeColor="accent1"/>
          <w:sz w:val="22"/>
          <w:szCs w:val="22"/>
          <w:highlight w:val="yellow"/>
          <w:lang w:val="en-US"/>
        </w:rPr>
        <w:t xml:space="preserve"> b</w:t>
      </w:r>
      <w:r w:rsidRPr="007F2E4D">
        <w:rPr>
          <w:rFonts w:asciiTheme="majorBidi" w:hAnsiTheme="majorBidi" w:cstheme="majorBidi"/>
          <w:color w:val="4472C4" w:themeColor="accent1"/>
          <w:sz w:val="22"/>
          <w:szCs w:val="22"/>
          <w:highlight w:val="yellow"/>
          <w:lang w:val="en-US"/>
        </w:rPr>
        <w:t xml:space="preserve"> =&gt; -0.003 = -1.028c + 0.022 + c = -0.028c + 0.022 =&gt; </w:t>
      </w:r>
      <w:r w:rsidRPr="007F2E4D">
        <w:rPr>
          <w:rFonts w:asciiTheme="majorBidi" w:hAnsiTheme="majorBidi" w:cstheme="majorBidi"/>
          <w:color w:val="4472C4" w:themeColor="accent1"/>
          <w:sz w:val="22"/>
          <w:szCs w:val="22"/>
          <w:highlight w:val="yellow"/>
          <w:lang w:val="en-US"/>
        </w:rPr>
        <w:t>-0.025</w:t>
      </w:r>
      <w:r w:rsidRPr="007F2E4D">
        <w:rPr>
          <w:rFonts w:asciiTheme="majorBidi" w:hAnsiTheme="majorBidi" w:cstheme="majorBidi"/>
          <w:color w:val="4472C4" w:themeColor="accent1"/>
          <w:sz w:val="22"/>
          <w:szCs w:val="22"/>
          <w:highlight w:val="yellow"/>
          <w:lang w:val="en-US"/>
        </w:rPr>
        <w:t xml:space="preserve"> = -0.028c</w:t>
      </w:r>
    </w:p>
    <w:p w14:paraId="326CFC64" w14:textId="26080F03" w:rsidR="007F2E4D" w:rsidRPr="007F2E4D" w:rsidRDefault="007F2E4D" w:rsidP="007F2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highlight w:val="yellow"/>
          <w:lang w:val="en-US"/>
        </w:rPr>
      </w:pPr>
      <w:r w:rsidRPr="007F2E4D">
        <w:rPr>
          <w:rFonts w:asciiTheme="majorBidi" w:hAnsiTheme="majorBidi" w:cstheme="majorBidi"/>
          <w:color w:val="4472C4" w:themeColor="accent1"/>
          <w:sz w:val="22"/>
          <w:szCs w:val="22"/>
          <w:highlight w:val="yellow"/>
          <w:lang w:val="en-US"/>
        </w:rPr>
        <w:t>=&gt;</w:t>
      </w:r>
    </w:p>
    <w:p w14:paraId="6AB5E4A5" w14:textId="13ED573B" w:rsidR="007F2E4D" w:rsidRPr="007F2E4D" w:rsidRDefault="007F2E4D" w:rsidP="007F2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4472C4" w:themeColor="accent1"/>
          <w:sz w:val="22"/>
          <w:szCs w:val="22"/>
          <w:highlight w:val="yellow"/>
          <w:lang w:val="en-US"/>
        </w:rPr>
      </w:pPr>
      <w:r w:rsidRPr="007F2E4D">
        <w:rPr>
          <w:rFonts w:asciiTheme="majorBidi" w:hAnsiTheme="majorBidi" w:cstheme="majorBidi"/>
          <w:color w:val="4472C4" w:themeColor="accent1"/>
          <w:sz w:val="22"/>
          <w:szCs w:val="22"/>
          <w:highlight w:val="yellow"/>
          <w:lang w:val="en-US"/>
        </w:rPr>
        <w:t xml:space="preserve">c =0.025/0.028 = </w:t>
      </w:r>
      <w:r w:rsidRPr="007F2E4D">
        <w:rPr>
          <w:rFonts w:asciiTheme="majorBidi" w:hAnsiTheme="majorBidi" w:cstheme="majorBidi"/>
          <w:color w:val="4472C4" w:themeColor="accent1"/>
          <w:sz w:val="22"/>
          <w:szCs w:val="22"/>
          <w:highlight w:val="yellow"/>
          <w:lang w:val="en-US"/>
        </w:rPr>
        <w:t>0.89</w:t>
      </w:r>
      <w:r w:rsidRPr="007F2E4D">
        <w:rPr>
          <w:rFonts w:asciiTheme="majorBidi" w:hAnsiTheme="majorBidi" w:cstheme="majorBidi"/>
          <w:color w:val="4472C4" w:themeColor="accent1"/>
          <w:sz w:val="22"/>
          <w:szCs w:val="22"/>
          <w:highlight w:val="yellow"/>
          <w:lang w:val="en-US"/>
        </w:rPr>
        <w:t>3</w:t>
      </w:r>
    </w:p>
    <w:p w14:paraId="4A3BB51E" w14:textId="33100A7A" w:rsidR="00FF65AA" w:rsidRPr="005319BD" w:rsidRDefault="007F2E4D" w:rsidP="007F2E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4472C4" w:themeColor="accent1"/>
          <w:sz w:val="22"/>
          <w:szCs w:val="22"/>
          <w:lang w:val="en-US"/>
          <w14:ligatures w14:val="standardContextual"/>
        </w:rPr>
      </w:pPr>
      <w:r w:rsidRPr="007F2E4D">
        <w:rPr>
          <w:rFonts w:asciiTheme="majorBidi" w:hAnsiTheme="majorBidi" w:cstheme="majorBidi"/>
          <w:color w:val="4472C4" w:themeColor="accent1"/>
          <w:sz w:val="22"/>
          <w:szCs w:val="22"/>
          <w:highlight w:val="yellow"/>
          <w:lang w:val="en-US"/>
        </w:rPr>
        <w:t xml:space="preserve">b = </w:t>
      </w:r>
      <w:r w:rsidRPr="007F2E4D">
        <w:rPr>
          <w:rFonts w:asciiTheme="majorBidi" w:hAnsiTheme="majorBidi" w:cstheme="majorBidi"/>
          <w:color w:val="4472C4" w:themeColor="accent1"/>
          <w:sz w:val="22"/>
          <w:szCs w:val="22"/>
          <w:highlight w:val="yellow"/>
          <w:lang w:val="en-US"/>
        </w:rPr>
        <w:t>0.91</w:t>
      </w:r>
      <w:r w:rsidRPr="007F2E4D">
        <w:rPr>
          <w:rFonts w:asciiTheme="majorBidi" w:hAnsiTheme="majorBidi" w:cstheme="majorBidi"/>
          <w:color w:val="4472C4" w:themeColor="accent1"/>
          <w:sz w:val="22"/>
          <w:szCs w:val="22"/>
          <w:highlight w:val="yellow"/>
          <w:lang w:val="en-US"/>
        </w:rPr>
        <w:t>5</w:t>
      </w:r>
    </w:p>
    <w:p w14:paraId="22E3C5F9" w14:textId="7B14B44E" w:rsidR="00941592" w:rsidRPr="00C76FFC" w:rsidRDefault="00A3232B" w:rsidP="00FF65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000000"/>
          <w:sz w:val="22"/>
          <w:szCs w:val="22"/>
          <w:lang w:val="en-US"/>
          <w14:ligatures w14:val="standardContextual"/>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6E6A542" w14:textId="77777777" w:rsidR="00174C77" w:rsidRDefault="00174C77" w:rsidP="00174C77">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77777777" w:rsidR="00174C77" w:rsidRDefault="00A3232B" w:rsidP="00174C77">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aligns with the climbing Mount Probable theory, wherein the prior genotype affects the likelihood of the 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76232FBA" w:rsidR="00A3232B" w:rsidRPr="00174C77" w:rsidRDefault="00174C77" w:rsidP="00174C77">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we failed to fit this model to the available data on timing of </w:t>
      </w:r>
      <w:r w:rsidRPr="00174C77">
        <w:rPr>
          <w:rFonts w:asciiTheme="majorBidi" w:hAnsiTheme="majorBidi" w:cstheme="majorBidi"/>
          <w:color w:val="4472C4" w:themeColor="accent1"/>
          <w:sz w:val="22"/>
          <w:szCs w:val="22"/>
          <w:lang w:val="en-US"/>
        </w:rPr>
        <w:lastRenderedPageBreak/>
        <w:t>fixation and loss of aneuploidy.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78C69042" w14:textId="77777777" w:rsidR="00A3232B" w:rsidRDefault="00A3232B" w:rsidP="00A3232B">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2. In line 110, providing a direct description of the total tested Hsp90 variants in the reference would aid in comprehending the ratio difference between beneficial variants and the overall variants tested.</w:t>
      </w:r>
    </w:p>
    <w:p w14:paraId="04F21F3E" w14:textId="37F8420E" w:rsidR="00A3232B" w:rsidRDefault="00A3232B" w:rsidP="00941592">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17D82C5" w14:textId="77777777" w:rsidR="00941592" w:rsidRDefault="00A3232B" w:rsidP="00A3232B">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4. In lines, 606 and 620, the referred Figures S3L and S3H do not exist.</w:t>
      </w:r>
    </w:p>
    <w:p w14:paraId="7A1A4A67" w14:textId="291F9E77" w:rsidR="00A3232B" w:rsidRDefault="00941592" w:rsidP="00A3232B">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2n* relative to 2n+1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4001D3">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lastRenderedPageBreak/>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1C29C461" w14:textId="3987C515" w:rsidR="004001D3" w:rsidRPr="004001D3" w:rsidRDefault="004001D3" w:rsidP="00A3232B">
      <w:pPr>
        <w:spacing w:before="100" w:beforeAutospacing="1" w:after="100" w:afterAutospacing="1" w:line="276" w:lineRule="auto"/>
        <w:rPr>
          <w:rFonts w:asciiTheme="majorBidi" w:hAnsiTheme="majorBidi" w:cstheme="majorBidi"/>
          <w:color w:val="000000"/>
          <w:sz w:val="22"/>
          <w:szCs w:val="22"/>
          <w:lang w:val="en-US"/>
        </w:rPr>
      </w:pPr>
      <w:r w:rsidRPr="004001D3">
        <w:rPr>
          <w:rFonts w:asciiTheme="majorBidi" w:hAnsiTheme="majorBidi" w:cstheme="majorBidi"/>
          <w:color w:val="000000"/>
          <w:sz w:val="22"/>
          <w:szCs w:val="22"/>
          <w:highlight w:val="yellow"/>
          <w:lang w:val="en-US"/>
        </w:rPr>
        <w:t>Fixed -&gt; established</w:t>
      </w:r>
    </w:p>
    <w:p w14:paraId="7E8DAA3C" w14:textId="02D744B7" w:rsidR="001E76DE" w:rsidRDefault="001E76DE" w:rsidP="004001D3">
      <w:pPr>
        <w:spacing w:before="100" w:beforeAutospacing="1" w:after="100" w:afterAutospacing="1" w:line="276" w:lineRule="auto"/>
        <w:rPr>
          <w:rFonts w:asciiTheme="majorBidi" w:hAnsiTheme="majorBidi" w:cstheme="majorBidi"/>
          <w:color w:val="000000"/>
          <w:sz w:val="22"/>
          <w:szCs w:val="22"/>
        </w:rPr>
      </w:pPr>
      <w:r w:rsidRPr="001E76DE">
        <w:rPr>
          <w:rFonts w:asciiTheme="majorBidi" w:hAnsiTheme="majorBidi" w:cstheme="majorBidi"/>
          <w:color w:val="000000"/>
          <w:sz w:val="22"/>
          <w:szCs w:val="22"/>
          <w:highlight w:val="yellow"/>
          <w:lang w:val="en-US"/>
        </w:rPr>
        <w:t xml:space="preserve">// IN THE SUPP of Yona et al they say: </w:t>
      </w:r>
      <w:r w:rsidRPr="001E76DE">
        <w:rPr>
          <w:rFonts w:asciiTheme="majorBidi" w:hAnsiTheme="majorBidi" w:cstheme="majorBidi"/>
          <w:color w:val="000000"/>
          <w:sz w:val="22"/>
          <w:szCs w:val="22"/>
          <w:highlight w:val="yellow"/>
        </w:rPr>
        <w:t>In all cases where we report aneuploidy, the estimated part of the population that is reported to either gain or eliminate a chromosome is at least 95%,</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reversion from aneuploidy to euploidy. The transition 2n+1 to 2n is not aneuploidy per se, but the reversion of it. </w:t>
      </w:r>
    </w:p>
    <w:p w14:paraId="07558304" w14:textId="3DA7EBDD" w:rsidR="004001D3" w:rsidRPr="004001D3" w:rsidRDefault="004001D3" w:rsidP="004001D3">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We are sorry for the confusion, we indeed meant “reversion from aneuploidy to euploidy” and not “additional aneuploidy”.</w:t>
      </w:r>
      <w:r>
        <w:rPr>
          <w:rFonts w:asciiTheme="majorBidi" w:hAnsiTheme="majorBidi" w:cstheme="majorBidi"/>
          <w:color w:val="4472C4" w:themeColor="accent1"/>
          <w:sz w:val="22"/>
          <w:szCs w:val="22"/>
          <w:lang w:val="en-US"/>
        </w:rPr>
        <w:t xml:space="preserve"> We have now revised the text to (line 277) “</w:t>
      </w:r>
      <w:r w:rsidRPr="004001D3">
        <w:rPr>
          <w:rFonts w:asciiTheme="majorBidi" w:hAnsiTheme="majorBidi" w:cstheme="majorBidi"/>
          <w:color w:val="4472C4" w:themeColor="accent1"/>
          <w:sz w:val="22"/>
          <w:szCs w:val="22"/>
          <w:lang w:val="en-US"/>
        </w:rPr>
        <w:t>A model that assumed increased rate of chromosome loss in aneuploid cells</w:t>
      </w:r>
      <w:r>
        <w:rPr>
          <w:rFonts w:asciiTheme="majorBidi" w:hAnsiTheme="majorBidi" w:cstheme="majorBidi"/>
          <w:color w:val="4472C4" w:themeColor="accent1"/>
          <w:sz w:val="22"/>
          <w:szCs w:val="22"/>
          <w:lang w:val="en-US"/>
        </w:rPr>
        <w:t xml:space="preserve">” to avoid this confusion. </w:t>
      </w:r>
    </w:p>
    <w:p w14:paraId="1773DFA6" w14:textId="77777777" w:rsidR="004001D3" w:rsidRDefault="004001D3" w:rsidP="004001D3">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It might be clearer to use “aneuploid” to refer to the karyotype, and “non-disjunction” to refer to chromosomal mis-segregation events. I would also encourage the authors to highlight the general scarcity of empirical data non-disjunction rates, which would allow for more detailed modeling.</w:t>
      </w:r>
    </w:p>
    <w:p w14:paraId="017A3ABB" w14:textId="77777777" w:rsidR="001E76DE" w:rsidRDefault="00A3232B" w:rsidP="001E76D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Line 375. I recommend more detail about fitness definitions in terms of s, c, and b.</w:t>
      </w:r>
    </w:p>
    <w:p w14:paraId="62F5772F" w14:textId="3593E671" w:rsidR="004001D3" w:rsidRPr="004001D3" w:rsidRDefault="004001D3" w:rsidP="001E76DE">
      <w:pPr>
        <w:spacing w:before="100" w:beforeAutospacing="1" w:after="100" w:afterAutospacing="1" w:line="276" w:lineRule="auto"/>
        <w:rPr>
          <w:rFonts w:asciiTheme="majorBidi" w:hAnsiTheme="majorBidi" w:cstheme="majorBidi"/>
          <w:color w:val="000000"/>
          <w:sz w:val="22"/>
          <w:szCs w:val="22"/>
          <w:lang w:val="en-US"/>
        </w:rPr>
      </w:pPr>
      <w:r w:rsidRPr="004001D3">
        <w:rPr>
          <w:rFonts w:asciiTheme="majorBidi" w:hAnsiTheme="majorBidi" w:cstheme="majorBidi"/>
          <w:color w:val="000000"/>
          <w:sz w:val="22"/>
          <w:szCs w:val="22"/>
          <w:highlight w:val="yellow"/>
          <w:lang w:val="en-US"/>
        </w:rPr>
        <w:t>EXPLAIN WHAT C S AND B ARE</w:t>
      </w:r>
    </w:p>
    <w:p w14:paraId="4E1E124B" w14:textId="1BC8CD57" w:rsidR="001E76DE" w:rsidRDefault="00A3232B" w:rsidP="001E76D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4001D3">
        <w:rPr>
          <w:rFonts w:asciiTheme="majorBidi" w:hAnsiTheme="majorBidi" w:cstheme="majorBidi"/>
          <w:color w:val="000000"/>
          <w:sz w:val="22"/>
          <w:szCs w:val="22"/>
          <w:highlight w:val="yellow"/>
        </w:rPr>
        <w:lastRenderedPageBreak/>
        <w:t>It might be worth acknowledging that non-disjunction is arguably a form of mutation, but that in the context of this work “mutation” refers to point mutations or other events not relating to copy number variants.</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expanded discussion: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p>
    <w:p w14:paraId="72F2A5F3" w14:textId="61D54752" w:rsidR="001E76DE" w:rsidRDefault="00A3232B" w:rsidP="001E76D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As the experiments in question took place in diploid yeast, it’s possible that dominance plays a role. For 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3E0B4BCD" w14:textId="5267CB64" w:rsidR="001E76DE" w:rsidRDefault="00A3232B" w:rsidP="001E76D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genome, the fact that an extra copy of this chromosome is beneficial suggests there may be outsized potential for key adaptive point mutations here.</w:t>
      </w:r>
    </w:p>
    <w:p w14:paraId="6B9DAA3B" w14:textId="631B1D18" w:rsidR="0001504C" w:rsidRPr="001E76DE" w:rsidRDefault="00D111C7" w:rsidP="00D111C7">
      <w:pPr>
        <w:spacing w:before="100" w:beforeAutospacing="1" w:after="100" w:afterAutospacing="1" w:line="276" w:lineRule="auto"/>
        <w:rPr>
          <w:rFonts w:asciiTheme="majorBidi" w:hAnsiTheme="majorBidi" w:cstheme="majorBidi"/>
          <w:color w:val="000000"/>
          <w:sz w:val="22"/>
          <w:szCs w:val="22"/>
          <w:lang w:val="en-US"/>
        </w:rPr>
      </w:pPr>
      <w:r w:rsidRPr="00D111C7">
        <w:rPr>
          <w:rFonts w:asciiTheme="majorBidi" w:hAnsiTheme="majorBidi" w:cstheme="majorBidi"/>
          <w:color w:val="4472C4" w:themeColor="accent1"/>
          <w:sz w:val="22"/>
          <w:szCs w:val="22"/>
          <w:lang w:val="en-US"/>
        </w:rPr>
        <w:t>This is a good point. However, we neglect transitions to less fit genotypes (such as 2n+1*-&gt;2n) because they are not expected to affect the evolutionary dynamics. Therefore, assuming that loss of chromosome also leads to loss of the beneficial mutation will effectively reduce the rate of chromosome loss by 33%. This rate is already very high: the 2n+1* never increases in frequency as it is rapidly replaced by 2n* (see gray and purple lines in Fig.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sectPr w:rsidR="0001504C" w:rsidRPr="001E76DE" w:rsidSect="00130DAF">
      <w:footerReference w:type="even" r:id="rId7"/>
      <w:footerReference w:type="default" r:id="rId8"/>
      <w:headerReference w:type="firs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4904" w14:textId="77777777" w:rsidR="00556DA0" w:rsidRDefault="00556DA0" w:rsidP="00130DAF">
      <w:r>
        <w:separator/>
      </w:r>
    </w:p>
  </w:endnote>
  <w:endnote w:type="continuationSeparator" w:id="0">
    <w:p w14:paraId="33FE1028" w14:textId="77777777" w:rsidR="00556DA0" w:rsidRDefault="00556DA0"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96140" w14:textId="77777777" w:rsidR="00556DA0" w:rsidRDefault="00556DA0" w:rsidP="00130DAF">
      <w:r>
        <w:separator/>
      </w:r>
    </w:p>
  </w:footnote>
  <w:footnote w:type="continuationSeparator" w:id="0">
    <w:p w14:paraId="690604E3" w14:textId="77777777" w:rsidR="00556DA0" w:rsidRDefault="00556DA0"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504C"/>
    <w:rsid w:val="00030B4D"/>
    <w:rsid w:val="00061D87"/>
    <w:rsid w:val="00073EE2"/>
    <w:rsid w:val="000918E2"/>
    <w:rsid w:val="000A0BB7"/>
    <w:rsid w:val="000A31BA"/>
    <w:rsid w:val="000B4AA6"/>
    <w:rsid w:val="000C0265"/>
    <w:rsid w:val="000C50DC"/>
    <w:rsid w:val="000C7D66"/>
    <w:rsid w:val="000D6C69"/>
    <w:rsid w:val="00130DAF"/>
    <w:rsid w:val="001616EE"/>
    <w:rsid w:val="00170E87"/>
    <w:rsid w:val="00174C77"/>
    <w:rsid w:val="00185778"/>
    <w:rsid w:val="00194049"/>
    <w:rsid w:val="001C2077"/>
    <w:rsid w:val="001E76DE"/>
    <w:rsid w:val="002210D9"/>
    <w:rsid w:val="002227B0"/>
    <w:rsid w:val="00231949"/>
    <w:rsid w:val="00255C46"/>
    <w:rsid w:val="00261C22"/>
    <w:rsid w:val="0026785C"/>
    <w:rsid w:val="00282A38"/>
    <w:rsid w:val="00287996"/>
    <w:rsid w:val="002A655E"/>
    <w:rsid w:val="002B09CE"/>
    <w:rsid w:val="002B2AE4"/>
    <w:rsid w:val="002C1374"/>
    <w:rsid w:val="002E5382"/>
    <w:rsid w:val="002E6BEB"/>
    <w:rsid w:val="003217AD"/>
    <w:rsid w:val="003C2A29"/>
    <w:rsid w:val="003D5691"/>
    <w:rsid w:val="003E162A"/>
    <w:rsid w:val="004001D3"/>
    <w:rsid w:val="00411EBF"/>
    <w:rsid w:val="00417802"/>
    <w:rsid w:val="0042674B"/>
    <w:rsid w:val="00430935"/>
    <w:rsid w:val="00454D0C"/>
    <w:rsid w:val="00455780"/>
    <w:rsid w:val="00457865"/>
    <w:rsid w:val="00460164"/>
    <w:rsid w:val="00485E63"/>
    <w:rsid w:val="004A25BE"/>
    <w:rsid w:val="004B02EC"/>
    <w:rsid w:val="004C1DE0"/>
    <w:rsid w:val="004E46DE"/>
    <w:rsid w:val="00507BC5"/>
    <w:rsid w:val="00526EC8"/>
    <w:rsid w:val="005319BD"/>
    <w:rsid w:val="0054291D"/>
    <w:rsid w:val="00556DA0"/>
    <w:rsid w:val="005673E9"/>
    <w:rsid w:val="00573EE4"/>
    <w:rsid w:val="005873D5"/>
    <w:rsid w:val="005B7417"/>
    <w:rsid w:val="005C2689"/>
    <w:rsid w:val="005F7C02"/>
    <w:rsid w:val="006312A8"/>
    <w:rsid w:val="0064187F"/>
    <w:rsid w:val="006600B8"/>
    <w:rsid w:val="00682ED3"/>
    <w:rsid w:val="00691E6D"/>
    <w:rsid w:val="006A3892"/>
    <w:rsid w:val="006A5A4E"/>
    <w:rsid w:val="006C3E25"/>
    <w:rsid w:val="006F2AB3"/>
    <w:rsid w:val="00723CAB"/>
    <w:rsid w:val="0073741C"/>
    <w:rsid w:val="00751C78"/>
    <w:rsid w:val="00767513"/>
    <w:rsid w:val="007A7AAB"/>
    <w:rsid w:val="007D43D6"/>
    <w:rsid w:val="007D4A90"/>
    <w:rsid w:val="007D6859"/>
    <w:rsid w:val="007E710E"/>
    <w:rsid w:val="007F2E4D"/>
    <w:rsid w:val="007F3301"/>
    <w:rsid w:val="008542E8"/>
    <w:rsid w:val="00881AFC"/>
    <w:rsid w:val="008B4E22"/>
    <w:rsid w:val="008F26FF"/>
    <w:rsid w:val="008F2FAB"/>
    <w:rsid w:val="00902F07"/>
    <w:rsid w:val="009147F0"/>
    <w:rsid w:val="00941592"/>
    <w:rsid w:val="00983760"/>
    <w:rsid w:val="009D36B2"/>
    <w:rsid w:val="00A0199F"/>
    <w:rsid w:val="00A0381C"/>
    <w:rsid w:val="00A05320"/>
    <w:rsid w:val="00A3232B"/>
    <w:rsid w:val="00A62FD4"/>
    <w:rsid w:val="00A9233E"/>
    <w:rsid w:val="00A9494E"/>
    <w:rsid w:val="00A94A1C"/>
    <w:rsid w:val="00AA052A"/>
    <w:rsid w:val="00AD6DFC"/>
    <w:rsid w:val="00AF4C46"/>
    <w:rsid w:val="00B235AF"/>
    <w:rsid w:val="00B37F46"/>
    <w:rsid w:val="00B8511A"/>
    <w:rsid w:val="00B929F1"/>
    <w:rsid w:val="00BA66EA"/>
    <w:rsid w:val="00BE1909"/>
    <w:rsid w:val="00BE3349"/>
    <w:rsid w:val="00C2323C"/>
    <w:rsid w:val="00C25B17"/>
    <w:rsid w:val="00C641E7"/>
    <w:rsid w:val="00C72307"/>
    <w:rsid w:val="00C76FFC"/>
    <w:rsid w:val="00C8061C"/>
    <w:rsid w:val="00CA5B21"/>
    <w:rsid w:val="00CB4877"/>
    <w:rsid w:val="00CB7514"/>
    <w:rsid w:val="00CC05F7"/>
    <w:rsid w:val="00CC5EBB"/>
    <w:rsid w:val="00D111C7"/>
    <w:rsid w:val="00D60F40"/>
    <w:rsid w:val="00D67920"/>
    <w:rsid w:val="00D74CD5"/>
    <w:rsid w:val="00D75914"/>
    <w:rsid w:val="00D83AC6"/>
    <w:rsid w:val="00D876E5"/>
    <w:rsid w:val="00D90204"/>
    <w:rsid w:val="00DA5F8E"/>
    <w:rsid w:val="00DF7B26"/>
    <w:rsid w:val="00E0169C"/>
    <w:rsid w:val="00E06951"/>
    <w:rsid w:val="00E07B55"/>
    <w:rsid w:val="00E10E81"/>
    <w:rsid w:val="00E2054E"/>
    <w:rsid w:val="00E62444"/>
    <w:rsid w:val="00E90C28"/>
    <w:rsid w:val="00E95DFA"/>
    <w:rsid w:val="00EF104D"/>
    <w:rsid w:val="00EF5207"/>
    <w:rsid w:val="00F279CE"/>
    <w:rsid w:val="00F315D4"/>
    <w:rsid w:val="00F3487A"/>
    <w:rsid w:val="00F54D0E"/>
    <w:rsid w:val="00F93D01"/>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12</cp:revision>
  <cp:lastPrinted>2024-01-11T11:15:00Z</cp:lastPrinted>
  <dcterms:created xsi:type="dcterms:W3CDTF">2024-01-11T13:12:00Z</dcterms:created>
  <dcterms:modified xsi:type="dcterms:W3CDTF">2024-01-18T09:43:00Z</dcterms:modified>
</cp:coreProperties>
</file>