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s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2012</w:t>
      </w:r>
    </w:p>
    <w:bookmarkStart w:id="21" w:name="personal-information"/>
    <w:p>
      <w:pPr>
        <w:pStyle w:val="Heading2"/>
      </w:pPr>
      <w:r>
        <w:t xml:space="preserve">Personal Information</w:t>
      </w:r>
    </w:p>
    <w:bookmarkEnd w:id="21"/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Definition"/>
      </w:pPr>
      <w:hyperlink r:id="rId22">
        <w:r>
          <w:rPr>
            <w:rStyle w:val="Hyperlink"/>
          </w:rPr>
          <w:t xml:space="preserve">www.yoavram.com</w:t>
        </w:r>
      </w:hyperlink>
    </w:p>
    <w:bookmarkStart w:id="23" w:name="education"/>
    <w:p>
      <w:pPr>
        <w:pStyle w:val="Heading2"/>
      </w:pPr>
      <w:r>
        <w:t xml:space="preserve">Education</w:t>
      </w:r>
    </w:p>
    <w:bookmarkEnd w:id="23"/>
    <w:p>
      <w:pPr>
        <w:numPr>
          <w:numId w:val="2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"/>
          <w:ilvl w:val="0"/>
        </w:numPr>
      </w:pPr>
      <w:r>
        <w:t xml:space="preserve">Evolutionary Theory Lab, Tel-Aviv University</w:t>
      </w:r>
    </w:p>
    <w:p>
      <w:pPr>
        <w:numPr>
          <w:numId w:val="3"/>
          <w:ilvl w:val="1"/>
        </w:numPr>
      </w:pPr>
      <w:r>
        <w:t xml:space="preserve">Advisor: Dr. Lilach Hadany</w:t>
      </w:r>
    </w:p>
    <w:p>
      <w:pPr>
        <w:numPr>
          <w:numId w:val="3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Hypermutation: Causes and Consequences</w:t>
      </w:r>
      <w:r>
        <w:t xml:space="preserve">, approved 5.2012</w:t>
      </w:r>
    </w:p>
    <w:p>
      <w:pPr>
        <w:numPr>
          <w:numId w:val="3"/>
          <w:ilvl w:val="1"/>
        </w:numPr>
      </w:pPr>
      <w:r>
        <w:t xml:space="preserve">Including the completion of a</w:t>
      </w:r>
      <w:r>
        <w:t xml:space="preserve"> </w:t>
      </w:r>
      <w:r>
        <w:rPr>
          <w:b/>
        </w:rPr>
        <w:t xml:space="preserve">M.Sc.</w:t>
      </w:r>
      <w:r>
        <w:t xml:space="preserve"> </w:t>
      </w:r>
      <w:r>
        <w:t xml:space="preserve">as part of a direct Ph.D. program</w:t>
      </w:r>
    </w:p>
    <w:p>
      <w:pPr>
        <w:numPr>
          <w:numId w:val="2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bookmarkStart w:id="24" w:name="publications"/>
    <w:p>
      <w:pPr>
        <w:pStyle w:val="Heading2"/>
      </w:pPr>
      <w:r>
        <w:t xml:space="preserve">Publications</w:t>
      </w:r>
    </w:p>
    <w:bookmarkEnd w:id="24"/>
    <w:p>
      <w:pPr>
        <w:numPr>
          <w:numId w:val="4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5">
        <w:r>
          <w:rPr>
            <w:rStyle w:val="Hyperlink"/>
          </w:rPr>
          <w:t xml:space="preserve">10.1111/j.1558-5646.2012.01576.x</w:t>
        </w:r>
      </w:hyperlink>
    </w:p>
    <w:p>
      <w:pPr>
        <w:numPr>
          <w:numId w:val="4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numPr>
          <w:numId w:val="4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bookmarkStart w:id="26" w:name="non-academic-publications"/>
    <w:p>
      <w:pPr>
        <w:pStyle w:val="Heading2"/>
      </w:pPr>
      <w:r>
        <w:t xml:space="preserve">Non-Academic Publications</w:t>
      </w:r>
    </w:p>
    <w:bookmarkEnd w:id="26"/>
    <w:p>
      <w:pPr>
        <w:numPr>
          <w:numId w:val="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bookmarkStart w:id="27" w:name="presentations"/>
    <w:p>
      <w:pPr>
        <w:pStyle w:val="Heading2"/>
      </w:pPr>
      <w:r>
        <w:t xml:space="preserve">Presentations</w:t>
      </w:r>
    </w:p>
    <w:bookmarkEnd w:id="27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The Ben-Gurion University of the Negev, September 23. DOI:</w:t>
      </w:r>
      <w:r>
        <w:t xml:space="preserve"> </w:t>
      </w:r>
      <w:hyperlink r:id="rId28">
        <w:r>
          <w:rPr>
            <w:rStyle w:val="Hyperlink"/>
          </w:rPr>
          <w:t xml:space="preserve">10.6084/m9.figshare.96049</w:t>
        </w:r>
      </w:hyperlink>
    </w:p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Seminar presentation at the Pilpel Lab at the Weizmann Institute of Science, June</w:t>
      </w:r>
    </w:p>
    <w:p>
      <w:pPr>
        <w:pStyle w:val="Definition"/>
      </w:pPr>
      <w:r>
        <w:t xml:space="preserve">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28">
        <w:r>
          <w:rPr>
            <w:rStyle w:val="Hyperlink"/>
          </w:rPr>
          <w:t xml:space="preserve">10.6084/m9.figshare.95939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Seminar presentation at the Eldar Lab at Tel-Aviv University, December</w:t>
      </w:r>
    </w:p>
    <w:p>
      <w:pPr>
        <w:pStyle w:val="Definition"/>
      </w:pPr>
      <w:r>
        <w:t xml:space="preserve">Seminar presentation at the Department of Molecular Biology and Plants M.Sc. Seminar at Tel-Aviv University, November</w:t>
      </w:r>
    </w:p>
    <w:p>
      <w:pPr>
        <w:pStyle w:val="Definition"/>
      </w:pPr>
      <w:r>
        <w:t xml:space="preserve">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29">
        <w:r>
          <w:rPr>
            <w:rStyle w:val="Hyperlink"/>
          </w:rPr>
          <w:t xml:space="preserve">10.6084/m9.figshare.95940</w:t>
        </w:r>
      </w:hyperlink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0">
        <w:r>
          <w:rPr>
            <w:rStyle w:val="Hyperlink"/>
          </w:rPr>
          <w:t xml:space="preserve">F1000 Posters 2011, 2: 1484</w:t>
        </w:r>
      </w:hyperlink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</w:t>
      </w:r>
    </w:p>
    <w:p>
      <w:pPr>
        <w:pStyle w:val="Definition"/>
      </w:pPr>
      <w:r>
        <w:t xml:space="preserve">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</w:p>
    <w:bookmarkStart w:id="31" w:name="awards"/>
    <w:p>
      <w:pPr>
        <w:pStyle w:val="Heading2"/>
      </w:pPr>
      <w:r>
        <w:t xml:space="preserve">Awards</w:t>
      </w:r>
    </w:p>
    <w:bookmarkEnd w:id="31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Research achievements scholarship by the Life-Science faculty, Tel-Aviv University</w:t>
      </w:r>
    </w:p>
    <w:p>
      <w:pPr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, Nottingham, UK</w:t>
      </w:r>
    </w:p>
    <w:p>
      <w:pPr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hyperlink r:id="rId32">
        <w:r>
          <w:rPr>
            <w:rStyle w:val="Hyperlink"/>
          </w:rPr>
          <w:t xml:space="preserve">The #SciFund Challenge</w:t>
        </w:r>
      </w:hyperlink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,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t xml:space="preserve">Direct Ph.D. scholarship by the Department of Molecular Biology and Ecology of Plants, Tel-Aviv University, 2010-2015</w:t>
      </w:r>
    </w:p>
    <w:p>
      <w:pPr>
        <w:pStyle w:val="DefinitionTerm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, Lyon, France</w:t>
      </w:r>
    </w:p>
    <w:p>
      <w:pPr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, Tel-Aviv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</w:t>
      </w:r>
    </w:p>
    <w:bookmarkStart w:id="33" w:name="peer-reviews"/>
    <w:p>
      <w:pPr>
        <w:pStyle w:val="Heading2"/>
      </w:pPr>
      <w:r>
        <w:t xml:space="preserve">Peer-Reviews</w:t>
      </w:r>
    </w:p>
    <w:bookmarkEnd w:id="33"/>
    <w:p>
      <w:pPr>
        <w:pStyle w:val="DefinitionTerm"/>
      </w:pPr>
      <w:r>
        <w:t xml:space="preserve">2012</w:t>
      </w:r>
    </w:p>
    <w:p>
      <w:pPr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t xml:space="preserve">Integrative Zoology</w:t>
      </w:r>
    </w:p>
    <w:bookmarkStart w:id="34" w:name="teaching"/>
    <w:p>
      <w:pPr>
        <w:pStyle w:val="Heading2"/>
      </w:pPr>
      <w:r>
        <w:t xml:space="preserve">Teaching</w:t>
      </w:r>
    </w:p>
    <w:bookmarkEnd w:id="34"/>
    <w:p>
      <w:pPr>
        <w:pStyle w:val="DefinitionTerm"/>
      </w:pPr>
      <w:r>
        <w:t xml:space="preserve">Spring 2013</w:t>
      </w:r>
    </w:p>
    <w:p>
      <w:pPr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2011 - Ongoing</w:t>
      </w:r>
    </w:p>
    <w:p>
      <w:pPr>
        <w:pStyle w:val="Definition"/>
      </w:pPr>
      <w:r>
        <w:t xml:space="preserve">Co-organizing the</w:t>
      </w:r>
      <w:r>
        <w:t xml:space="preserve"> </w:t>
      </w:r>
      <w:hyperlink r:id="rId35">
        <w:r>
          <w:rPr>
            <w:rStyle w:val="Hyperlink"/>
          </w:rPr>
          <w:t xml:space="preserve">BioMath Student Journal Club</w:t>
        </w:r>
      </w:hyperlink>
      <w:r>
        <w:t xml:space="preserve"> </w:t>
      </w:r>
      <w:r>
        <w:t xml:space="preserve">at Tel-Aviv University</w:t>
      </w:r>
    </w:p>
    <w:bookmarkStart w:id="36" w:name="conferences"/>
    <w:p>
      <w:pPr>
        <w:pStyle w:val="Heading2"/>
      </w:pPr>
      <w:r>
        <w:t xml:space="preserve">Conferences</w:t>
      </w:r>
    </w:p>
    <w:bookmarkEnd w:id="36"/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, The Ben-Gurion University of the Negev</w:t>
      </w:r>
    </w:p>
    <w:p>
      <w:pPr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meeting, Nottingham, UK</w:t>
      </w:r>
    </w:p>
    <w:p>
      <w:pPr>
        <w:pStyle w:val="DefinitionTerm"/>
      </w:pPr>
      <w:r>
        <w:t xml:space="preserve">2011</w:t>
      </w:r>
    </w:p>
    <w:p>
      <w:pPr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</w:t>
      </w:r>
    </w:p>
    <w:p>
      <w:pPr>
        <w:pStyle w:val="DefinitionTerm"/>
      </w:pPr>
      <w:r>
        <w:t xml:space="preserve">2010</w:t>
      </w:r>
    </w:p>
    <w:p>
      <w:pPr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</w:t>
      </w:r>
    </w:p>
    <w:p>
      <w:pPr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</w:t>
      </w:r>
    </w:p>
    <w:p>
      <w:pPr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</w:t>
      </w:r>
    </w:p>
    <w:p>
      <w:pPr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at Tel-Aviv University, Israel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at the Technion in Haifa, Israel</w:t>
      </w:r>
    </w:p>
    <w:p>
      <w:pPr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at the Hebrew in Jerusalem, Israel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a38b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5a4b2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5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omathsjctau.wordpress.com/" TargetMode="External" /><Relationship Type="http://schemas.openxmlformats.org/officeDocument/2006/relationships/hyperlink" Id="rId29" Target="http://dx.doi.org/10.6084/m9.figshare.95940" TargetMode="External" /><Relationship Type="http://schemas.openxmlformats.org/officeDocument/2006/relationships/hyperlink" Id="rId28" Target="http://dx.doi.org/10.6084/m9.figshare.96049" TargetMode="External" /><Relationship Type="http://schemas.openxmlformats.org/officeDocument/2006/relationships/hyperlink" Id="rId30" Target="http://f1000.com/posters/browse/summary/2211" TargetMode="External" /><Relationship Type="http://schemas.openxmlformats.org/officeDocument/2006/relationships/hyperlink" Id="rId25" Target="http://onlinelibrary.wiley.com/doi/10.1111/j.1558-5646.2012.01576.x/abstract" TargetMode="External" /><Relationship Type="http://schemas.openxmlformats.org/officeDocument/2006/relationships/hyperlink" Id="rId32" Target="http://scifundchallenge.org/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terms:created xsi:type="dcterms:W3CDTF"/>
  <dcterms:modified xsi:type="dcterms:W3CDTF"/>
  <dc:creator>Yoav Ram</dc:creator>
</cp:coreProperties>
</file>