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631CD" w14:textId="7DBA1B46" w:rsidR="007A7F01" w:rsidRPr="000A28AB" w:rsidRDefault="007A7F01" w:rsidP="00AD5609">
      <w:r w:rsidRPr="000A28AB">
        <w:rPr>
          <w:sz w:val="44"/>
          <w:szCs w:val="44"/>
        </w:rPr>
        <w:t>Predicting growth in a mixed culture from growth curves</w:t>
      </w:r>
    </w:p>
    <w:p w14:paraId="17D13F82" w14:textId="77777777" w:rsidR="007A7F01" w:rsidRPr="000A28AB" w:rsidRDefault="007A7F01" w:rsidP="00AD5609">
      <w:pPr>
        <w:pStyle w:val="Subtitle"/>
        <w:rPr>
          <w:rFonts w:ascii="Palatino Linotype" w:hAnsi="Palatino Linotype"/>
        </w:rPr>
      </w:pPr>
      <w:proofErr w:type="spellStart"/>
      <w:r w:rsidRPr="000A28AB">
        <w:rPr>
          <w:rFonts w:ascii="Palatino Linotype" w:hAnsi="Palatino Linotype"/>
        </w:rPr>
        <w:t>Yoav</w:t>
      </w:r>
      <w:proofErr w:type="spellEnd"/>
      <w:r w:rsidRPr="000A28AB">
        <w:rPr>
          <w:rFonts w:ascii="Palatino Linotype" w:hAnsi="Palatino Linotype"/>
        </w:rPr>
        <w:t xml:space="preserve"> Ram</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Eynat</w:t>
      </w:r>
      <w:proofErr w:type="spellEnd"/>
      <w:r w:rsidRPr="000A28AB">
        <w:rPr>
          <w:rFonts w:ascii="Palatino Linotype" w:hAnsi="Palatino Linotype"/>
        </w:rPr>
        <w:t xml:space="preserve"> Dellus-Gur</w:t>
      </w:r>
      <w:r w:rsidRPr="000A28AB">
        <w:rPr>
          <w:rFonts w:ascii="Palatino Linotype" w:hAnsi="Palatino Linotype"/>
          <w:vertAlign w:val="superscript"/>
        </w:rPr>
        <w:t>1</w:t>
      </w:r>
      <w:r w:rsidRPr="000A28AB">
        <w:rPr>
          <w:rFonts w:ascii="Palatino Linotype" w:hAnsi="Palatino Linotype"/>
        </w:rPr>
        <w:t xml:space="preserve">, </w:t>
      </w:r>
      <w:proofErr w:type="spellStart"/>
      <w:r w:rsidRPr="000A28AB">
        <w:rPr>
          <w:rFonts w:ascii="Palatino Linotype" w:hAnsi="Palatino Linotype"/>
        </w:rPr>
        <w:t>Maayan</w:t>
      </w:r>
      <w:proofErr w:type="spellEnd"/>
      <w:r w:rsidRPr="000A28AB">
        <w:rPr>
          <w:rFonts w:ascii="Palatino Linotype" w:hAnsi="Palatino Linotype"/>
        </w:rPr>
        <w:t xml:space="preserve"> Bibi</w:t>
      </w:r>
      <w:r w:rsidRPr="000A28AB">
        <w:rPr>
          <w:rFonts w:ascii="Palatino Linotype" w:hAnsi="Palatino Linotype"/>
          <w:vertAlign w:val="superscript"/>
        </w:rPr>
        <w:t>2</w:t>
      </w:r>
      <w:r w:rsidRPr="000A28AB">
        <w:rPr>
          <w:rFonts w:ascii="Palatino Linotype" w:hAnsi="Palatino Linotype"/>
        </w:rPr>
        <w:t xml:space="preserve">, </w:t>
      </w:r>
    </w:p>
    <w:p w14:paraId="517E18A2" w14:textId="77777777" w:rsidR="007A7F01" w:rsidRPr="000A28AB" w:rsidRDefault="007A7F01" w:rsidP="00AD5609">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w:t>
      </w:r>
      <w:proofErr w:type="spellStart"/>
      <w:r w:rsidRPr="000A28AB">
        <w:rPr>
          <w:rFonts w:ascii="Palatino Linotype" w:hAnsi="Palatino Linotype"/>
        </w:rPr>
        <w:t>Lilach</w:t>
      </w:r>
      <w:proofErr w:type="spellEnd"/>
      <w:r w:rsidRPr="000A28AB">
        <w:rPr>
          <w:rFonts w:ascii="Palatino Linotype" w:hAnsi="Palatino Linotype"/>
        </w:rPr>
        <w:t xml:space="preserve"> Hadany</w:t>
      </w:r>
      <w:r w:rsidRPr="000A28AB">
        <w:rPr>
          <w:rFonts w:ascii="Palatino Linotype" w:hAnsi="Palatino Linotype"/>
          <w:vertAlign w:val="superscript"/>
        </w:rPr>
        <w:t>1*</w:t>
      </w:r>
    </w:p>
    <w:p w14:paraId="6D83DC19" w14:textId="67B5362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C47DBD">
        <w:rPr>
          <w:noProof/>
        </w:rPr>
        <w:t>July 6, 2016</w:t>
      </w:r>
      <w:r w:rsidRPr="000A28AB">
        <w:fldChar w:fldCharType="end"/>
      </w:r>
    </w:p>
    <w:p w14:paraId="769F9A1F" w14:textId="77777777" w:rsidR="007A7F01" w:rsidRPr="000A28AB" w:rsidRDefault="007A7F01" w:rsidP="00AD5609"/>
    <w:p w14:paraId="63E89EF4" w14:textId="77777777" w:rsidR="007A7F01" w:rsidRPr="000A28AB" w:rsidRDefault="007A7F01" w:rsidP="00AD5609"/>
    <w:p w14:paraId="6E26F50B"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6793913E"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337E73E" w14:textId="77777777" w:rsidR="007A7F01" w:rsidRPr="000A28AB" w:rsidRDefault="007A7F01" w:rsidP="00AD5609">
      <w:pPr>
        <w:rPr>
          <w:vertAlign w:val="subscript"/>
        </w:rPr>
      </w:pPr>
      <w:r w:rsidRPr="000A28AB">
        <w:rPr>
          <w:vertAlign w:val="superscript"/>
        </w:rPr>
        <w:t>*</w:t>
      </w:r>
      <w:r w:rsidRPr="000A28AB">
        <w:rPr>
          <w:vertAlign w:val="subscript"/>
        </w:rPr>
        <w:t xml:space="preserve"> </w:t>
      </w:r>
      <w:r w:rsidRPr="000A28AB">
        <w:t>Corresponding author: lilach.hadany@gmail.com</w:t>
      </w:r>
    </w:p>
    <w:p w14:paraId="32AF08B2" w14:textId="77777777" w:rsidR="007A7F01" w:rsidRPr="000A28AB" w:rsidRDefault="007A7F01" w:rsidP="00AD5609"/>
    <w:p w14:paraId="7FED5FF7" w14:textId="77777777" w:rsidR="007A7F01" w:rsidRPr="000A28AB" w:rsidRDefault="007A7F01" w:rsidP="00AD5609">
      <w:r w:rsidRPr="000A28AB">
        <w:rPr>
          <w:b/>
          <w:bCs/>
        </w:rPr>
        <w:t>Keywords:</w:t>
      </w:r>
      <w:r w:rsidRPr="000A28AB">
        <w:t xml:space="preserve"> mathematical model, fitness, selection coefficient, experimental evolution, mixed culture, microbial growth</w:t>
      </w:r>
    </w:p>
    <w:p w14:paraId="508775A0" w14:textId="77777777" w:rsidR="007A7F01" w:rsidRPr="000A28AB" w:rsidRDefault="007A7F01" w:rsidP="00AD5609"/>
    <w:p w14:paraId="77B84E5E" w14:textId="77777777" w:rsidR="007A7F01" w:rsidRPr="000A28AB" w:rsidRDefault="007A7F01" w:rsidP="00C6622A">
      <w:pPr>
        <w:spacing w:line="240" w:lineRule="auto"/>
        <w:ind w:firstLine="0"/>
        <w:rPr>
          <w:rFonts w:ascii="Palatino Linotype" w:eastAsiaTheme="majorEastAsia" w:hAnsi="Palatino Linotype"/>
          <w:b/>
          <w:bCs/>
          <w:kern w:val="32"/>
          <w:sz w:val="32"/>
          <w:szCs w:val="32"/>
        </w:rPr>
      </w:pPr>
      <w:r w:rsidRPr="000A28AB">
        <w:br w:type="page"/>
      </w:r>
    </w:p>
    <w:p w14:paraId="74A364C8" w14:textId="77777777" w:rsidR="007A7F01" w:rsidRPr="000A28AB" w:rsidRDefault="007A7F01">
      <w:pPr>
        <w:pStyle w:val="Heading1"/>
      </w:pPr>
      <w:r w:rsidRPr="000A28AB">
        <w:lastRenderedPageBreak/>
        <w:t>Abstract</w:t>
      </w:r>
    </w:p>
    <w:p w14:paraId="28870A66" w14:textId="52F4B7D3" w:rsidR="007A7F01" w:rsidRPr="000A28AB" w:rsidRDefault="0086305A" w:rsidP="00DF7C4C">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non-model organisms </w:t>
      </w:r>
      <w:r>
        <w:t>or</w:t>
      </w:r>
      <w:r w:rsidR="00481B1E">
        <w:t xml:space="preserve"> </w:t>
      </w:r>
      <w:r>
        <w:t>isolates</w:t>
      </w:r>
      <w:r w:rsidR="00481B1E">
        <w:t xml:space="preserve"> derived from a common ancestor</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t>that</w:t>
      </w:r>
      <w:r w:rsidR="00481B1E" w:rsidRPr="000A28AB">
        <w:t xml:space="preserve"> </w:t>
      </w:r>
      <w:r w:rsidR="007A7F01" w:rsidRPr="000A28AB">
        <w:t>predict</w:t>
      </w:r>
      <w:r>
        <w:t>s</w:t>
      </w:r>
      <w:r w:rsidR="007A7F01"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w:t>
      </w:r>
      <w:r w:rsidR="009A7347">
        <w:t xml:space="preserve"> Thus,</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1F3A92">
        <w:t xml:space="preserve">offers a </w:t>
      </w:r>
      <w:r w:rsidR="001F3A92" w:rsidRPr="000A28AB">
        <w:t>holistic approach to fitness inference</w:t>
      </w:r>
      <w:r w:rsidR="001F3A92">
        <w:t xml:space="preserve"> from growth curve data</w:t>
      </w:r>
      <w:r w:rsidR="001F3A92" w:rsidRPr="000A28AB">
        <w:t>.</w:t>
      </w:r>
    </w:p>
    <w:p w14:paraId="5FA6B887" w14:textId="77777777" w:rsidR="007A7F01" w:rsidRPr="000A28AB" w:rsidRDefault="007A7F01">
      <w:pPr>
        <w:tabs>
          <w:tab w:val="left" w:pos="5295"/>
        </w:tabs>
        <w:jc w:val="center"/>
      </w:pPr>
    </w:p>
    <w:p w14:paraId="1A020C34" w14:textId="77777777" w:rsidR="007A7F01" w:rsidRPr="000A28AB" w:rsidRDefault="007A7F01">
      <w:pPr>
        <w:tabs>
          <w:tab w:val="left" w:pos="5295"/>
        </w:tabs>
      </w:pPr>
      <w:r w:rsidRPr="000A28AB">
        <w:br w:type="page"/>
      </w:r>
      <w:r w:rsidRPr="000A28AB">
        <w:lastRenderedPageBreak/>
        <w:tab/>
      </w:r>
    </w:p>
    <w:p w14:paraId="5B9AF5B7" w14:textId="113CFA76" w:rsidR="00285E7E" w:rsidRPr="000A28AB" w:rsidRDefault="007A7F01" w:rsidP="00002FC0">
      <w:r w:rsidRPr="000A28AB">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902C4A" w:rsidRPr="000A28AB">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902C4A" w:rsidRPr="000A28AB">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902C4A" w:rsidRPr="000A28AB">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902C4A" w:rsidRPr="000A28AB">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E43C55" w:rsidRPr="000A28AB">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902C4A" w:rsidRPr="000A28AB">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902C4A" w:rsidRPr="000A28A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902C4A" w:rsidRPr="000A28AB">
        <w:rPr>
          <w:noProof/>
          <w:vertAlign w:val="superscript"/>
        </w:rPr>
        <w:t>5,6</w:t>
      </w:r>
      <w:r w:rsidRPr="000A28AB">
        <w:fldChar w:fldCharType="end"/>
      </w:r>
      <w:r w:rsidRPr="000A28AB">
        <w:t>.</w:t>
      </w:r>
    </w:p>
    <w:p w14:paraId="62D14A9D" w14:textId="77777777" w:rsidR="00285E7E" w:rsidRPr="000A28AB" w:rsidRDefault="00285E7E"/>
    <w:p w14:paraId="122860C6" w14:textId="72A45EEE" w:rsidR="00285E7E" w:rsidRPr="000A28AB" w:rsidRDefault="00515701" w:rsidP="00515701">
      <w:pPr>
        <w:keepNext/>
      </w:pPr>
      <w:r w:rsidRPr="000A28AB">
        <w:rPr>
          <w:noProof/>
        </w:rPr>
        <w:drawing>
          <wp:inline distT="0" distB="0" distL="0" distR="0" wp14:anchorId="403D6F72" wp14:editId="71E06DA9">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32154972" w14:textId="631B53A9" w:rsidR="00285E7E" w:rsidRPr="000A28AB" w:rsidRDefault="00285E7E" w:rsidP="00B02278">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is found</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5 points surrounding </w:t>
      </w:r>
      <w:proofErr w:type="spellStart"/>
      <w:r w:rsidRPr="000A28AB">
        <w:rPr>
          <w:b w:val="0"/>
          <w:bCs w:val="0"/>
          <w:i/>
          <w:iCs/>
          <w:color w:val="auto"/>
        </w:rPr>
        <w:t>t</w:t>
      </w:r>
      <w:r w:rsidRPr="000A28AB">
        <w:rPr>
          <w:b w:val="0"/>
          <w:bCs w:val="0"/>
          <w:i/>
          <w:iCs/>
          <w:color w:val="auto"/>
          <w:vertAlign w:val="subscript"/>
        </w:rPr>
        <w:t>max</w:t>
      </w:r>
      <w:proofErr w:type="spellEnd"/>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 </w:t>
      </w:r>
      <w:proofErr w:type="spellStart"/>
      <w:r w:rsidRPr="000A28AB">
        <w:rPr>
          <w:b w:val="0"/>
          <w:bCs w:val="0"/>
          <w:i/>
          <w:iCs/>
          <w:color w:val="auto"/>
        </w:rPr>
        <w:t>b+at</w:t>
      </w:r>
      <w:proofErr w:type="spellEnd"/>
      <w:r w:rsidRPr="000A28AB">
        <w:rPr>
          <w:b w:val="0"/>
          <w:bCs w:val="0"/>
          <w:i/>
          <w:iCs/>
          <w:color w:val="auto"/>
        </w:rPr>
        <w:t xml:space="preserve">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slope and the intercept 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w:t>
      </w:r>
      <w:proofErr w:type="spellStart"/>
      <w:proofErr w:type="gramStart"/>
      <w:r w:rsidRPr="000A28AB">
        <w:rPr>
          <w:b w:val="0"/>
          <w:bCs w:val="0"/>
          <w:i/>
          <w:iCs/>
          <w:color w:val="auto"/>
        </w:rPr>
        <w:t>e</w:t>
      </w:r>
      <w:r w:rsidRPr="000A28AB">
        <w:rPr>
          <w:b w:val="0"/>
          <w:bCs w:val="0"/>
          <w:i/>
          <w:iCs/>
          <w:color w:val="auto"/>
          <w:vertAlign w:val="superscript"/>
        </w:rPr>
        <w:t>b</w:t>
      </w:r>
      <w:proofErr w:type="spellEnd"/>
      <w:r w:rsidRPr="000A28AB">
        <w:rPr>
          <w:b w:val="0"/>
          <w:bCs w:val="0"/>
          <w:color w:val="auto"/>
        </w:rPr>
        <w:t xml:space="preserve">  and</w:t>
      </w:r>
      <w:proofErr w:type="gramEnd"/>
      <w:r w:rsidRPr="000A28AB">
        <w:rPr>
          <w:b w:val="0"/>
          <w:bCs w:val="0"/>
          <w:color w:val="auto"/>
        </w:rPr>
        <w:t xml:space="preserve">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proofErr w:type="spellStart"/>
      <w:r w:rsidRPr="000A28AB">
        <w:rPr>
          <w:b w:val="0"/>
          <w:bCs w:val="0"/>
          <w:i/>
          <w:iCs/>
          <w:color w:val="auto"/>
        </w:rPr>
        <w:t>dN</w:t>
      </w:r>
      <w:proofErr w:type="spellEnd"/>
      <w:r w:rsidRPr="000A28AB">
        <w:rPr>
          <w:b w:val="0"/>
          <w:bCs w:val="0"/>
          <w:i/>
          <w:iCs/>
          <w:color w:val="auto"/>
        </w:rPr>
        <w:t>/</w:t>
      </w:r>
      <w:proofErr w:type="spellStart"/>
      <w:r w:rsidRPr="000A28AB">
        <w:rPr>
          <w:b w:val="0"/>
          <w:bCs w:val="0"/>
          <w:i/>
          <w:iCs/>
          <w:color w:val="auto"/>
        </w:rPr>
        <w:t>dt</w:t>
      </w:r>
      <w:proofErr w:type="spellEnd"/>
      <w:r w:rsidR="00E64F18" w:rsidRPr="000A28AB">
        <w:rPr>
          <w:b w:val="0"/>
          <w:bCs w:val="0"/>
          <w:i/>
          <w:iCs/>
          <w:color w:val="auto"/>
        </w:rPr>
        <w:t>,</w:t>
      </w:r>
      <w:r w:rsidRPr="000A28AB">
        <w:rPr>
          <w:b w:val="0"/>
          <w:bCs w:val="0"/>
          <w:i/>
          <w:iCs/>
          <w:color w:val="auto"/>
        </w:rPr>
        <w:t xml:space="preserve"> </w:t>
      </w:r>
      <w:r w:rsidRPr="000A28AB">
        <w:rPr>
          <w:b w:val="0"/>
          <w:bCs w:val="0"/>
          <w:color w:val="auto"/>
        </w:rPr>
        <w:t xml:space="preserve">the derivative of the mean density. The dotted vertical line denotes the </w:t>
      </w:r>
      <w:proofErr w:type="spellStart"/>
      <w:r w:rsidRPr="000A28AB">
        <w:rPr>
          <w:b w:val="0"/>
          <w:bCs w:val="0"/>
          <w:i/>
          <w:iCs/>
          <w:color w:val="auto"/>
        </w:rPr>
        <w:t>t</w:t>
      </w:r>
      <w:r w:rsidRPr="000A28AB">
        <w:rPr>
          <w:b w:val="0"/>
          <w:bCs w:val="0"/>
          <w:i/>
          <w:iCs/>
          <w:color w:val="auto"/>
          <w:vertAlign w:val="subscript"/>
        </w:rPr>
        <w:t>max</w:t>
      </w:r>
      <w:proofErr w:type="spellEnd"/>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Pr="000A28AB">
        <w:rPr>
          <w:b w:val="0"/>
          <w:bCs w:val="0"/>
          <w:color w:val="auto"/>
        </w:rPr>
        <w:fldChar w:fldCharType="begin"/>
      </w:r>
      <w:r w:rsidRPr="000A28AB">
        <w:rPr>
          <w:b w:val="0"/>
          <w:bCs w:val="0"/>
          <w:color w:val="auto"/>
        </w:rPr>
        <w:instrText xml:space="preserve"> REF _Ref439852115 \h  \* MERGEFORMAT </w:instrText>
      </w:r>
      <w:r w:rsidRPr="000A28AB">
        <w:rPr>
          <w:b w:val="0"/>
          <w:bCs w:val="0"/>
          <w:color w:val="auto"/>
        </w:rPr>
      </w:r>
      <w:r w:rsidRPr="000A28AB">
        <w:rPr>
          <w:b w:val="0"/>
          <w:bCs w:val="0"/>
          <w:color w:val="auto"/>
        </w:rPr>
        <w:fldChar w:fldCharType="separate"/>
      </w:r>
      <w:r w:rsidRPr="000A28AB">
        <w:rPr>
          <w:b w:val="0"/>
          <w:bCs w:val="0"/>
          <w:color w:val="auto"/>
        </w:rPr>
        <w:t xml:space="preserve">Figure </w:t>
      </w:r>
      <w:r w:rsidRPr="000A28AB">
        <w:rPr>
          <w:b w:val="0"/>
          <w:bCs w:val="0"/>
          <w:noProof/>
          <w:color w:val="auto"/>
        </w:rPr>
        <w:t>2</w:t>
      </w:r>
      <w:r w:rsidRPr="000A28AB">
        <w:rPr>
          <w:b w:val="0"/>
          <w:bCs w:val="0"/>
          <w:color w:val="auto"/>
        </w:rPr>
        <w:fldChar w:fldCharType="end"/>
      </w:r>
      <w:r w:rsidRPr="000A28AB">
        <w:rPr>
          <w:b w:val="0"/>
          <w:bCs w:val="0"/>
          <w:color w:val="auto"/>
        </w:rPr>
        <w:t>A.</w:t>
      </w:r>
    </w:p>
    <w:p w14:paraId="75AF791F" w14:textId="77777777" w:rsidR="007A7F01" w:rsidRPr="000A28AB" w:rsidRDefault="007A7F01"/>
    <w:p w14:paraId="67C68AE0" w14:textId="3CF10ABC" w:rsidR="007A7F01" w:rsidRPr="000A28AB" w:rsidRDefault="009B044D" w:rsidP="00DF7C4C">
      <w:r>
        <w:t>Evolutionary biologists use c</w:t>
      </w:r>
      <w:r w:rsidR="007A7F01" w:rsidRPr="000A28AB">
        <w:t>ompetition experiments to infer relative fitness in a manner that accounts for all growth phases</w:t>
      </w:r>
      <w:r w:rsidR="003F085B" w:rsidRPr="000A28AB">
        <w:fldChar w:fldCharType="begin" w:fldLock="1"/>
      </w:r>
      <w:r w:rsidR="00525B18"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3F085B" w:rsidRPr="000A28AB">
        <w:rPr>
          <w:noProof/>
          <w:vertAlign w:val="superscript"/>
        </w:rPr>
        <w:t>7</w:t>
      </w:r>
      <w:r w:rsidR="003F085B" w:rsidRPr="000A28AB">
        <w:fldChar w:fldCharType="end"/>
      </w:r>
      <w:r w:rsidR="007A7F01" w:rsidRPr="000A28AB">
        <w:t>. In competition experiments, two or more strains are grown together in a mixed culture: a reference strain and one or more strains of interest. The frequency of each strain in the mixed culture is measured during the course of the experiment using  specific markers</w:t>
      </w:r>
      <w:r w:rsidR="007A7F01" w:rsidRPr="000A28AB">
        <w:fldChar w:fldCharType="begin" w:fldLock="1"/>
      </w:r>
      <w:r w:rsidR="00902C4A"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902C4A" w:rsidRPr="000A28AB">
        <w:rPr>
          <w:noProof/>
          <w:vertAlign w:val="superscript"/>
        </w:rPr>
        <w:t>7</w:t>
      </w:r>
      <w:r w:rsidR="007A7F01" w:rsidRPr="000A28AB">
        <w:fldChar w:fldCharType="end"/>
      </w:r>
      <w:r w:rsidR="007A7F01" w:rsidRPr="000A28AB">
        <w:t xml:space="preserve"> such as</w:t>
      </w:r>
      <w:r>
        <w:t xml:space="preserve"> the expression of fluorescent markers monitored by </w:t>
      </w:r>
      <w:r w:rsidR="007A7F01" w:rsidRPr="000A28AB">
        <w:t>flow cytometry</w:t>
      </w:r>
      <w:r w:rsidR="007A7F01"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902C4A" w:rsidRPr="000A28AB">
        <w:rPr>
          <w:noProof/>
          <w:vertAlign w:val="superscript"/>
        </w:rPr>
        <w:t>8</w:t>
      </w:r>
      <w:r w:rsidR="007A7F01" w:rsidRPr="000A28AB">
        <w:fldChar w:fldCharType="end"/>
      </w:r>
      <w:r w:rsidR="007A7F01" w:rsidRPr="000A28AB">
        <w:t xml:space="preserve"> </w:t>
      </w:r>
      <w:r>
        <w:t xml:space="preserve">or by </w:t>
      </w:r>
      <w:r w:rsidR="007A7F01" w:rsidRPr="000A28AB">
        <w:t xml:space="preserve">deep sequencing read </w:t>
      </w:r>
      <w:r w:rsidR="007A7F01" w:rsidRPr="000A28AB">
        <w:lastRenderedPageBreak/>
        <w:t>counts</w:t>
      </w:r>
      <w:r w:rsidR="007A7F01" w:rsidRPr="000A28AB">
        <w:fldChar w:fldCharType="begin" w:fldLock="1"/>
      </w:r>
      <w:r w:rsidR="00902C4A" w:rsidRPr="000A28AB">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902C4A" w:rsidRPr="000A28AB">
        <w:rPr>
          <w:noProof/>
          <w:vertAlign w:val="superscript"/>
        </w:rPr>
        <w:t>9,10</w:t>
      </w:r>
      <w:r w:rsidR="007A7F01" w:rsidRPr="000A28AB">
        <w:fldChar w:fldCharType="end"/>
      </w:r>
      <w:r w:rsidR="007A7F01" w:rsidRPr="000A28AB">
        <w:t>. The selection coefficient of the 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902C4A" w:rsidRPr="000A28AB">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C11F86" w:rsidRPr="000A28AB">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E43C55" w:rsidRPr="000A28AB">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46CAB3E0" w14:textId="7FB185AC" w:rsidR="007A7F01" w:rsidRPr="000A28AB" w:rsidRDefault="007A7F01" w:rsidP="00E43C55">
      <w:r w:rsidRPr="000A28AB">
        <w:t>Even when competition experiments are a plausible (for example, in microbial lineages with established markers</w:t>
      </w:r>
      <w:r w:rsidRPr="000A28AB">
        <w:fldChar w:fldCharType="begin" w:fldLock="1"/>
      </w:r>
      <w:r w:rsidR="00902C4A"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902C4A" w:rsidRPr="000A28AB">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the differences between growth in a monoculture and in a mixed culture</w:t>
      </w:r>
      <w:r w:rsidR="00E0314D">
        <w:t xml:space="preserve"> are lacking</w:t>
      </w:r>
      <w:r w:rsidRPr="000A28AB">
        <w:t>. Such differences have a crucial impact on microbial fitness and on the composition of microbial populations an</w:t>
      </w:r>
      <w:r w:rsidR="00E43C55" w:rsidRPr="000A28AB">
        <w:t>d communities.</w:t>
      </w:r>
    </w:p>
    <w:p w14:paraId="696385EB" w14:textId="554872EB" w:rsidR="007A7F01" w:rsidRPr="000A28AB" w:rsidRDefault="007A7F01" w:rsidP="00DF7C4C">
      <w:r w:rsidRPr="000A28AB">
        <w:t xml:space="preserve">Here we present </w:t>
      </w:r>
      <w:r w:rsidRPr="000A28AB">
        <w:rPr>
          <w:lang w:bidi="ar-SA"/>
        </w:rPr>
        <w:t xml:space="preserve">a new computational </w:t>
      </w:r>
      <w:r w:rsidR="00DF7C4C">
        <w:rPr>
          <w:lang w:bidi="ar-SA"/>
        </w:rPr>
        <w:t>approach</w:t>
      </w:r>
      <w:r w:rsidR="00DF7C4C" w:rsidRPr="000A28AB">
        <w:rPr>
          <w:lang w:bidi="ar-SA"/>
        </w:rPr>
        <w:t xml:space="preserve"> </w:t>
      </w:r>
      <w:r w:rsidR="00BF635D" w:rsidRPr="000A28AB">
        <w:rPr>
          <w:lang w:bidi="ar-SA"/>
        </w:rPr>
        <w:t xml:space="preserve">named </w:t>
      </w:r>
      <w:r w:rsidR="00BF635D" w:rsidRPr="000A28AB">
        <w:rPr>
          <w:i/>
          <w:iCs/>
          <w:lang w:bidi="ar-SA"/>
        </w:rPr>
        <w:t>Curveball</w:t>
      </w:r>
      <w:r w:rsidR="00BF635D" w:rsidRPr="000A28AB">
        <w:rPr>
          <w:rFonts w:ascii="Times New Roman" w:eastAsia="Times New Roman" w:hAnsi="Times New Roman"/>
        </w:rPr>
        <w:t xml:space="preserve"> </w:t>
      </w:r>
      <w:r w:rsidR="00186EFA" w:rsidRPr="000A28AB">
        <w:rPr>
          <w:lang w:bidi="ar-SA"/>
        </w:rPr>
        <w:t xml:space="preserve">and </w:t>
      </w:r>
      <w:r w:rsidR="001076CD" w:rsidRPr="000A28AB">
        <w:rPr>
          <w:lang w:bidi="ar-SA"/>
        </w:rPr>
        <w:t>its</w:t>
      </w:r>
      <w:r w:rsidR="00186EFA" w:rsidRPr="000A28AB">
        <w:rPr>
          <w:lang w:bidi="ar-SA"/>
        </w:rPr>
        <w:t xml:space="preserve"> implementation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2A1577A4" w14:textId="77777777" w:rsidR="007A7F01" w:rsidRPr="000A28AB" w:rsidRDefault="007A7F01">
      <w:pPr>
        <w:pStyle w:val="Heading1"/>
      </w:pPr>
      <w:r w:rsidRPr="000A28AB">
        <w:t xml:space="preserve">Results </w:t>
      </w:r>
    </w:p>
    <w:p w14:paraId="3114D401" w14:textId="6656541D" w:rsidR="00D96F6C" w:rsidRPr="000A28AB" w:rsidRDefault="00E0314D" w:rsidP="00DF7C4C">
      <w:r>
        <w:rPr>
          <w:i/>
        </w:rPr>
        <w:t>Curveball</w:t>
      </w:r>
      <w:r w:rsidRPr="000A28AB">
        <w:t xml:space="preserve"> </w:t>
      </w:r>
      <w:r w:rsidR="007A7F01" w:rsidRPr="000A28AB">
        <w:t>includes four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0715F0A6" w14:textId="454690D9" w:rsidR="007A7F01" w:rsidRPr="000A28AB" w:rsidRDefault="00F31589" w:rsidP="006C449D">
      <w:pPr>
        <w:pStyle w:val="Heading2"/>
      </w:pPr>
      <w:r>
        <w:t>a</w:t>
      </w:r>
      <w:r w:rsidR="00745FCB">
        <w:t xml:space="preserve">. </w:t>
      </w:r>
      <w:r w:rsidR="006C449D">
        <w:t>Monoculture growth</w:t>
      </w:r>
    </w:p>
    <w:p w14:paraId="6FBDD250" w14:textId="3F2FBEB5" w:rsidR="007A7F01" w:rsidRPr="000A28AB" w:rsidRDefault="007A7F01" w:rsidP="00DF7C4C">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Pr="000A28AB">
        <w:fldChar w:fldCharType="begin"/>
      </w:r>
      <w:r w:rsidRPr="000A28AB">
        <w:instrText xml:space="preserve"> REF _Ref439852115 \h </w:instrText>
      </w:r>
      <w:r w:rsidR="000A28AB">
        <w:instrText xml:space="preserve"> \* MERGEFORMAT </w:instrText>
      </w:r>
      <w:r w:rsidRPr="000A28AB">
        <w:fldChar w:fldCharType="separate"/>
      </w:r>
      <w:r w:rsidR="00E43C55" w:rsidRPr="000A28AB">
        <w:t xml:space="preserve">Figure </w:t>
      </w:r>
      <w:r w:rsidR="00E43C55" w:rsidRPr="000A28AB">
        <w:rPr>
          <w:noProof/>
        </w:rPr>
        <w:t>2</w:t>
      </w:r>
      <w:r w:rsidRPr="000A28AB">
        <w:fldChar w:fldCharType="end"/>
      </w:r>
      <w:r w:rsidRPr="000A28AB">
        <w:t>).</w:t>
      </w:r>
    </w:p>
    <w:p w14:paraId="603A483D" w14:textId="77777777" w:rsidR="007A7F01" w:rsidRPr="000A28AB" w:rsidRDefault="007A7F01">
      <w:pPr>
        <w:keepNext/>
        <w:jc w:val="center"/>
      </w:pPr>
      <w:r w:rsidRPr="000A28AB">
        <w:rPr>
          <w:noProof/>
        </w:rPr>
        <w:lastRenderedPageBreak/>
        <w:drawing>
          <wp:inline distT="0" distB="0" distL="0" distR="0" wp14:anchorId="4D03682D" wp14:editId="16C0650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36F22BB2" w14:textId="036A3287" w:rsidR="007A7F01" w:rsidRPr="000A28AB" w:rsidRDefault="007A7F01" w:rsidP="00E43C55">
      <w:pPr>
        <w:pStyle w:val="Caption"/>
        <w:jc w:val="center"/>
        <w:rPr>
          <w:b w:val="0"/>
          <w:bCs w:val="0"/>
          <w:color w:val="auto"/>
        </w:rPr>
      </w:pPr>
      <w:bookmarkStart w:id="1" w:name="_Ref439852115"/>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85E7E" w:rsidRPr="000A28AB">
        <w:rPr>
          <w:noProof/>
          <w:color w:val="auto"/>
        </w:rPr>
        <w:t>2</w:t>
      </w:r>
      <w:r w:rsidRPr="000A28AB">
        <w:rPr>
          <w:color w:val="auto"/>
        </w:rPr>
        <w:fldChar w:fldCharType="end"/>
      </w:r>
      <w:bookmarkEnd w:id="1"/>
      <w:r w:rsidRPr="000A28AB">
        <w:rPr>
          <w:color w:val="auto"/>
        </w:rPr>
        <w:t xml:space="preserve">. Growth curve data from three experiments with </w:t>
      </w:r>
      <w:r w:rsidRPr="000A28AB">
        <w:rPr>
          <w:i/>
          <w:iCs/>
          <w:color w:val="auto"/>
        </w:rPr>
        <w:t>E. coli</w:t>
      </w:r>
      <w:r w:rsidRPr="000A28AB">
        <w:rPr>
          <w:color w:val="auto"/>
        </w:rPr>
        <w:t xml:space="preserve">. </w:t>
      </w:r>
      <w:r w:rsidRPr="000A28AB">
        <w:rPr>
          <w:b w:val="0"/>
          <w:bCs w:val="0"/>
          <w:color w:val="auto"/>
        </w:rPr>
        <w:t xml:space="preserve">The optical density (OD) of two strains growing in a monoculture (green lines for </w:t>
      </w:r>
      <w:r w:rsidR="00A21CE6">
        <w:rPr>
          <w:b w:val="0"/>
          <w:bCs w:val="0"/>
          <w:color w:val="auto"/>
        </w:rPr>
        <w:t xml:space="preserve">GFP </w:t>
      </w:r>
      <w:r w:rsidRPr="000A28AB">
        <w:rPr>
          <w:b w:val="0"/>
          <w:bCs w:val="0"/>
          <w:color w:val="auto"/>
        </w:rPr>
        <w:t xml:space="preserve">labeled strain; red lines for </w:t>
      </w:r>
      <w:r w:rsidR="00517B55">
        <w:rPr>
          <w:b w:val="0"/>
          <w:bCs w:val="0"/>
          <w:color w:val="auto"/>
        </w:rPr>
        <w:t>RFP</w:t>
      </w:r>
      <w:r w:rsidR="00A21CE6" w:rsidRPr="000A28AB">
        <w:rPr>
          <w:b w:val="0"/>
          <w:bCs w:val="0"/>
          <w:color w:val="auto"/>
        </w:rPr>
        <w:t xml:space="preserve"> </w:t>
      </w:r>
      <w:r w:rsidRPr="000A28AB">
        <w:rPr>
          <w:b w:val="0"/>
          <w:bCs w:val="0"/>
          <w:color w:val="auto"/>
        </w:rPr>
        <w:t xml:space="preserve">labeled strains) and a mixed culture (blue lines). Each </w:t>
      </w:r>
      <w:r w:rsidR="00D538FA">
        <w:rPr>
          <w:b w:val="0"/>
          <w:bCs w:val="0"/>
          <w:color w:val="auto"/>
        </w:rPr>
        <w:t xml:space="preserve">of 30+ </w:t>
      </w:r>
      <w:r w:rsidRPr="000A28AB">
        <w:rPr>
          <w:b w:val="0"/>
          <w:bCs w:val="0"/>
          <w:color w:val="auto"/>
        </w:rPr>
        <w:t>experimental replicate</w:t>
      </w:r>
      <w:r w:rsidR="00D538FA">
        <w:rPr>
          <w:b w:val="0"/>
          <w:bCs w:val="0"/>
          <w:color w:val="auto"/>
        </w:rPr>
        <w:t>s</w:t>
      </w:r>
      <w:r w:rsidRPr="000A28AB">
        <w:rPr>
          <w:b w:val="0"/>
          <w:bCs w:val="0"/>
          <w:color w:val="auto"/>
        </w:rPr>
        <w:t xml:space="preserve"> </w:t>
      </w:r>
      <w:proofErr w:type="gramStart"/>
      <w:r w:rsidRPr="000A28AB">
        <w:rPr>
          <w:b w:val="0"/>
          <w:bCs w:val="0"/>
          <w:color w:val="auto"/>
        </w:rPr>
        <w:t>is</w:t>
      </w:r>
      <w:proofErr w:type="gramEnd"/>
      <w:r w:rsidRPr="000A28AB">
        <w:rPr>
          <w:b w:val="0"/>
          <w:bCs w:val="0"/>
          <w:color w:val="auto"/>
        </w:rPr>
        <w:t xml:space="preserve"> represented by a separate line. </w:t>
      </w:r>
      <w:r w:rsidRPr="000A28AB">
        <w:rPr>
          <w:color w:val="auto"/>
        </w:rPr>
        <w:t>(A)</w:t>
      </w:r>
      <w:r w:rsidR="00E43C55" w:rsidRPr="000A28AB">
        <w:rPr>
          <w:b w:val="0"/>
          <w:bCs w:val="0"/>
          <w:color w:val="auto"/>
        </w:rPr>
        <w:t xml:space="preserve"> Strain</w:t>
      </w:r>
      <w:r w:rsidRPr="000A28AB">
        <w:rPr>
          <w:b w:val="0"/>
          <w:bCs w:val="0"/>
          <w:color w:val="auto"/>
        </w:rPr>
        <w:t xml:space="preserve"> DH5α labeled </w:t>
      </w:r>
      <w:r w:rsidR="00A21CE6">
        <w:rPr>
          <w:b w:val="0"/>
          <w:bCs w:val="0"/>
          <w:color w:val="auto"/>
        </w:rPr>
        <w:t>with GFP</w:t>
      </w:r>
      <w:r w:rsidRPr="000A28AB">
        <w:rPr>
          <w:b w:val="0"/>
          <w:bCs w:val="0"/>
          <w:color w:val="auto"/>
        </w:rPr>
        <w:t>,</w:t>
      </w:r>
      <w:r w:rsidR="00E43C55" w:rsidRPr="000A28AB">
        <w:rPr>
          <w:b w:val="0"/>
          <w:bCs w:val="0"/>
          <w:color w:val="auto"/>
        </w:rPr>
        <w:t xml:space="preserve"> strain</w:t>
      </w:r>
      <w:r w:rsidRPr="000A28AB">
        <w:rPr>
          <w:b w:val="0"/>
          <w:bCs w:val="0"/>
          <w:color w:val="auto"/>
        </w:rPr>
        <w:t xml:space="preserve"> TG1 labeled </w:t>
      </w:r>
      <w:r w:rsidR="00A21CE6">
        <w:rPr>
          <w:b w:val="0"/>
          <w:bCs w:val="0"/>
          <w:color w:val="auto"/>
        </w:rPr>
        <w:t xml:space="preserve">with </w:t>
      </w:r>
      <w:r w:rsidR="00517B55">
        <w:rPr>
          <w:b w:val="0"/>
          <w:bCs w:val="0"/>
          <w:color w:val="auto"/>
        </w:rPr>
        <w:t>RFP</w:t>
      </w:r>
      <w:r w:rsidRPr="000A28AB">
        <w:rPr>
          <w:b w:val="0"/>
          <w:bCs w:val="0"/>
          <w:color w:val="auto"/>
        </w:rPr>
        <w:t>. Experiment started by diluting stationary phase</w:t>
      </w:r>
      <w:r w:rsidR="00A21CE6">
        <w:rPr>
          <w:b w:val="0"/>
          <w:bCs w:val="0"/>
          <w:color w:val="auto"/>
        </w:rPr>
        <w:t xml:space="preserve"> bacteria</w:t>
      </w:r>
      <w:r w:rsidRPr="000A28AB">
        <w:rPr>
          <w:b w:val="0"/>
          <w:bCs w:val="0"/>
          <w:color w:val="auto"/>
        </w:rPr>
        <w:t xml:space="preserve"> into fresh media</w:t>
      </w:r>
      <w:r w:rsidR="00A21CE6">
        <w:rPr>
          <w:b w:val="0"/>
          <w:bCs w:val="0"/>
          <w:color w:val="auto"/>
        </w:rPr>
        <w:t>, yielding a lag phase culture in which</w:t>
      </w:r>
      <w:r w:rsidRPr="000A28AB">
        <w:rPr>
          <w:b w:val="0"/>
          <w:bCs w:val="0"/>
          <w:color w:val="auto"/>
        </w:rPr>
        <w:t xml:space="preserve"> lag phase is longer for the green strain. </w:t>
      </w:r>
      <w:r w:rsidRPr="000A28AB">
        <w:rPr>
          <w:color w:val="auto"/>
        </w:rPr>
        <w:t>(B)</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DH5α labeled </w:t>
      </w:r>
      <w:r w:rsidR="0084715D">
        <w:rPr>
          <w:b w:val="0"/>
          <w:bCs w:val="0"/>
          <w:color w:val="auto"/>
        </w:rPr>
        <w:t>with GFP</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TG1 labeled </w:t>
      </w:r>
      <w:r w:rsidR="0084715D">
        <w:rPr>
          <w:b w:val="0"/>
          <w:bCs w:val="0"/>
          <w:color w:val="auto"/>
        </w:rPr>
        <w:t xml:space="preserve">with </w:t>
      </w:r>
      <w:r w:rsidR="00517B55">
        <w:rPr>
          <w:b w:val="0"/>
          <w:bCs w:val="0"/>
          <w:color w:val="auto"/>
        </w:rPr>
        <w:t>RFP</w:t>
      </w:r>
      <w:r w:rsidRPr="000A28AB">
        <w:rPr>
          <w:b w:val="0"/>
          <w:bCs w:val="0"/>
          <w:color w:val="auto"/>
        </w:rPr>
        <w:t>. Bacteria were pre-grown in fresh media for 4 hours before the experiment</w:t>
      </w:r>
      <w:r w:rsidR="0084715D">
        <w:rPr>
          <w:b w:val="0"/>
          <w:bCs w:val="0"/>
          <w:color w:val="auto"/>
        </w:rPr>
        <w:t xml:space="preserve"> and</w:t>
      </w:r>
      <w:r w:rsidR="00E43C55" w:rsidRPr="000A28AB">
        <w:rPr>
          <w:b w:val="0"/>
          <w:bCs w:val="0"/>
          <w:color w:val="auto"/>
        </w:rPr>
        <w:t xml:space="preserve"> </w:t>
      </w:r>
      <w:r w:rsidRPr="000A28AB">
        <w:rPr>
          <w:b w:val="0"/>
          <w:bCs w:val="0"/>
          <w:color w:val="auto"/>
        </w:rPr>
        <w:t>then diluted into fresh media</w:t>
      </w:r>
      <w:r w:rsidR="0084715D">
        <w:rPr>
          <w:b w:val="0"/>
          <w:bCs w:val="0"/>
          <w:color w:val="auto"/>
        </w:rPr>
        <w:t xml:space="preserve">, such that </w:t>
      </w:r>
      <w:r w:rsidRPr="000A28AB">
        <w:rPr>
          <w:b w:val="0"/>
          <w:bCs w:val="0"/>
          <w:color w:val="auto"/>
        </w:rPr>
        <w:t xml:space="preserve">there is no observable lag phase. </w:t>
      </w:r>
      <w:r w:rsidRPr="000A28AB">
        <w:rPr>
          <w:color w:val="auto"/>
        </w:rPr>
        <w:t xml:space="preserve">(C) </w:t>
      </w:r>
      <w:r w:rsidR="00E43C55" w:rsidRPr="000A28AB">
        <w:rPr>
          <w:b w:val="0"/>
          <w:bCs w:val="0"/>
          <w:color w:val="auto"/>
        </w:rPr>
        <w:t xml:space="preserve">Strain </w:t>
      </w:r>
      <w:r w:rsidRPr="000A28AB">
        <w:rPr>
          <w:b w:val="0"/>
          <w:bCs w:val="0"/>
          <w:color w:val="auto"/>
        </w:rPr>
        <w:t xml:space="preserve">JM109 labeled </w:t>
      </w:r>
      <w:r w:rsidR="0084715D">
        <w:rPr>
          <w:b w:val="0"/>
          <w:bCs w:val="0"/>
          <w:color w:val="auto"/>
        </w:rPr>
        <w:t>with GFP and</w:t>
      </w:r>
      <w:r w:rsidRPr="000A28AB">
        <w:rPr>
          <w:b w:val="0"/>
          <w:bCs w:val="0"/>
          <w:color w:val="auto"/>
        </w:rPr>
        <w:t xml:space="preserve">, </w:t>
      </w:r>
      <w:r w:rsidR="00E43C55" w:rsidRPr="000A28AB">
        <w:rPr>
          <w:b w:val="0"/>
          <w:bCs w:val="0"/>
          <w:color w:val="auto"/>
        </w:rPr>
        <w:t xml:space="preserve">strain </w:t>
      </w:r>
      <w:r w:rsidRPr="000A28AB">
        <w:rPr>
          <w:b w:val="0"/>
          <w:bCs w:val="0"/>
          <w:color w:val="auto"/>
        </w:rPr>
        <w:t xml:space="preserve">K12 MG1655-Δfnr labeled </w:t>
      </w:r>
      <w:r w:rsidR="0084715D">
        <w:rPr>
          <w:b w:val="0"/>
          <w:bCs w:val="0"/>
          <w:color w:val="auto"/>
        </w:rPr>
        <w:t xml:space="preserve">with </w:t>
      </w:r>
      <w:r w:rsidR="00517B55">
        <w:rPr>
          <w:b w:val="0"/>
          <w:bCs w:val="0"/>
          <w:color w:val="auto"/>
        </w:rPr>
        <w:t>RFP</w:t>
      </w:r>
      <w:r w:rsidRPr="000A28AB">
        <w:rPr>
          <w:b w:val="0"/>
          <w:bCs w:val="0"/>
          <w:color w:val="auto"/>
        </w:rPr>
        <w:t xml:space="preserve">. Experimental conditions as </w:t>
      </w:r>
      <w:r w:rsidR="0084715D">
        <w:rPr>
          <w:b w:val="0"/>
          <w:bCs w:val="0"/>
          <w:color w:val="auto"/>
        </w:rPr>
        <w:t xml:space="preserve">described </w:t>
      </w:r>
      <w:r w:rsidRPr="000A28AB">
        <w:rPr>
          <w:b w:val="0"/>
          <w:bCs w:val="0"/>
          <w:color w:val="auto"/>
        </w:rPr>
        <w:t xml:space="preserve">in </w:t>
      </w:r>
      <w:r w:rsidR="0084715D">
        <w:rPr>
          <w:b w:val="0"/>
          <w:bCs w:val="0"/>
          <w:color w:val="auto"/>
        </w:rPr>
        <w:t>(</w:t>
      </w:r>
      <w:r w:rsidRPr="000A28AB">
        <w:rPr>
          <w:b w:val="0"/>
          <w:bCs w:val="0"/>
          <w:color w:val="auto"/>
        </w:rPr>
        <w:t>A</w:t>
      </w:r>
      <w:r w:rsidR="0084715D">
        <w:rPr>
          <w:b w:val="0"/>
          <w:bCs w:val="0"/>
          <w:color w:val="auto"/>
        </w:rPr>
        <w:t>)</w:t>
      </w:r>
      <w:r w:rsidRPr="000A28AB">
        <w:rPr>
          <w:b w:val="0"/>
          <w:bCs w:val="0"/>
          <w:color w:val="auto"/>
        </w:rPr>
        <w:t>.</w:t>
      </w:r>
    </w:p>
    <w:p w14:paraId="038315D9" w14:textId="77777777" w:rsidR="007A7F01" w:rsidRPr="000A28AB" w:rsidRDefault="007A7F01"/>
    <w:p w14:paraId="56E9D290" w14:textId="03E3983D" w:rsidR="007A7F01" w:rsidRPr="000A28AB" w:rsidRDefault="007A7F01" w:rsidP="00CB76DE">
      <w:pPr>
        <w:pStyle w:val="Heading3"/>
      </w:pPr>
      <w:r w:rsidRPr="000A28AB">
        <w:t>Growth model</w:t>
      </w:r>
    </w:p>
    <w:p w14:paraId="633FC902" w14:textId="0CD0103D" w:rsidR="007A7F01" w:rsidRPr="000A28AB" w:rsidRDefault="00651E9E" w:rsidP="00CB76DE">
      <w:r>
        <w:t xml:space="preserve">The </w:t>
      </w:r>
      <w:proofErr w:type="spellStart"/>
      <w:r w:rsidR="007A7F01" w:rsidRPr="000A28AB">
        <w:t>Baranyi</w:t>
      </w:r>
      <w:proofErr w:type="spellEnd"/>
      <w:r w:rsidR="007A7F01" w:rsidRPr="000A28AB">
        <w:t>-Roberts m</w:t>
      </w:r>
      <w:r w:rsidR="00E43C55" w:rsidRPr="000A28AB">
        <w:t>odel</w:t>
      </w:r>
      <w:r w:rsidR="007A7F01"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902C4A" w:rsidRPr="000A28AB">
        <w:rPr>
          <w:noProof/>
          <w:vertAlign w:val="superscript"/>
        </w:rPr>
        <w:t>11</w:t>
      </w:r>
      <w:r w:rsidR="007A7F01" w:rsidRPr="000A28AB">
        <w:fldChar w:fldCharType="end"/>
      </w:r>
      <w:r>
        <w:t xml:space="preserve">was used </w:t>
      </w:r>
      <w:r w:rsidR="00AB7E08" w:rsidRPr="000A28AB">
        <w:t>to model growth composed of several stages: the lag phase, the exponential phase, and the stationary phase</w:t>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cells</w:t>
      </w:r>
      <w:r w:rsidR="008179CB">
        <w:t xml:space="preserve">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 xml:space="preserve">g ordinary differential equation [see </w:t>
      </w:r>
      <w:proofErr w:type="spellStart"/>
      <w:r w:rsidR="00C11F86" w:rsidRPr="000A28AB">
        <w:t>eqs</w:t>
      </w:r>
      <w:proofErr w:type="spellEnd"/>
      <w:r w:rsidR="00C11F86" w:rsidRPr="000A28AB">
        <w:t>. 1c, 3a, and 5a in</w:t>
      </w:r>
      <w:r w:rsidR="007A7F01"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902C4A" w:rsidRPr="000A28AB">
        <w:rPr>
          <w:noProof/>
          <w:vertAlign w:val="superscript"/>
        </w:rPr>
        <w:t>11</w:t>
      </w:r>
      <w:r w:rsidR="007A7F01" w:rsidRPr="000A28AB">
        <w:fldChar w:fldCharType="end"/>
      </w:r>
      <w:r w:rsidR="007A7F01" w:rsidRPr="000A28AB">
        <w:t>]:</w:t>
      </w:r>
    </w:p>
    <w:p w14:paraId="210F44BE" w14:textId="77777777" w:rsidR="007A7F01" w:rsidRPr="000A28AB" w:rsidRDefault="007A7F01"/>
    <w:p w14:paraId="61CCFFE4" w14:textId="77777777" w:rsidR="007A7F01" w:rsidRPr="000A28AB" w:rsidRDefault="00761DAD"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1081C9FD" w14:textId="77777777" w:rsidR="009D7074" w:rsidRPr="000A28AB" w:rsidRDefault="009D7074" w:rsidP="00C11F86"/>
    <w:p w14:paraId="5E2EA18F" w14:textId="250BA0AB"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3DF8E30F" w14:textId="4A1F95EA" w:rsidR="007A7F01" w:rsidRPr="000A28AB" w:rsidRDefault="007A7F01" w:rsidP="00B02278">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at 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 xml:space="preserve">suggested by </w:t>
      </w:r>
      <w:proofErr w:type="spellStart"/>
      <w:r w:rsidRPr="000A28AB">
        <w:t>Baranyi</w:t>
      </w:r>
      <w:proofErr w:type="spellEnd"/>
      <w:r w:rsidRPr="000A28AB">
        <w:t xml:space="preserve"> and Roberts</w:t>
      </w:r>
      <w:r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902C4A" w:rsidRPr="000A28AB">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lastRenderedPageBreak/>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02B96CF" w14:textId="77777777" w:rsidR="007A7F01" w:rsidRPr="000A28AB" w:rsidRDefault="007A7F01">
      <w:r w:rsidRPr="000A28AB">
        <w:t xml:space="preserve">The </w:t>
      </w:r>
      <w:proofErr w:type="spellStart"/>
      <w:r w:rsidRPr="000A28AB">
        <w:t>Baranyi</w:t>
      </w:r>
      <w:proofErr w:type="spellEnd"/>
      <w:r w:rsidRPr="000A28AB">
        <w:t>-Roberts differential equation (eq. 1) has a closed form solution:</w:t>
      </w:r>
    </w:p>
    <w:p w14:paraId="73454D4D" w14:textId="77777777" w:rsidR="007A7F01" w:rsidRPr="000A28AB" w:rsidRDefault="007A7F01"/>
    <w:p w14:paraId="44B37577" w14:textId="0719F110"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39DC1237" w14:textId="77777777" w:rsidR="007A7F01" w:rsidRPr="000A28AB" w:rsidRDefault="007A7F01"/>
    <w:p w14:paraId="4AB39E5F" w14:textId="0640F05B"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67CF8CE8" w14:textId="38C70B06" w:rsidR="007A7F01" w:rsidRPr="000A28AB" w:rsidRDefault="007A7F01" w:rsidP="00CB76DE">
      <w:pPr>
        <w:pStyle w:val="Heading3"/>
      </w:pPr>
      <w:r w:rsidRPr="000A28AB">
        <w:t>Model fitting</w:t>
      </w:r>
    </w:p>
    <w:p w14:paraId="205D9DCA" w14:textId="3ABC3EBD" w:rsidR="00617C36" w:rsidRPr="000A28AB" w:rsidRDefault="007A7F01" w:rsidP="00CB76DE">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C11F86" w:rsidRPr="000A28AB">
        <w:t xml:space="preserve">Figure </w:t>
      </w:r>
      <w:r w:rsidR="00C11F86" w:rsidRPr="000A28AB">
        <w:rPr>
          <w:noProof/>
        </w:rPr>
        <w:t>3</w:t>
      </w:r>
      <w:r w:rsidRPr="000A28AB">
        <w:fldChar w:fldCharType="end"/>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C13924" w:rsidRPr="000A28AB">
        <w:t>Table 1</w:t>
      </w:r>
      <w:r w:rsidR="00C13924" w:rsidRPr="000A28AB">
        <w:fldChar w:fldCharType="end"/>
      </w:r>
      <w:r w:rsidR="00C13924" w:rsidRPr="000A28AB">
        <w:t>).</w:t>
      </w:r>
      <w:r w:rsidR="00D538FA">
        <w:t xml:space="preserve"> </w:t>
      </w:r>
      <w:r w:rsidR="008179CB">
        <w:t>T</w:t>
      </w:r>
      <w:r w:rsidR="00D538FA">
        <w:t>he strains differ in their growth parameters; for example, in experiment A, the red strain grows 40% faste</w:t>
      </w:r>
      <w:r w:rsidR="008179CB">
        <w:t>r than the green strain, has 23% higher maximum density, and a 60% shorter lag phase.</w:t>
      </w:r>
    </w:p>
    <w:p w14:paraId="427B0B60" w14:textId="77777777" w:rsidR="004F5215" w:rsidRPr="000A28AB" w:rsidRDefault="004F5215"/>
    <w:p w14:paraId="0570362C" w14:textId="77777777" w:rsidR="004F5215" w:rsidRPr="000A28AB" w:rsidRDefault="004F5215" w:rsidP="004F5215">
      <w:pPr>
        <w:keepNext/>
      </w:pPr>
      <w:r w:rsidRPr="000A28AB">
        <w:rPr>
          <w:noProof/>
        </w:rPr>
        <w:drawing>
          <wp:inline distT="0" distB="0" distL="0" distR="0" wp14:anchorId="6DF1BAB3" wp14:editId="6D946574">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3CDAF6B9" w14:textId="2B772A85" w:rsidR="004F5215" w:rsidRPr="000A28AB" w:rsidRDefault="004F5215" w:rsidP="001F3A92">
      <w:pPr>
        <w:pStyle w:val="Caption"/>
        <w:jc w:val="center"/>
        <w:rPr>
          <w:color w:val="auto"/>
        </w:rPr>
      </w:pPr>
      <w:bookmarkStart w:id="2"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3</w:t>
      </w:r>
      <w:r w:rsidRPr="000A28AB">
        <w:rPr>
          <w:color w:val="auto"/>
        </w:rPr>
        <w:fldChar w:fldCharType="end"/>
      </w:r>
      <w:bookmarkEnd w:id="2"/>
      <w:r w:rsidRPr="000A28AB">
        <w:rPr>
          <w:color w:val="auto"/>
        </w:rPr>
        <w:t xml:space="preserve">. Fitting a growth model to </w:t>
      </w:r>
      <w:r w:rsidR="006C449D">
        <w:rPr>
          <w:color w:val="auto"/>
        </w:rPr>
        <w:t xml:space="preserve">the </w:t>
      </w:r>
      <w:r w:rsidRPr="000A28AB">
        <w:rPr>
          <w:color w:val="auto"/>
        </w:rPr>
        <w:t>growth curve data.</w:t>
      </w:r>
      <w:r w:rsidRPr="000A28AB">
        <w:rPr>
          <w:b w:val="0"/>
          <w:bCs w:val="0"/>
          <w:color w:val="auto"/>
        </w:rPr>
        <w:t xml:space="preserve"> The best model fit (</w:t>
      </w:r>
      <w:commentRangeStart w:id="3"/>
      <w:r w:rsidRPr="000A28AB">
        <w:rPr>
          <w:b w:val="0"/>
          <w:bCs w:val="0"/>
          <w:color w:val="auto"/>
        </w:rPr>
        <w:t xml:space="preserve">solid </w:t>
      </w:r>
      <w:commentRangeEnd w:id="3"/>
      <w:r w:rsidR="001F3A92">
        <w:rPr>
          <w:rStyle w:val="CommentReference"/>
          <w:b w:val="0"/>
          <w:bCs w:val="0"/>
          <w:color w:val="auto"/>
        </w:rPr>
        <w:commentReference w:id="3"/>
      </w:r>
      <w:r w:rsidRPr="000A28AB">
        <w:rPr>
          <w:b w:val="0"/>
          <w:bCs w:val="0"/>
          <w:color w:val="auto"/>
        </w:rPr>
        <w:t>lines) for the growth curve data (markers</w:t>
      </w:r>
      <w:r w:rsidR="006C449D">
        <w:rPr>
          <w:b w:val="0"/>
          <w:bCs w:val="0"/>
          <w:color w:val="auto"/>
        </w:rPr>
        <w:t xml:space="preserve">, data </w:t>
      </w:r>
      <w:r w:rsidR="001F3A92">
        <w:rPr>
          <w:b w:val="0"/>
          <w:bCs w:val="0"/>
          <w:color w:val="auto"/>
        </w:rPr>
        <w:t>from</w:t>
      </w:r>
      <w:r w:rsidR="006C449D">
        <w:rPr>
          <w:b w:val="0"/>
          <w:bCs w:val="0"/>
          <w:color w:val="auto"/>
        </w:rPr>
        <w:t xml:space="preserve"> </w:t>
      </w:r>
      <w:r w:rsidR="006C449D" w:rsidRPr="000A28AB">
        <w:rPr>
          <w:b w:val="0"/>
          <w:bCs w:val="0"/>
          <w:color w:val="auto"/>
        </w:rPr>
        <w:fldChar w:fldCharType="begin"/>
      </w:r>
      <w:r w:rsidR="006C449D" w:rsidRPr="000A28AB">
        <w:rPr>
          <w:b w:val="0"/>
          <w:bCs w:val="0"/>
          <w:color w:val="auto"/>
        </w:rPr>
        <w:instrText xml:space="preserve"> REF _Ref439852115 \h  \* MERGEFORMAT </w:instrText>
      </w:r>
      <w:r w:rsidR="006C449D" w:rsidRPr="000A28AB">
        <w:rPr>
          <w:b w:val="0"/>
          <w:bCs w:val="0"/>
          <w:color w:val="auto"/>
        </w:rPr>
      </w:r>
      <w:r w:rsidR="006C449D" w:rsidRPr="000A28AB">
        <w:rPr>
          <w:b w:val="0"/>
          <w:bCs w:val="0"/>
          <w:color w:val="auto"/>
        </w:rPr>
        <w:fldChar w:fldCharType="separate"/>
      </w:r>
      <w:r w:rsidR="006C449D" w:rsidRPr="006C449D">
        <w:rPr>
          <w:b w:val="0"/>
          <w:bCs w:val="0"/>
          <w:color w:val="auto"/>
        </w:rPr>
        <w:t xml:space="preserve">Figure </w:t>
      </w:r>
      <w:r w:rsidR="006C449D" w:rsidRPr="006C449D">
        <w:rPr>
          <w:b w:val="0"/>
          <w:bCs w:val="0"/>
          <w:noProof/>
          <w:color w:val="auto"/>
        </w:rPr>
        <w:t>2</w:t>
      </w:r>
      <w:r w:rsidR="006C449D" w:rsidRPr="000A28AB">
        <w:rPr>
          <w:b w:val="0"/>
          <w:bCs w:val="0"/>
          <w:color w:val="auto"/>
        </w:rPr>
        <w:fldChar w:fldCharType="end"/>
      </w:r>
      <w:r w:rsidRPr="000A28AB">
        <w:rPr>
          <w:b w:val="0"/>
          <w:bCs w:val="0"/>
          <w:color w:val="auto"/>
        </w:rPr>
        <w:t>) of two strains (green and red) growing in monoculture.</w:t>
      </w:r>
      <w:r w:rsidRPr="00CB76DE">
        <w:rPr>
          <w:b w:val="0"/>
          <w:bCs w:val="0"/>
          <w:strike/>
          <w:color w:val="auto"/>
        </w:rPr>
        <w:t xml:space="preserve"> Experiments are the same as in.</w:t>
      </w:r>
    </w:p>
    <w:p w14:paraId="3737EEA6"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54D0F9FF"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7CB2F2B" w14:textId="77777777" w:rsidR="00C11F86" w:rsidRPr="000A28AB" w:rsidRDefault="00C11F86" w:rsidP="00C11F86">
            <w:pPr>
              <w:jc w:val="center"/>
              <w:rPr>
                <w:sz w:val="18"/>
                <w:szCs w:val="18"/>
              </w:rPr>
            </w:pPr>
          </w:p>
        </w:tc>
        <w:tc>
          <w:tcPr>
            <w:tcW w:w="2531" w:type="dxa"/>
            <w:gridSpan w:val="2"/>
          </w:tcPr>
          <w:p w14:paraId="48DD6ECB"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71F04A6B"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A63E18F"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48A55701"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0139DAD" w14:textId="77777777" w:rsidR="00C11F86" w:rsidRPr="000A28AB" w:rsidRDefault="00C11F86" w:rsidP="00CA60FB">
            <w:pPr>
              <w:ind w:firstLine="0"/>
              <w:rPr>
                <w:i/>
                <w:iCs/>
                <w:sz w:val="18"/>
                <w:szCs w:val="18"/>
              </w:rPr>
            </w:pPr>
            <w:r w:rsidRPr="000A28AB">
              <w:rPr>
                <w:i/>
                <w:iCs/>
                <w:sz w:val="18"/>
                <w:szCs w:val="18"/>
              </w:rPr>
              <w:t>Strain</w:t>
            </w:r>
          </w:p>
          <w:p w14:paraId="3B94E138"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5991066C" w14:textId="70488AE8"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2BB03859" w14:textId="2A05EA3B"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226E8361" w14:textId="3FF7AE54"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04B2D9F0" w14:textId="1BE79EA4"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C5F7A6B" w14:textId="1FBDB00E"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5E8377B" w14:textId="4B17BE96"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5D7262C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0A079BBB"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60EE0AA8" w14:textId="7ED969FF"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271BB1F0" w14:textId="0D833D75"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6C861508" w14:textId="7DB6927B"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6EE1D3BB" w14:textId="69D72515"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6884A8A3" w14:textId="306EE6E4"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44467139" w14:textId="299C797E"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5F4AC10F"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8449303"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49C89356" w14:textId="3BDE272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p>
        </w:tc>
        <w:tc>
          <w:tcPr>
            <w:tcW w:w="1353" w:type="dxa"/>
          </w:tcPr>
          <w:p w14:paraId="2EC91B64" w14:textId="10B1CC5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p>
        </w:tc>
        <w:tc>
          <w:tcPr>
            <w:tcW w:w="1178" w:type="dxa"/>
          </w:tcPr>
          <w:p w14:paraId="742C9A4D" w14:textId="601E828D"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p>
        </w:tc>
        <w:tc>
          <w:tcPr>
            <w:tcW w:w="1252" w:type="dxa"/>
          </w:tcPr>
          <w:p w14:paraId="6E28670B" w14:textId="1B4965E8"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.63</w:t>
            </w:r>
            <w:r w:rsidRPr="000A28AB">
              <w:rPr>
                <w:sz w:val="18"/>
                <w:szCs w:val="18"/>
              </w:rPr>
              <w:t>1</w:t>
            </w:r>
          </w:p>
        </w:tc>
        <w:tc>
          <w:tcPr>
            <w:tcW w:w="1178" w:type="dxa"/>
          </w:tcPr>
          <w:p w14:paraId="1F060091" w14:textId="2235F8E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p>
        </w:tc>
        <w:tc>
          <w:tcPr>
            <w:tcW w:w="1178" w:type="dxa"/>
          </w:tcPr>
          <w:p w14:paraId="44507FFC" w14:textId="50024417"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p>
        </w:tc>
      </w:tr>
      <w:tr w:rsidR="00C11F86" w:rsidRPr="000A28AB" w14:paraId="29161E9C"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1DD467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30E56A9F" w14:textId="76B26419"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Pr="00CB76DE">
              <w:rPr>
                <w:sz w:val="18"/>
                <w:szCs w:val="18"/>
              </w:rPr>
              <w:t>5</w:t>
            </w:r>
            <w:r w:rsidR="00EE7C5F" w:rsidRPr="00CB76DE">
              <w:rPr>
                <w:sz w:val="18"/>
                <w:szCs w:val="18"/>
              </w:rPr>
              <w:t>)</w:t>
            </w:r>
          </w:p>
        </w:tc>
        <w:tc>
          <w:tcPr>
            <w:tcW w:w="1353" w:type="dxa"/>
          </w:tcPr>
          <w:p w14:paraId="6C38275B" w14:textId="5DC1995B"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0.377 (0.371, 0.383)</w:t>
            </w:r>
          </w:p>
        </w:tc>
        <w:tc>
          <w:tcPr>
            <w:tcW w:w="1178" w:type="dxa"/>
          </w:tcPr>
          <w:p w14:paraId="414AC6D8" w14:textId="1E2FC923"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6CBB1ED0" w14:textId="06C05354"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0.441 (0.417, 0.465)</w:t>
            </w:r>
          </w:p>
        </w:tc>
        <w:tc>
          <w:tcPr>
            <w:tcW w:w="1178" w:type="dxa"/>
          </w:tcPr>
          <w:p w14:paraId="619A034D" w14:textId="563B5440"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0.228 (0.226, 0.231)</w:t>
            </w:r>
          </w:p>
        </w:tc>
        <w:tc>
          <w:tcPr>
            <w:tcW w:w="1178" w:type="dxa"/>
          </w:tcPr>
          <w:p w14:paraId="6C7D96FB" w14:textId="30118E5D"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1C3278D8"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50A1113A"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4E1EADA5" w14:textId="4F24E853" w:rsidR="00C11F86" w:rsidRPr="000A28AB" w:rsidRDefault="00EE7C5F"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 xml:space="preserve">698 </w:t>
            </w:r>
            <w:r w:rsidRPr="000A28AB">
              <w:rPr>
                <w:sz w:val="18"/>
                <w:szCs w:val="18"/>
              </w:rPr>
              <w:t>(</w:t>
            </w:r>
            <w:r w:rsidR="006358EB" w:rsidRPr="000A28AB">
              <w:rPr>
                <w:sz w:val="18"/>
                <w:szCs w:val="18"/>
              </w:rPr>
              <w:t>2.636, 2.766</w:t>
            </w:r>
            <w:r w:rsidRPr="000A28AB">
              <w:rPr>
                <w:sz w:val="18"/>
                <w:szCs w:val="18"/>
              </w:rPr>
              <w:t>)</w:t>
            </w:r>
          </w:p>
        </w:tc>
        <w:tc>
          <w:tcPr>
            <w:tcW w:w="1353" w:type="dxa"/>
          </w:tcPr>
          <w:p w14:paraId="09F8690A" w14:textId="53B6FBC5"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1.868)</w:t>
            </w:r>
          </w:p>
        </w:tc>
        <w:tc>
          <w:tcPr>
            <w:tcW w:w="1178" w:type="dxa"/>
          </w:tcPr>
          <w:p w14:paraId="19E24CCC" w14:textId="16C47E1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19A8EF60" w14:textId="25B7E541"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2.126 (2.029, 2.227)</w:t>
            </w:r>
          </w:p>
        </w:tc>
        <w:tc>
          <w:tcPr>
            <w:tcW w:w="1178" w:type="dxa"/>
          </w:tcPr>
          <w:p w14:paraId="00F3F15F" w14:textId="40C5D0B6"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297F8588" w14:textId="594181EE"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2ACA9086"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752AB8E"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198C47CF" w14:textId="0ABD815C"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3.927 (3.824, 4.031)</w:t>
            </w:r>
          </w:p>
        </w:tc>
        <w:tc>
          <w:tcPr>
            <w:tcW w:w="1353" w:type="dxa"/>
          </w:tcPr>
          <w:p w14:paraId="35AB8A7F" w14:textId="382AE428"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(1.520, 1.639)</w:t>
            </w:r>
          </w:p>
        </w:tc>
        <w:tc>
          <w:tcPr>
            <w:tcW w:w="1178" w:type="dxa"/>
          </w:tcPr>
          <w:p w14:paraId="10ECE9C1" w14:textId="785DE771"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0.006 (0.002, 0.012)</w:t>
            </w:r>
          </w:p>
        </w:tc>
        <w:tc>
          <w:tcPr>
            <w:tcW w:w="1252" w:type="dxa"/>
          </w:tcPr>
          <w:p w14:paraId="6BD04CC1" w14:textId="7A2D2199"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0.001 (0.001, 0.001)</w:t>
            </w:r>
          </w:p>
        </w:tc>
        <w:tc>
          <w:tcPr>
            <w:tcW w:w="1178" w:type="dxa"/>
          </w:tcPr>
          <w:p w14:paraId="311D786F" w14:textId="3BBB8BB2"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0.747)</w:t>
            </w:r>
          </w:p>
        </w:tc>
        <w:tc>
          <w:tcPr>
            <w:tcW w:w="1178" w:type="dxa"/>
          </w:tcPr>
          <w:p w14:paraId="52A1F897" w14:textId="6083D062"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0.045 (0.033, 0.082)</w:t>
            </w:r>
          </w:p>
        </w:tc>
      </w:tr>
    </w:tbl>
    <w:p w14:paraId="38172C16" w14:textId="54A3A596" w:rsidR="007A7F01" w:rsidRPr="000A28AB" w:rsidRDefault="00617C36" w:rsidP="009D1A86">
      <w:pPr>
        <w:pStyle w:val="Caption"/>
        <w:jc w:val="center"/>
        <w:rPr>
          <w:b w:val="0"/>
          <w:bCs w:val="0"/>
          <w:color w:val="auto"/>
        </w:rPr>
      </w:pPr>
      <w:bookmarkStart w:id="5"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Pr="000A28AB">
        <w:rPr>
          <w:color w:val="auto"/>
        </w:rPr>
        <w:t>1</w:t>
      </w:r>
      <w:r w:rsidRPr="000A28AB">
        <w:rPr>
          <w:color w:val="auto"/>
        </w:rPr>
        <w:fldChar w:fldCharType="end"/>
      </w:r>
      <w:bookmarkEnd w:id="5"/>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F56E25" w:rsidRPr="000A28AB">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6C0325CD" w14:textId="77777777" w:rsidR="003616D0" w:rsidRPr="000A28AB" w:rsidRDefault="003616D0" w:rsidP="00CA60FB"/>
    <w:p w14:paraId="2D254B15" w14:textId="45C93F82" w:rsidR="006C449D" w:rsidRDefault="00F31589">
      <w:pPr>
        <w:pStyle w:val="Heading2"/>
      </w:pPr>
      <w:r>
        <w:t>b</w:t>
      </w:r>
      <w:r w:rsidR="00745FCB">
        <w:t xml:space="preserve">. </w:t>
      </w:r>
      <w:r w:rsidR="006C449D">
        <w:t>Mixed culture growth</w:t>
      </w:r>
    </w:p>
    <w:p w14:paraId="4FCE1332" w14:textId="77777777" w:rsidR="007A7F01" w:rsidRPr="000A28AB" w:rsidRDefault="007A7F01" w:rsidP="00CB76DE">
      <w:pPr>
        <w:pStyle w:val="Heading3"/>
      </w:pPr>
      <w:r w:rsidRPr="000A28AB">
        <w:t>Competition model</w:t>
      </w:r>
    </w:p>
    <w:p w14:paraId="2FC34A65" w14:textId="658F16CF" w:rsidR="007A7F01" w:rsidRPr="000A28AB" w:rsidRDefault="00651E9E" w:rsidP="00CB76DE">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2-strain</w:t>
      </w:r>
      <w:r w:rsidR="004152F9" w:rsidRPr="000A28AB">
        <w:t xml:space="preserve"> </w:t>
      </w:r>
      <w:proofErr w:type="spellStart"/>
      <w:r w:rsidR="004152F9" w:rsidRPr="000A28AB">
        <w:t>Lotka-Volterra</w:t>
      </w:r>
      <w:proofErr w:type="spellEnd"/>
      <w:r w:rsidR="004152F9" w:rsidRPr="000A28AB">
        <w:t xml:space="preserve"> </w:t>
      </w:r>
      <w:r w:rsidR="007A7F01" w:rsidRPr="000A28AB">
        <w:t>competition model</w:t>
      </w:r>
      <w:r w:rsidR="009B614B" w:rsidRPr="000A28AB">
        <w:fldChar w:fldCharType="begin" w:fldLock="1"/>
      </w:r>
      <w:r w:rsidR="003F085B" w:rsidRPr="000A28AB">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9B614B" w:rsidRPr="000A28AB">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067ED0EB" w14:textId="77777777" w:rsidTr="00B57EC6">
        <w:tc>
          <w:tcPr>
            <w:tcW w:w="1951" w:type="dxa"/>
            <w:vAlign w:val="center"/>
          </w:tcPr>
          <w:p w14:paraId="7209C760" w14:textId="77777777" w:rsidR="007A7F01" w:rsidRPr="000A28AB" w:rsidRDefault="007A7F01">
            <w:pPr>
              <w:jc w:val="right"/>
              <w:rPr>
                <w:i/>
                <w:iCs/>
              </w:rPr>
            </w:pPr>
          </w:p>
        </w:tc>
        <w:tc>
          <w:tcPr>
            <w:tcW w:w="5103" w:type="dxa"/>
            <w:vAlign w:val="center"/>
          </w:tcPr>
          <w:p w14:paraId="7C32A109" w14:textId="77777777" w:rsidR="007A7F01" w:rsidRPr="000A28AB" w:rsidRDefault="00761DAD"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3D58DD84" w14:textId="77777777" w:rsidR="00B57EC6" w:rsidRPr="000A28AB" w:rsidRDefault="007A7F01">
            <w:pPr>
              <w:jc w:val="right"/>
              <w:rPr>
                <w:i/>
                <w:iCs/>
              </w:rPr>
            </w:pPr>
            <w:r w:rsidRPr="000A28AB">
              <w:rPr>
                <w:i/>
                <w:iCs/>
              </w:rPr>
              <w:t>[3a]</w:t>
            </w:r>
          </w:p>
          <w:p w14:paraId="1536E58D" w14:textId="77777777" w:rsidR="006D6E0A" w:rsidRPr="000A28AB" w:rsidRDefault="006D6E0A">
            <w:pPr>
              <w:jc w:val="right"/>
              <w:rPr>
                <w:i/>
                <w:iCs/>
              </w:rPr>
            </w:pPr>
          </w:p>
          <w:p w14:paraId="76110878" w14:textId="77777777" w:rsidR="007A7F01" w:rsidRPr="000A28AB" w:rsidRDefault="007A7F01" w:rsidP="006D6E0A">
            <w:pPr>
              <w:jc w:val="right"/>
              <w:rPr>
                <w:i/>
                <w:iCs/>
              </w:rPr>
            </w:pPr>
            <w:r w:rsidRPr="000A28AB">
              <w:rPr>
                <w:i/>
                <w:iCs/>
              </w:rPr>
              <w:t>[3b]</w:t>
            </w:r>
          </w:p>
        </w:tc>
      </w:tr>
    </w:tbl>
    <w:p w14:paraId="4A217B72" w14:textId="6AA0205E" w:rsidR="007A7F01" w:rsidRPr="000A28AB" w:rsidRDefault="00761DAD"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7A7F01" w:rsidRPr="000A28AB">
        <w:t xml:space="preserve"> is a competition coefficient, the ratio between inter- and i</w:t>
      </w:r>
      <w:r w:rsidR="009B614B" w:rsidRPr="000A28AB">
        <w:t xml:space="preserve">ntra-strain competitive </w:t>
      </w:r>
      <w:proofErr w:type="gramStart"/>
      <w:r w:rsidR="009B614B" w:rsidRPr="000A28AB">
        <w:t>effect.</w:t>
      </w:r>
      <w:proofErr w:type="gramEnd"/>
    </w:p>
    <w:p w14:paraId="0189A779" w14:textId="6E052267" w:rsidR="007A7F01" w:rsidRPr="000A28AB" w:rsidRDefault="007A7F01" w:rsidP="00BF635D">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517B55">
        <w:t xml:space="preserve"> grown individually</w:t>
      </w:r>
      <w:r w:rsidRPr="000A28AB">
        <w:t>.</w:t>
      </w:r>
    </w:p>
    <w:p w14:paraId="18EA8561" w14:textId="3913B242" w:rsidR="007A7F01" w:rsidRPr="000A28AB" w:rsidRDefault="007A7F01" w:rsidP="00515701">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Pr="000A28AB">
        <w:fldChar w:fldCharType="begin"/>
      </w:r>
      <w:r w:rsidRPr="000A28AB">
        <w:instrText xml:space="preserve"> REF _Ref439853356 \h </w:instrText>
      </w:r>
      <w:r w:rsidR="000A28AB">
        <w:instrText xml:space="preserve"> \* MERGEFORMAT </w:instrText>
      </w:r>
      <w:r w:rsidRPr="000A28AB">
        <w:fldChar w:fldCharType="separate"/>
      </w:r>
      <w:r w:rsidR="00001E91" w:rsidRPr="000A28AB">
        <w:t xml:space="preserve">Figure </w:t>
      </w:r>
      <w:r w:rsidR="00001E91" w:rsidRPr="000A28AB">
        <w:rPr>
          <w:noProof/>
        </w:rPr>
        <w:t>4</w:t>
      </w:r>
      <w:r w:rsidRPr="000A28AB">
        <w:fldChar w:fldCharType="end"/>
      </w:r>
      <w:r w:rsidRPr="000A28AB">
        <w:t>A-C).</w:t>
      </w:r>
    </w:p>
    <w:p w14:paraId="72BDAF4F"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71FB5F69" w14:textId="77777777" w:rsidR="007A7F01" w:rsidRPr="000A28AB" w:rsidRDefault="007A7F01" w:rsidP="00CB76DE">
      <w:pPr>
        <w:pStyle w:val="Heading3"/>
      </w:pPr>
      <w:r w:rsidRPr="000A28AB">
        <w:t>Prediction validation</w:t>
      </w:r>
    </w:p>
    <w:p w14:paraId="538826C5" w14:textId="458EEEE6" w:rsidR="007A7F01" w:rsidRPr="000A28AB" w:rsidRDefault="007A7F01" w:rsidP="00001E91">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w:t>
      </w:r>
      <w:commentRangeStart w:id="6"/>
      <w:commentRangeStart w:id="7"/>
      <w:r w:rsidRPr="000A28AB">
        <w:t>RFP</w:t>
      </w:r>
      <w:commentRangeEnd w:id="6"/>
      <w:r w:rsidR="00517B55">
        <w:rPr>
          <w:rStyle w:val="CommentReference"/>
        </w:rPr>
        <w:commentReference w:id="6"/>
      </w:r>
      <w:commentRangeEnd w:id="7"/>
      <w:r w:rsidR="00622BE6">
        <w:rPr>
          <w:rStyle w:val="CommentReference"/>
        </w:rPr>
        <w:commentReference w:id="7"/>
      </w:r>
      <w:r w:rsidRPr="000A28AB">
        <w:t xml:space="preserve">; in </w:t>
      </w:r>
      <w:r w:rsidR="00001E91" w:rsidRPr="000A28AB">
        <w:t>experiment C</w:t>
      </w:r>
      <w:r w:rsidRPr="000A28AB">
        <w:t xml:space="preserve"> we competed JM109-GFP with MG1655-Δfnr-RFP</w:t>
      </w:r>
      <w:r w:rsidR="00001E91" w:rsidRPr="000A28AB">
        <w:t xml:space="preserve"> (</w:t>
      </w:r>
      <w:r w:rsidR="00001E91" w:rsidRPr="000A28AB">
        <w:fldChar w:fldCharType="begin"/>
      </w:r>
      <w:r w:rsidR="00001E91" w:rsidRPr="000A28AB">
        <w:instrText xml:space="preserve"> REF _Ref439852115 \h </w:instrText>
      </w:r>
      <w:r w:rsidR="000A28AB">
        <w:instrText xml:space="preserve"> \* MERGEFORMAT </w:instrText>
      </w:r>
      <w:r w:rsidR="00001E91" w:rsidRPr="000A28AB">
        <w:fldChar w:fldCharType="separate"/>
      </w:r>
      <w:r w:rsidR="00001E91" w:rsidRPr="000A28AB">
        <w:t xml:space="preserve">Figure </w:t>
      </w:r>
      <w:r w:rsidR="00001E91" w:rsidRPr="000A28AB">
        <w:rPr>
          <w:noProof/>
        </w:rPr>
        <w:t>2</w:t>
      </w:r>
      <w:r w:rsidR="00001E91" w:rsidRPr="000A28AB">
        <w:fldChar w:fldCharType="end"/>
      </w:r>
      <w:r w:rsidR="00001E91" w:rsidRPr="000A28AB">
        <w:t>)</w:t>
      </w:r>
      <w:r w:rsidRPr="000A28AB">
        <w:t xml:space="preserve">. </w:t>
      </w:r>
    </w:p>
    <w:p w14:paraId="29443580" w14:textId="0EEE4481" w:rsidR="007A7F01" w:rsidRPr="000A28AB" w:rsidRDefault="007A7F01" w:rsidP="00CD2EF9">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 xml:space="preserve">measured using flow cytometry (see </w:t>
      </w:r>
      <w:r w:rsidRPr="000A28AB">
        <w:fldChar w:fldCharType="begin"/>
      </w:r>
      <w:r w:rsidRPr="000A28AB">
        <w:instrText xml:space="preserve"> REF _Ref439853427 \h </w:instrText>
      </w:r>
      <w:r w:rsidR="000A28AB">
        <w:instrText xml:space="preserve"> \* MERGEFORMAT </w:instrText>
      </w:r>
      <w:r w:rsidRPr="000A28AB">
        <w:fldChar w:fldCharType="separate"/>
      </w:r>
      <w:r w:rsidRPr="000A28AB">
        <w:t>Materials and Methods</w:t>
      </w:r>
      <w:r w:rsidRPr="000A28AB">
        <w:fldChar w:fldCharType="end"/>
      </w:r>
      <w:r w:rsidRPr="000A28AB">
        <w:t>).</w:t>
      </w:r>
    </w:p>
    <w:p w14:paraId="38C5327D" w14:textId="0795586E" w:rsidR="007A7F01" w:rsidRPr="000A28AB" w:rsidRDefault="00517B55" w:rsidP="00CD2EF9">
      <w:r>
        <w:t>E</w:t>
      </w:r>
      <w:r w:rsidR="00001E91" w:rsidRPr="000A28AB">
        <w:t xml:space="preserve">mpirical </w:t>
      </w:r>
      <w:r w:rsidR="00CD2EF9">
        <w:t xml:space="preserve">competition </w:t>
      </w:r>
      <w:r w:rsidR="00001E91" w:rsidRPr="000A28AB">
        <w:t>results</w:t>
      </w:r>
      <w:r w:rsidR="007A7F01" w:rsidRPr="000A28AB">
        <w:t xml:space="preserve"> (colored error bars)</w:t>
      </w:r>
      <w:r w:rsidR="00001E91" w:rsidRPr="000A28AB">
        <w:t xml:space="preserve">, </w:t>
      </w:r>
      <w:r>
        <w:rPr>
          <w:i/>
        </w:rPr>
        <w:t>Curveball</w:t>
      </w:r>
      <w:r w:rsidRPr="000A28AB">
        <w:t xml:space="preserve"> </w:t>
      </w:r>
      <w:r w:rsidR="00001E91" w:rsidRPr="000A28AB">
        <w:t>predictions (in green and red solid 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001E91" w:rsidRPr="000A28AB">
        <w:t>Figure 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 Figure 4</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002EA7BA" w14:textId="77777777" w:rsidR="007A7F01" w:rsidRPr="000A28AB" w:rsidRDefault="007A7F01" w:rsidP="00E1616E">
      <w:pPr>
        <w:spacing w:line="240" w:lineRule="auto"/>
      </w:pPr>
    </w:p>
    <w:p w14:paraId="18E53488" w14:textId="77777777" w:rsidR="007A7F01" w:rsidRPr="000A28AB" w:rsidRDefault="007A7F01"/>
    <w:p w14:paraId="2C1D1475" w14:textId="080FE199" w:rsidR="007A7F01" w:rsidRPr="000A28AB" w:rsidRDefault="00334F6F">
      <w:pPr>
        <w:keepNext/>
        <w:jc w:val="center"/>
      </w:pPr>
      <w:r w:rsidRPr="000A28AB">
        <w:rPr>
          <w:noProof/>
        </w:rPr>
        <w:lastRenderedPageBreak/>
        <w:drawing>
          <wp:inline distT="0" distB="0" distL="0" distR="0" wp14:anchorId="40F60A59" wp14:editId="3FCBC9F7">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7E50374D" w14:textId="02EB44AC" w:rsidR="007A7F01" w:rsidRPr="000A28AB" w:rsidRDefault="00334F6F" w:rsidP="00CB76DE">
      <w:pPr>
        <w:pStyle w:val="Caption"/>
        <w:jc w:val="center"/>
        <w:rPr>
          <w:b w:val="0"/>
          <w:bCs w:val="0"/>
          <w:color w:val="auto"/>
        </w:rPr>
      </w:pPr>
      <w:bookmarkStart w:id="8" w:name="_Ref454205622"/>
      <w:bookmarkStart w:id="9"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Pr="000A28AB">
        <w:rPr>
          <w:noProof/>
          <w:color w:val="auto"/>
        </w:rPr>
        <w:t>4</w:t>
      </w:r>
      <w:r w:rsidRPr="000A28AB">
        <w:rPr>
          <w:color w:val="auto"/>
        </w:rPr>
        <w:fldChar w:fldCharType="end"/>
      </w:r>
      <w:bookmarkEnd w:id="8"/>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1E4CA3" w:rsidRPr="001E4CA3">
        <w:rPr>
          <w:b w:val="0"/>
          <w:bCs w:val="0"/>
          <w:color w:val="auto"/>
        </w:rPr>
        <w:t xml:space="preserve"> </w:t>
      </w:r>
      <w:r w:rsidR="001E4CA3" w:rsidRPr="00AE79DE">
        <w:rPr>
          <w:b w:val="0"/>
          <w:bCs w:val="0"/>
          <w:color w:val="auto"/>
        </w:rPr>
        <w:fldChar w:fldCharType="begin"/>
      </w:r>
      <w:r w:rsidR="001E4CA3" w:rsidRPr="001E4CA3">
        <w:rPr>
          <w:b w:val="0"/>
          <w:bCs w:val="0"/>
          <w:color w:val="auto"/>
        </w:rPr>
        <w:instrText xml:space="preserve"> REF _Ref439852115 \h </w:instrText>
      </w:r>
      <w:r w:rsidR="001E4CA3" w:rsidRPr="00CB76DE">
        <w:rPr>
          <w:b w:val="0"/>
          <w:bCs w:val="0"/>
          <w:color w:val="auto"/>
        </w:rPr>
        <w:instrText xml:space="preserve"> \* MERGEFORMAT </w:instrText>
      </w:r>
      <w:r w:rsidR="001E4CA3" w:rsidRPr="00AE79DE">
        <w:rPr>
          <w:b w:val="0"/>
          <w:bCs w:val="0"/>
          <w:color w:val="auto"/>
        </w:rPr>
      </w:r>
      <w:r w:rsidR="001E4CA3" w:rsidRPr="00CB76DE">
        <w:rPr>
          <w:b w:val="0"/>
          <w:bCs w:val="0"/>
          <w:color w:val="auto"/>
        </w:rPr>
        <w:fldChar w:fldCharType="separate"/>
      </w:r>
      <w:r w:rsidR="001E4CA3" w:rsidRPr="00CB76DE">
        <w:rPr>
          <w:b w:val="0"/>
          <w:bCs w:val="0"/>
          <w:color w:val="auto"/>
        </w:rPr>
        <w:t xml:space="preserve">Figure </w:t>
      </w:r>
      <w:r w:rsidR="001E4CA3" w:rsidRPr="00CB76DE">
        <w:rPr>
          <w:b w:val="0"/>
          <w:bCs w:val="0"/>
          <w:noProof/>
          <w:color w:val="auto"/>
        </w:rPr>
        <w:t>2</w:t>
      </w:r>
      <w:r w:rsidR="001E4CA3" w:rsidRPr="00AE79DE">
        <w:rPr>
          <w:b w:val="0"/>
          <w:bCs w:val="0"/>
          <w:color w:val="auto"/>
        </w:rPr>
        <w:fldChar w:fldCharType="end"/>
      </w:r>
      <w:r w:rsidR="003C1D42" w:rsidRPr="001E4CA3">
        <w:rPr>
          <w:b w:val="0"/>
          <w:bCs w:val="0"/>
          <w:color w:val="auto"/>
        </w:rPr>
        <w:t>)</w:t>
      </w:r>
      <w:r w:rsidR="003C1D42" w:rsidRPr="000A28AB">
        <w:rPr>
          <w:b w:val="0"/>
          <w:bCs w:val="0"/>
          <w:color w:val="auto"/>
        </w:rPr>
        <w:t>. 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0A28AB">
        <w:rPr>
          <w:b w:val="0"/>
          <w:bCs w:val="0"/>
          <w:color w:val="auto"/>
        </w:rPr>
        <w:t xml:space="preserve">; </w:t>
      </w:r>
      <w:r w:rsidR="00CD2EF9" w:rsidRPr="00CB76DE">
        <w:rPr>
          <w:b w:val="0"/>
          <w:bCs w:val="0"/>
          <w:color w:val="auto"/>
          <w:highlight w:val="yellow"/>
        </w:rPr>
        <w:t>s</w:t>
      </w:r>
      <w:r w:rsidR="006A4E61" w:rsidRPr="00CB76DE">
        <w:rPr>
          <w:b w:val="0"/>
          <w:bCs w:val="0"/>
          <w:color w:val="auto"/>
          <w:highlight w:val="yellow"/>
        </w:rPr>
        <w:t xml:space="preserve">ee </w:t>
      </w:r>
      <w:r w:rsidR="006A4E61" w:rsidRPr="00CB76DE">
        <w:rPr>
          <w:b w:val="0"/>
          <w:bCs w:val="0"/>
          <w:color w:val="auto"/>
          <w:highlight w:val="yellow"/>
        </w:rPr>
        <w:fldChar w:fldCharType="begin"/>
      </w:r>
      <w:r w:rsidR="006A4E61" w:rsidRPr="00CB76DE">
        <w:rPr>
          <w:b w:val="0"/>
          <w:bCs w:val="0"/>
          <w:color w:val="auto"/>
          <w:highlight w:val="yellow"/>
        </w:rPr>
        <w:instrText xml:space="preserve"> REF _Ref454205793 \h  \* MERGEFORMAT </w:instrText>
      </w:r>
      <w:r w:rsidR="006A4E61" w:rsidRPr="00CB76DE">
        <w:rPr>
          <w:b w:val="0"/>
          <w:bCs w:val="0"/>
          <w:color w:val="auto"/>
          <w:highlight w:val="yellow"/>
        </w:rPr>
      </w:r>
      <w:r w:rsidR="006A4E61" w:rsidRPr="00CB76DE">
        <w:rPr>
          <w:b w:val="0"/>
          <w:bCs w:val="0"/>
          <w:color w:val="auto"/>
          <w:highlight w:val="yellow"/>
        </w:rPr>
        <w:fldChar w:fldCharType="separate"/>
      </w:r>
      <w:r w:rsidR="006A4E61" w:rsidRPr="00CB76DE">
        <w:rPr>
          <w:b w:val="0"/>
          <w:bCs w:val="0"/>
          <w:color w:val="auto"/>
          <w:highlight w:val="yellow"/>
        </w:rPr>
        <w:t>Figure S3</w:t>
      </w:r>
      <w:r w:rsidR="006A4E61" w:rsidRPr="00CB76DE">
        <w:rPr>
          <w:b w:val="0"/>
          <w:bCs w:val="0"/>
          <w:color w:val="auto"/>
          <w:highlight w:val="yellow"/>
        </w:rPr>
        <w:fldChar w:fldCharType="end"/>
      </w:r>
      <w:r w:rsidR="006A4E61" w:rsidRPr="00CB76DE">
        <w:rPr>
          <w:b w:val="0"/>
          <w:bCs w:val="0"/>
          <w:color w:val="auto"/>
          <w:highlight w:val="yellow"/>
        </w:rPr>
        <w:t xml:space="preserve"> for confidence intervals</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305BBC" w:rsidRPr="000A28AB">
        <w:rPr>
          <w:b w:val="0"/>
          <w:bCs w:val="0"/>
          <w:color w:val="auto"/>
        </w:rPr>
        <w:t>=2;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0.0108; E, 0.0101; F, 0.0209.</w:t>
      </w:r>
      <w:bookmarkEnd w:id="9"/>
      <w:r w:rsidR="007A7F01" w:rsidRPr="000A28AB">
        <w:br w:type="page"/>
      </w:r>
    </w:p>
    <w:p w14:paraId="66667B48" w14:textId="221CD3E9" w:rsidR="007A7F01" w:rsidRPr="000A28AB" w:rsidRDefault="00F31589">
      <w:pPr>
        <w:pStyle w:val="Heading2"/>
      </w:pPr>
      <w:r>
        <w:lastRenderedPageBreak/>
        <w:t>c</w:t>
      </w:r>
      <w:r w:rsidR="00745FCB">
        <w:t xml:space="preserve">. </w:t>
      </w:r>
      <w:r w:rsidR="007A7F01" w:rsidRPr="000A28AB">
        <w:t>Fitness inference</w:t>
      </w:r>
    </w:p>
    <w:p w14:paraId="0494722B" w14:textId="1F86D47D" w:rsidR="007A7F01" w:rsidRPr="000A28AB" w:rsidRDefault="007A7F01" w:rsidP="00CD2EF9">
      <w:r w:rsidRPr="000A28AB">
        <w:t xml:space="preserve">The best way to infer the relative fitness of two strains is </w:t>
      </w:r>
      <w:r w:rsidR="008D7256">
        <w:t>to</w:t>
      </w:r>
      <w:r w:rsidR="008D7256" w:rsidRPr="000A28AB">
        <w:t xml:space="preserve"> </w:t>
      </w:r>
      <w:r w:rsidRPr="000A28AB">
        <w:t>perform pairwise competition assays</w:t>
      </w:r>
      <w:r w:rsidR="003F085B" w:rsidRPr="000A28AB">
        <w:fldChar w:fldCharType="begin" w:fldLock="1"/>
      </w:r>
      <w:r w:rsidR="003F085B" w:rsidRPr="000A28A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3F085B" w:rsidRPr="000A28AB">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4DEC9C82" w14:textId="77777777" w:rsidR="007A7F01" w:rsidRPr="000A28AB" w:rsidRDefault="005E3BFE" w:rsidP="00525B18">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902C4A" w:rsidRPr="000A28A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902C4A" w:rsidRPr="000A28AB">
        <w:rPr>
          <w:noProof/>
          <w:vertAlign w:val="superscript"/>
        </w:rPr>
        <w:t>3</w:t>
      </w:r>
      <w:r w:rsidR="007A7F01" w:rsidRPr="000A28AB">
        <w:fldChar w:fldCharType="end"/>
      </w:r>
      <w:r w:rsidR="007A7F01" w:rsidRPr="000A28AB">
        <w:t>:</w:t>
      </w:r>
    </w:p>
    <w:p w14:paraId="093D0C9C"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061966EF" w14:textId="198486AA" w:rsidR="007A7F01" w:rsidRPr="000A28AB" w:rsidRDefault="007A7F01" w:rsidP="00CD2EF9">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B96C01" w:rsidRPr="000A28AB">
        <w:t xml:space="preserve">the relative fitness of the strain of interest </w:t>
      </w:r>
      <w:r w:rsidR="00B96C01">
        <w:t xml:space="preserve">can be inferred based upon </w:t>
      </w:r>
      <w:r w:rsidR="00B02278">
        <w:t>e</w:t>
      </w:r>
      <w:r w:rsidR="00B96C01">
        <w:t>q. 4 applied to the</w:t>
      </w:r>
      <w:r w:rsidRPr="000A28AB">
        <w:t xml:space="preserve"> predicted </w:t>
      </w:r>
      <w:r w:rsidR="005E3BFE" w:rsidRPr="000A28AB">
        <w:t xml:space="preserve">densities of strains </w:t>
      </w:r>
      <w:r w:rsidRPr="000A28AB">
        <w:t>(</w:t>
      </w:r>
      <w:r w:rsidRPr="000A28AB">
        <w:fldChar w:fldCharType="begin"/>
      </w:r>
      <w:r w:rsidRPr="000A28AB">
        <w:instrText xml:space="preserve"> REF _Ref439853356 \h  \* MERGEFORMAT </w:instrText>
      </w:r>
      <w:r w:rsidRPr="000A28AB">
        <w:fldChar w:fldCharType="separate"/>
      </w:r>
      <w:r w:rsidRPr="000A28AB">
        <w:t xml:space="preserve">Figure </w:t>
      </w:r>
      <w:r w:rsidRPr="000A28AB">
        <w:rPr>
          <w:noProof/>
        </w:rPr>
        <w:t>3</w:t>
      </w:r>
      <w:r w:rsidRPr="000A28AB">
        <w:fldChar w:fldCharType="end"/>
      </w:r>
      <w:r w:rsidRPr="000A28AB">
        <w:t>D-F, S3).</w:t>
      </w:r>
    </w:p>
    <w:p w14:paraId="178EA363" w14:textId="77777777" w:rsidR="007A7F01" w:rsidRPr="000A28AB" w:rsidRDefault="007A7F01">
      <w:pPr>
        <w:pStyle w:val="Heading1"/>
      </w:pPr>
      <w:r w:rsidRPr="000A28AB">
        <w:t>Discussion</w:t>
      </w:r>
    </w:p>
    <w:p w14:paraId="561EC828" w14:textId="65C32AB6" w:rsidR="007A7F01" w:rsidRPr="000A28AB" w:rsidRDefault="007A7F01" w:rsidP="00CD2EF9">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 therefore, this approach can be applied on data from a variety of organisms, experiments, and conditions.</w:t>
      </w:r>
    </w:p>
    <w:p w14:paraId="75F19366" w14:textId="3A0F8591" w:rsidR="007A7F01" w:rsidRPr="000A28AB" w:rsidRDefault="007A7F01" w:rsidP="00CD2EF9">
      <w:r w:rsidRPr="000A28AB">
        <w:t xml:space="preserve">We have released an open-source software package which implements </w:t>
      </w:r>
      <w:r w:rsidR="00CD2EF9">
        <w:rPr>
          <w:i/>
          <w:iCs/>
        </w:rPr>
        <w:t xml:space="preserve">Curveball </w:t>
      </w:r>
      <w:r w:rsidRPr="000A28AB">
        <w:t>(</w:t>
      </w:r>
      <w:hyperlink r:id="rId16"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0D44AC">
        <w:t>[REF]</w:t>
      </w:r>
      <w:r w:rsidR="00525B18" w:rsidRPr="000A28AB">
        <w:t xml:space="preserve"> and includes a user interface so that it </w:t>
      </w:r>
      <w:r w:rsidRPr="000A28AB">
        <w:t xml:space="preserve">can be used </w:t>
      </w:r>
      <w:r w:rsidR="009D3C63" w:rsidRPr="000A28AB">
        <w:t>without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4FB0AD56" w14:textId="0083EB4A" w:rsidR="00AD5609" w:rsidRPr="000A28AB" w:rsidRDefault="007A7F01" w:rsidP="00624088">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624088" w:rsidRPr="000A28A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"&lt;sup&gt;5,7,8,13&lt;/sup&gt;", "plainTextFormattedCitation" : "5,7,8,13", "previouslyFormattedCitation" : "&lt;sup&gt;5,7,8,13&lt;/sup&gt;" }, "properties" : { "noteIndex" : 0 }, "schema" : "https://github.com/citation-style-language/schema/raw/master/csl-citation.json" }</w:instrText>
      </w:r>
      <w:r w:rsidRPr="000A28AB">
        <w:fldChar w:fldCharType="separate"/>
      </w:r>
      <w:r w:rsidR="00525B18" w:rsidRPr="000A28AB">
        <w:rPr>
          <w:noProof/>
          <w:vertAlign w:val="superscript"/>
        </w:rPr>
        <w:t>5,7,8,13</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265875" w:rsidRPr="000A28AB">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"&lt;sup&gt;14&lt;/sup&gt;", "plainTextFormattedCitation" : "14", "previouslyFormattedCitation" : "&lt;sup&gt;14&lt;/sup&gt;" }, "properties" : { "noteIndex" : 0 }, "schema" : "https://github.com/citation-style-language/schema/raw/master/csl-citation.json" }</w:instrText>
      </w:r>
      <w:r w:rsidR="00624088" w:rsidRPr="000A28AB">
        <w:fldChar w:fldCharType="separate"/>
      </w:r>
      <w:r w:rsidR="00624088" w:rsidRPr="000A28AB">
        <w:rPr>
          <w:noProof/>
          <w:vertAlign w:val="superscript"/>
        </w:rPr>
        <w:t>14</w:t>
      </w:r>
      <w:r w:rsidR="00624088" w:rsidRPr="000A28AB">
        <w:fldChar w:fldCharType="end"/>
      </w:r>
      <w:r w:rsidR="00205988" w:rsidRPr="000A28AB">
        <w:t>.</w:t>
      </w:r>
    </w:p>
    <w:p w14:paraId="47F68AB1" w14:textId="6693C946" w:rsidR="007A7F01" w:rsidRPr="000A28AB" w:rsidRDefault="007A7F01" w:rsidP="000D44AC">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AD5609" w:rsidRPr="000A28AB">
        <w:t xml:space="preserve">. </w:t>
      </w:r>
      <w:r w:rsidR="004A703D">
        <w:t>Th</w:t>
      </w:r>
      <w:r w:rsidR="000D44AC">
        <w:t>is</w:t>
      </w:r>
      <w:r w:rsidR="004A703D" w:rsidRPr="000A28AB">
        <w:t xml:space="preserve"> </w:t>
      </w:r>
      <w:r w:rsidR="004A703D">
        <w:t>approach</w:t>
      </w:r>
      <w:r w:rsidR="004A703D" w:rsidRPr="000A28AB">
        <w:t xml:space="preserve"> </w:t>
      </w:r>
      <w:r w:rsidRPr="000A28AB">
        <w:t xml:space="preserve">also provides 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583388F5" w14:textId="77777777" w:rsidR="007A7F01" w:rsidRPr="000A28AB" w:rsidRDefault="007A7F01">
      <w:pPr>
        <w:pStyle w:val="Heading2"/>
      </w:pPr>
      <w:r w:rsidRPr="000A28AB">
        <w:t>Conclusions</w:t>
      </w:r>
    </w:p>
    <w:p w14:paraId="4C1A04FB" w14:textId="6A98978E"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1D3DF331" w14:textId="77777777" w:rsidR="007942A2" w:rsidRPr="000A28AB" w:rsidRDefault="007942A2" w:rsidP="005A5037">
      <w:bookmarkStart w:id="10" w:name="_Ref439853427"/>
    </w:p>
    <w:p w14:paraId="6CA768C1" w14:textId="77777777" w:rsidR="007A7F01" w:rsidRPr="000A28AB" w:rsidRDefault="007A7F01">
      <w:pPr>
        <w:pStyle w:val="Heading1"/>
      </w:pPr>
      <w:bookmarkStart w:id="11" w:name="_Ref455590789"/>
      <w:r w:rsidRPr="000A28AB">
        <w:t>Materials and Methods</w:t>
      </w:r>
      <w:bookmarkEnd w:id="10"/>
      <w:bookmarkEnd w:id="11"/>
    </w:p>
    <w:p w14:paraId="6D6A98AA" w14:textId="1C85DDB7" w:rsidR="007A7F01" w:rsidRPr="000A28AB" w:rsidRDefault="007A7F01" w:rsidP="000D44AC">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w:t>
      </w:r>
      <w:proofErr w:type="spellStart"/>
      <w:r w:rsidR="00B030EA">
        <w:t>Nir</w:t>
      </w:r>
      <w:proofErr w:type="spellEnd"/>
      <w:r w:rsidR="00B030EA">
        <w:t xml:space="preserve">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w:t>
      </w:r>
      <w:proofErr w:type="spellStart"/>
      <w:r w:rsidRPr="000A28AB">
        <w:t>Kan</w:t>
      </w:r>
      <w:r w:rsidRPr="000A28AB">
        <w:rPr>
          <w:vertAlign w:val="superscript"/>
        </w:rPr>
        <w:t>R</w:t>
      </w:r>
      <w:proofErr w:type="spellEnd"/>
      <w:r w:rsidRPr="000A28AB">
        <w:t>) and chloramphenicol (</w:t>
      </w:r>
      <w:proofErr w:type="spellStart"/>
      <w:r w:rsidRPr="000A28AB">
        <w:t>Cap</w:t>
      </w:r>
      <w:r w:rsidRPr="000A28AB">
        <w:rPr>
          <w:vertAlign w:val="superscript"/>
        </w:rPr>
        <w:t>R</w:t>
      </w:r>
      <w:proofErr w:type="spellEnd"/>
      <w:r w:rsidRPr="000A28AB">
        <w:t xml:space="preserve">) were </w:t>
      </w:r>
      <w:r w:rsidR="000D44AC">
        <w:t>obtained from the Milo lab, Weizmann Institute of Science</w:t>
      </w:r>
      <w:r w:rsidR="00F7332A">
        <w:t xml:space="preserve"> (</w:t>
      </w:r>
      <w:proofErr w:type="spellStart"/>
      <w:r w:rsidR="00F7332A">
        <w:t>Zelcbuch</w:t>
      </w:r>
      <w:proofErr w:type="spellEnd"/>
      <w:r w:rsidR="00F7332A">
        <w:t xml:space="preserve"> 2013)</w:t>
      </w:r>
      <w:r w:rsidRPr="000A28AB">
        <w:t>. All experiments were performed in LB media</w:t>
      </w:r>
      <w:r w:rsidR="00B87DFE">
        <w:t xml:space="preserve"> (</w:t>
      </w:r>
      <w:r w:rsidR="00B030EA">
        <w:t xml:space="preserve">5 g/L </w:t>
      </w:r>
      <w:proofErr w:type="spellStart"/>
      <w:r w:rsidR="00B030EA">
        <w:t>Bacto</w:t>
      </w:r>
      <w:proofErr w:type="spellEnd"/>
      <w:r w:rsidR="00B030EA">
        <w:t xml:space="preserve"> yeast extract (BD</w:t>
      </w:r>
      <w:r w:rsidR="006748EC">
        <w:t>,</w:t>
      </w:r>
      <w:r w:rsidR="00B030EA">
        <w:t xml:space="preserve"> 212750), 10 g/L </w:t>
      </w:r>
      <w:proofErr w:type="spellStart"/>
      <w:r w:rsidR="00B030EA">
        <w:t>Bacto</w:t>
      </w:r>
      <w:proofErr w:type="spellEnd"/>
      <w:r w:rsidR="00B030EA">
        <w:t xml:space="preserve"> </w:t>
      </w:r>
      <w:proofErr w:type="spellStart"/>
      <w:r w:rsidR="00B030EA">
        <w:t>Tryptone</w:t>
      </w:r>
      <w:proofErr w:type="spellEnd"/>
      <w:r w:rsidR="00B030EA">
        <w:t xml:space="preserve"> (B</w:t>
      </w:r>
      <w:r w:rsidR="0099154F">
        <w:t>D</w:t>
      </w:r>
      <w:r w:rsidR="008179CB">
        <w:t>,</w:t>
      </w:r>
      <w:r w:rsidR="0099154F">
        <w:t xml:space="preserve"> 211705), 10 g/L </w:t>
      </w:r>
      <w:proofErr w:type="spellStart"/>
      <w:r w:rsidR="0099154F">
        <w:t>NaCl</w:t>
      </w:r>
      <w:proofErr w:type="spellEnd"/>
      <w:r w:rsidR="0099154F">
        <w:t xml:space="preserve"> (Bio-Lab, </w:t>
      </w:r>
      <w:r w:rsidR="009E70D1">
        <w:t>1903</w:t>
      </w:r>
      <w:r w:rsidR="000E7382">
        <w:t>05</w:t>
      </w:r>
      <w:r w:rsidR="00B030EA">
        <w:t>), DDW 1 L</w:t>
      </w:r>
      <w:r w:rsidR="00B87DFE">
        <w:t>)</w:t>
      </w:r>
      <w:r w:rsidRPr="000A28AB">
        <w:t xml:space="preserve"> with 30 </w:t>
      </w:r>
      <w:proofErr w:type="spellStart"/>
      <w:r w:rsidRPr="000A28AB">
        <w:t>μg</w:t>
      </w:r>
      <w:proofErr w:type="spellEnd"/>
      <w:r w:rsidRPr="000A28AB">
        <w:t>/mL kanamycin</w:t>
      </w:r>
      <w:r w:rsidR="00B87DFE">
        <w:t xml:space="preserve"> (</w:t>
      </w:r>
      <w:r w:rsidR="004F0742" w:rsidRPr="004F0742">
        <w:t>Caisson</w:t>
      </w:r>
      <w:r w:rsidR="004F0742">
        <w:t xml:space="preserve"> Labs, K003</w:t>
      </w:r>
      <w:r w:rsidR="00B87DFE">
        <w:t>)</w:t>
      </w:r>
      <w:r w:rsidRPr="000A28AB">
        <w:t xml:space="preserve"> and 34 </w:t>
      </w:r>
      <w:proofErr w:type="spellStart"/>
      <w:r w:rsidRPr="000A28AB">
        <w:t>μg</w:t>
      </w:r>
      <w:proofErr w:type="spellEnd"/>
      <w:r w:rsidRPr="000A28AB">
        <w:t>/mL chloramphenicol</w:t>
      </w:r>
      <w:r w:rsidR="00B87DFE">
        <w:t xml:space="preserve"> (</w:t>
      </w:r>
      <w:proofErr w:type="spellStart"/>
      <w:r w:rsidR="004F0742">
        <w:t>Duchefa</w:t>
      </w:r>
      <w:proofErr w:type="spellEnd"/>
      <w:r w:rsidR="004F0742">
        <w:t xml:space="preserve"> </w:t>
      </w:r>
      <w:proofErr w:type="spellStart"/>
      <w:r w:rsidR="004F0742">
        <w:t>Biochemie</w:t>
      </w:r>
      <w:proofErr w:type="spellEnd"/>
      <w:r w:rsidR="004F0742">
        <w:t>,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w:t>
      </w:r>
      <w:proofErr w:type="spellStart"/>
      <w:r w:rsidRPr="000A28AB">
        <w:t>Eclipe</w:t>
      </w:r>
      <w:proofErr w:type="spellEnd"/>
      <w:r w:rsidRPr="000A28AB">
        <w:t xml:space="preserve"> </w:t>
      </w:r>
      <w:proofErr w:type="spellStart"/>
      <w:r w:rsidRPr="000A28AB">
        <w:t>Ti</w:t>
      </w:r>
      <w:proofErr w:type="spellEnd"/>
      <w:r w:rsidRPr="000A28AB">
        <w:t xml:space="preserve">, </w:t>
      </w:r>
      <w:r w:rsidRPr="000A28AB">
        <w:fldChar w:fldCharType="begin"/>
      </w:r>
      <w:r w:rsidRPr="000A28AB">
        <w:instrText xml:space="preserve"> REF _Ref447623874 \h </w:instrText>
      </w:r>
      <w:r w:rsidR="000A28AB">
        <w:instrText xml:space="preserve"> \* MERGEFORMAT </w:instrText>
      </w:r>
      <w:r w:rsidRPr="000A28AB">
        <w:fldChar w:fldCharType="separate"/>
      </w:r>
      <w:r w:rsidRPr="000A28AB">
        <w:t>Figure S</w:t>
      </w:r>
      <w:r w:rsidRPr="000A28AB">
        <w:rPr>
          <w:noProof/>
        </w:rPr>
        <w:t>1</w:t>
      </w:r>
      <w:r w:rsidRPr="000A28AB">
        <w:fldChar w:fldCharType="end"/>
      </w:r>
      <w:r w:rsidRPr="000A28AB">
        <w:t>).</w:t>
      </w:r>
    </w:p>
    <w:p w14:paraId="2D6FA8F8" w14:textId="5C23915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w:t>
      </w:r>
      <w:proofErr w:type="spellStart"/>
      <w:r w:rsidRPr="000A28AB">
        <w:t>LB+Cap+Kan</w:t>
      </w:r>
      <w:proofErr w:type="spellEnd"/>
      <w:r w:rsidRPr="000A28AB">
        <w:t xml:space="preserve">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until the exponential growth phase was </w:t>
      </w:r>
      <w:r w:rsidRPr="000A28AB">
        <w:lastRenderedPageBreak/>
        <w:t>reached</w:t>
      </w:r>
      <w:r w:rsidR="00865D57">
        <w:t xml:space="preserve"> as determined by OD measurements (usually 4-6 h). </w:t>
      </w:r>
      <w:r w:rsidRPr="000A28AB">
        <w:t xml:space="preserve">Cells were then inoculated into 100 </w:t>
      </w:r>
      <w:proofErr w:type="spellStart"/>
      <w:r w:rsidRPr="000A28AB">
        <w:t>μL</w:t>
      </w:r>
      <w:proofErr w:type="spellEnd"/>
      <w:r w:rsidRPr="000A28AB">
        <w:t xml:space="preserve"> </w:t>
      </w:r>
      <w:proofErr w:type="spellStart"/>
      <w:r w:rsidRPr="000A28AB">
        <w:t>LB+Cap+Kan</w:t>
      </w:r>
      <w:proofErr w:type="spellEnd"/>
      <w:r w:rsidRPr="000A28AB">
        <w:t xml:space="preserve"> in a 96-well flat-bottom microplate (Costar):</w:t>
      </w:r>
    </w:p>
    <w:p w14:paraId="2FB20BA2" w14:textId="0E5D8A51" w:rsidR="007A7F01" w:rsidRPr="000A28AB" w:rsidRDefault="007A7F01" w:rsidP="00624088">
      <w:pPr>
        <w:pStyle w:val="ListParagraph"/>
        <w:numPr>
          <w:ilvl w:val="0"/>
          <w:numId w:val="1"/>
        </w:numPr>
        <w:ind w:firstLine="284"/>
      </w:pPr>
      <w:r w:rsidRPr="000A28AB">
        <w:t>~30 wells contain</w:t>
      </w:r>
      <w:r w:rsidR="00865D57">
        <w:t>ed</w:t>
      </w:r>
      <w:r w:rsidRPr="000A28AB">
        <w:t xml:space="preserve"> a monoculture of </w:t>
      </w:r>
      <w:r w:rsidR="00865D57">
        <w:t>the</w:t>
      </w:r>
      <w:r w:rsidRPr="000A28AB">
        <w:t xml:space="preserve"> GFP-labeled strain</w:t>
      </w:r>
    </w:p>
    <w:p w14:paraId="5C752203" w14:textId="641C8C0F"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14A6B6F7" w14:textId="77777777" w:rsidR="007A7F01" w:rsidRPr="000A28AB" w:rsidRDefault="007A7F01" w:rsidP="00624088">
      <w:pPr>
        <w:pStyle w:val="ListParagraph"/>
        <w:numPr>
          <w:ilvl w:val="0"/>
          <w:numId w:val="1"/>
        </w:numPr>
        <w:ind w:firstLine="284"/>
      </w:pPr>
      <w:r w:rsidRPr="000A28AB">
        <w:t>~30 wells containing a mixed culture of both GFP- and RFP-labeled strains</w:t>
      </w:r>
    </w:p>
    <w:p w14:paraId="5AC5EE75" w14:textId="629ABB7D"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659D857" w14:textId="7B613BDA" w:rsidR="007A7F01" w:rsidRPr="000A28AB" w:rsidRDefault="007A7F01" w:rsidP="00CB1737">
      <w:pPr>
        <w:rPr>
          <w:vertAlign w:val="subscript"/>
        </w:rPr>
      </w:pPr>
      <w:r w:rsidRPr="000A28AB">
        <w:t xml:space="preserve"> The cultures were grown in an automatic microplate reader (</w:t>
      </w:r>
      <w:proofErr w:type="spellStart"/>
      <w:r w:rsidRPr="000A28AB">
        <w:t>Tecan</w:t>
      </w:r>
      <w:proofErr w:type="spellEnd"/>
      <w:r w:rsidRPr="000A28AB">
        <w:t xml:space="preserve">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6FCD79A3" w14:textId="54695E3B" w:rsidR="007A7F01" w:rsidRPr="000A28AB" w:rsidRDefault="007A7F01" w:rsidP="000D44AC">
      <w:r w:rsidRPr="000A28AB">
        <w:t xml:space="preserve">Samples were </w:t>
      </w:r>
      <w:r w:rsidR="00865D57">
        <w:t>collected</w:t>
      </w:r>
      <w:r w:rsidR="00865D57" w:rsidRPr="000A28AB">
        <w:t xml:space="preserve"> </w:t>
      </w:r>
      <w:r w:rsidRPr="000A28AB">
        <w:t xml:space="preserve">from the incubated microplate at the beginning of the experiment and once an hour for 6-8 hours: </w:t>
      </w:r>
      <w:commentRangeStart w:id="12"/>
      <w:commentRangeStart w:id="13"/>
      <w:r w:rsidRPr="000A28AB">
        <w:t xml:space="preserve">1-10 µL </w:t>
      </w:r>
      <w:commentRangeEnd w:id="12"/>
      <w:r w:rsidR="00865D57">
        <w:rPr>
          <w:rStyle w:val="CommentReference"/>
        </w:rPr>
        <w:commentReference w:id="12"/>
      </w:r>
      <w:commentRangeEnd w:id="13"/>
      <w:r w:rsidR="00F63676">
        <w:rPr>
          <w:rStyle w:val="CommentReference"/>
        </w:rPr>
        <w:commentReference w:id="13"/>
      </w:r>
      <w:r w:rsidRPr="000A28AB">
        <w:t>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w:t>
      </w:r>
      <w:proofErr w:type="spellStart"/>
      <w:r w:rsidRPr="000A28AB">
        <w:t>Miltenyi</w:t>
      </w:r>
      <w:proofErr w:type="spellEnd"/>
      <w:r w:rsidRPr="000A28AB">
        <w:t xml:space="preserve"> </w:t>
      </w:r>
      <w:proofErr w:type="spellStart"/>
      <w:r w:rsidRPr="000A28AB">
        <w:t>Biotec</w:t>
      </w:r>
      <w:proofErr w:type="spellEnd"/>
      <w:r w:rsidRPr="000A28AB">
        <w:t xml:space="preserve"> </w:t>
      </w:r>
      <w:proofErr w:type="spellStart"/>
      <w:r w:rsidRPr="000A28AB">
        <w:t>MACSQuant</w:t>
      </w:r>
      <w:proofErr w:type="spellEnd"/>
      <w:r w:rsidRPr="000A28AB">
        <w:t xml:space="preserve"> VYB)</w:t>
      </w:r>
      <w:r w:rsidR="00865D57">
        <w:t xml:space="preserve"> with </w:t>
      </w:r>
      <w:r w:rsidRPr="000A28AB">
        <w:t xml:space="preserve">GFP detected </w:t>
      </w:r>
      <w:r w:rsidR="00865D57">
        <w:t>using</w:t>
      </w:r>
      <w:r w:rsidR="00865D57" w:rsidRPr="000A28AB">
        <w:t xml:space="preserve"> </w:t>
      </w:r>
      <w:r w:rsidRPr="000A28AB">
        <w:t>the 488nm/520(</w:t>
      </w:r>
      <w:proofErr w:type="gramStart"/>
      <w:r w:rsidRPr="000A28AB">
        <w:t>50)nm</w:t>
      </w:r>
      <w:proofErr w:type="gramEnd"/>
      <w:r w:rsidRPr="000A28AB">
        <w:t xml:space="preserve"> FITC laser</w:t>
      </w:r>
      <w:r w:rsidR="00865D57">
        <w:t xml:space="preserve"> and</w:t>
      </w:r>
      <w:r w:rsidRPr="000A28AB">
        <w:t xml:space="preserve"> RFP detected with the 561nm/615(20)nm </w:t>
      </w:r>
      <w:proofErr w:type="spellStart"/>
      <w:r w:rsidRPr="000A28AB">
        <w:t>dsRed</w:t>
      </w:r>
      <w:proofErr w:type="spellEnd"/>
      <w:r w:rsidRPr="000A28AB">
        <w:t xml:space="preserve">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902C4A" w:rsidRPr="000A28AB">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902C4A" w:rsidRPr="000A28AB">
        <w:rPr>
          <w:noProof/>
          <w:vertAlign w:val="superscript"/>
        </w:rPr>
        <w:t>8</w:t>
      </w:r>
      <w:r w:rsidRPr="000A28AB">
        <w:fldChar w:fldCharType="end"/>
      </w:r>
      <w:r w:rsidRPr="000A28AB">
        <w:t>.</w:t>
      </w:r>
    </w:p>
    <w:p w14:paraId="38C0621E" w14:textId="77777777" w:rsidR="007A7F01" w:rsidRPr="000A28AB" w:rsidRDefault="007A7F01" w:rsidP="007942A2">
      <w:r w:rsidRPr="000A28AB">
        <w:t>Fluorescent cell sorter output data was analyzed using R</w:t>
      </w:r>
      <w:r w:rsidRPr="000A28AB">
        <w:fldChar w:fldCharType="begin" w:fldLock="1"/>
      </w:r>
      <w:r w:rsidR="003F085B" w:rsidRPr="000A28A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"&lt;sup&gt;16&lt;/sup&gt;", "plainTextFormattedCitation" : "16", "previouslyFormattedCitation" : "&lt;sup&gt;16&lt;/sup&gt;" }, "properties" : { "noteIndex" : 0 }, "schema" : "https://github.com/citation-style-language/schema/raw/master/csl-citation.json" }</w:instrText>
      </w:r>
      <w:r w:rsidRPr="000A28AB">
        <w:fldChar w:fldCharType="separate"/>
      </w:r>
      <w:r w:rsidR="009B614B" w:rsidRPr="000A28AB">
        <w:rPr>
          <w:noProof/>
          <w:vertAlign w:val="superscript"/>
        </w:rPr>
        <w:t>16</w:t>
      </w:r>
      <w:r w:rsidRPr="000A28AB">
        <w:fldChar w:fldCharType="end"/>
      </w:r>
      <w:r w:rsidRPr="000A28AB">
        <w:t xml:space="preserve"> with the </w:t>
      </w:r>
      <w:proofErr w:type="spellStart"/>
      <w:r w:rsidRPr="000A28AB">
        <w:rPr>
          <w:i/>
          <w:iCs/>
        </w:rPr>
        <w:t>flowPeaks</w:t>
      </w:r>
      <w:proofErr w:type="spellEnd"/>
      <w:r w:rsidRPr="000A28AB">
        <w:t xml:space="preserve"> package that implements an unsupervised flow cytometry clustering algorithm</w:t>
      </w:r>
      <w:r w:rsidRPr="000A28AB">
        <w:fldChar w:fldCharType="begin" w:fldLock="1"/>
      </w:r>
      <w:r w:rsidR="003F085B" w:rsidRPr="000A28A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9B614B" w:rsidRPr="000A28AB">
        <w:rPr>
          <w:noProof/>
          <w:vertAlign w:val="superscript"/>
        </w:rPr>
        <w:t>17</w:t>
      </w:r>
      <w:r w:rsidRPr="000A28AB">
        <w:fldChar w:fldCharType="end"/>
      </w:r>
      <w:r w:rsidRPr="000A28AB">
        <w:t>.</w:t>
      </w:r>
    </w:p>
    <w:p w14:paraId="4780F523" w14:textId="19F1D807" w:rsidR="007A7F01" w:rsidRPr="000A28AB" w:rsidRDefault="007A7F01" w:rsidP="000D44AC">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3F085B" w:rsidRPr="000A28AB">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9B614B" w:rsidRPr="000A28AB">
        <w:rPr>
          <w:noProof/>
          <w:vertAlign w:val="superscript"/>
        </w:rPr>
        <w:t>18</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makes use of several python packages: NumPy</w:t>
      </w:r>
      <w:r w:rsidRPr="000A28AB">
        <w:fldChar w:fldCharType="begin" w:fldLock="1"/>
      </w:r>
      <w:r w:rsidR="003F085B" w:rsidRPr="000A28AB">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9B614B" w:rsidRPr="000A28AB">
        <w:rPr>
          <w:noProof/>
          <w:vertAlign w:val="superscript"/>
        </w:rPr>
        <w:t>19</w:t>
      </w:r>
      <w:r w:rsidRPr="000A28AB">
        <w:fldChar w:fldCharType="end"/>
      </w:r>
      <w:r w:rsidRPr="000A28AB">
        <w:t>, SciPy</w:t>
      </w:r>
      <w:r w:rsidRPr="000A28AB">
        <w:fldChar w:fldCharType="begin" w:fldLock="1"/>
      </w:r>
      <w:r w:rsidR="003F085B" w:rsidRPr="000A28A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9B614B" w:rsidRPr="000A28AB">
        <w:rPr>
          <w:noProof/>
          <w:vertAlign w:val="superscript"/>
        </w:rPr>
        <w:t>20</w:t>
      </w:r>
      <w:r w:rsidRPr="000A28AB">
        <w:fldChar w:fldCharType="end"/>
      </w:r>
      <w:r w:rsidRPr="000A28AB">
        <w:t>, Matplotlib</w:t>
      </w:r>
      <w:r w:rsidRPr="000A28AB">
        <w:fldChar w:fldCharType="begin" w:fldLock="1"/>
      </w:r>
      <w:r w:rsidR="003F085B" w:rsidRPr="000A28AB">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9B614B" w:rsidRPr="000A28AB">
        <w:rPr>
          <w:noProof/>
          <w:vertAlign w:val="superscript"/>
        </w:rPr>
        <w:t>21</w:t>
      </w:r>
      <w:r w:rsidRPr="000A28AB">
        <w:fldChar w:fldCharType="end"/>
      </w:r>
      <w:r w:rsidRPr="000A28AB">
        <w:t>, Pandas</w:t>
      </w:r>
      <w:r w:rsidRPr="000A28AB">
        <w:fldChar w:fldCharType="begin" w:fldLock="1"/>
      </w:r>
      <w:r w:rsidR="003F085B" w:rsidRPr="000A28AB">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9B614B" w:rsidRPr="000A28AB">
        <w:rPr>
          <w:noProof/>
          <w:vertAlign w:val="superscript"/>
        </w:rPr>
        <w:t>22</w:t>
      </w:r>
      <w:r w:rsidRPr="000A28AB">
        <w:fldChar w:fldCharType="end"/>
      </w:r>
      <w:r w:rsidRPr="000A28AB">
        <w:t>, Seaborn</w:t>
      </w:r>
      <w:r w:rsidRPr="000A28AB">
        <w:fldChar w:fldCharType="begin" w:fldLock="1"/>
      </w:r>
      <w:r w:rsidR="003F085B" w:rsidRPr="000A28AB">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9B614B" w:rsidRPr="000A28AB">
        <w:rPr>
          <w:noProof/>
          <w:vertAlign w:val="superscript"/>
        </w:rPr>
        <w:t>23</w:t>
      </w:r>
      <w:r w:rsidRPr="000A28AB">
        <w:fldChar w:fldCharType="end"/>
      </w:r>
      <w:r w:rsidRPr="000A28AB">
        <w:t>, LMFIT</w:t>
      </w:r>
      <w:r w:rsidRPr="000A28AB">
        <w:fldChar w:fldCharType="begin" w:fldLock="1"/>
      </w:r>
      <w:r w:rsidR="003F085B" w:rsidRPr="000A28AB">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9B614B" w:rsidRPr="000A28AB">
        <w:rPr>
          <w:noProof/>
          <w:vertAlign w:val="superscript"/>
        </w:rPr>
        <w:t>24</w:t>
      </w:r>
      <w:r w:rsidRPr="000A28AB">
        <w:fldChar w:fldCharType="end"/>
      </w:r>
      <w:r w:rsidRPr="000A28AB">
        <w:t>, Scikit-learn</w:t>
      </w:r>
      <w:r w:rsidRPr="000A28AB">
        <w:fldChar w:fldCharType="begin" w:fldLock="1"/>
      </w:r>
      <w:r w:rsidR="003F085B" w:rsidRPr="000A28AB">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9B614B" w:rsidRPr="000A28AB">
        <w:rPr>
          <w:noProof/>
          <w:vertAlign w:val="superscript"/>
        </w:rPr>
        <w:t>25</w:t>
      </w:r>
      <w:r w:rsidRPr="000A28AB">
        <w:fldChar w:fldCharType="end"/>
      </w:r>
      <w:r w:rsidRPr="000A28AB">
        <w:t>, and SymPy</w:t>
      </w:r>
      <w:r w:rsidRPr="000A28AB">
        <w:fldChar w:fldCharType="begin" w:fldLock="1"/>
      </w:r>
      <w:r w:rsidR="003F085B" w:rsidRPr="000A28AB">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9B614B" w:rsidRPr="000A28AB">
        <w:rPr>
          <w:noProof/>
          <w:vertAlign w:val="superscript"/>
        </w:rPr>
        <w:t>26</w:t>
      </w:r>
      <w:r w:rsidRPr="000A28AB">
        <w:fldChar w:fldCharType="end"/>
      </w:r>
      <w:r w:rsidRPr="000A28AB">
        <w:t xml:space="preserve">. </w:t>
      </w:r>
    </w:p>
    <w:p w14:paraId="39490A32" w14:textId="6DF941C2" w:rsidR="003616D0" w:rsidRPr="000A28AB" w:rsidRDefault="003616D0" w:rsidP="007942A2">
      <w:r w:rsidRPr="000A28AB">
        <w:rPr>
          <w:b/>
          <w:bCs/>
        </w:rPr>
        <w:t>Model fitting.</w:t>
      </w:r>
      <w:r w:rsidRPr="000A28AB">
        <w:t xml:space="preserve"> To fit the growth and competition models to the growth curve data we use the </w:t>
      </w:r>
      <w:proofErr w:type="spellStart"/>
      <w:r w:rsidRPr="000A28AB">
        <w:rPr>
          <w:i/>
          <w:iCs/>
        </w:rPr>
        <w:t>leastsq</w:t>
      </w:r>
      <w:proofErr w:type="spellEnd"/>
      <w:r w:rsidRPr="000A28AB">
        <w:t xml:space="preserve"> non-linear curve fitting procedure</w:t>
      </w:r>
      <w:r w:rsidRPr="000A28AB">
        <w:fldChar w:fldCharType="begin" w:fldLock="1"/>
      </w:r>
      <w:r w:rsidR="003F085B" w:rsidRPr="000A28A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9B614B" w:rsidRPr="000A28AB">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42A2" w:rsidRPr="000A28AB">
        <w:t>Figure S2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42A2" w:rsidRPr="000A28AB">
        <w:t>Table S1</w:t>
      </w:r>
      <w:r w:rsidR="007942A2" w:rsidRPr="000A28AB">
        <w:fldChar w:fldCharType="end"/>
      </w:r>
      <w:r w:rsidRPr="000A28AB">
        <w:t>). BIC is given by:</w:t>
      </w:r>
    </w:p>
    <w:p w14:paraId="4218E8C5"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50A6A7C8" w14:textId="78F0FE51" w:rsidR="003616D0" w:rsidRPr="000A28AB" w:rsidRDefault="003616D0" w:rsidP="007942A2">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F085B" w:rsidRPr="000A28AB">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9B614B" w:rsidRPr="000A28AB">
        <w:rPr>
          <w:noProof/>
          <w:vertAlign w:val="superscript"/>
        </w:rPr>
        <w:t>27,28</w:t>
      </w:r>
      <w:r w:rsidRPr="000A28AB">
        <w:fldChar w:fldCharType="end"/>
      </w:r>
      <w:r w:rsidRPr="000A28AB">
        <w:t>.</w:t>
      </w:r>
    </w:p>
    <w:p w14:paraId="247F71CF" w14:textId="77777777" w:rsidR="007A7F01" w:rsidRPr="000A28AB" w:rsidRDefault="007A7F01">
      <w:r w:rsidRPr="000A28AB">
        <w:rPr>
          <w:b/>
          <w:bCs/>
        </w:rPr>
        <w:t>Code availability</w:t>
      </w:r>
      <w:r w:rsidRPr="000A28AB">
        <w:t xml:space="preserve">. Source code will be available upon publication at </w:t>
      </w:r>
      <w:hyperlink r:id="rId17" w:history="1">
        <w:r w:rsidRPr="000A28AB">
          <w:rPr>
            <w:rStyle w:val="Hyperlink"/>
          </w:rPr>
          <w:t>https://github.com/yoavram/curveball</w:t>
        </w:r>
      </w:hyperlink>
      <w:r w:rsidRPr="000A28AB">
        <w:t xml:space="preserve"> ; an installation guide, tutorial, and documentation will be available upon publication at </w:t>
      </w:r>
      <w:hyperlink r:id="rId18" w:history="1">
        <w:r w:rsidRPr="000A28AB">
          <w:rPr>
            <w:rStyle w:val="Hyperlink"/>
          </w:rPr>
          <w:t>http://curveball.yoavram.com</w:t>
        </w:r>
      </w:hyperlink>
      <w:r w:rsidRPr="000A28AB">
        <w:t xml:space="preserve">. </w:t>
      </w:r>
      <w:r w:rsidRPr="000A28AB">
        <w:rPr>
          <w:b/>
          <w:bCs/>
          <w:i/>
          <w:iCs/>
        </w:rPr>
        <w:t>For editors and reviewers only:</w:t>
      </w:r>
      <w:r w:rsidRPr="000A28AB">
        <w:t xml:space="preserve"> installation guide, tutorial, documentation, and source code is available at </w:t>
      </w:r>
      <w:hyperlink r:id="rId19" w:history="1">
        <w:r w:rsidRPr="000A28AB">
          <w:rPr>
            <w:rStyle w:val="Hyperlink"/>
          </w:rPr>
          <w:t>https://curveball.netlify.com</w:t>
        </w:r>
      </w:hyperlink>
      <w:r w:rsidRPr="000A28AB">
        <w:t xml:space="preserve"> (password: </w:t>
      </w:r>
      <w:r w:rsidRPr="000A28AB">
        <w:rPr>
          <w:i/>
          <w:iCs/>
        </w:rPr>
        <w:t>dh5alpha</w:t>
      </w:r>
      <w:r w:rsidRPr="000A28AB">
        <w:t>).</w:t>
      </w:r>
    </w:p>
    <w:p w14:paraId="483DD6FC" w14:textId="0E5C98AE" w:rsidR="007A7F01" w:rsidRPr="000A28AB" w:rsidRDefault="007A7F01" w:rsidP="007942A2">
      <w:r w:rsidRPr="000A28AB">
        <w:rPr>
          <w:b/>
          <w:bCs/>
        </w:rPr>
        <w:t>Figure reproduction</w:t>
      </w:r>
      <w:r w:rsidRPr="000A28AB">
        <w:t xml:space="preserve">. Data was </w:t>
      </w:r>
      <w:proofErr w:type="spellStart"/>
      <w:r w:rsidRPr="000A28AB">
        <w:t>analysed</w:t>
      </w:r>
      <w:proofErr w:type="spellEnd"/>
      <w:r w:rsidRPr="000A28AB">
        <w:t xml:space="preserve"> and figures were produced using a </w:t>
      </w:r>
      <w:proofErr w:type="spellStart"/>
      <w:r w:rsidRPr="000A28AB">
        <w:t>Jupyter</w:t>
      </w:r>
      <w:proofErr w:type="spellEnd"/>
      <w:r w:rsidRPr="000A28AB">
        <w:t xml:space="preserve"> </w:t>
      </w:r>
      <w:r w:rsidR="000D44AC">
        <w:t>N</w:t>
      </w:r>
      <w:r w:rsidRPr="000A28AB">
        <w:t>otebook</w:t>
      </w:r>
      <w:r w:rsidRPr="000A28AB">
        <w:fldChar w:fldCharType="begin" w:fldLock="1"/>
      </w:r>
      <w:r w:rsidR="003F085B" w:rsidRPr="000A28AB">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9B614B" w:rsidRPr="000A28AB">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20" w:history="1">
        <w:r w:rsidRPr="000A28AB">
          <w:rPr>
            <w:rStyle w:val="Hyperlink"/>
          </w:rPr>
          <w:t>https://github.com/yoavram/curveball_ms</w:t>
        </w:r>
      </w:hyperlink>
      <w:r w:rsidRPr="000A28AB">
        <w:t xml:space="preserve">. </w:t>
      </w:r>
      <w:r w:rsidRPr="000A28AB">
        <w:rPr>
          <w:b/>
          <w:bCs/>
          <w:i/>
          <w:iCs/>
        </w:rPr>
        <w:t>For editors and reviewers only:</w:t>
      </w:r>
      <w:r w:rsidRPr="000A28AB">
        <w:rPr>
          <w:b/>
          <w:bCs/>
        </w:rPr>
        <w:t xml:space="preserve"> </w:t>
      </w:r>
      <w:r w:rsidRPr="000A28AB">
        <w:t xml:space="preserve">the notebook is available at </w:t>
      </w:r>
      <w:hyperlink r:id="rId21" w:history="1">
        <w:r w:rsidRPr="000A28AB">
          <w:rPr>
            <w:rStyle w:val="Hyperlink"/>
          </w:rPr>
          <w:t>https://dl.dropboxusercontent.com/u/1578682/supp.ipynb</w:t>
        </w:r>
      </w:hyperlink>
      <w:r w:rsidRPr="000A28AB">
        <w:t>.</w:t>
      </w:r>
    </w:p>
    <w:p w14:paraId="076D51A6"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07E20774" w14:textId="77777777" w:rsidR="007A7F01" w:rsidRPr="000A28AB" w:rsidRDefault="007A7F01">
      <w:pPr>
        <w:pStyle w:val="Heading1"/>
      </w:pPr>
      <w:r w:rsidRPr="000A28AB">
        <w:t>Acknowledgments</w:t>
      </w:r>
    </w:p>
    <w:p w14:paraId="05449ED2" w14:textId="77777777" w:rsidR="007A7F01" w:rsidRPr="000A28AB" w:rsidRDefault="007A7F01">
      <w:r w:rsidRPr="000A28AB">
        <w:t xml:space="preserve">We thank Y. </w:t>
      </w:r>
      <w:proofErr w:type="spellStart"/>
      <w:r w:rsidRPr="000A28AB">
        <w:t>Pilpel</w:t>
      </w:r>
      <w:proofErr w:type="spellEnd"/>
      <w:r w:rsidRPr="000A28AB">
        <w:t xml:space="preserve">, D. </w:t>
      </w:r>
      <w:proofErr w:type="spellStart"/>
      <w:r w:rsidRPr="000A28AB">
        <w:t>Hizi</w:t>
      </w:r>
      <w:proofErr w:type="spellEnd"/>
      <w:r w:rsidRPr="000A28AB">
        <w:t xml:space="preserve">, I. Françoise, I. </w:t>
      </w:r>
      <w:proofErr w:type="spellStart"/>
      <w:r w:rsidRPr="000A28AB">
        <w:t>Frumkin</w:t>
      </w:r>
      <w:proofErr w:type="spellEnd"/>
      <w:r w:rsidRPr="000A28AB">
        <w:t xml:space="preserve">, O. </w:t>
      </w:r>
      <w:proofErr w:type="spellStart"/>
      <w:r w:rsidRPr="000A28AB">
        <w:t>Dahan</w:t>
      </w:r>
      <w:proofErr w:type="spellEnd"/>
      <w:r w:rsidRPr="000A28AB">
        <w:t xml:space="preserve">, A. </w:t>
      </w:r>
      <w:proofErr w:type="spellStart"/>
      <w:r w:rsidRPr="000A28AB">
        <w:t>Yona</w:t>
      </w:r>
      <w:proofErr w:type="spellEnd"/>
      <w:r w:rsidRPr="000A28AB">
        <w:t xml:space="preserve">, T. </w:t>
      </w:r>
      <w:proofErr w:type="spellStart"/>
      <w:r w:rsidRPr="000A28AB">
        <w:t>Pupko</w:t>
      </w:r>
      <w:proofErr w:type="spellEnd"/>
      <w:r w:rsidRPr="000A28AB">
        <w:t xml:space="preserve">, A. </w:t>
      </w:r>
      <w:proofErr w:type="spellStart"/>
      <w:r w:rsidRPr="000A28AB">
        <w:t>Eldar</w:t>
      </w:r>
      <w:proofErr w:type="spellEnd"/>
      <w:r w:rsidRPr="000A28AB">
        <w:t xml:space="preserve">, I. Ben-Zion, E. Even-Tov, E. Kroll, H. </w:t>
      </w:r>
      <w:proofErr w:type="spellStart"/>
      <w:r w:rsidRPr="000A28AB">
        <w:t>Acar</w:t>
      </w:r>
      <w:proofErr w:type="spellEnd"/>
      <w:r w:rsidRPr="000A28AB">
        <w:t xml:space="preserve">, J. Barrick, A.C. Gerstein, N. </w:t>
      </w:r>
      <w:proofErr w:type="spellStart"/>
      <w:r w:rsidRPr="000A28AB">
        <w:t>Antonovsky</w:t>
      </w:r>
      <w:proofErr w:type="spellEnd"/>
      <w:r w:rsidRPr="000A28AB">
        <w:t xml:space="preserve">, T. </w:t>
      </w:r>
      <w:proofErr w:type="spellStart"/>
      <w:r w:rsidRPr="000A28AB">
        <w:t>Pupko</w:t>
      </w:r>
      <w:proofErr w:type="spellEnd"/>
      <w:r w:rsidRPr="000A28AB">
        <w:t xml:space="preserve">, E. Rosenberg, J. </w:t>
      </w:r>
      <w:proofErr w:type="spellStart"/>
      <w:r w:rsidRPr="000A28AB">
        <w:t>Masel</w:t>
      </w:r>
      <w:proofErr w:type="spellEnd"/>
      <w:r w:rsidRPr="000A28AB">
        <w:t xml:space="preserve">, I. Gordo, and C. Bank for helpful discussions and comments, and L. </w:t>
      </w:r>
      <w:proofErr w:type="spellStart"/>
      <w:r w:rsidRPr="000A28AB">
        <w:t>Zelcbuch</w:t>
      </w:r>
      <w:proofErr w:type="spellEnd"/>
      <w:r w:rsidRPr="000A28AB">
        <w:t xml:space="preserve">, </w:t>
      </w:r>
      <w:r w:rsidRPr="000A28AB">
        <w:rPr>
          <w:lang w:val="en-GB"/>
        </w:rPr>
        <w:t xml:space="preserve">N. Wertheimer, A. Rosenberg, A. </w:t>
      </w:r>
      <w:proofErr w:type="spellStart"/>
      <w:r w:rsidRPr="000A28AB">
        <w:rPr>
          <w:lang w:val="en-GB"/>
        </w:rPr>
        <w:t>Zisman</w:t>
      </w:r>
      <w:proofErr w:type="spellEnd"/>
      <w:r w:rsidRPr="000A28AB">
        <w:rPr>
          <w:lang w:val="en-GB"/>
        </w:rPr>
        <w:t xml:space="preserve">, F. Yang, E. </w:t>
      </w:r>
      <w:proofErr w:type="spellStart"/>
      <w:r w:rsidRPr="000A28AB">
        <w:rPr>
          <w:lang w:val="en-GB"/>
        </w:rPr>
        <w:t>Shtifman</w:t>
      </w:r>
      <w:proofErr w:type="spellEnd"/>
      <w:r w:rsidRPr="000A28AB">
        <w:rPr>
          <w:lang w:val="en-GB"/>
        </w:rPr>
        <w:t xml:space="preserve"> Segal,</w:t>
      </w:r>
      <w:r w:rsidR="00381329" w:rsidRPr="000A28AB">
        <w:rPr>
          <w:lang w:val="en-GB"/>
        </w:rPr>
        <w:t xml:space="preserve"> I. </w:t>
      </w:r>
      <w:proofErr w:type="spellStart"/>
      <w:r w:rsidR="00381329" w:rsidRPr="000A28AB">
        <w:rPr>
          <w:lang w:val="en-GB"/>
        </w:rPr>
        <w:t>Melamed-Havin</w:t>
      </w:r>
      <w:proofErr w:type="spellEnd"/>
      <w:r w:rsidR="00381329" w:rsidRPr="000A28AB">
        <w:rPr>
          <w:lang w:val="en-GB"/>
        </w:rPr>
        <w:t>,</w:t>
      </w:r>
      <w:r w:rsidRPr="000A28AB">
        <w:rPr>
          <w:lang w:val="en-GB"/>
        </w:rPr>
        <w:t xml:space="preserve"> and R. </w:t>
      </w:r>
      <w:proofErr w:type="spellStart"/>
      <w:r w:rsidRPr="000A28AB">
        <w:rPr>
          <w:lang w:val="en-GB"/>
        </w:rPr>
        <w:t>Yaari</w:t>
      </w:r>
      <w:proofErr w:type="spellEnd"/>
      <w:r w:rsidRPr="000A28AB">
        <w:rPr>
          <w:lang w:val="en-GB"/>
        </w:rPr>
        <w:t xml:space="preserve">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48DA22D" w14:textId="77777777" w:rsidR="007942A2" w:rsidRPr="000A28AB" w:rsidRDefault="007942A2" w:rsidP="005A5037"/>
    <w:p w14:paraId="3893618E" w14:textId="77777777" w:rsidR="007A7F01" w:rsidRPr="000A28AB" w:rsidRDefault="007A7F01">
      <w:pPr>
        <w:pStyle w:val="Heading1"/>
      </w:pPr>
      <w:r w:rsidRPr="000A28AB">
        <w:t>Author contributions</w:t>
      </w:r>
    </w:p>
    <w:p w14:paraId="091249D3" w14:textId="44AEF60F" w:rsidR="007A7F01" w:rsidRPr="000A28AB" w:rsidRDefault="008064CB" w:rsidP="0087021D">
      <w:pPr>
        <w:rPr>
          <w:rFonts w:ascii="Times New Roman" w:eastAsia="Times New Roman" w:hAnsi="Times New Roman" w:cs="Times New Roman"/>
        </w:rPr>
      </w:pPr>
      <w:r w:rsidRPr="000A28AB">
        <w:t xml:space="preserve">All authors designed the experiments, </w:t>
      </w:r>
      <w:proofErr w:type="spellStart"/>
      <w:r w:rsidRPr="000A28AB">
        <w:t>analysed</w:t>
      </w:r>
      <w:proofErr w:type="spellEnd"/>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U.O. advised on statistical analysis. Y.R. wrote the source code. Y.R., E.D.G. and </w:t>
      </w:r>
      <w:r w:rsidRPr="000A28AB">
        <w:lastRenderedPageBreak/>
        <w:t>M.B. performed the experiments. M.B. performed fluorescent microscopy. J.B. advised and gave support to all experiments. L.H. supervised all the work.</w:t>
      </w:r>
      <w:r w:rsidR="007A7F01" w:rsidRPr="000A28AB">
        <w:br w:type="page"/>
      </w:r>
    </w:p>
    <w:p w14:paraId="1DA6D0D6" w14:textId="77777777" w:rsidR="00750BAE" w:rsidRPr="000A28AB" w:rsidRDefault="00750BAE" w:rsidP="00750BAE">
      <w:pPr>
        <w:pStyle w:val="Heading1"/>
      </w:pPr>
      <w:r w:rsidRPr="000A28AB">
        <w:lastRenderedPageBreak/>
        <w:t>References</w:t>
      </w:r>
    </w:p>
    <w:p w14:paraId="23A66987" w14:textId="77777777" w:rsidR="005573D2" w:rsidRPr="000A28AB" w:rsidRDefault="00750BAE" w:rsidP="005573D2">
      <w:pPr>
        <w:widowControl w:val="0"/>
        <w:autoSpaceDE w:val="0"/>
        <w:autoSpaceDN w:val="0"/>
        <w:adjustRightInd w:val="0"/>
        <w:spacing w:before="100" w:after="100"/>
        <w:ind w:left="640" w:hanging="640"/>
        <w:rPr>
          <w:rFonts w:ascii="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5573D2" w:rsidRPr="000A28AB">
        <w:rPr>
          <w:rFonts w:ascii="Times New Roman" w:hAnsi="Times New Roman" w:cs="Times New Roman"/>
          <w:noProof/>
        </w:rPr>
        <w:t>1.</w:t>
      </w:r>
      <w:r w:rsidR="005573D2" w:rsidRPr="000A28AB">
        <w:rPr>
          <w:rFonts w:ascii="Times New Roman" w:hAnsi="Times New Roman" w:cs="Times New Roman"/>
          <w:noProof/>
        </w:rPr>
        <w:tab/>
        <w:t xml:space="preserve">Hall, B. G., Acar, H., Nandipati, A. &amp; Barlow, M. Growth rates made easy. </w:t>
      </w:r>
      <w:r w:rsidR="005573D2" w:rsidRPr="000A28AB">
        <w:rPr>
          <w:rFonts w:ascii="Times New Roman" w:hAnsi="Times New Roman" w:cs="Times New Roman"/>
          <w:i/>
          <w:iCs/>
          <w:noProof/>
        </w:rPr>
        <w:t>Mol. Biol. Evol.</w:t>
      </w:r>
      <w:r w:rsidR="005573D2" w:rsidRPr="000A28AB">
        <w:rPr>
          <w:rFonts w:ascii="Times New Roman" w:hAnsi="Times New Roman" w:cs="Times New Roman"/>
          <w:noProof/>
        </w:rPr>
        <w:t xml:space="preserve"> </w:t>
      </w:r>
      <w:r w:rsidR="005573D2" w:rsidRPr="000A28AB">
        <w:rPr>
          <w:rFonts w:ascii="Times New Roman" w:hAnsi="Times New Roman" w:cs="Times New Roman"/>
          <w:b/>
          <w:bCs/>
          <w:noProof/>
        </w:rPr>
        <w:t>31,</w:t>
      </w:r>
      <w:r w:rsidR="005573D2" w:rsidRPr="000A28AB">
        <w:rPr>
          <w:rFonts w:ascii="Times New Roman" w:hAnsi="Times New Roman" w:cs="Times New Roman"/>
          <w:noProof/>
        </w:rPr>
        <w:t xml:space="preserve"> 232–238 (2014).</w:t>
      </w:r>
    </w:p>
    <w:p w14:paraId="422B13F8"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w:t>
      </w:r>
      <w:r w:rsidRPr="000A28AB">
        <w:rPr>
          <w:rFonts w:ascii="Times New Roman" w:hAnsi="Times New Roman" w:cs="Times New Roman"/>
          <w:noProof/>
        </w:rPr>
        <w:tab/>
        <w:t xml:space="preserve">Crow, J. F. &amp; Kimura, M. </w:t>
      </w:r>
      <w:r w:rsidRPr="000A28AB">
        <w:rPr>
          <w:rFonts w:ascii="Times New Roman" w:hAnsi="Times New Roman" w:cs="Times New Roman"/>
          <w:i/>
          <w:iCs/>
          <w:noProof/>
        </w:rPr>
        <w:t>An introduction to population genetics theory</w:t>
      </w:r>
      <w:r w:rsidRPr="000A28AB">
        <w:rPr>
          <w:rFonts w:ascii="Times New Roman" w:hAnsi="Times New Roman" w:cs="Times New Roman"/>
          <w:noProof/>
        </w:rPr>
        <w:t>. (Burgess Pub. Co., 1970).</w:t>
      </w:r>
    </w:p>
    <w:p w14:paraId="09A9E637"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w:t>
      </w:r>
      <w:r w:rsidRPr="000A28AB">
        <w:rPr>
          <w:rFonts w:ascii="Times New Roman" w:hAnsi="Times New Roman" w:cs="Times New Roman"/>
          <w:noProof/>
        </w:rPr>
        <w:tab/>
        <w:t xml:space="preserve">Chevin, L.-M. On measuring selection in experimental evolution. </w:t>
      </w:r>
      <w:r w:rsidRPr="000A28AB">
        <w:rPr>
          <w:rFonts w:ascii="Times New Roman" w:hAnsi="Times New Roman" w:cs="Times New Roman"/>
          <w:i/>
          <w:iCs/>
          <w:noProof/>
        </w:rPr>
        <w:t>Biol. Lett.</w:t>
      </w:r>
      <w:r w:rsidRPr="000A28AB">
        <w:rPr>
          <w:rFonts w:ascii="Times New Roman" w:hAnsi="Times New Roman" w:cs="Times New Roman"/>
          <w:noProof/>
        </w:rPr>
        <w:t xml:space="preserve"> </w:t>
      </w:r>
      <w:r w:rsidRPr="000A28AB">
        <w:rPr>
          <w:rFonts w:ascii="Times New Roman" w:hAnsi="Times New Roman" w:cs="Times New Roman"/>
          <w:b/>
          <w:bCs/>
          <w:noProof/>
        </w:rPr>
        <w:t>7,</w:t>
      </w:r>
      <w:r w:rsidRPr="000A28AB">
        <w:rPr>
          <w:rFonts w:ascii="Times New Roman" w:hAnsi="Times New Roman" w:cs="Times New Roman"/>
          <w:noProof/>
        </w:rPr>
        <w:t xml:space="preserve"> 210–3 (2011).</w:t>
      </w:r>
    </w:p>
    <w:p w14:paraId="55F18CA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4.</w:t>
      </w:r>
      <w:r w:rsidRPr="000A28AB">
        <w:rPr>
          <w:rFonts w:ascii="Times New Roman" w:hAnsi="Times New Roman" w:cs="Times New Roman"/>
          <w:noProof/>
        </w:rPr>
        <w:tab/>
        <w:t xml:space="preserve">Wahl, L. M. &amp; Zhu, A. D. Survival probability of beneficial mutations in bacterial batch culture.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200,</w:t>
      </w:r>
      <w:r w:rsidRPr="000A28AB">
        <w:rPr>
          <w:rFonts w:ascii="Times New Roman" w:hAnsi="Times New Roman" w:cs="Times New Roman"/>
          <w:noProof/>
        </w:rPr>
        <w:t xml:space="preserve"> 309–20 (2015).</w:t>
      </w:r>
    </w:p>
    <w:p w14:paraId="2EAD666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5.</w:t>
      </w:r>
      <w:r w:rsidRPr="000A28AB">
        <w:rPr>
          <w:rFonts w:ascii="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0A28AB">
        <w:rPr>
          <w:rFonts w:ascii="Times New Roman" w:hAnsi="Times New Roman" w:cs="Times New Roman"/>
          <w:i/>
          <w:iCs/>
          <w:noProof/>
        </w:rPr>
        <w:t>PLoS One</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e0126915 (2015).</w:t>
      </w:r>
    </w:p>
    <w:p w14:paraId="4D3ECD7E"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6.</w:t>
      </w:r>
      <w:r w:rsidRPr="000A28AB">
        <w:rPr>
          <w:rFonts w:ascii="Times New Roman" w:hAnsi="Times New Roman" w:cs="Times New Roman"/>
          <w:noProof/>
        </w:rPr>
        <w:tab/>
        <w:t xml:space="preserve">Durão, P., Trindade, S., Sousa, A. &amp; Gordo, I. Multiple Resistance at No Cost: Rifampicin and Streptomycin a Dangerous Liaison in the Spread of Antibiotic Resistance. </w:t>
      </w:r>
      <w:r w:rsidRPr="000A28AB">
        <w:rPr>
          <w:rFonts w:ascii="Times New Roman" w:hAnsi="Times New Roman" w:cs="Times New Roman"/>
          <w:i/>
          <w:iCs/>
          <w:noProof/>
        </w:rPr>
        <w:t>Mol. Biol. Evol.</w:t>
      </w:r>
      <w:r w:rsidRPr="000A28AB">
        <w:rPr>
          <w:rFonts w:ascii="Times New Roman" w:hAnsi="Times New Roman" w:cs="Times New Roman"/>
          <w:noProof/>
        </w:rPr>
        <w:t xml:space="preserve"> msv143 (2015). doi:10.1093/molbev/msv143</w:t>
      </w:r>
    </w:p>
    <w:p w14:paraId="7D5E449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7.</w:t>
      </w:r>
      <w:r w:rsidRPr="000A28AB">
        <w:rPr>
          <w:rFonts w:ascii="Times New Roman" w:hAnsi="Times New Roman" w:cs="Times New Roman"/>
          <w:noProof/>
        </w:rPr>
        <w:tab/>
        <w:t xml:space="preserve">Wiser, M. J. &amp; Lenski, R. E. A Comparison of Methods to Measure Fitness in </w:t>
      </w:r>
      <w:r w:rsidRPr="000A28AB">
        <w:rPr>
          <w:rFonts w:ascii="Times New Roman" w:hAnsi="Times New Roman" w:cs="Times New Roman"/>
          <w:i/>
          <w:iCs/>
          <w:noProof/>
        </w:rPr>
        <w:t>Escherichia coli</w:t>
      </w:r>
      <w:r w:rsidRPr="000A28AB">
        <w:rPr>
          <w:rFonts w:ascii="Times New Roman" w:hAnsi="Times New Roman" w:cs="Times New Roman"/>
          <w:noProof/>
        </w:rPr>
        <w:t xml:space="preserve">. </w:t>
      </w:r>
      <w:r w:rsidRPr="000A28AB">
        <w:rPr>
          <w:rFonts w:ascii="Times New Roman" w:hAnsi="Times New Roman" w:cs="Times New Roman"/>
          <w:i/>
          <w:iCs/>
          <w:noProof/>
        </w:rPr>
        <w:t>PLoS One</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e0126210 (2015).</w:t>
      </w:r>
    </w:p>
    <w:p w14:paraId="2479812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8.</w:t>
      </w:r>
      <w:r w:rsidRPr="000A28AB">
        <w:rPr>
          <w:rFonts w:ascii="Times New Roman" w:hAnsi="Times New Roman" w:cs="Times New Roman"/>
          <w:noProof/>
        </w:rPr>
        <w:tab/>
        <w:t>Gallet, R., Cooper, T. F., Elena, S. F. &amp; Lenormand, T. Measuring selection coefficients below 10</w:t>
      </w:r>
      <w:r w:rsidRPr="000A28AB">
        <w:rPr>
          <w:rFonts w:ascii="Times New Roman" w:hAnsi="Times New Roman" w:cs="Times New Roman"/>
          <w:noProof/>
          <w:vertAlign w:val="superscript"/>
        </w:rPr>
        <w:t>-3</w:t>
      </w:r>
      <w:r w:rsidRPr="000A28AB">
        <w:rPr>
          <w:rFonts w:ascii="Times New Roman" w:hAnsi="Times New Roman" w:cs="Times New Roman"/>
          <w:noProof/>
        </w:rPr>
        <w:t xml:space="preserve">: method, questions, and prospects.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190,</w:t>
      </w:r>
      <w:r w:rsidRPr="000A28AB">
        <w:rPr>
          <w:rFonts w:ascii="Times New Roman" w:hAnsi="Times New Roman" w:cs="Times New Roman"/>
          <w:noProof/>
        </w:rPr>
        <w:t xml:space="preserve"> 175–86 (2012).</w:t>
      </w:r>
    </w:p>
    <w:p w14:paraId="645CDFED"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9.</w:t>
      </w:r>
      <w:r w:rsidRPr="000A28AB">
        <w:rPr>
          <w:rFonts w:ascii="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0A28AB">
        <w:rPr>
          <w:rFonts w:ascii="Times New Roman" w:hAnsi="Times New Roman" w:cs="Times New Roman"/>
          <w:i/>
          <w:iCs/>
          <w:noProof/>
        </w:rPr>
        <w:t>Genetics</w:t>
      </w:r>
      <w:r w:rsidRPr="000A28AB">
        <w:rPr>
          <w:rFonts w:ascii="Times New Roman" w:hAnsi="Times New Roman" w:cs="Times New Roman"/>
          <w:noProof/>
        </w:rPr>
        <w:t xml:space="preserve"> </w:t>
      </w:r>
      <w:r w:rsidRPr="000A28AB">
        <w:rPr>
          <w:rFonts w:ascii="Times New Roman" w:hAnsi="Times New Roman" w:cs="Times New Roman"/>
          <w:b/>
          <w:bCs/>
          <w:noProof/>
        </w:rPr>
        <w:t>196,</w:t>
      </w:r>
      <w:r w:rsidRPr="000A28AB">
        <w:rPr>
          <w:rFonts w:ascii="Times New Roman" w:hAnsi="Times New Roman" w:cs="Times New Roman"/>
          <w:noProof/>
        </w:rPr>
        <w:t xml:space="preserve"> 1–35 (2014).</w:t>
      </w:r>
    </w:p>
    <w:p w14:paraId="5A0785B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10.</w:t>
      </w:r>
      <w:r w:rsidRPr="000A28AB">
        <w:rPr>
          <w:rFonts w:ascii="Times New Roman" w:hAnsi="Times New Roman" w:cs="Times New Roman"/>
          <w:noProof/>
        </w:rPr>
        <w:tab/>
        <w:t xml:space="preserve">Levy, S. F. </w:t>
      </w:r>
      <w:r w:rsidRPr="000A28AB">
        <w:rPr>
          <w:rFonts w:ascii="Times New Roman" w:hAnsi="Times New Roman" w:cs="Times New Roman"/>
          <w:i/>
          <w:iCs/>
          <w:noProof/>
        </w:rPr>
        <w:t>et al.</w:t>
      </w:r>
      <w:r w:rsidRPr="000A28AB">
        <w:rPr>
          <w:rFonts w:ascii="Times New Roman" w:hAnsi="Times New Roman" w:cs="Times New Roman"/>
          <w:noProof/>
        </w:rPr>
        <w:t xml:space="preserve"> Quantitative evolutionary dynamics using high-resolution lineage tracking. </w:t>
      </w:r>
      <w:r w:rsidRPr="000A28AB">
        <w:rPr>
          <w:rFonts w:ascii="Times New Roman" w:hAnsi="Times New Roman" w:cs="Times New Roman"/>
          <w:i/>
          <w:iCs/>
          <w:noProof/>
        </w:rPr>
        <w:t>Nature</w:t>
      </w:r>
      <w:r w:rsidRPr="000A28AB">
        <w:rPr>
          <w:rFonts w:ascii="Times New Roman" w:hAnsi="Times New Roman" w:cs="Times New Roman"/>
          <w:noProof/>
        </w:rPr>
        <w:t xml:space="preserve"> </w:t>
      </w:r>
      <w:r w:rsidRPr="000A28AB">
        <w:rPr>
          <w:rFonts w:ascii="Times New Roman" w:hAnsi="Times New Roman" w:cs="Times New Roman"/>
          <w:b/>
          <w:bCs/>
          <w:noProof/>
        </w:rPr>
        <w:t>519,</w:t>
      </w:r>
      <w:r w:rsidRPr="000A28AB">
        <w:rPr>
          <w:rFonts w:ascii="Times New Roman" w:hAnsi="Times New Roman" w:cs="Times New Roman"/>
          <w:noProof/>
        </w:rPr>
        <w:t xml:space="preserve"> 181–186 (2015).</w:t>
      </w:r>
    </w:p>
    <w:p w14:paraId="6DA2095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11.</w:t>
      </w:r>
      <w:r w:rsidRPr="000A28AB">
        <w:rPr>
          <w:rFonts w:ascii="Times New Roman" w:hAnsi="Times New Roman" w:cs="Times New Roman"/>
          <w:noProof/>
        </w:rPr>
        <w:tab/>
        <w:t xml:space="preserve">Baranyi, J. &amp; Roberts, T. a. A dynamic approach to predicting bacterial growth in food. </w:t>
      </w:r>
      <w:r w:rsidRPr="000A28AB">
        <w:rPr>
          <w:rFonts w:ascii="Times New Roman" w:hAnsi="Times New Roman" w:cs="Times New Roman"/>
          <w:i/>
          <w:iCs/>
          <w:noProof/>
        </w:rPr>
        <w:t>Int. J. Food Microbiol.</w:t>
      </w:r>
      <w:r w:rsidRPr="000A28AB">
        <w:rPr>
          <w:rFonts w:ascii="Times New Roman" w:hAnsi="Times New Roman" w:cs="Times New Roman"/>
          <w:noProof/>
        </w:rPr>
        <w:t xml:space="preserve"> </w:t>
      </w:r>
      <w:r w:rsidRPr="000A28AB">
        <w:rPr>
          <w:rFonts w:ascii="Times New Roman" w:hAnsi="Times New Roman" w:cs="Times New Roman"/>
          <w:b/>
          <w:bCs/>
          <w:noProof/>
        </w:rPr>
        <w:t>23,</w:t>
      </w:r>
      <w:r w:rsidRPr="000A28AB">
        <w:rPr>
          <w:rFonts w:ascii="Times New Roman" w:hAnsi="Times New Roman" w:cs="Times New Roman"/>
          <w:noProof/>
        </w:rPr>
        <w:t xml:space="preserve"> 277–294 (1994).</w:t>
      </w:r>
    </w:p>
    <w:p w14:paraId="7C4DF1A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12.</w:t>
      </w:r>
      <w:r w:rsidRPr="000A28AB">
        <w:rPr>
          <w:rFonts w:ascii="Times New Roman" w:hAnsi="Times New Roman" w:cs="Times New Roman"/>
          <w:noProof/>
        </w:rPr>
        <w:tab/>
        <w:t xml:space="preserve">Murray, J. D. </w:t>
      </w:r>
      <w:r w:rsidRPr="000A28AB">
        <w:rPr>
          <w:rFonts w:ascii="Times New Roman" w:hAnsi="Times New Roman" w:cs="Times New Roman"/>
          <w:i/>
          <w:iCs/>
          <w:noProof/>
        </w:rPr>
        <w:t>Mathematical Biology: I. An Introduction</w:t>
      </w:r>
      <w:r w:rsidRPr="000A28AB">
        <w:rPr>
          <w:rFonts w:ascii="Times New Roman" w:hAnsi="Times New Roman" w:cs="Times New Roman"/>
          <w:noProof/>
        </w:rPr>
        <w:t>. (Springer, 2002).</w:t>
      </w:r>
    </w:p>
    <w:p w14:paraId="553B73D8"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13.</w:t>
      </w:r>
      <w:r w:rsidRPr="000A28AB">
        <w:rPr>
          <w:rFonts w:ascii="Times New Roman" w:hAnsi="Times New Roman" w:cs="Times New Roman"/>
          <w:noProof/>
        </w:rPr>
        <w:tab/>
        <w:t xml:space="preserve">Hegreness, M., Shoresh, N., Hartl, D. L. &amp; Kishony, R. An equivalence </w:t>
      </w:r>
      <w:r w:rsidRPr="000A28AB">
        <w:rPr>
          <w:rFonts w:ascii="Times New Roman" w:hAnsi="Times New Roman" w:cs="Times New Roman"/>
          <w:noProof/>
        </w:rPr>
        <w:lastRenderedPageBreak/>
        <w:t xml:space="preserve">principle for the incorporation of favorable mutations in asexual populations. </w:t>
      </w:r>
      <w:r w:rsidRPr="000A28AB">
        <w:rPr>
          <w:rFonts w:ascii="Times New Roman" w:hAnsi="Times New Roman" w:cs="Times New Roman"/>
          <w:i/>
          <w:iCs/>
          <w:noProof/>
        </w:rPr>
        <w:t>Science (80-. ).</w:t>
      </w:r>
      <w:r w:rsidRPr="000A28AB">
        <w:rPr>
          <w:rFonts w:ascii="Times New Roman" w:hAnsi="Times New Roman" w:cs="Times New Roman"/>
          <w:noProof/>
        </w:rPr>
        <w:t xml:space="preserve"> </w:t>
      </w:r>
      <w:r w:rsidRPr="000A28AB">
        <w:rPr>
          <w:rFonts w:ascii="Times New Roman" w:hAnsi="Times New Roman" w:cs="Times New Roman"/>
          <w:b/>
          <w:bCs/>
          <w:noProof/>
        </w:rPr>
        <w:t>311,</w:t>
      </w:r>
      <w:r w:rsidRPr="000A28AB">
        <w:rPr>
          <w:rFonts w:ascii="Times New Roman" w:hAnsi="Times New Roman" w:cs="Times New Roman"/>
          <w:noProof/>
        </w:rPr>
        <w:t xml:space="preserve"> 1615–7 (2006).</w:t>
      </w:r>
    </w:p>
    <w:p w14:paraId="64D814E3"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14.</w:t>
      </w:r>
      <w:r w:rsidRPr="000A28AB">
        <w:rPr>
          <w:rFonts w:ascii="Times New Roman" w:hAnsi="Times New Roman" w:cs="Times New Roman"/>
          <w:noProof/>
        </w:rPr>
        <w:tab/>
        <w:t xml:space="preserve">Bell, G. Experimental genomics of fitness in yeast. </w:t>
      </w:r>
      <w:r w:rsidRPr="000A28AB">
        <w:rPr>
          <w:rFonts w:ascii="Times New Roman" w:hAnsi="Times New Roman" w:cs="Times New Roman"/>
          <w:i/>
          <w:iCs/>
          <w:noProof/>
        </w:rPr>
        <w:t>Proc. R. Soc. B Biol. Sci.</w:t>
      </w:r>
      <w:r w:rsidRPr="000A28AB">
        <w:rPr>
          <w:rFonts w:ascii="Times New Roman" w:hAnsi="Times New Roman" w:cs="Times New Roman"/>
          <w:noProof/>
        </w:rPr>
        <w:t xml:space="preserve"> </w:t>
      </w:r>
      <w:r w:rsidRPr="000A28AB">
        <w:rPr>
          <w:rFonts w:ascii="Times New Roman" w:hAnsi="Times New Roman" w:cs="Times New Roman"/>
          <w:b/>
          <w:bCs/>
          <w:noProof/>
        </w:rPr>
        <w:t>277,</w:t>
      </w:r>
      <w:r w:rsidRPr="000A28AB">
        <w:rPr>
          <w:rFonts w:ascii="Times New Roman" w:hAnsi="Times New Roman" w:cs="Times New Roman"/>
          <w:noProof/>
        </w:rPr>
        <w:t xml:space="preserve"> 1459–1467 (2010).</w:t>
      </w:r>
    </w:p>
    <w:p w14:paraId="50A6262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15.</w:t>
      </w:r>
      <w:r w:rsidRPr="000A28AB">
        <w:rPr>
          <w:rFonts w:ascii="Times New Roman" w:hAnsi="Times New Roman" w:cs="Times New Roman"/>
          <w:noProof/>
        </w:rPr>
        <w:tab/>
        <w:t xml:space="preserve">Zelcbuch, L. </w:t>
      </w:r>
      <w:r w:rsidRPr="000A28AB">
        <w:rPr>
          <w:rFonts w:ascii="Times New Roman" w:hAnsi="Times New Roman" w:cs="Times New Roman"/>
          <w:i/>
          <w:iCs/>
          <w:noProof/>
        </w:rPr>
        <w:t>et al.</w:t>
      </w:r>
      <w:r w:rsidRPr="000A28AB">
        <w:rPr>
          <w:rFonts w:ascii="Times New Roman" w:hAnsi="Times New Roman" w:cs="Times New Roman"/>
          <w:noProof/>
        </w:rPr>
        <w:t xml:space="preserve"> Spanning high-dimensional expression space using ribosome-binding site combinatorics. </w:t>
      </w:r>
      <w:r w:rsidRPr="000A28AB">
        <w:rPr>
          <w:rFonts w:ascii="Times New Roman" w:hAnsi="Times New Roman" w:cs="Times New Roman"/>
          <w:i/>
          <w:iCs/>
          <w:noProof/>
        </w:rPr>
        <w:t>Nucleic Acids Res.</w:t>
      </w:r>
      <w:r w:rsidRPr="000A28AB">
        <w:rPr>
          <w:rFonts w:ascii="Times New Roman" w:hAnsi="Times New Roman" w:cs="Times New Roman"/>
          <w:noProof/>
        </w:rPr>
        <w:t xml:space="preserve"> </w:t>
      </w:r>
      <w:r w:rsidRPr="000A28AB">
        <w:rPr>
          <w:rFonts w:ascii="Times New Roman" w:hAnsi="Times New Roman" w:cs="Times New Roman"/>
          <w:b/>
          <w:bCs/>
          <w:noProof/>
        </w:rPr>
        <w:t>41,</w:t>
      </w:r>
      <w:r w:rsidRPr="000A28AB">
        <w:rPr>
          <w:rFonts w:ascii="Times New Roman" w:hAnsi="Times New Roman" w:cs="Times New Roman"/>
          <w:noProof/>
        </w:rPr>
        <w:t xml:space="preserve"> e98–e98 (2013).</w:t>
      </w:r>
    </w:p>
    <w:p w14:paraId="1111756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16.</w:t>
      </w:r>
      <w:r w:rsidRPr="000A28AB">
        <w:rPr>
          <w:rFonts w:ascii="Times New Roman" w:hAnsi="Times New Roman" w:cs="Times New Roman"/>
          <w:noProof/>
        </w:rPr>
        <w:tab/>
        <w:t>R Development Core Team. R: A Language and Environment for Statistical Computing. (2012).</w:t>
      </w:r>
    </w:p>
    <w:p w14:paraId="65D22A8A"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17.</w:t>
      </w:r>
      <w:r w:rsidRPr="000A28AB">
        <w:rPr>
          <w:rFonts w:ascii="Times New Roman" w:hAnsi="Times New Roman" w:cs="Times New Roman"/>
          <w:noProof/>
        </w:rPr>
        <w:tab/>
        <w:t xml:space="preserve">Ge, Y. &amp; Sealfon, S. C. flowPeaks: a fast unsupervised clustering for flow cytometry data via K-means and density peak finding. </w:t>
      </w:r>
      <w:r w:rsidRPr="000A28AB">
        <w:rPr>
          <w:rFonts w:ascii="Times New Roman" w:hAnsi="Times New Roman" w:cs="Times New Roman"/>
          <w:i/>
          <w:iCs/>
          <w:noProof/>
        </w:rPr>
        <w:t>Bioinformatics</w:t>
      </w:r>
      <w:r w:rsidRPr="000A28AB">
        <w:rPr>
          <w:rFonts w:ascii="Times New Roman" w:hAnsi="Times New Roman" w:cs="Times New Roman"/>
          <w:noProof/>
        </w:rPr>
        <w:t xml:space="preserve"> </w:t>
      </w:r>
      <w:r w:rsidRPr="000A28AB">
        <w:rPr>
          <w:rFonts w:ascii="Times New Roman" w:hAnsi="Times New Roman" w:cs="Times New Roman"/>
          <w:b/>
          <w:bCs/>
          <w:noProof/>
        </w:rPr>
        <w:t>28,</w:t>
      </w:r>
      <w:r w:rsidRPr="000A28AB">
        <w:rPr>
          <w:rFonts w:ascii="Times New Roman" w:hAnsi="Times New Roman" w:cs="Times New Roman"/>
          <w:noProof/>
        </w:rPr>
        <w:t xml:space="preserve"> 2052–2058 (2012).</w:t>
      </w:r>
    </w:p>
    <w:p w14:paraId="4AB6D177"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18.</w:t>
      </w:r>
      <w:r w:rsidRPr="000A28AB">
        <w:rPr>
          <w:rFonts w:ascii="Times New Roman" w:hAnsi="Times New Roman" w:cs="Times New Roman"/>
          <w:noProof/>
        </w:rPr>
        <w:tab/>
        <w:t xml:space="preserve">Van Rossum, G. &amp; others. Python Programming Language. in </w:t>
      </w:r>
      <w:r w:rsidRPr="000A28AB">
        <w:rPr>
          <w:rFonts w:ascii="Times New Roman" w:hAnsi="Times New Roman" w:cs="Times New Roman"/>
          <w:i/>
          <w:iCs/>
          <w:noProof/>
        </w:rPr>
        <w:t>USENIX Annu. Tech. Conf.</w:t>
      </w:r>
      <w:r w:rsidRPr="000A28AB">
        <w:rPr>
          <w:rFonts w:ascii="Times New Roman" w:hAnsi="Times New Roman" w:cs="Times New Roman"/>
          <w:noProof/>
        </w:rPr>
        <w:t xml:space="preserve"> (2007).</w:t>
      </w:r>
    </w:p>
    <w:p w14:paraId="628E9A3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19.</w:t>
      </w:r>
      <w:r w:rsidRPr="000A28AB">
        <w:rPr>
          <w:rFonts w:ascii="Times New Roman" w:hAnsi="Times New Roman" w:cs="Times New Roman"/>
          <w:noProof/>
        </w:rPr>
        <w:tab/>
        <w:t xml:space="preserve">van der Walt, S., Colbert, S. C. &amp; Varoquaux, G. The NumPy Array: A Structure for Efficient Numerical Computation.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13,</w:t>
      </w:r>
      <w:r w:rsidRPr="000A28AB">
        <w:rPr>
          <w:rFonts w:ascii="Times New Roman" w:hAnsi="Times New Roman" w:cs="Times New Roman"/>
          <w:noProof/>
        </w:rPr>
        <w:t xml:space="preserve"> 22–30 (2011).</w:t>
      </w:r>
    </w:p>
    <w:p w14:paraId="13BE537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20.</w:t>
      </w:r>
      <w:r w:rsidRPr="000A28AB">
        <w:rPr>
          <w:rFonts w:ascii="Times New Roman" w:hAnsi="Times New Roman" w:cs="Times New Roman"/>
          <w:noProof/>
        </w:rPr>
        <w:tab/>
        <w:t>Jones, E., Oliphant, T., Peterson, P. &amp; others. SciPy: Open source scientific tools for Python. (2001). at &lt;http://www.scipy.org/&gt;</w:t>
      </w:r>
    </w:p>
    <w:p w14:paraId="079409BE"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21.</w:t>
      </w:r>
      <w:r w:rsidRPr="000A28AB">
        <w:rPr>
          <w:rFonts w:ascii="Times New Roman" w:hAnsi="Times New Roman" w:cs="Times New Roman"/>
          <w:noProof/>
        </w:rPr>
        <w:tab/>
        <w:t xml:space="preserve">Hunter, J. D. Matplotlib: A 2D Graphics Environment.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9,</w:t>
      </w:r>
      <w:r w:rsidRPr="000A28AB">
        <w:rPr>
          <w:rFonts w:ascii="Times New Roman" w:hAnsi="Times New Roman" w:cs="Times New Roman"/>
          <w:noProof/>
        </w:rPr>
        <w:t xml:space="preserve"> 90–95 (2007).</w:t>
      </w:r>
    </w:p>
    <w:p w14:paraId="554682E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22.</w:t>
      </w:r>
      <w:r w:rsidRPr="000A28AB">
        <w:rPr>
          <w:rFonts w:ascii="Times New Roman" w:hAnsi="Times New Roman" w:cs="Times New Roman"/>
          <w:noProof/>
        </w:rPr>
        <w:tab/>
        <w:t xml:space="preserve">McKinney, W. Data Structures for Statistical Computing in Python. in </w:t>
      </w:r>
      <w:r w:rsidRPr="000A28AB">
        <w:rPr>
          <w:rFonts w:ascii="Times New Roman" w:hAnsi="Times New Roman" w:cs="Times New Roman"/>
          <w:i/>
          <w:iCs/>
          <w:noProof/>
        </w:rPr>
        <w:t>Proc. 9th Python Sci. Conf.</w:t>
      </w:r>
      <w:r w:rsidRPr="000A28AB">
        <w:rPr>
          <w:rFonts w:ascii="Times New Roman" w:hAnsi="Times New Roman" w:cs="Times New Roman"/>
          <w:noProof/>
        </w:rPr>
        <w:t xml:space="preserve"> (van der Walt, S. &amp; Millman, J.) 51–56 (2010).</w:t>
      </w:r>
    </w:p>
    <w:p w14:paraId="0D17EF2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23.</w:t>
      </w:r>
      <w:r w:rsidRPr="000A28AB">
        <w:rPr>
          <w:rFonts w:ascii="Times New Roman" w:hAnsi="Times New Roman" w:cs="Times New Roman"/>
          <w:noProof/>
        </w:rPr>
        <w:tab/>
        <w:t xml:space="preserve">Waskom, M. </w:t>
      </w:r>
      <w:r w:rsidRPr="000A28AB">
        <w:rPr>
          <w:rFonts w:ascii="Times New Roman" w:hAnsi="Times New Roman" w:cs="Times New Roman"/>
          <w:i/>
          <w:iCs/>
          <w:noProof/>
        </w:rPr>
        <w:t>et al.</w:t>
      </w:r>
      <w:r w:rsidRPr="000A28AB">
        <w:rPr>
          <w:rFonts w:ascii="Times New Roman" w:hAnsi="Times New Roman" w:cs="Times New Roman"/>
          <w:noProof/>
        </w:rPr>
        <w:t xml:space="preserve"> seaborn: v0.6.0 (June 2015). (2015). doi:10.5281/zenodo.19108</w:t>
      </w:r>
    </w:p>
    <w:p w14:paraId="6A3F2101"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24.</w:t>
      </w:r>
      <w:r w:rsidRPr="000A28AB">
        <w:rPr>
          <w:rFonts w:ascii="Times New Roman" w:hAnsi="Times New Roman" w:cs="Times New Roman"/>
          <w:noProof/>
        </w:rPr>
        <w:tab/>
        <w:t>Newville, M., Ingargiola, A., Stensitzki, T. &amp; Allen, D. B. LMFIT: Non-Linear Least-Square Minimization and Curve-Fitting for Python. (2014). doi:10.5281/zenodo.11813</w:t>
      </w:r>
    </w:p>
    <w:p w14:paraId="12E22225"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25.</w:t>
      </w:r>
      <w:r w:rsidRPr="000A28AB">
        <w:rPr>
          <w:rFonts w:ascii="Times New Roman" w:hAnsi="Times New Roman" w:cs="Times New Roman"/>
          <w:noProof/>
        </w:rPr>
        <w:tab/>
        <w:t xml:space="preserve">Pedregosa, F. </w:t>
      </w:r>
      <w:r w:rsidRPr="000A28AB">
        <w:rPr>
          <w:rFonts w:ascii="Times New Roman" w:hAnsi="Times New Roman" w:cs="Times New Roman"/>
          <w:i/>
          <w:iCs/>
          <w:noProof/>
        </w:rPr>
        <w:t>et al.</w:t>
      </w:r>
      <w:r w:rsidRPr="000A28AB">
        <w:rPr>
          <w:rFonts w:ascii="Times New Roman" w:hAnsi="Times New Roman" w:cs="Times New Roman"/>
          <w:noProof/>
        </w:rPr>
        <w:t xml:space="preserve"> Scikit-learn: Machine Learning in {P}ython. </w:t>
      </w:r>
      <w:r w:rsidRPr="000A28AB">
        <w:rPr>
          <w:rFonts w:ascii="Times New Roman" w:hAnsi="Times New Roman" w:cs="Times New Roman"/>
          <w:i/>
          <w:iCs/>
          <w:noProof/>
        </w:rPr>
        <w:t>J. Mach. Learn. Res.</w:t>
      </w:r>
      <w:r w:rsidRPr="000A28AB">
        <w:rPr>
          <w:rFonts w:ascii="Times New Roman" w:hAnsi="Times New Roman" w:cs="Times New Roman"/>
          <w:noProof/>
        </w:rPr>
        <w:t xml:space="preserve"> </w:t>
      </w:r>
      <w:r w:rsidRPr="000A28AB">
        <w:rPr>
          <w:rFonts w:ascii="Times New Roman" w:hAnsi="Times New Roman" w:cs="Times New Roman"/>
          <w:b/>
          <w:bCs/>
          <w:noProof/>
        </w:rPr>
        <w:t>12,</w:t>
      </w:r>
      <w:r w:rsidRPr="000A28AB">
        <w:rPr>
          <w:rFonts w:ascii="Times New Roman" w:hAnsi="Times New Roman" w:cs="Times New Roman"/>
          <w:noProof/>
        </w:rPr>
        <w:t xml:space="preserve"> 2825–2830 (2011).</w:t>
      </w:r>
    </w:p>
    <w:p w14:paraId="0844A5CF"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26.</w:t>
      </w:r>
      <w:r w:rsidRPr="000A28AB">
        <w:rPr>
          <w:rFonts w:ascii="Times New Roman" w:hAnsi="Times New Roman" w:cs="Times New Roman"/>
          <w:noProof/>
        </w:rPr>
        <w:tab/>
        <w:t xml:space="preserve">SymPy Development Team. SymPy: Python library for symbolic mathematics. </w:t>
      </w:r>
      <w:r w:rsidRPr="000A28AB">
        <w:rPr>
          <w:rFonts w:ascii="Times New Roman" w:hAnsi="Times New Roman" w:cs="Times New Roman"/>
          <w:noProof/>
        </w:rPr>
        <w:lastRenderedPageBreak/>
        <w:t>(2014).</w:t>
      </w:r>
    </w:p>
    <w:p w14:paraId="4C99AACC"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27.</w:t>
      </w:r>
      <w:r w:rsidRPr="000A28AB">
        <w:rPr>
          <w:rFonts w:ascii="Times New Roman" w:hAnsi="Times New Roman" w:cs="Times New Roman"/>
          <w:noProof/>
        </w:rPr>
        <w:tab/>
        <w:t xml:space="preserve">Kass, R. &amp; Raftery, A. Bayes Factors. </w:t>
      </w:r>
      <w:r w:rsidRPr="000A28AB">
        <w:rPr>
          <w:rFonts w:ascii="Times New Roman" w:hAnsi="Times New Roman" w:cs="Times New Roman"/>
          <w:i/>
          <w:iCs/>
          <w:noProof/>
        </w:rPr>
        <w:t>J. Am. Stat. Assoc.</w:t>
      </w:r>
      <w:r w:rsidRPr="000A28AB">
        <w:rPr>
          <w:rFonts w:ascii="Times New Roman" w:hAnsi="Times New Roman" w:cs="Times New Roman"/>
          <w:noProof/>
        </w:rPr>
        <w:t xml:space="preserve"> 773–795 (1995). doi:doi: 10.2307/2291091</w:t>
      </w:r>
    </w:p>
    <w:p w14:paraId="3E3A419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28.</w:t>
      </w:r>
      <w:r w:rsidRPr="000A28AB">
        <w:rPr>
          <w:rFonts w:ascii="Times New Roman" w:hAnsi="Times New Roman" w:cs="Times New Roman"/>
          <w:noProof/>
        </w:rPr>
        <w:tab/>
        <w:t xml:space="preserve">Ward, E. J. A review and comparison of four commonly used Bayesian and maximum likelihood model selection tools. </w:t>
      </w:r>
      <w:r w:rsidRPr="000A28AB">
        <w:rPr>
          <w:rFonts w:ascii="Times New Roman" w:hAnsi="Times New Roman" w:cs="Times New Roman"/>
          <w:i/>
          <w:iCs/>
          <w:noProof/>
        </w:rPr>
        <w:t>Ecol. Modell.</w:t>
      </w:r>
      <w:r w:rsidRPr="000A28AB">
        <w:rPr>
          <w:rFonts w:ascii="Times New Roman" w:hAnsi="Times New Roman" w:cs="Times New Roman"/>
          <w:noProof/>
        </w:rPr>
        <w:t xml:space="preserve"> </w:t>
      </w:r>
      <w:r w:rsidRPr="000A28AB">
        <w:rPr>
          <w:rFonts w:ascii="Times New Roman" w:hAnsi="Times New Roman" w:cs="Times New Roman"/>
          <w:b/>
          <w:bCs/>
          <w:noProof/>
        </w:rPr>
        <w:t>211,</w:t>
      </w:r>
      <w:r w:rsidRPr="000A28AB">
        <w:rPr>
          <w:rFonts w:ascii="Times New Roman" w:hAnsi="Times New Roman" w:cs="Times New Roman"/>
          <w:noProof/>
        </w:rPr>
        <w:t xml:space="preserve"> 1–10 (2008).</w:t>
      </w:r>
    </w:p>
    <w:p w14:paraId="5BF2B31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29.</w:t>
      </w:r>
      <w:r w:rsidRPr="000A28AB">
        <w:rPr>
          <w:rFonts w:ascii="Times New Roman" w:hAnsi="Times New Roman" w:cs="Times New Roman"/>
          <w:noProof/>
        </w:rPr>
        <w:tab/>
        <w:t xml:space="preserve">Perez, F. &amp; Granger, B. E. IPython: A System for Interactive Scientific Computing. </w:t>
      </w:r>
      <w:r w:rsidRPr="000A28AB">
        <w:rPr>
          <w:rFonts w:ascii="Times New Roman" w:hAnsi="Times New Roman" w:cs="Times New Roman"/>
          <w:i/>
          <w:iCs/>
          <w:noProof/>
        </w:rPr>
        <w:t>Comput. Sci. Eng.</w:t>
      </w:r>
      <w:r w:rsidRPr="000A28AB">
        <w:rPr>
          <w:rFonts w:ascii="Times New Roman" w:hAnsi="Times New Roman" w:cs="Times New Roman"/>
          <w:noProof/>
        </w:rPr>
        <w:t xml:space="preserve"> </w:t>
      </w:r>
      <w:r w:rsidRPr="000A28AB">
        <w:rPr>
          <w:rFonts w:ascii="Times New Roman" w:hAnsi="Times New Roman" w:cs="Times New Roman"/>
          <w:b/>
          <w:bCs/>
          <w:noProof/>
        </w:rPr>
        <w:t>9,</w:t>
      </w:r>
      <w:r w:rsidRPr="000A28AB">
        <w:rPr>
          <w:rFonts w:ascii="Times New Roman" w:hAnsi="Times New Roman" w:cs="Times New Roman"/>
          <w:noProof/>
        </w:rPr>
        <w:t xml:space="preserve"> 21–29 (2007).</w:t>
      </w:r>
    </w:p>
    <w:p w14:paraId="08CC6706"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30.</w:t>
      </w:r>
      <w:r w:rsidRPr="000A28AB">
        <w:rPr>
          <w:rFonts w:ascii="Times New Roman" w:hAnsi="Times New Roman" w:cs="Times New Roman"/>
          <w:noProof/>
        </w:rPr>
        <w:tab/>
        <w:t xml:space="preserve">Otto, S. P. &amp; Day, T. </w:t>
      </w:r>
      <w:r w:rsidRPr="000A28AB">
        <w:rPr>
          <w:rFonts w:ascii="Times New Roman" w:hAnsi="Times New Roman" w:cs="Times New Roman"/>
          <w:i/>
          <w:iCs/>
          <w:noProof/>
        </w:rPr>
        <w:t>A biologist’s guide to mathematical modeling in ecology and evolution</w:t>
      </w:r>
      <w:r w:rsidRPr="000A28AB">
        <w:rPr>
          <w:rFonts w:ascii="Times New Roman" w:hAnsi="Times New Roman" w:cs="Times New Roman"/>
          <w:noProof/>
        </w:rPr>
        <w:t>. (Princeton University Press, 2007).</w:t>
      </w:r>
    </w:p>
    <w:p w14:paraId="24990E79"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31.</w:t>
      </w:r>
      <w:r w:rsidRPr="000A28AB">
        <w:rPr>
          <w:rFonts w:ascii="Times New Roman" w:hAnsi="Times New Roman" w:cs="Times New Roman"/>
          <w:noProof/>
        </w:rPr>
        <w:tab/>
        <w:t xml:space="preserve">Gopalsamy, K. Convergence in a resource-based competition system. </w:t>
      </w:r>
      <w:r w:rsidRPr="000A28AB">
        <w:rPr>
          <w:rFonts w:ascii="Times New Roman" w:hAnsi="Times New Roman" w:cs="Times New Roman"/>
          <w:i/>
          <w:iCs/>
          <w:noProof/>
        </w:rPr>
        <w:t>Bull. Math. Biol.</w:t>
      </w:r>
      <w:r w:rsidRPr="000A28AB">
        <w:rPr>
          <w:rFonts w:ascii="Times New Roman" w:hAnsi="Times New Roman" w:cs="Times New Roman"/>
          <w:noProof/>
        </w:rPr>
        <w:t xml:space="preserve"> </w:t>
      </w:r>
      <w:r w:rsidRPr="000A28AB">
        <w:rPr>
          <w:rFonts w:ascii="Times New Roman" w:hAnsi="Times New Roman" w:cs="Times New Roman"/>
          <w:b/>
          <w:bCs/>
          <w:noProof/>
        </w:rPr>
        <w:t>48,</w:t>
      </w:r>
      <w:r w:rsidRPr="000A28AB">
        <w:rPr>
          <w:rFonts w:ascii="Times New Roman" w:hAnsi="Times New Roman" w:cs="Times New Roman"/>
          <w:noProof/>
        </w:rPr>
        <w:t xml:space="preserve"> 681–699 (1986).</w:t>
      </w:r>
    </w:p>
    <w:p w14:paraId="1ECD01C4"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32.</w:t>
      </w:r>
      <w:r w:rsidRPr="000A28AB">
        <w:rPr>
          <w:rFonts w:ascii="Times New Roman" w:hAnsi="Times New Roman" w:cs="Times New Roman"/>
          <w:noProof/>
        </w:rPr>
        <w:tab/>
        <w:t xml:space="preserve">Dilao, R. &amp; Domingos, T. A General Approach to the Modelling of Trophic Chains. </w:t>
      </w:r>
      <w:r w:rsidRPr="000A28AB">
        <w:rPr>
          <w:rFonts w:ascii="Times New Roman" w:hAnsi="Times New Roman" w:cs="Times New Roman"/>
          <w:i/>
          <w:iCs/>
          <w:noProof/>
        </w:rPr>
        <w:t>Ecol. Modell.</w:t>
      </w:r>
      <w:r w:rsidRPr="000A28AB">
        <w:rPr>
          <w:rFonts w:ascii="Times New Roman" w:hAnsi="Times New Roman" w:cs="Times New Roman"/>
          <w:noProof/>
        </w:rPr>
        <w:t xml:space="preserve"> </w:t>
      </w:r>
      <w:r w:rsidRPr="000A28AB">
        <w:rPr>
          <w:rFonts w:ascii="Times New Roman" w:hAnsi="Times New Roman" w:cs="Times New Roman"/>
          <w:b/>
          <w:bCs/>
          <w:noProof/>
        </w:rPr>
        <w:t>132,</w:t>
      </w:r>
      <w:r w:rsidRPr="000A28AB">
        <w:rPr>
          <w:rFonts w:ascii="Times New Roman" w:hAnsi="Times New Roman" w:cs="Times New Roman"/>
          <w:noProof/>
        </w:rPr>
        <w:t xml:space="preserve"> 20 (1999).</w:t>
      </w:r>
    </w:p>
    <w:p w14:paraId="39C96C75"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33.</w:t>
      </w:r>
      <w:r w:rsidRPr="000A28AB">
        <w:rPr>
          <w:rFonts w:ascii="Times New Roman" w:hAnsi="Times New Roman" w:cs="Times New Roman"/>
          <w:noProof/>
        </w:rPr>
        <w:tab/>
        <w:t xml:space="preserve">Richards, F. J. A Flexible Growth Function for Empirical Use. </w:t>
      </w:r>
      <w:r w:rsidRPr="000A28AB">
        <w:rPr>
          <w:rFonts w:ascii="Times New Roman" w:hAnsi="Times New Roman" w:cs="Times New Roman"/>
          <w:i/>
          <w:iCs/>
          <w:noProof/>
        </w:rPr>
        <w:t>J. Exp. Bot.</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290–301 (1959).</w:t>
      </w:r>
    </w:p>
    <w:p w14:paraId="7F529D71"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34.</w:t>
      </w:r>
      <w:r w:rsidRPr="000A28AB">
        <w:rPr>
          <w:rFonts w:ascii="Times New Roman" w:hAnsi="Times New Roman" w:cs="Times New Roman"/>
          <w:noProof/>
        </w:rPr>
        <w:tab/>
        <w:t xml:space="preserve">Baranyi, J. Simple is good as long as it is enough. </w:t>
      </w:r>
      <w:r w:rsidRPr="000A28AB">
        <w:rPr>
          <w:rFonts w:ascii="Times New Roman" w:hAnsi="Times New Roman" w:cs="Times New Roman"/>
          <w:i/>
          <w:iCs/>
          <w:noProof/>
        </w:rPr>
        <w:t>Commentary</w:t>
      </w:r>
      <w:r w:rsidRPr="000A28AB">
        <w:rPr>
          <w:rFonts w:ascii="Times New Roman" w:hAnsi="Times New Roman" w:cs="Times New Roman"/>
          <w:noProof/>
        </w:rPr>
        <w:t xml:space="preserve"> 391–394 (1997). doi:10.1006/fmic.1996.0080</w:t>
      </w:r>
    </w:p>
    <w:p w14:paraId="1F6EE932"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35.</w:t>
      </w:r>
      <w:r w:rsidRPr="000A28AB">
        <w:rPr>
          <w:rFonts w:ascii="Times New Roman" w:hAnsi="Times New Roman" w:cs="Times New Roman"/>
          <w:noProof/>
        </w:rPr>
        <w:tab/>
        <w:t xml:space="preserve">Clark, F., Brook, B. W., Delean, S., Reşit Akçakaya, H. &amp; Bradshaw, C. J. A. The theta-logistic is unreliable for modelling most census data. </w:t>
      </w:r>
      <w:r w:rsidRPr="000A28AB">
        <w:rPr>
          <w:rFonts w:ascii="Times New Roman" w:hAnsi="Times New Roman" w:cs="Times New Roman"/>
          <w:i/>
          <w:iCs/>
          <w:noProof/>
        </w:rPr>
        <w:t>Methods Ecol. Evol.</w:t>
      </w:r>
      <w:r w:rsidRPr="000A28AB">
        <w:rPr>
          <w:rFonts w:ascii="Times New Roman" w:hAnsi="Times New Roman" w:cs="Times New Roman"/>
          <w:noProof/>
        </w:rPr>
        <w:t xml:space="preserve"> </w:t>
      </w:r>
      <w:r w:rsidRPr="000A28AB">
        <w:rPr>
          <w:rFonts w:ascii="Times New Roman" w:hAnsi="Times New Roman" w:cs="Times New Roman"/>
          <w:b/>
          <w:bCs/>
          <w:noProof/>
        </w:rPr>
        <w:t>1,</w:t>
      </w:r>
      <w:r w:rsidRPr="000A28AB">
        <w:rPr>
          <w:rFonts w:ascii="Times New Roman" w:hAnsi="Times New Roman" w:cs="Times New Roman"/>
          <w:noProof/>
        </w:rPr>
        <w:t xml:space="preserve"> 253–262 (2010).</w:t>
      </w:r>
    </w:p>
    <w:p w14:paraId="7CF4E16D"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36.</w:t>
      </w:r>
      <w:r w:rsidRPr="000A28AB">
        <w:rPr>
          <w:rFonts w:ascii="Times New Roman" w:hAnsi="Times New Roman" w:cs="Times New Roman"/>
          <w:noProof/>
        </w:rPr>
        <w:tab/>
        <w:t xml:space="preserve">Gilpin, M. E. &amp; Ayala, F. J. Global Models of Growth and Competition. </w:t>
      </w:r>
      <w:r w:rsidRPr="000A28AB">
        <w:rPr>
          <w:rFonts w:ascii="Times New Roman" w:hAnsi="Times New Roman" w:cs="Times New Roman"/>
          <w:i/>
          <w:iCs/>
          <w:noProof/>
        </w:rPr>
        <w:t>Proc. Natl. Acad. Sci. U. S. A.</w:t>
      </w:r>
      <w:r w:rsidRPr="000A28AB">
        <w:rPr>
          <w:rFonts w:ascii="Times New Roman" w:hAnsi="Times New Roman" w:cs="Times New Roman"/>
          <w:noProof/>
        </w:rPr>
        <w:t xml:space="preserve"> </w:t>
      </w:r>
      <w:r w:rsidRPr="000A28AB">
        <w:rPr>
          <w:rFonts w:ascii="Times New Roman" w:hAnsi="Times New Roman" w:cs="Times New Roman"/>
          <w:b/>
          <w:bCs/>
          <w:noProof/>
        </w:rPr>
        <w:t>70,</w:t>
      </w:r>
      <w:r w:rsidRPr="000A28AB">
        <w:rPr>
          <w:rFonts w:ascii="Times New Roman" w:hAnsi="Times New Roman" w:cs="Times New Roman"/>
          <w:noProof/>
        </w:rPr>
        <w:t xml:space="preserve"> 3590–3593 (1973).</w:t>
      </w:r>
    </w:p>
    <w:p w14:paraId="597910A0" w14:textId="77777777" w:rsidR="005573D2" w:rsidRPr="000A28AB"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0A28AB">
        <w:rPr>
          <w:rFonts w:ascii="Times New Roman" w:hAnsi="Times New Roman" w:cs="Times New Roman"/>
          <w:noProof/>
        </w:rPr>
        <w:t>37.</w:t>
      </w:r>
      <w:r w:rsidRPr="000A28AB">
        <w:rPr>
          <w:rFonts w:ascii="Times New Roman" w:hAnsi="Times New Roman" w:cs="Times New Roman"/>
          <w:noProof/>
        </w:rPr>
        <w:tab/>
        <w:t xml:space="preserve">Verhulst, P.-F. Notice sur la loi que la population suit dans son accroissement. Correspondance Mathématique et Physique Publiée par A. </w:t>
      </w:r>
      <w:r w:rsidRPr="000A28AB">
        <w:rPr>
          <w:rFonts w:ascii="Times New Roman" w:hAnsi="Times New Roman" w:cs="Times New Roman"/>
          <w:i/>
          <w:iCs/>
          <w:noProof/>
        </w:rPr>
        <w:t>Quetelet</w:t>
      </w:r>
      <w:r w:rsidRPr="000A28AB">
        <w:rPr>
          <w:rFonts w:ascii="Times New Roman" w:hAnsi="Times New Roman" w:cs="Times New Roman"/>
          <w:noProof/>
        </w:rPr>
        <w:t xml:space="preserve"> </w:t>
      </w:r>
      <w:r w:rsidRPr="000A28AB">
        <w:rPr>
          <w:rFonts w:ascii="Times New Roman" w:hAnsi="Times New Roman" w:cs="Times New Roman"/>
          <w:b/>
          <w:bCs/>
          <w:noProof/>
        </w:rPr>
        <w:t>10,</w:t>
      </w:r>
      <w:r w:rsidRPr="000A28AB">
        <w:rPr>
          <w:rFonts w:ascii="Times New Roman" w:hAnsi="Times New Roman" w:cs="Times New Roman"/>
          <w:noProof/>
        </w:rPr>
        <w:t xml:space="preserve"> 113–121 (1838).</w:t>
      </w:r>
    </w:p>
    <w:p w14:paraId="147FB80C" w14:textId="77777777" w:rsidR="00750BAE" w:rsidRPr="000A28AB" w:rsidRDefault="00750BAE" w:rsidP="005573D2">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02C469BF" w14:textId="77777777" w:rsidR="00750BAE" w:rsidRPr="000A28AB" w:rsidRDefault="00750BAE" w:rsidP="00750BAE">
      <w:pPr>
        <w:pStyle w:val="Heading1"/>
      </w:pPr>
      <w:r w:rsidRPr="000A28AB">
        <w:lastRenderedPageBreak/>
        <w:t>Supporting material</w:t>
      </w:r>
    </w:p>
    <w:p w14:paraId="44197F81" w14:textId="77777777" w:rsidR="007A7F01" w:rsidRPr="000A28AB" w:rsidRDefault="00750BAE">
      <w:pPr>
        <w:pStyle w:val="Heading2"/>
      </w:pPr>
      <w:r w:rsidRPr="000A28AB">
        <w:t>Supporting text 1</w:t>
      </w:r>
      <w:r w:rsidR="007A7F01" w:rsidRPr="000A28AB">
        <w:t>: Monoculture model</w:t>
      </w:r>
    </w:p>
    <w:p w14:paraId="213D5DC5" w14:textId="2B88D7AD" w:rsidR="007A7F01" w:rsidRPr="000A28AB" w:rsidRDefault="007A7F01" w:rsidP="009B614B">
      <w:r w:rsidRPr="000A28AB">
        <w:t xml:space="preserve">We derive our growth models from a resource consumption perspective </w:t>
      </w:r>
      <w:r w:rsidRPr="000A28AB">
        <w:fldChar w:fldCharType="begin" w:fldLock="1"/>
      </w:r>
      <w:r w:rsidR="005573D2" w:rsidRPr="000A28AB">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9B614B" w:rsidRPr="000A28AB">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4A431A3E" w14:textId="200172EA"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0B52A7E6" w14:textId="6AF072BB"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122620B3" w14:textId="77777777" w:rsidTr="000A28AB">
        <w:tc>
          <w:tcPr>
            <w:tcW w:w="1242" w:type="dxa"/>
            <w:vAlign w:val="center"/>
          </w:tcPr>
          <w:p w14:paraId="05EA111F" w14:textId="77777777" w:rsidR="00550FF4" w:rsidRPr="000A28AB" w:rsidRDefault="00550FF4" w:rsidP="000A28AB">
            <w:pPr>
              <w:jc w:val="right"/>
            </w:pPr>
          </w:p>
        </w:tc>
        <w:tc>
          <w:tcPr>
            <w:tcW w:w="5812" w:type="dxa"/>
            <w:vAlign w:val="center"/>
          </w:tcPr>
          <w:p w14:paraId="7F9F85E2" w14:textId="2E891F56" w:rsidR="00550FF4" w:rsidRPr="000A28AB" w:rsidRDefault="00761DAD"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5E03513" w14:textId="4131F94F" w:rsidR="00550FF4" w:rsidRPr="000A28AB" w:rsidRDefault="00550FF4" w:rsidP="00550FF4">
            <w:pPr>
              <w:jc w:val="right"/>
            </w:pPr>
            <w:r w:rsidRPr="000A28AB">
              <w:t>[A1a]</w:t>
            </w:r>
          </w:p>
          <w:p w14:paraId="2560EB0D" w14:textId="77D261BE" w:rsidR="00550FF4" w:rsidRPr="000A28AB" w:rsidRDefault="00550FF4" w:rsidP="00550FF4">
            <w:pPr>
              <w:jc w:val="right"/>
            </w:pPr>
            <w:r w:rsidRPr="000A28AB">
              <w:t>[A1b]</w:t>
            </w:r>
          </w:p>
        </w:tc>
      </w:tr>
    </w:tbl>
    <w:p w14:paraId="23ED477E" w14:textId="7A01111D"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06E7030"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4F809E14" w14:textId="77777777" w:rsidR="00550FF4" w:rsidRPr="000A28AB" w:rsidRDefault="00761DAD"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07D8BA44" w14:textId="7FB594E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741E4D4A" w14:textId="13882C5F"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6B35E6F8" w14:textId="77777777" w:rsidTr="00B57EC6">
        <w:tc>
          <w:tcPr>
            <w:tcW w:w="1242" w:type="dxa"/>
            <w:vAlign w:val="center"/>
          </w:tcPr>
          <w:p w14:paraId="7CFFE131" w14:textId="77777777" w:rsidR="007A7F01" w:rsidRPr="000A28AB" w:rsidRDefault="007A7F01">
            <w:pPr>
              <w:jc w:val="right"/>
            </w:pPr>
          </w:p>
        </w:tc>
        <w:tc>
          <w:tcPr>
            <w:tcW w:w="5812" w:type="dxa"/>
            <w:vAlign w:val="center"/>
          </w:tcPr>
          <w:p w14:paraId="7F6F0F4E" w14:textId="533469DD" w:rsidR="007A7F01" w:rsidRPr="000A28AB" w:rsidRDefault="00761DAD"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2AB22F0" w14:textId="2906B61D" w:rsidR="007A7F01" w:rsidRPr="000A28AB" w:rsidRDefault="007A7F01" w:rsidP="00550FF4">
            <w:pPr>
              <w:jc w:val="right"/>
            </w:pPr>
            <w:r w:rsidRPr="000A28AB">
              <w:t>[A</w:t>
            </w:r>
            <w:r w:rsidR="00550FF4" w:rsidRPr="000A28AB">
              <w:t>2</w:t>
            </w:r>
            <w:r w:rsidRPr="000A28AB">
              <w:t>a]</w:t>
            </w:r>
          </w:p>
          <w:p w14:paraId="5A6837EA" w14:textId="70A8D8B8" w:rsidR="007A7F01" w:rsidRPr="000A28AB" w:rsidRDefault="007A7F01" w:rsidP="00550FF4">
            <w:pPr>
              <w:jc w:val="right"/>
            </w:pPr>
            <w:r w:rsidRPr="000A28AB">
              <w:t>[A</w:t>
            </w:r>
            <w:r w:rsidR="00550FF4" w:rsidRPr="000A28AB">
              <w:t>2</w:t>
            </w:r>
            <w:r w:rsidRPr="000A28AB">
              <w:t>b]</w:t>
            </w:r>
          </w:p>
        </w:tc>
      </w:tr>
    </w:tbl>
    <w:p w14:paraId="7E8B7426" w14:textId="3732152A"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17A121A3" w14:textId="46F3CF57" w:rsidR="007A7F01" w:rsidRPr="000A28AB" w:rsidRDefault="007A7F01" w:rsidP="00550FF4">
      <w:r w:rsidRPr="000A28AB">
        <w:t xml:space="preserve">To solve this system, we use a conservation law approach by setting </w:t>
      </w:r>
      <m:oMath>
        <m:r>
          <w:rPr>
            <w:rFonts w:ascii="Cambria Math" w:hAnsi="Cambria Math"/>
          </w:rPr>
          <m:t>M=μR+Y</m:t>
        </m:r>
      </m:oMath>
      <w:r w:rsidRPr="000A28AB">
        <w:fldChar w:fldCharType="begin" w:fldLock="1"/>
      </w:r>
      <w:r w:rsidR="003F085B" w:rsidRPr="000A28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9B614B" w:rsidRPr="000A28AB">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1B941FDE" w14:textId="77777777" w:rsidR="007A7F01" w:rsidRPr="000A28AB" w:rsidRDefault="00761DAD">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1C973D3A" w14:textId="2F399F01"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E2FE206" w14:textId="77777777" w:rsidTr="00B57EC6">
        <w:tc>
          <w:tcPr>
            <w:tcW w:w="1951" w:type="dxa"/>
            <w:vAlign w:val="center"/>
          </w:tcPr>
          <w:p w14:paraId="711488AC" w14:textId="77777777" w:rsidR="007A7F01" w:rsidRPr="000A28AB" w:rsidRDefault="007A7F01">
            <w:pPr>
              <w:jc w:val="right"/>
            </w:pPr>
          </w:p>
        </w:tc>
        <w:tc>
          <w:tcPr>
            <w:tcW w:w="5103" w:type="dxa"/>
            <w:vAlign w:val="center"/>
          </w:tcPr>
          <w:p w14:paraId="3BCC2DF0" w14:textId="77777777" w:rsidR="007A7F01" w:rsidRPr="000A28AB" w:rsidRDefault="00761DAD">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230B28FB" w14:textId="77777777" w:rsidR="007A7F01" w:rsidRPr="000A28AB" w:rsidRDefault="007A7F01">
            <w:pPr>
              <w:jc w:val="right"/>
            </w:pPr>
            <w:r w:rsidRPr="000A28AB">
              <w:t>[A3]</w:t>
            </w:r>
          </w:p>
        </w:tc>
      </w:tr>
    </w:tbl>
    <w:p w14:paraId="0DFEECE7" w14:textId="66EEED48"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5BDCA0F8" w14:textId="77777777" w:rsidTr="00B57EC6">
        <w:tc>
          <w:tcPr>
            <w:tcW w:w="1951" w:type="dxa"/>
            <w:vAlign w:val="center"/>
          </w:tcPr>
          <w:p w14:paraId="07D322FA" w14:textId="77777777" w:rsidR="007A7F01" w:rsidRPr="000A28AB" w:rsidRDefault="007A7F01">
            <w:pPr>
              <w:jc w:val="right"/>
            </w:pPr>
          </w:p>
        </w:tc>
        <w:tc>
          <w:tcPr>
            <w:tcW w:w="5103" w:type="dxa"/>
            <w:vAlign w:val="center"/>
          </w:tcPr>
          <w:p w14:paraId="49F1881E" w14:textId="77777777" w:rsidR="007A7F01" w:rsidRPr="000A28AB" w:rsidRDefault="00761DA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51FFC2AF" w14:textId="77777777" w:rsidR="007A7F01" w:rsidRPr="000A28AB" w:rsidRDefault="007A7F01">
            <w:pPr>
              <w:jc w:val="right"/>
            </w:pPr>
            <w:r w:rsidRPr="000A28AB">
              <w:t>[A4]</w:t>
            </w:r>
          </w:p>
        </w:tc>
      </w:tr>
    </w:tbl>
    <w:p w14:paraId="3A182B6D" w14:textId="77777777" w:rsidR="007A7F01" w:rsidRPr="000A28AB" w:rsidRDefault="007A7F01" w:rsidP="00ED69AB">
      <w:pPr>
        <w:ind w:firstLine="0"/>
      </w:pPr>
      <w:r w:rsidRPr="000A28AB">
        <w:t>which is the Richards differential equation</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9B614B" w:rsidRPr="000A28AB">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4C46CC90"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3229397"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7084FB8B" w14:textId="1D412196" w:rsidR="007A7F01" w:rsidRPr="000A28AB" w:rsidRDefault="007A7F01" w:rsidP="00ED69AB">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902C4A" w:rsidRPr="000A28AB">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902C4A" w:rsidRPr="000A28AB">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0FE7D737" w14:textId="77777777" w:rsidTr="00B57EC6">
        <w:tc>
          <w:tcPr>
            <w:tcW w:w="1951" w:type="dxa"/>
            <w:vAlign w:val="center"/>
          </w:tcPr>
          <w:p w14:paraId="38B2EEB8" w14:textId="77777777" w:rsidR="007A7F01" w:rsidRPr="000A28AB" w:rsidRDefault="007A7F01">
            <w:pPr>
              <w:jc w:val="right"/>
            </w:pPr>
          </w:p>
        </w:tc>
        <w:tc>
          <w:tcPr>
            <w:tcW w:w="5103" w:type="dxa"/>
            <w:vAlign w:val="center"/>
          </w:tcPr>
          <w:p w14:paraId="437CDFFC" w14:textId="77777777" w:rsidR="007A7F01" w:rsidRPr="000A28AB" w:rsidRDefault="00761DAD">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28A9A9E7" w14:textId="77777777" w:rsidR="007A7F01" w:rsidRPr="000A28AB" w:rsidRDefault="007A7F01">
            <w:pPr>
              <w:jc w:val="right"/>
            </w:pPr>
            <w:r w:rsidRPr="000A28AB">
              <w:t>[A5]</w:t>
            </w:r>
          </w:p>
        </w:tc>
      </w:tr>
    </w:tbl>
    <w:p w14:paraId="621F078F" w14:textId="77777777" w:rsidR="00D8570D" w:rsidRPr="000A28AB" w:rsidRDefault="007A7F01" w:rsidP="00D8570D">
      <w:proofErr w:type="spellStart"/>
      <w:r w:rsidRPr="000A28AB">
        <w:t>Baranyi</w:t>
      </w:r>
      <w:proofErr w:type="spellEnd"/>
      <w:r w:rsidRPr="000A28AB">
        <w:t xml:space="preserve"> and Roberts suggested a </w:t>
      </w:r>
      <w:proofErr w:type="spellStart"/>
      <w:r w:rsidRPr="000A28AB">
        <w:t>Michaelis-Menten</w:t>
      </w:r>
      <w:proofErr w:type="spellEnd"/>
      <w:r w:rsidRPr="000A28AB">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B614B" w:rsidRPr="000A28AB">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24436877" w14:textId="5F2DACAC"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4C3819B8" w14:textId="4FB09245" w:rsidR="006711F5" w:rsidRPr="000A28AB" w:rsidRDefault="00D8570D" w:rsidP="003012BF">
      <w:pPr>
        <w:ind w:firstLine="0"/>
      </w:pPr>
      <w:r w:rsidRPr="000A28AB">
        <w:t xml:space="preserve">Therefore, integrating </w:t>
      </w:r>
      <w:r w:rsidR="007A7F01" w:rsidRPr="000A28AB">
        <w:t xml:space="preserve">eq. A5 produces eq. 2 in the main text. </w:t>
      </w:r>
    </w:p>
    <w:p w14:paraId="1F3F7F4A" w14:textId="77777777"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6202EC62" w14:textId="63B98751" w:rsidR="00257358" w:rsidRPr="000A28AB" w:rsidRDefault="00257358" w:rsidP="00C1797F">
      <w:r w:rsidRPr="000A28AB">
        <w:t xml:space="preserve">We use six forms of the </w:t>
      </w:r>
      <w:proofErr w:type="spellStart"/>
      <w:r w:rsidRPr="000A28AB">
        <w:t>Baranyi</w:t>
      </w:r>
      <w:proofErr w:type="spellEnd"/>
      <w:r w:rsidRPr="000A28AB">
        <w:t>-Roberts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5573D2" w:rsidRPr="000A28AB">
        <w:t>Figure S2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Pr="000A28AB">
        <w:t>Table S1</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9B614B" w:rsidRPr="000A28AB">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F085B" w:rsidRPr="000A28A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9B614B" w:rsidRPr="000A28AB">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F085B" w:rsidRPr="000A28A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9B614B" w:rsidRPr="000A28AB">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F085B" w:rsidRPr="000A28AB">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9B614B" w:rsidRPr="000A28AB">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253355C7" w14:textId="77777777" w:rsidR="007A7F01" w:rsidRPr="000A28AB" w:rsidRDefault="00750BAE">
      <w:pPr>
        <w:pStyle w:val="Heading2"/>
      </w:pPr>
      <w:bookmarkStart w:id="14" w:name="_Ref439853477"/>
      <w:r w:rsidRPr="000A28AB">
        <w:t>Supporting text 2</w:t>
      </w:r>
      <w:r w:rsidR="007A7F01" w:rsidRPr="000A28AB">
        <w:t>: Mixed culture model</w:t>
      </w:r>
      <w:bookmarkEnd w:id="14"/>
    </w:p>
    <w:p w14:paraId="3D6E7588" w14:textId="5DE7A99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64B269CD" w14:textId="77777777" w:rsidTr="00B57EC6">
        <w:tc>
          <w:tcPr>
            <w:tcW w:w="1951" w:type="dxa"/>
            <w:vAlign w:val="center"/>
          </w:tcPr>
          <w:p w14:paraId="519FABC3" w14:textId="77777777" w:rsidR="007A7F01" w:rsidRPr="000A28AB" w:rsidRDefault="007A7F01">
            <w:pPr>
              <w:jc w:val="right"/>
              <w:rPr>
                <w:i/>
                <w:iCs/>
              </w:rPr>
            </w:pPr>
          </w:p>
        </w:tc>
        <w:tc>
          <w:tcPr>
            <w:tcW w:w="5103" w:type="dxa"/>
            <w:vAlign w:val="center"/>
          </w:tcPr>
          <w:p w14:paraId="758D2B02" w14:textId="77777777" w:rsidR="007A7F01" w:rsidRPr="000A28AB" w:rsidRDefault="00761DA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3B7DD65" w14:textId="77777777" w:rsidR="007A7F01" w:rsidRPr="000A28AB" w:rsidRDefault="007A7F01">
            <w:pPr>
              <w:jc w:val="right"/>
              <w:rPr>
                <w:i/>
                <w:iCs/>
              </w:rPr>
            </w:pPr>
            <w:r w:rsidRPr="000A28AB">
              <w:rPr>
                <w:i/>
                <w:iCs/>
              </w:rPr>
              <w:t>[B1a]</w:t>
            </w:r>
          </w:p>
          <w:p w14:paraId="7FB5344B" w14:textId="77777777" w:rsidR="007A7F01" w:rsidRPr="000A28AB" w:rsidRDefault="007A7F01">
            <w:pPr>
              <w:jc w:val="right"/>
              <w:rPr>
                <w:i/>
                <w:iCs/>
              </w:rPr>
            </w:pPr>
            <w:r w:rsidRPr="000A28AB">
              <w:rPr>
                <w:i/>
                <w:iCs/>
              </w:rPr>
              <w:t>[B1b]</w:t>
            </w:r>
          </w:p>
          <w:p w14:paraId="65A421D2" w14:textId="77777777" w:rsidR="007A7F01" w:rsidRPr="000A28AB" w:rsidRDefault="007A7F01">
            <w:pPr>
              <w:jc w:val="right"/>
              <w:rPr>
                <w:i/>
                <w:iCs/>
              </w:rPr>
            </w:pPr>
            <w:r w:rsidRPr="000A28AB">
              <w:rPr>
                <w:i/>
                <w:iCs/>
              </w:rPr>
              <w:t>[B1c]</w:t>
            </w:r>
          </w:p>
        </w:tc>
      </w:tr>
    </w:tbl>
    <w:p w14:paraId="2B91C89F" w14:textId="43E853C8"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proofErr w:type="spellStart"/>
      <w:r w:rsidRPr="000A28AB">
        <w:rPr>
          <w:i/>
          <w:iCs/>
        </w:rPr>
        <w:t>i</w:t>
      </w:r>
      <w:proofErr w:type="spellEnd"/>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28AA953" w14:textId="77777777" w:rsidTr="00B57EC6">
        <w:tc>
          <w:tcPr>
            <w:tcW w:w="1951" w:type="dxa"/>
            <w:vAlign w:val="center"/>
          </w:tcPr>
          <w:p w14:paraId="12CA4BDD" w14:textId="77777777" w:rsidR="007A7F01" w:rsidRPr="000A28AB" w:rsidRDefault="007A7F01">
            <w:pPr>
              <w:jc w:val="right"/>
              <w:rPr>
                <w:i/>
                <w:iCs/>
              </w:rPr>
            </w:pPr>
          </w:p>
        </w:tc>
        <w:tc>
          <w:tcPr>
            <w:tcW w:w="5103" w:type="dxa"/>
            <w:vAlign w:val="center"/>
          </w:tcPr>
          <w:p w14:paraId="75CD176D" w14:textId="77777777" w:rsidR="007A7F01" w:rsidRPr="000A28AB" w:rsidRDefault="00761DAD">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5808AF00" w14:textId="77777777" w:rsidR="007A7F01" w:rsidRPr="000A28AB" w:rsidRDefault="007A7F01">
            <w:pPr>
              <w:jc w:val="right"/>
              <w:rPr>
                <w:i/>
                <w:iCs/>
              </w:rPr>
            </w:pPr>
            <w:r w:rsidRPr="000A28AB">
              <w:rPr>
                <w:i/>
                <w:iCs/>
              </w:rPr>
              <w:t>[B2a]</w:t>
            </w:r>
          </w:p>
          <w:p w14:paraId="602E7D52" w14:textId="77777777" w:rsidR="007A7F01" w:rsidRPr="000A28AB" w:rsidRDefault="007A7F01">
            <w:pPr>
              <w:jc w:val="right"/>
              <w:rPr>
                <w:i/>
                <w:iCs/>
              </w:rPr>
            </w:pPr>
            <w:r w:rsidRPr="000A28AB">
              <w:rPr>
                <w:i/>
                <w:iCs/>
              </w:rPr>
              <w:t>[B2b]</w:t>
            </w:r>
          </w:p>
        </w:tc>
      </w:tr>
    </w:tbl>
    <w:p w14:paraId="4C8EBCA1"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1AE7407C" w14:textId="42E2FD04"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34A1A047"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14D951E" w14:textId="77777777" w:rsidTr="00B57EC6">
        <w:tc>
          <w:tcPr>
            <w:tcW w:w="1951" w:type="dxa"/>
            <w:vAlign w:val="center"/>
          </w:tcPr>
          <w:p w14:paraId="378E855B" w14:textId="77777777" w:rsidR="007A7F01" w:rsidRPr="000A28AB" w:rsidRDefault="007A7F01">
            <w:pPr>
              <w:jc w:val="right"/>
              <w:rPr>
                <w:i/>
                <w:iCs/>
              </w:rPr>
            </w:pPr>
          </w:p>
        </w:tc>
        <w:tc>
          <w:tcPr>
            <w:tcW w:w="5103" w:type="dxa"/>
            <w:vAlign w:val="center"/>
          </w:tcPr>
          <w:p w14:paraId="719ECB6C" w14:textId="77777777" w:rsidR="007A7F01" w:rsidRPr="000A28AB" w:rsidRDefault="00761DAD">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3EEE67E" w14:textId="77777777" w:rsidR="007A7F01" w:rsidRPr="000A28AB" w:rsidRDefault="007A7F01">
            <w:pPr>
              <w:jc w:val="right"/>
              <w:rPr>
                <w:i/>
                <w:iCs/>
              </w:rPr>
            </w:pPr>
            <w:r w:rsidRPr="000A28AB">
              <w:rPr>
                <w:i/>
                <w:iCs/>
              </w:rPr>
              <w:t>[B3a]</w:t>
            </w:r>
          </w:p>
          <w:p w14:paraId="2F0D5E25" w14:textId="77777777" w:rsidR="007A7F01" w:rsidRPr="000A28AB" w:rsidRDefault="007A7F01">
            <w:pPr>
              <w:jc w:val="right"/>
              <w:rPr>
                <w:i/>
                <w:iCs/>
              </w:rPr>
            </w:pPr>
            <w:r w:rsidRPr="000A28AB">
              <w:rPr>
                <w:i/>
                <w:iCs/>
              </w:rPr>
              <w:t>[B3b]</w:t>
            </w:r>
          </w:p>
          <w:p w14:paraId="2EE17A59" w14:textId="77777777" w:rsidR="007A7F01" w:rsidRPr="000A28AB" w:rsidRDefault="007A7F01">
            <w:pPr>
              <w:jc w:val="right"/>
              <w:rPr>
                <w:i/>
                <w:iCs/>
              </w:rPr>
            </w:pPr>
            <w:r w:rsidRPr="000A28AB">
              <w:rPr>
                <w:i/>
                <w:iCs/>
              </w:rPr>
              <w:t>[B3c]</w:t>
            </w:r>
          </w:p>
          <w:p w14:paraId="1B1F780F" w14:textId="77777777" w:rsidR="007A7F01" w:rsidRPr="000A28AB" w:rsidRDefault="007A7F01">
            <w:pPr>
              <w:jc w:val="right"/>
              <w:rPr>
                <w:i/>
                <w:iCs/>
              </w:rPr>
            </w:pPr>
            <w:r w:rsidRPr="000A28AB">
              <w:rPr>
                <w:i/>
                <w:iCs/>
              </w:rPr>
              <w:t>[B3d]</w:t>
            </w:r>
          </w:p>
        </w:tc>
      </w:tr>
    </w:tbl>
    <w:p w14:paraId="385E662F"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1882DB17"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3D45FD48" w14:textId="77777777" w:rsidTr="00B57EC6">
        <w:tc>
          <w:tcPr>
            <w:tcW w:w="1951" w:type="dxa"/>
            <w:vAlign w:val="center"/>
          </w:tcPr>
          <w:p w14:paraId="6F1BB5CD" w14:textId="77777777" w:rsidR="007A7F01" w:rsidRPr="000A28AB" w:rsidRDefault="007A7F01">
            <w:pPr>
              <w:jc w:val="right"/>
              <w:rPr>
                <w:i/>
                <w:iCs/>
              </w:rPr>
            </w:pPr>
          </w:p>
        </w:tc>
        <w:tc>
          <w:tcPr>
            <w:tcW w:w="5103" w:type="dxa"/>
            <w:vAlign w:val="center"/>
          </w:tcPr>
          <w:p w14:paraId="151A7F5F" w14:textId="77777777" w:rsidR="007A7F01" w:rsidRPr="000A28AB" w:rsidRDefault="00761DAD">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349529C4" w14:textId="77777777" w:rsidR="007A7F01" w:rsidRPr="000A28AB" w:rsidRDefault="007A7F01">
            <w:pPr>
              <w:jc w:val="right"/>
              <w:rPr>
                <w:i/>
                <w:iCs/>
              </w:rPr>
            </w:pPr>
            <w:r w:rsidRPr="000A28AB">
              <w:rPr>
                <w:i/>
                <w:iCs/>
              </w:rPr>
              <w:t>[B4a]</w:t>
            </w:r>
          </w:p>
          <w:p w14:paraId="59701E44" w14:textId="77777777" w:rsidR="007A7F01" w:rsidRPr="000A28AB" w:rsidRDefault="007A7F01">
            <w:pPr>
              <w:jc w:val="right"/>
              <w:rPr>
                <w:i/>
                <w:iCs/>
              </w:rPr>
            </w:pPr>
            <w:r w:rsidRPr="000A28AB">
              <w:rPr>
                <w:i/>
                <w:iCs/>
              </w:rPr>
              <w:t>[B4b]</w:t>
            </w:r>
          </w:p>
        </w:tc>
      </w:tr>
    </w:tbl>
    <w:p w14:paraId="4112802F"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7DCC5A6B" w14:textId="77777777" w:rsidR="00750BAE" w:rsidRPr="000A28AB" w:rsidRDefault="00750BAE" w:rsidP="00A57DA4">
      <w:pPr>
        <w:pStyle w:val="Heading1"/>
      </w:pPr>
      <w:r w:rsidRPr="000A28AB">
        <w:lastRenderedPageBreak/>
        <w:t>Supporting figures</w:t>
      </w:r>
    </w:p>
    <w:p w14:paraId="23B5C8CA" w14:textId="77777777" w:rsidR="007A7F01" w:rsidRPr="000A28AB" w:rsidRDefault="007A7F01">
      <w:pPr>
        <w:keepNext/>
        <w:jc w:val="center"/>
      </w:pPr>
      <w:r w:rsidRPr="000A28AB">
        <w:rPr>
          <w:noProof/>
        </w:rPr>
        <w:drawing>
          <wp:inline distT="0" distB="0" distL="0" distR="0" wp14:anchorId="033EF217" wp14:editId="20DA2124">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0FE4A210" w14:textId="634B0D02" w:rsidR="007A7F01" w:rsidRPr="000A28AB" w:rsidRDefault="007A7F01">
      <w:pPr>
        <w:pStyle w:val="Caption"/>
        <w:jc w:val="center"/>
        <w:rPr>
          <w:b w:val="0"/>
          <w:bCs w:val="0"/>
          <w:color w:val="auto"/>
        </w:rPr>
      </w:pPr>
      <w:bookmarkStart w:id="15"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1</w:t>
      </w:r>
      <w:r w:rsidRPr="000A28AB">
        <w:rPr>
          <w:color w:val="auto"/>
        </w:rPr>
        <w:fldChar w:fldCharType="end"/>
      </w:r>
      <w:bookmarkEnd w:id="15"/>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 xml:space="preserve">-GFP and TG1-RFP cells taken using a Nikon </w:t>
      </w:r>
      <w:proofErr w:type="spellStart"/>
      <w:r w:rsidRPr="000A28AB">
        <w:rPr>
          <w:b w:val="0"/>
          <w:bCs w:val="0"/>
          <w:color w:val="auto"/>
        </w:rPr>
        <w:t>Eclipe</w:t>
      </w:r>
      <w:proofErr w:type="spellEnd"/>
      <w:r w:rsidRPr="000A28AB">
        <w:rPr>
          <w:b w:val="0"/>
          <w:bCs w:val="0"/>
          <w:color w:val="auto"/>
        </w:rPr>
        <w:t xml:space="preserve"> </w:t>
      </w:r>
      <w:proofErr w:type="spellStart"/>
      <w:r w:rsidRPr="000A28AB">
        <w:rPr>
          <w:b w:val="0"/>
          <w:bCs w:val="0"/>
          <w:color w:val="auto"/>
        </w:rPr>
        <w:t>Ti</w:t>
      </w:r>
      <w:proofErr w:type="spellEnd"/>
      <w:r w:rsidRPr="000A28AB">
        <w:rPr>
          <w:b w:val="0"/>
          <w:bCs w:val="0"/>
          <w:color w:val="auto"/>
        </w:rPr>
        <w:t xml:space="preserve"> microscope.</w:t>
      </w:r>
    </w:p>
    <w:p w14:paraId="5129E786" w14:textId="77777777" w:rsidR="007A7F01" w:rsidRPr="000A28AB" w:rsidRDefault="007A7F01"/>
    <w:p w14:paraId="4FA3E3DC" w14:textId="77777777" w:rsidR="00624088" w:rsidRPr="000A28AB" w:rsidRDefault="00624088" w:rsidP="00624088">
      <w:pPr>
        <w:keepNext/>
      </w:pPr>
      <w:r w:rsidRPr="000A28AB">
        <w:rPr>
          <w:noProof/>
        </w:rPr>
        <w:drawing>
          <wp:inline distT="0" distB="0" distL="0" distR="0" wp14:anchorId="6B36322D" wp14:editId="192FDFDC">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289886"/>
                    </a:xfrm>
                    <a:prstGeom prst="rect">
                      <a:avLst/>
                    </a:prstGeom>
                  </pic:spPr>
                </pic:pic>
              </a:graphicData>
            </a:graphic>
          </wp:inline>
        </w:drawing>
      </w:r>
    </w:p>
    <w:p w14:paraId="5D694324" w14:textId="77777777" w:rsidR="00624088" w:rsidRPr="000A28AB" w:rsidRDefault="00624088" w:rsidP="00265875">
      <w:pPr>
        <w:pStyle w:val="Caption"/>
        <w:jc w:val="center"/>
        <w:rPr>
          <w:b w:val="0"/>
          <w:bCs w:val="0"/>
          <w:color w:val="auto"/>
        </w:rPr>
      </w:pPr>
      <w:bookmarkStart w:id="16" w:name="_Ref453761140"/>
      <w:bookmarkStart w:id="17"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4D0B6C" w:rsidRPr="000A28AB">
        <w:rPr>
          <w:noProof/>
          <w:color w:val="auto"/>
        </w:rPr>
        <w:t>2</w:t>
      </w:r>
      <w:r w:rsidRPr="000A28AB">
        <w:rPr>
          <w:color w:val="auto"/>
        </w:rPr>
        <w:fldChar w:fldCharType="end"/>
      </w:r>
      <w:bookmarkEnd w:id="16"/>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 xml:space="preserve">he </w:t>
      </w:r>
      <w:proofErr w:type="spellStart"/>
      <w:r w:rsidRPr="000A28AB">
        <w:rPr>
          <w:b w:val="0"/>
          <w:bCs w:val="0"/>
          <w:color w:val="auto"/>
        </w:rPr>
        <w:t>Baranyi</w:t>
      </w:r>
      <w:proofErr w:type="spellEnd"/>
      <w:r w:rsidRPr="000A28AB">
        <w:rPr>
          <w:b w:val="0"/>
          <w:bCs w:val="0"/>
          <w:color w:val="auto"/>
        </w:rPr>
        <w:t>-Roberts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6D69EC" w:rsidRPr="000A28AB">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7"/>
    </w:p>
    <w:p w14:paraId="4B7765C5" w14:textId="77777777" w:rsidR="004D0B6C" w:rsidRPr="000A28AB" w:rsidRDefault="007A7F01" w:rsidP="004D0B6C">
      <w:pPr>
        <w:keepNext/>
        <w:spacing w:line="240" w:lineRule="auto"/>
      </w:pPr>
      <w:r w:rsidRPr="000A28AB">
        <w:rPr>
          <w:b/>
          <w:bCs/>
        </w:rPr>
        <w:br w:type="page"/>
      </w:r>
      <w:commentRangeStart w:id="18"/>
      <w:r w:rsidR="004D0B6C" w:rsidRPr="000A28AB">
        <w:rPr>
          <w:b/>
          <w:bCs/>
          <w:noProof/>
        </w:rPr>
        <w:lastRenderedPageBreak/>
        <w:drawing>
          <wp:inline distT="0" distB="0" distL="0" distR="0" wp14:anchorId="104BA2E7" wp14:editId="22555C88">
            <wp:extent cx="5266690" cy="1205230"/>
            <wp:effectExtent l="0" t="0" r="0" b="0"/>
            <wp:docPr id="11" name="Picture 11" descr="D:\workspace\curveball_project\ms\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Competition_prediction_ci.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commentRangeEnd w:id="18"/>
      <w:r w:rsidR="00F62E61">
        <w:rPr>
          <w:rStyle w:val="CommentReference"/>
        </w:rPr>
        <w:commentReference w:id="18"/>
      </w:r>
    </w:p>
    <w:p w14:paraId="2A419C36" w14:textId="6EB1E19C" w:rsidR="004D0B6C" w:rsidRPr="000A28AB" w:rsidRDefault="004D0B6C" w:rsidP="004D0B6C">
      <w:pPr>
        <w:pStyle w:val="Caption"/>
        <w:jc w:val="center"/>
        <w:rPr>
          <w:b w:val="0"/>
          <w:bCs w:val="0"/>
          <w:color w:val="auto"/>
        </w:rPr>
      </w:pPr>
      <w:bookmarkStart w:id="19"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Pr="000A28AB">
        <w:rPr>
          <w:color w:val="auto"/>
        </w:rPr>
        <w:t>3</w:t>
      </w:r>
      <w:r w:rsidRPr="000A28AB">
        <w:rPr>
          <w:color w:val="auto"/>
        </w:rPr>
        <w:fldChar w:fldCharType="end"/>
      </w:r>
      <w:bookmarkEnd w:id="19"/>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Pr="000A28AB">
        <w:rPr>
          <w:b w:val="0"/>
          <w:bCs w:val="0"/>
          <w:color w:val="auto"/>
        </w:rPr>
        <w:t>Figure 4</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130D25A8" w14:textId="77777777" w:rsidR="007755AA" w:rsidRPr="000A28AB" w:rsidRDefault="007755AA" w:rsidP="007755AA"/>
    <w:p w14:paraId="32129F2E" w14:textId="77777777" w:rsidR="00617C36" w:rsidRPr="000A28AB" w:rsidRDefault="00750BAE" w:rsidP="00C6622A">
      <w:pPr>
        <w:pStyle w:val="Heading1"/>
      </w:pPr>
      <w:r w:rsidRPr="000A28AB">
        <w:t>Supporting tables</w:t>
      </w:r>
    </w:p>
    <w:p w14:paraId="0F718034"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6866FE3"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050123A"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D7EB8C"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787447B3"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1FEFA952"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483F7C0A"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7B49BBA4"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7F32A7"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60C70CAE"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4F3E4B26" w14:textId="77777777" w:rsidR="00265875" w:rsidRPr="000A28AB" w:rsidRDefault="00761DA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23D5C5C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5B111605"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986968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Pr="000A28AB">
              <w:rPr>
                <w:noProof/>
                <w:sz w:val="18"/>
                <w:szCs w:val="18"/>
              </w:rPr>
              <w:t>11</w:t>
            </w:r>
            <w:r w:rsidRPr="000A28AB">
              <w:rPr>
                <w:sz w:val="18"/>
                <w:szCs w:val="18"/>
              </w:rPr>
              <w:fldChar w:fldCharType="end"/>
            </w:r>
          </w:p>
        </w:tc>
      </w:tr>
      <w:tr w:rsidR="00265875" w:rsidRPr="000A28AB" w14:paraId="7E1E0313"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56B0736B"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4A48BEFD"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63D3D80F"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5114A3B8"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1FD9B5BE"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35D114F8"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068F3ED"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Roberts 1994</w:t>
            </w:r>
          </w:p>
        </w:tc>
        <w:tc>
          <w:tcPr>
            <w:tcW w:w="1559" w:type="dxa"/>
            <w:vAlign w:val="center"/>
          </w:tcPr>
          <w:p w14:paraId="3562A709"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24AED93D" w14:textId="77777777" w:rsidR="00265875" w:rsidRPr="000A28AB" w:rsidRDefault="00761DA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62D0D240"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001EB9F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568044C"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311E3893"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6F6D3664"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4BCC961C"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02A78CB6"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70CDE21A"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Pr="000A28AB">
              <w:rPr>
                <w:noProof/>
                <w:sz w:val="18"/>
                <w:szCs w:val="18"/>
              </w:rPr>
              <w:t>33</w:t>
            </w:r>
            <w:r w:rsidRPr="000A28AB">
              <w:rPr>
                <w:sz w:val="18"/>
                <w:szCs w:val="18"/>
              </w:rPr>
              <w:fldChar w:fldCharType="end"/>
            </w:r>
          </w:p>
        </w:tc>
      </w:tr>
      <w:tr w:rsidR="00265875" w:rsidRPr="000A28AB" w14:paraId="340AB0AD"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279A3F7" w14:textId="77777777" w:rsidR="00265875" w:rsidRPr="000A28AB" w:rsidRDefault="00265875" w:rsidP="00D31FC6">
            <w:pPr>
              <w:ind w:firstLine="0"/>
              <w:jc w:val="center"/>
              <w:rPr>
                <w:sz w:val="18"/>
                <w:szCs w:val="18"/>
              </w:rPr>
            </w:pPr>
            <w:proofErr w:type="spellStart"/>
            <w:r w:rsidRPr="000A28AB">
              <w:rPr>
                <w:sz w:val="18"/>
                <w:szCs w:val="18"/>
              </w:rPr>
              <w:t>Baranyi</w:t>
            </w:r>
            <w:proofErr w:type="spellEnd"/>
            <w:r w:rsidRPr="000A28AB">
              <w:rPr>
                <w:sz w:val="18"/>
                <w:szCs w:val="18"/>
              </w:rPr>
              <w:t xml:space="preserve"> 1997</w:t>
            </w:r>
          </w:p>
        </w:tc>
        <w:tc>
          <w:tcPr>
            <w:tcW w:w="1559" w:type="dxa"/>
            <w:vAlign w:val="center"/>
          </w:tcPr>
          <w:p w14:paraId="2F93F1BB"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9AD52D9" w14:textId="77777777" w:rsidR="00265875" w:rsidRPr="000A28AB" w:rsidRDefault="00761DAD"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69502659"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42DC042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0D98A550"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Pr="000A28AB">
              <w:rPr>
                <w:noProof/>
                <w:sz w:val="18"/>
                <w:szCs w:val="18"/>
              </w:rPr>
              <w:t>34</w:t>
            </w:r>
            <w:r w:rsidRPr="000A28AB">
              <w:rPr>
                <w:sz w:val="18"/>
                <w:szCs w:val="18"/>
              </w:rPr>
              <w:fldChar w:fldCharType="end"/>
            </w:r>
          </w:p>
        </w:tc>
      </w:tr>
      <w:tr w:rsidR="00265875" w:rsidRPr="000A28AB" w14:paraId="0007763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928A2AF"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6F5D224"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5F8B7C41"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052AA6E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051A4DD" w14:textId="77777777" w:rsidR="00265875" w:rsidRPr="000A28AB" w:rsidRDefault="00761DAD"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672E8DEC" w14:textId="77777777" w:rsidR="00265875" w:rsidRPr="000A28AB" w:rsidRDefault="00265875" w:rsidP="00D31FC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Pr="000A28AB">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Pr="000A28AB">
              <w:rPr>
                <w:noProof/>
                <w:sz w:val="18"/>
                <w:szCs w:val="18"/>
              </w:rPr>
              <w:t>37</w:t>
            </w:r>
            <w:r w:rsidRPr="000A28AB">
              <w:rPr>
                <w:sz w:val="18"/>
                <w:szCs w:val="18"/>
              </w:rPr>
              <w:fldChar w:fldCharType="end"/>
            </w:r>
          </w:p>
        </w:tc>
      </w:tr>
    </w:tbl>
    <w:p w14:paraId="394E1F60" w14:textId="513EF4D8" w:rsidR="00265875" w:rsidRPr="000A28AB" w:rsidRDefault="00265875" w:rsidP="00265875">
      <w:pPr>
        <w:pStyle w:val="Caption"/>
        <w:jc w:val="center"/>
        <w:rPr>
          <w:b w:val="0"/>
          <w:bCs w:val="0"/>
          <w:color w:val="auto"/>
        </w:rPr>
      </w:pPr>
      <w:bookmarkStart w:id="20"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Pr="000A28AB">
        <w:rPr>
          <w:color w:val="auto"/>
        </w:rPr>
        <w:t>1</w:t>
      </w:r>
      <w:r w:rsidRPr="000A28AB">
        <w:rPr>
          <w:color w:val="auto"/>
        </w:rPr>
        <w:fldChar w:fldCharType="end"/>
      </w:r>
      <w:bookmarkEnd w:id="20"/>
      <w:r w:rsidRPr="000A28AB">
        <w:rPr>
          <w:color w:val="auto"/>
        </w:rPr>
        <w:t>. Growth models.</w:t>
      </w:r>
      <w:r w:rsidRPr="000A28AB">
        <w:rPr>
          <w:b w:val="0"/>
          <w:bCs w:val="0"/>
          <w:color w:val="auto"/>
        </w:rPr>
        <w:t xml:space="preserve"> The table lists the growth models used for fitting growth curve data. All models are defined by </w:t>
      </w:r>
      <w:proofErr w:type="spellStart"/>
      <w:r w:rsidRPr="000A28AB">
        <w:rPr>
          <w:b w:val="0"/>
          <w:bCs w:val="0"/>
          <w:color w:val="auto"/>
        </w:rPr>
        <w:t>eqs</w:t>
      </w:r>
      <w:proofErr w:type="spellEnd"/>
      <w:r w:rsidRPr="000A28AB">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Pr="000A28AB">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05167D19" w14:textId="77777777" w:rsidR="00265875" w:rsidRPr="000A28AB" w:rsidRDefault="00265875" w:rsidP="00265875"/>
    <w:p w14:paraId="4AC9D351"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45BA7CAF"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BC9CD9" w14:textId="77777777" w:rsidR="007A7F01" w:rsidRPr="000A28AB" w:rsidRDefault="007A7F01" w:rsidP="00D31FC6">
            <w:pPr>
              <w:ind w:firstLine="0"/>
              <w:jc w:val="center"/>
              <w:rPr>
                <w:sz w:val="18"/>
                <w:szCs w:val="18"/>
              </w:rPr>
            </w:pPr>
          </w:p>
        </w:tc>
        <w:tc>
          <w:tcPr>
            <w:tcW w:w="2403" w:type="dxa"/>
            <w:gridSpan w:val="4"/>
          </w:tcPr>
          <w:p w14:paraId="4DDA032D"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3FB8C717"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2EBA8CDB"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06B1C980"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1E4E1839" w14:textId="77777777" w:rsidR="00CB76DE" w:rsidRPr="000A28AB" w:rsidRDefault="00CB76DE" w:rsidP="00D31FC6">
            <w:pPr>
              <w:ind w:firstLine="0"/>
              <w:jc w:val="center"/>
              <w:rPr>
                <w:i/>
                <w:iCs/>
                <w:sz w:val="18"/>
                <w:szCs w:val="18"/>
              </w:rPr>
            </w:pPr>
            <w:r w:rsidRPr="000A28AB">
              <w:rPr>
                <w:i/>
                <w:iCs/>
                <w:sz w:val="18"/>
                <w:szCs w:val="18"/>
              </w:rPr>
              <w:t>Strain</w:t>
            </w:r>
          </w:p>
          <w:p w14:paraId="35040399"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760AC398" w14:textId="2F66BE45"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15FE9535" w14:textId="139E1AE3"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62AED6D0" w14:textId="337A2452"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873CB1E" w14:textId="6FD03DEB"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3D442AC5" w14:textId="22E4624D"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7B299E7B" w14:textId="2E9BD640"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1AB8910F"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D8BEDDE" w14:textId="77777777" w:rsidR="007A7F01" w:rsidRPr="000A28AB" w:rsidRDefault="00761DAD"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2C314A99" w14:textId="52FC6DF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7A078740" w14:textId="03FE6F31"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0DDCA0E2" w14:textId="1E8E454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6414B0AD" w14:textId="5E5FDC2B"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08CACDFE" w14:textId="4687C172"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74D4763" w14:textId="44B7496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3958D3F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5A1BC19"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8B9E825" w14:textId="39126070"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2F0B9DD9" w14:textId="49740C08"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6BB34F78" w14:textId="530363BE"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58FC8CED" w14:textId="7B1E8EF9"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.631</w:t>
            </w:r>
          </w:p>
        </w:tc>
        <w:tc>
          <w:tcPr>
            <w:tcW w:w="1125" w:type="dxa"/>
          </w:tcPr>
          <w:p w14:paraId="6BB7544F" w14:textId="611501C3"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32A5055" w14:textId="3BD3BAEF"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5999E086"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1FC8E47B"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78F2012C" w14:textId="110A70C6"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7723E18D" w14:textId="481ADBEE"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3690E612" w14:textId="44165268"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6FD70027" w14:textId="05006490"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.483</w:t>
            </w:r>
          </w:p>
        </w:tc>
        <w:tc>
          <w:tcPr>
            <w:tcW w:w="1125" w:type="dxa"/>
          </w:tcPr>
          <w:p w14:paraId="262DBA2D"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434C1A4D"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F796911"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F476BB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71FD238C"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1749B5A9"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01CADB5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5E4DE60F" w14:textId="77777777"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1.512</w:t>
            </w:r>
          </w:p>
        </w:tc>
        <w:tc>
          <w:tcPr>
            <w:tcW w:w="1125" w:type="dxa"/>
          </w:tcPr>
          <w:p w14:paraId="6D7FA989"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5597E6AD" w14:textId="7F74B86A"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5FFE0066"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2FC0926F" w14:textId="77777777" w:rsidR="007A7F01" w:rsidRPr="000A28AB" w:rsidRDefault="00761DAD"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09BE7D53" w14:textId="5895055D"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6BDA9A30" w14:textId="2764263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3C5A16C1"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6727B291"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78FA5750" w14:textId="7DF17D63"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6F494D2" w14:textId="5B6807AC"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46BF35CF"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E62272B"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0685557F" w14:textId="67FBABC8"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42D9771"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2417ADA2"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3B6CE2B0"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5B4154AD" w14:textId="34644038"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745A4969" w14:textId="40FB3032"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08018FF" w14:textId="77777777" w:rsidR="007A7F01" w:rsidRPr="00265875" w:rsidRDefault="00617C36" w:rsidP="00C6622A">
      <w:pPr>
        <w:pStyle w:val="Caption"/>
        <w:jc w:val="center"/>
        <w:rPr>
          <w:b w:val="0"/>
          <w:bCs w:val="0"/>
          <w:color w:val="auto"/>
        </w:rPr>
      </w:pPr>
      <w:bookmarkStart w:id="21"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0A1EB7" w:rsidRPr="000A28AB">
        <w:rPr>
          <w:noProof/>
          <w:color w:val="auto"/>
        </w:rPr>
        <w:t>2</w:t>
      </w:r>
      <w:r w:rsidRPr="000A28AB">
        <w:rPr>
          <w:color w:val="auto"/>
        </w:rPr>
        <w:fldChar w:fldCharType="end"/>
      </w:r>
      <w:bookmarkEnd w:id="21"/>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B57EC6">
      <w:headerReference w:type="even" r:id="rId25"/>
      <w:headerReference w:type="default" r:id="rId26"/>
      <w:footerReference w:type="even" r:id="rId27"/>
      <w:footerReference w:type="default" r:id="rId28"/>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oavram@gmail.com" w:date="2016-07-06T12:23:00Z" w:initials="y">
    <w:p w14:paraId="0FDA2B5D" w14:textId="349B7859" w:rsidR="00761DAD" w:rsidRDefault="00761DAD">
      <w:pPr>
        <w:pStyle w:val="CommentText"/>
      </w:pPr>
      <w:bookmarkStart w:id="4" w:name="_GoBack"/>
      <w:bookmarkEnd w:id="4"/>
      <w:r>
        <w:rPr>
          <w:rStyle w:val="CommentReference"/>
        </w:rPr>
        <w:annotationRef/>
      </w:r>
      <w:r>
        <w:t>Black and thicker!</w:t>
      </w:r>
    </w:p>
  </w:comment>
  <w:comment w:id="6" w:author="Judith Berman" w:date="2016-07-01T17:41:00Z" w:initials="JB">
    <w:p w14:paraId="2D1071D8" w14:textId="694BE457" w:rsidR="00761DAD" w:rsidRDefault="00761DAD">
      <w:pPr>
        <w:pStyle w:val="CommentText"/>
      </w:pPr>
      <w:r>
        <w:rPr>
          <w:rStyle w:val="CommentReference"/>
        </w:rPr>
        <w:annotationRef/>
      </w:r>
      <w:r>
        <w:t xml:space="preserve">Is there somewhere that it is stated </w:t>
      </w:r>
      <w:proofErr w:type="spellStart"/>
      <w:r>
        <w:t>tht</w:t>
      </w:r>
      <w:proofErr w:type="spellEnd"/>
      <w:r>
        <w:t xml:space="preserve"> the reciprocal was done or DH5alpha GFP vs DH5alpha RFP and vice versa??? These are important controls that would be expected to be mentioned.</w:t>
      </w:r>
    </w:p>
  </w:comment>
  <w:comment w:id="7" w:author="yoavram@gmail.com" w:date="2016-07-04T13:03:00Z" w:initials="y">
    <w:p w14:paraId="5DFE44AF" w14:textId="291DAE0C" w:rsidR="00761DAD" w:rsidRDefault="00761DAD" w:rsidP="00622BE6">
      <w:pPr>
        <w:pStyle w:val="CommentText"/>
      </w:pPr>
      <w:r>
        <w:rPr>
          <w:rStyle w:val="CommentReference"/>
        </w:rPr>
        <w:annotationRef/>
      </w:r>
      <w:r>
        <w:t>I don’t see why it’s important control – I’m not saying that TG1 grows better than Dh5alpha or that RFP is less costly than GFP; just that my method correctly predicts that TG1-RFP is fitter than DH5alpha-GFP. Why is the control experiment important?</w:t>
      </w:r>
    </w:p>
  </w:comment>
  <w:comment w:id="12" w:author="Judith Berman" w:date="2016-07-01T18:32:00Z" w:initials="JB">
    <w:p w14:paraId="58F0AF70" w14:textId="74117736" w:rsidR="00761DAD" w:rsidRDefault="00761DAD">
      <w:pPr>
        <w:pStyle w:val="CommentText"/>
      </w:pPr>
      <w:r>
        <w:rPr>
          <w:rStyle w:val="CommentReference"/>
        </w:rPr>
        <w:annotationRef/>
      </w:r>
      <w:r>
        <w:t>This big of a range?</w:t>
      </w:r>
    </w:p>
  </w:comment>
  <w:comment w:id="13" w:author="yoavram@gmail.com" w:date="2016-07-04T13:20:00Z" w:initials="y">
    <w:p w14:paraId="3FBD0F10" w14:textId="4F6291BF" w:rsidR="00761DAD" w:rsidRDefault="00761DAD">
      <w:pPr>
        <w:pStyle w:val="CommentText"/>
      </w:pPr>
      <w:r>
        <w:rPr>
          <w:rStyle w:val="CommentReference"/>
        </w:rPr>
        <w:annotationRef/>
      </w:r>
      <w:r>
        <w:t>The cell density grows x5 during the experiment…</w:t>
      </w:r>
    </w:p>
  </w:comment>
  <w:comment w:id="18" w:author="yoavram@gmail.com" w:date="2016-07-06T10:49:00Z" w:initials="y">
    <w:p w14:paraId="448BA0FF" w14:textId="08F9FF2C" w:rsidR="00761DAD" w:rsidRDefault="00761DAD">
      <w:pPr>
        <w:pStyle w:val="CommentText"/>
      </w:pPr>
      <w:r>
        <w:rPr>
          <w:rStyle w:val="CommentReference"/>
        </w:rPr>
        <w:annotationRef/>
      </w:r>
      <w:r>
        <w:t>Check bugs, add markers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A2B5D" w15:done="0"/>
  <w15:commentEx w15:paraId="2D1071D8" w15:done="0"/>
  <w15:commentEx w15:paraId="5DFE44AF" w15:paraIdParent="2D1071D8" w15:done="0"/>
  <w15:commentEx w15:paraId="58F0AF70" w15:done="0"/>
  <w15:commentEx w15:paraId="3FBD0F10" w15:paraIdParent="58F0AF70" w15:done="0"/>
  <w15:commentEx w15:paraId="448BA0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44652" w14:textId="77777777" w:rsidR="008B37BA" w:rsidRDefault="008B37BA">
      <w:pPr>
        <w:spacing w:line="240" w:lineRule="auto"/>
      </w:pPr>
      <w:r>
        <w:separator/>
      </w:r>
    </w:p>
  </w:endnote>
  <w:endnote w:type="continuationSeparator" w:id="0">
    <w:p w14:paraId="313AAAC0" w14:textId="77777777" w:rsidR="008B37BA" w:rsidRDefault="008B3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1A1CB97E" w14:textId="77777777" w:rsidR="00761DAD" w:rsidRDefault="00761DA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04D1AA" w14:textId="77777777" w:rsidR="00761DAD" w:rsidRDefault="00761D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20E38C4D" w14:textId="77777777" w:rsidR="00761DAD" w:rsidRDefault="00761DAD" w:rsidP="00B57EC6">
        <w:pPr>
          <w:pStyle w:val="Footer"/>
          <w:jc w:val="center"/>
        </w:pPr>
        <w:r>
          <w:fldChar w:fldCharType="begin"/>
        </w:r>
        <w:r w:rsidRPr="00E95165">
          <w:instrText xml:space="preserve"> PAGE   \* MERGEFORMAT </w:instrText>
        </w:r>
        <w:r>
          <w:fldChar w:fldCharType="separate"/>
        </w:r>
        <w:r w:rsidR="00CB76DE">
          <w:rPr>
            <w:noProof/>
          </w:rPr>
          <w:t>23</w:t>
        </w:r>
        <w:r>
          <w:rPr>
            <w:noProof/>
          </w:rPr>
          <w:fldChar w:fldCharType="end"/>
        </w:r>
      </w:p>
    </w:sdtContent>
  </w:sdt>
  <w:p w14:paraId="548A32EC" w14:textId="77777777" w:rsidR="00761DAD" w:rsidRDefault="00761DAD"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2EEFD" w14:textId="77777777" w:rsidR="008B37BA" w:rsidRDefault="008B37BA">
      <w:pPr>
        <w:spacing w:line="240" w:lineRule="auto"/>
      </w:pPr>
      <w:r>
        <w:separator/>
      </w:r>
    </w:p>
  </w:footnote>
  <w:footnote w:type="continuationSeparator" w:id="0">
    <w:p w14:paraId="162341E9" w14:textId="77777777" w:rsidR="008B37BA" w:rsidRDefault="008B37B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610D1" w14:textId="77777777" w:rsidR="00761DAD" w:rsidRDefault="00761DAD"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C3C95" w14:textId="77777777" w:rsidR="00761DAD" w:rsidRDefault="00761DAD" w:rsidP="00B57EC6">
    <w:pPr>
      <w:pStyle w:val="Header"/>
      <w:jc w:val="right"/>
    </w:pPr>
    <w:r>
      <w:t>Ram et al.,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avram@gmail.com">
    <w15:presenceInfo w15:providerId="Windows Live" w15:userId="cb70e33b94ff6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A1EB7"/>
    <w:rsid w:val="000A28AB"/>
    <w:rsid w:val="000B681E"/>
    <w:rsid w:val="000C39C8"/>
    <w:rsid w:val="000D44AC"/>
    <w:rsid w:val="000E7382"/>
    <w:rsid w:val="001076CD"/>
    <w:rsid w:val="00117D73"/>
    <w:rsid w:val="00170A76"/>
    <w:rsid w:val="00186EFA"/>
    <w:rsid w:val="00190322"/>
    <w:rsid w:val="001C30FF"/>
    <w:rsid w:val="001E4CA3"/>
    <w:rsid w:val="001F105D"/>
    <w:rsid w:val="001F3A92"/>
    <w:rsid w:val="00205988"/>
    <w:rsid w:val="00255A7A"/>
    <w:rsid w:val="00257358"/>
    <w:rsid w:val="00265875"/>
    <w:rsid w:val="00285E7E"/>
    <w:rsid w:val="002A6C92"/>
    <w:rsid w:val="003012BF"/>
    <w:rsid w:val="003014FE"/>
    <w:rsid w:val="00305BBC"/>
    <w:rsid w:val="00322C2A"/>
    <w:rsid w:val="00334F6F"/>
    <w:rsid w:val="003616D0"/>
    <w:rsid w:val="00363BC0"/>
    <w:rsid w:val="00374F99"/>
    <w:rsid w:val="003753DA"/>
    <w:rsid w:val="00381329"/>
    <w:rsid w:val="003A3F4F"/>
    <w:rsid w:val="003A7C85"/>
    <w:rsid w:val="003C1D42"/>
    <w:rsid w:val="003F085B"/>
    <w:rsid w:val="004152F9"/>
    <w:rsid w:val="00455E48"/>
    <w:rsid w:val="00463079"/>
    <w:rsid w:val="00467CEB"/>
    <w:rsid w:val="00481B1E"/>
    <w:rsid w:val="00491405"/>
    <w:rsid w:val="00494843"/>
    <w:rsid w:val="004A703D"/>
    <w:rsid w:val="004C0744"/>
    <w:rsid w:val="004D0490"/>
    <w:rsid w:val="004D0B6C"/>
    <w:rsid w:val="004D52E6"/>
    <w:rsid w:val="004E2B16"/>
    <w:rsid w:val="004F0742"/>
    <w:rsid w:val="004F5215"/>
    <w:rsid w:val="00511F7D"/>
    <w:rsid w:val="00515701"/>
    <w:rsid w:val="00517B55"/>
    <w:rsid w:val="00525B18"/>
    <w:rsid w:val="005330F3"/>
    <w:rsid w:val="00535F97"/>
    <w:rsid w:val="00537318"/>
    <w:rsid w:val="00550FF4"/>
    <w:rsid w:val="0055179E"/>
    <w:rsid w:val="005573D2"/>
    <w:rsid w:val="00581780"/>
    <w:rsid w:val="00587A68"/>
    <w:rsid w:val="00593412"/>
    <w:rsid w:val="005A5037"/>
    <w:rsid w:val="005D2172"/>
    <w:rsid w:val="005E3BFE"/>
    <w:rsid w:val="005E5D76"/>
    <w:rsid w:val="00607805"/>
    <w:rsid w:val="006160C6"/>
    <w:rsid w:val="00617C36"/>
    <w:rsid w:val="00622BE6"/>
    <w:rsid w:val="00624088"/>
    <w:rsid w:val="006358EB"/>
    <w:rsid w:val="0064719A"/>
    <w:rsid w:val="00651E9E"/>
    <w:rsid w:val="006711F5"/>
    <w:rsid w:val="006748EC"/>
    <w:rsid w:val="006A4E61"/>
    <w:rsid w:val="006C449D"/>
    <w:rsid w:val="006D69EC"/>
    <w:rsid w:val="006D6E0A"/>
    <w:rsid w:val="006F015A"/>
    <w:rsid w:val="006F2214"/>
    <w:rsid w:val="00745FCB"/>
    <w:rsid w:val="00750BAE"/>
    <w:rsid w:val="00756174"/>
    <w:rsid w:val="00761DAD"/>
    <w:rsid w:val="00773A2B"/>
    <w:rsid w:val="007755AA"/>
    <w:rsid w:val="0077736C"/>
    <w:rsid w:val="007942A2"/>
    <w:rsid w:val="007A13C0"/>
    <w:rsid w:val="007A65C0"/>
    <w:rsid w:val="007A7F01"/>
    <w:rsid w:val="007B5B39"/>
    <w:rsid w:val="007D540E"/>
    <w:rsid w:val="008064CB"/>
    <w:rsid w:val="008135D3"/>
    <w:rsid w:val="008179CB"/>
    <w:rsid w:val="0084715D"/>
    <w:rsid w:val="0086305A"/>
    <w:rsid w:val="00865D57"/>
    <w:rsid w:val="0087021D"/>
    <w:rsid w:val="00890AB5"/>
    <w:rsid w:val="00894141"/>
    <w:rsid w:val="008952F3"/>
    <w:rsid w:val="008A27DB"/>
    <w:rsid w:val="008B0B1E"/>
    <w:rsid w:val="008B37BA"/>
    <w:rsid w:val="008D7256"/>
    <w:rsid w:val="00902C4A"/>
    <w:rsid w:val="009111DD"/>
    <w:rsid w:val="0093181D"/>
    <w:rsid w:val="0093729F"/>
    <w:rsid w:val="009416B8"/>
    <w:rsid w:val="00960E5F"/>
    <w:rsid w:val="009776CA"/>
    <w:rsid w:val="0099154F"/>
    <w:rsid w:val="009A7347"/>
    <w:rsid w:val="009B044D"/>
    <w:rsid w:val="009B614B"/>
    <w:rsid w:val="009D1A86"/>
    <w:rsid w:val="009D3C63"/>
    <w:rsid w:val="009D7074"/>
    <w:rsid w:val="009E70D1"/>
    <w:rsid w:val="00A21CE6"/>
    <w:rsid w:val="00A32E42"/>
    <w:rsid w:val="00A5514D"/>
    <w:rsid w:val="00A57DA4"/>
    <w:rsid w:val="00AA046F"/>
    <w:rsid w:val="00AB7E08"/>
    <w:rsid w:val="00AD5609"/>
    <w:rsid w:val="00AE79DE"/>
    <w:rsid w:val="00B02278"/>
    <w:rsid w:val="00B030EA"/>
    <w:rsid w:val="00B376BD"/>
    <w:rsid w:val="00B57EC6"/>
    <w:rsid w:val="00B86477"/>
    <w:rsid w:val="00B87DFE"/>
    <w:rsid w:val="00B96C01"/>
    <w:rsid w:val="00BA0925"/>
    <w:rsid w:val="00BD7D88"/>
    <w:rsid w:val="00BF635D"/>
    <w:rsid w:val="00C00885"/>
    <w:rsid w:val="00C11F86"/>
    <w:rsid w:val="00C13924"/>
    <w:rsid w:val="00C1797F"/>
    <w:rsid w:val="00C24C40"/>
    <w:rsid w:val="00C42E86"/>
    <w:rsid w:val="00C47DBD"/>
    <w:rsid w:val="00C6622A"/>
    <w:rsid w:val="00CA45B6"/>
    <w:rsid w:val="00CA60FB"/>
    <w:rsid w:val="00CB1737"/>
    <w:rsid w:val="00CB76DE"/>
    <w:rsid w:val="00CD2EF9"/>
    <w:rsid w:val="00CF6FF0"/>
    <w:rsid w:val="00D03FB0"/>
    <w:rsid w:val="00D252CE"/>
    <w:rsid w:val="00D309F6"/>
    <w:rsid w:val="00D31FC6"/>
    <w:rsid w:val="00D538FA"/>
    <w:rsid w:val="00D711B2"/>
    <w:rsid w:val="00D8570D"/>
    <w:rsid w:val="00D96F6C"/>
    <w:rsid w:val="00DA33AB"/>
    <w:rsid w:val="00DF7C4C"/>
    <w:rsid w:val="00E01FFC"/>
    <w:rsid w:val="00E0314D"/>
    <w:rsid w:val="00E1616E"/>
    <w:rsid w:val="00E43C55"/>
    <w:rsid w:val="00E513BC"/>
    <w:rsid w:val="00E6002D"/>
    <w:rsid w:val="00E64F18"/>
    <w:rsid w:val="00E93C1B"/>
    <w:rsid w:val="00E94B1E"/>
    <w:rsid w:val="00ED69AB"/>
    <w:rsid w:val="00EE7C5F"/>
    <w:rsid w:val="00EF5481"/>
    <w:rsid w:val="00F15C81"/>
    <w:rsid w:val="00F31589"/>
    <w:rsid w:val="00F43FEB"/>
    <w:rsid w:val="00F56E25"/>
    <w:rsid w:val="00F62E61"/>
    <w:rsid w:val="00F63676"/>
    <w:rsid w:val="00F7332A"/>
    <w:rsid w:val="00F92C1D"/>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B2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yoavram/curveball_ms" TargetMode="External"/><Relationship Id="rId21" Type="http://schemas.openxmlformats.org/officeDocument/2006/relationships/hyperlink" Target="https://dl.dropboxusercontent.com/u/1578682/supp.ipynb"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4.png"/><Relationship Id="rId16" Type="http://schemas.openxmlformats.org/officeDocument/2006/relationships/hyperlink" Target="http://curveball.yoavram.com" TargetMode="External"/><Relationship Id="rId17" Type="http://schemas.openxmlformats.org/officeDocument/2006/relationships/hyperlink" Target="https://github.com/yoavram/curveball" TargetMode="External"/><Relationship Id="rId18" Type="http://schemas.openxmlformats.org/officeDocument/2006/relationships/hyperlink" Target="http://curveball.yoavram.com" TargetMode="External"/><Relationship Id="rId19" Type="http://schemas.openxmlformats.org/officeDocument/2006/relationships/hyperlink" Target="https://curveball.netlif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1349C82-29D3-FF41-9264-521A0952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23</Pages>
  <Words>21827</Words>
  <Characters>119398</Characters>
  <Application>Microsoft Macintosh Word</Application>
  <DocSecurity>0</DocSecurity>
  <Lines>2984</Lines>
  <Paragraphs>1518</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139707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yoavram@gmail.com</cp:lastModifiedBy>
  <cp:revision>7</cp:revision>
  <dcterms:created xsi:type="dcterms:W3CDTF">2016-07-06T06:49:00Z</dcterms:created>
  <dcterms:modified xsi:type="dcterms:W3CDTF">2016-07-06T15:15:00Z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http://www.zotero.org/styles/apa</vt:lpwstr>
  </property>
</Properties>
</file>