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834D0E">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834D0E">
      <w:pPr>
        <w:pStyle w:val="Subtitle"/>
        <w:spacing w:line="480" w:lineRule="auto"/>
        <w:ind w:firstLine="0"/>
        <w:jc w:val="left"/>
        <w:rPr>
          <w:rFonts w:asciiTheme="majorBidi" w:hAnsiTheme="majorBidi"/>
          <w:b/>
          <w:bCs/>
        </w:rPr>
      </w:pPr>
    </w:p>
    <w:p w14:paraId="2E83FF44" w14:textId="3465E4BE" w:rsidR="007A7F01" w:rsidRPr="0025589C" w:rsidRDefault="007A7F01" w:rsidP="00AA541D">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xml:space="preserve">, </w:t>
      </w:r>
      <w:proofErr w:type="spellStart"/>
      <w:r w:rsidRPr="0025589C">
        <w:rPr>
          <w:rFonts w:asciiTheme="majorBidi" w:hAnsiTheme="majorBidi"/>
          <w:b/>
          <w:bCs/>
        </w:rPr>
        <w:t>Eynat</w:t>
      </w:r>
      <w:proofErr w:type="spellEnd"/>
      <w:r w:rsidRPr="0025589C">
        <w:rPr>
          <w:rFonts w:asciiTheme="majorBidi" w:hAnsiTheme="majorBidi"/>
          <w:b/>
          <w:bCs/>
        </w:rPr>
        <w:t xml:space="preserve"> Dellus-Gur</w:t>
      </w:r>
      <w:r w:rsidRPr="0025589C">
        <w:rPr>
          <w:rFonts w:asciiTheme="majorBidi" w:hAnsiTheme="majorBidi"/>
          <w:b/>
          <w:bCs/>
          <w:vertAlign w:val="superscript"/>
        </w:rPr>
        <w:t>1</w:t>
      </w:r>
      <w:r w:rsidRPr="0025589C">
        <w:rPr>
          <w:rFonts w:asciiTheme="majorBidi" w:hAnsiTheme="majorBidi"/>
          <w:b/>
          <w:bCs/>
        </w:rPr>
        <w:t xml:space="preserve">, </w:t>
      </w:r>
      <w:proofErr w:type="spellStart"/>
      <w:r w:rsidRPr="0025589C">
        <w:rPr>
          <w:rFonts w:asciiTheme="majorBidi" w:hAnsiTheme="majorBidi"/>
          <w:b/>
          <w:bCs/>
        </w:rPr>
        <w:t>Maayan</w:t>
      </w:r>
      <w:proofErr w:type="spellEnd"/>
      <w:r w:rsidRPr="0025589C">
        <w:rPr>
          <w:rFonts w:asciiTheme="majorBidi" w:hAnsiTheme="majorBidi"/>
          <w:b/>
          <w:bCs/>
        </w:rPr>
        <w:t xml:space="preserve">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w:t>
      </w:r>
      <w:proofErr w:type="spellStart"/>
      <w:r w:rsidRPr="0025589C">
        <w:rPr>
          <w:rFonts w:asciiTheme="majorBidi" w:hAnsiTheme="majorBidi"/>
          <w:b/>
          <w:bCs/>
        </w:rPr>
        <w:t>Lilach</w:t>
      </w:r>
      <w:proofErr w:type="spellEnd"/>
      <w:r w:rsidRPr="0025589C">
        <w:rPr>
          <w:rFonts w:asciiTheme="majorBidi" w:hAnsiTheme="majorBidi"/>
          <w:b/>
          <w:bCs/>
        </w:rPr>
        <w:t xml:space="preserve"> Hadany</w:t>
      </w:r>
      <w:r w:rsidRPr="0025589C">
        <w:rPr>
          <w:rFonts w:asciiTheme="majorBidi" w:hAnsiTheme="majorBidi"/>
          <w:b/>
          <w:bCs/>
          <w:vertAlign w:val="superscript"/>
        </w:rPr>
        <w:t>1</w:t>
      </w:r>
    </w:p>
    <w:p w14:paraId="1F03C30C" w14:textId="77777777" w:rsidR="007A7F01" w:rsidRPr="0025589C" w:rsidRDefault="007A7F01" w:rsidP="00834D0E">
      <w:pPr>
        <w:spacing w:line="480" w:lineRule="auto"/>
        <w:ind w:firstLine="0"/>
      </w:pPr>
    </w:p>
    <w:p w14:paraId="6E5E5EED" w14:textId="1DADA28F" w:rsidR="007A7F01" w:rsidRPr="0025589C" w:rsidRDefault="007A7F01" w:rsidP="00834D0E">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834D0E">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834D0E">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834D0E">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834D0E">
      <w:pPr>
        <w:spacing w:line="480" w:lineRule="auto"/>
        <w:ind w:firstLine="0"/>
      </w:pPr>
    </w:p>
    <w:p w14:paraId="70DA77D4" w14:textId="195DF4F1" w:rsidR="001B1B6B" w:rsidRDefault="001B1B6B" w:rsidP="00834D0E">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A541D">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834D0E">
      <w:pPr>
        <w:spacing w:line="480" w:lineRule="auto"/>
        <w:ind w:firstLine="0"/>
      </w:pPr>
    </w:p>
    <w:p w14:paraId="79480E4C" w14:textId="1EC6C3A6" w:rsidR="00A10657" w:rsidRPr="0025589C" w:rsidRDefault="00A10657" w:rsidP="00834D0E">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834D0E">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834D0E">
      <w:pPr>
        <w:pStyle w:val="Heading1"/>
      </w:pPr>
      <w:r w:rsidRPr="00DC34E1">
        <w:lastRenderedPageBreak/>
        <w:t>Abstract</w:t>
      </w:r>
    </w:p>
    <w:p w14:paraId="713842BD" w14:textId="57080874" w:rsidR="007A7F01" w:rsidRPr="0025589C" w:rsidRDefault="00B00B62" w:rsidP="00834D0E">
      <w:pPr>
        <w:tabs>
          <w:tab w:val="left" w:pos="5295"/>
        </w:tabs>
        <w:spacing w:line="480" w:lineRule="auto"/>
        <w:ind w:firstLine="0"/>
      </w:pPr>
      <w:r w:rsidRPr="0025589C">
        <w:t xml:space="preserve">Estimates of </w:t>
      </w:r>
      <w:r w:rsidR="00144369" w:rsidRPr="0025589C">
        <w:t xml:space="preserve">microbial </w:t>
      </w:r>
      <w:r w:rsidRPr="0025589C">
        <w:t>f</w:t>
      </w:r>
      <w:r w:rsidR="00AD28BB" w:rsidRPr="0025589C">
        <w:t xml:space="preserve">itness </w:t>
      </w:r>
      <w:r w:rsidR="0086305A" w:rsidRPr="0025589C">
        <w:t>from growth curves</w:t>
      </w:r>
      <w:r w:rsidRPr="0025589C">
        <w:t xml:space="preserve"> are inaccurate</w:t>
      </w:r>
      <w:r w:rsidR="0093470B" w:rsidRPr="0025589C">
        <w:t>.</w:t>
      </w:r>
      <w:r w:rsidRPr="0025589C">
        <w:t xml:space="preserve"> Rather, c</w:t>
      </w:r>
      <w:r w:rsidR="0086305A" w:rsidRPr="0025589C">
        <w:t xml:space="preserve">ompetition </w:t>
      </w:r>
      <w:r w:rsidR="00DF7C4C" w:rsidRPr="0025589C">
        <w:t>experiments</w:t>
      </w:r>
      <w:r w:rsidRPr="0025589C">
        <w:t xml:space="preserve"> are </w:t>
      </w:r>
      <w:r w:rsidR="0093470B" w:rsidRPr="0025589C">
        <w:t xml:space="preserve">necessary for </w:t>
      </w:r>
      <w:r w:rsidR="006C3A10" w:rsidRPr="0025589C">
        <w:t>accurate</w:t>
      </w:r>
      <w:r w:rsidRPr="0025589C">
        <w:t xml:space="preserve"> estimation</w:t>
      </w:r>
      <w:r w:rsidR="006A45CA">
        <w:t xml:space="preserve"> of fitness</w:t>
      </w:r>
      <w:r w:rsidR="003A7C85" w:rsidRPr="0025589C">
        <w:t xml:space="preserve">. </w:t>
      </w:r>
      <w:r w:rsidRPr="0025589C">
        <w:t>But</w:t>
      </w:r>
      <w:r w:rsidR="0086305A" w:rsidRPr="0025589C">
        <w:t xml:space="preserve"> competition </w:t>
      </w:r>
      <w:r w:rsidR="00DF7C4C" w:rsidRPr="0025589C">
        <w:t xml:space="preserve">experiments </w:t>
      </w:r>
      <w:r w:rsidR="007A7F01" w:rsidRPr="0025589C">
        <w:t xml:space="preserve">require </w:t>
      </w:r>
      <w:r w:rsidR="00FA7C91">
        <w:t>distinct</w:t>
      </w:r>
      <w:r w:rsidR="007A7F01" w:rsidRPr="0025589C">
        <w:t xml:space="preserve"> markers</w:t>
      </w:r>
      <w:r w:rsidR="0086305A" w:rsidRPr="0025589C">
        <w:t xml:space="preserve"> and are</w:t>
      </w:r>
      <w:r w:rsidR="00481B1E" w:rsidRPr="0025589C">
        <w:t xml:space="preserve"> difficult to perform </w:t>
      </w:r>
      <w:r w:rsidR="0086305A" w:rsidRPr="0025589C">
        <w:t>with</w:t>
      </w:r>
      <w:r w:rsidR="00481B1E" w:rsidRPr="0025589C">
        <w:t xml:space="preserve"> </w:t>
      </w:r>
      <w:r w:rsidR="00912FD4" w:rsidRPr="0025589C">
        <w:t xml:space="preserve">isolates derived from a common ancestor </w:t>
      </w:r>
      <w:r w:rsidR="0086305A" w:rsidRPr="0025589C">
        <w:t>or</w:t>
      </w:r>
      <w:r w:rsidR="00912FD4" w:rsidRPr="0025589C">
        <w:t xml:space="preserve"> non-model organisms</w:t>
      </w:r>
      <w:r w:rsidR="007A7F01" w:rsidRPr="0025589C">
        <w:t xml:space="preserve">. </w:t>
      </w:r>
      <w:r w:rsidR="00481B1E" w:rsidRPr="0025589C">
        <w:t xml:space="preserve">Here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in </w:t>
      </w:r>
      <w:r w:rsidR="00AD28BB" w:rsidRPr="0025589C">
        <w:t xml:space="preserve">a </w:t>
      </w:r>
      <w:r w:rsidR="005E5082" w:rsidRPr="0025589C">
        <w:t>mixed culture</w:t>
      </w:r>
      <w:r w:rsidR="007A7F01" w:rsidRPr="0025589C">
        <w:t xml:space="preserve"> </w:t>
      </w:r>
      <w:r w:rsidR="00481B1E" w:rsidRPr="0025589C">
        <w:t>and</w:t>
      </w:r>
      <w:r w:rsidR="00960E5F" w:rsidRPr="0025589C">
        <w:t xml:space="preserve"> </w:t>
      </w:r>
      <w:r w:rsidR="007A7F01" w:rsidRPr="0025589C">
        <w:t>infer relative fitness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6FFB09E1" w14:textId="087B325F" w:rsidR="00200C88" w:rsidRPr="00200C88" w:rsidRDefault="00A10657" w:rsidP="00834D0E">
      <w:pPr>
        <w:pStyle w:val="Heading1"/>
        <w:rPr>
          <w:rFonts w:ascii="Times New Roman" w:hAnsi="Times New Roman"/>
        </w:rPr>
      </w:pPr>
      <w:r>
        <w:t>Significance statement</w:t>
      </w:r>
    </w:p>
    <w:p w14:paraId="2449E24C" w14:textId="30F7B837" w:rsidR="00200C88" w:rsidRDefault="00200C88" w:rsidP="00834D0E">
      <w:pPr>
        <w:spacing w:after="200" w:line="480" w:lineRule="auto"/>
        <w:ind w:firstLine="0"/>
      </w:pPr>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obtain. We validated our approach using experiments with bacteria and implemented it in an open-source software</w:t>
      </w:r>
      <w:r w:rsidR="00FA7C91">
        <w:t xml:space="preserve"> package</w:t>
      </w:r>
      <w:r>
        <w:t xml:space="preserve">. Our </w:t>
      </w:r>
      <w:r w:rsidR="00417B1D">
        <w:t xml:space="preserve">new </w:t>
      </w:r>
      <w:r>
        <w:t xml:space="preserve">approach shows that mixed growth can be predicted using growth and competition models, </w:t>
      </w:r>
      <w:r w:rsidR="00417B1D">
        <w:t xml:space="preserve">and provides a way to infer relative strain and species frequencies even in non-model organisms and </w:t>
      </w:r>
      <w:r w:rsidR="00FA7C91">
        <w:t xml:space="preserve">in </w:t>
      </w:r>
      <w:r w:rsidR="00417B1D">
        <w:t>other cases where competition experiments are not feasible.</w:t>
      </w:r>
    </w:p>
    <w:p w14:paraId="600023D6" w14:textId="77777777" w:rsidR="00200C88" w:rsidRDefault="00200C88" w:rsidP="00834D0E">
      <w:pPr>
        <w:spacing w:after="200" w:line="480" w:lineRule="auto"/>
        <w:ind w:firstLine="0"/>
        <w:rPr>
          <w:rFonts w:eastAsiaTheme="majorEastAsia"/>
          <w:b/>
          <w:bCs/>
          <w:kern w:val="32"/>
          <w:sz w:val="32"/>
          <w:szCs w:val="32"/>
        </w:rPr>
      </w:pPr>
    </w:p>
    <w:p w14:paraId="708B52C2" w14:textId="77777777" w:rsidR="00200C88" w:rsidRDefault="00200C88" w:rsidP="00834D0E">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834D0E">
      <w:pPr>
        <w:pStyle w:val="Heading1"/>
      </w:pPr>
      <w:r w:rsidRPr="0025589C">
        <w:lastRenderedPageBreak/>
        <w:t>Introduction</w:t>
      </w:r>
    </w:p>
    <w:p w14:paraId="38E6783D" w14:textId="261D862D" w:rsidR="00A2469F" w:rsidRPr="0025589C" w:rsidRDefault="009C1814" w:rsidP="00834D0E">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ut they are laborious and expansive, especially in 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28DCBD61" w:rsidR="00285E7E" w:rsidRPr="0025589C" w:rsidRDefault="007A7F01" w:rsidP="00D641C6">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18672F" w:rsidRPr="0025589C">
        <w:t xml:space="preserve"> </w:t>
      </w:r>
      <w:r w:rsidR="00902C4A"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r w:rsidR="00902C4A" w:rsidRPr="0025589C">
        <w:t xml:space="preserve"> (</w:t>
      </w:r>
      <w:r w:rsidR="00902C4A" w:rsidRPr="0025589C">
        <w:rPr>
          <w:noProof/>
        </w:rPr>
        <w:t xml:space="preserve">see example in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902C4A" w:rsidRPr="0025589C">
        <w:rPr>
          <w:noProof/>
        </w:rPr>
        <w:t>)</w:t>
      </w:r>
      <w:r w:rsidRPr="0025589C">
        <w:t xml:space="preserve">. Indeed, the </w:t>
      </w:r>
      <w:r w:rsidR="006A45CA">
        <w:t xml:space="preserve">relative </w:t>
      </w:r>
      <w:r w:rsidRPr="0025589C">
        <w:t>growth rate</w:t>
      </w:r>
      <w:r w:rsidR="006A45CA">
        <w:t>s</w:t>
      </w:r>
      <w:r w:rsidRPr="0025589C">
        <w:t xml:space="preserve"> </w:t>
      </w:r>
      <w:r w:rsidR="006A45CA">
        <w:t>are</w:t>
      </w:r>
      <w:r w:rsidR="00960E5F" w:rsidRPr="0025589C">
        <w:t xml:space="preserve"> often used </w:t>
      </w:r>
      <w:r w:rsidR="00D641C6">
        <w:t>to obtain</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A8110B">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9B044D" w:rsidRPr="0025589C">
        <w:t xml:space="preserve">length of </w:t>
      </w:r>
      <w:r w:rsidRPr="0025589C">
        <w:t xml:space="preserve">lag phase and the </w:t>
      </w:r>
      <w:r w:rsidR="009B044D" w:rsidRPr="0025589C">
        <w:t xml:space="preserve">cell density at </w:t>
      </w:r>
      <w:r w:rsidRPr="0025589C">
        <w:t>stationary phase</w:t>
      </w:r>
      <w:r w:rsidR="0018672F" w:rsidRPr="0025589C">
        <w:t xml:space="preserve"> </w:t>
      </w:r>
      <w:r w:rsidRPr="0025589C">
        <w:fldChar w:fldCharType="begin" w:fldLock="1"/>
      </w:r>
      <w:r w:rsidR="00A8110B">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 "schema" : "https://github.com/citation-style-language/schema/raw/master/csl-citation.json" }</w:instrText>
      </w:r>
      <w:r w:rsidRPr="0025589C">
        <w:fldChar w:fldCharType="separate"/>
      </w:r>
      <w:r w:rsidR="00A10657" w:rsidRPr="00A10657">
        <w:rPr>
          <w:noProof/>
        </w:rPr>
        <w:t>(7)</w:t>
      </w:r>
      <w:r w:rsidRPr="0025589C">
        <w:fldChar w:fldCharType="end"/>
      </w:r>
      <w:r w:rsidR="00902C4A" w:rsidRPr="0025589C">
        <w:t xml:space="preserve"> (</w:t>
      </w:r>
      <w:r w:rsidR="00902C4A" w:rsidRPr="0025589C">
        <w:rPr>
          <w:noProof/>
        </w:rPr>
        <w:fldChar w:fldCharType="begin" w:fldLock="1"/>
      </w:r>
      <w:r w:rsidR="00902C4A" w:rsidRPr="0025589C">
        <w:rPr>
          <w:noProof/>
        </w:rPr>
        <w:instrText xml:space="preserve"> REF _Ref453682586 \h </w:instrText>
      </w:r>
      <w:r w:rsidR="000A28AB" w:rsidRPr="0025589C">
        <w:rPr>
          <w:noProof/>
        </w:rPr>
        <w:instrText xml:space="preserve"> \* MERGEFORMAT </w:instrText>
      </w:r>
      <w:r w:rsidR="00902C4A" w:rsidRPr="0025589C">
        <w:rPr>
          <w:noProof/>
        </w:rPr>
      </w:r>
      <w:r w:rsidR="00902C4A" w:rsidRPr="0025589C">
        <w:rPr>
          <w:noProof/>
        </w:rPr>
        <w:fldChar w:fldCharType="separate"/>
      </w:r>
      <w:r w:rsidR="00902C4A" w:rsidRPr="0025589C">
        <w:rPr>
          <w:noProof/>
        </w:rPr>
        <w:t>Figure 1</w:t>
      </w:r>
      <w:r w:rsidR="00902C4A" w:rsidRPr="0025589C">
        <w:rPr>
          <w:noProof/>
        </w:rPr>
        <w:fldChar w:fldCharType="end"/>
      </w:r>
      <w:r w:rsidR="00313D88" w:rsidRPr="0025589C">
        <w:rPr>
          <w:noProof/>
        </w:rPr>
        <w:t>A</w:t>
      </w:r>
      <w:r w:rsidR="00902C4A" w:rsidRPr="0025589C">
        <w:rPr>
          <w:noProof/>
        </w:rPr>
        <w:t>)</w:t>
      </w:r>
      <w:r w:rsidR="009C1814" w:rsidRPr="0025589C">
        <w:rPr>
          <w:noProof/>
        </w:rPr>
        <w:t xml:space="preserve">. Moreover, the maximal specific growth rate is not typical for the entire growth curve </w:t>
      </w:r>
      <w:r w:rsidR="009C1814" w:rsidRPr="0025589C">
        <w:t>(</w:t>
      </w:r>
      <w:r w:rsidR="009C1814" w:rsidRPr="0025589C">
        <w:rPr>
          <w:noProof/>
        </w:rPr>
        <w:fldChar w:fldCharType="begin" w:fldLock="1"/>
      </w:r>
      <w:r w:rsidR="009C1814" w:rsidRPr="0025589C">
        <w:rPr>
          <w:noProof/>
        </w:rPr>
        <w:instrText xml:space="preserve"> REF _Ref453682586 \h  \* MERGEFORMAT </w:instrText>
      </w:r>
      <w:r w:rsidR="009C1814" w:rsidRPr="0025589C">
        <w:rPr>
          <w:noProof/>
        </w:rPr>
      </w:r>
      <w:r w:rsidR="009C1814" w:rsidRPr="0025589C">
        <w:rPr>
          <w:noProof/>
        </w:rPr>
        <w:fldChar w:fldCharType="separate"/>
      </w:r>
      <w:r w:rsidR="009C1814" w:rsidRPr="0025589C">
        <w:rPr>
          <w:noProof/>
        </w:rPr>
        <w:t>Figure 1</w:t>
      </w:r>
      <w:r w:rsidR="009C1814" w:rsidRPr="0025589C">
        <w:rPr>
          <w:noProof/>
        </w:rPr>
        <w:fldChar w:fldCharType="end"/>
      </w:r>
      <w:r w:rsidR="009C1814" w:rsidRPr="0025589C">
        <w:rPr>
          <w:noProof/>
        </w:rPr>
        <w:t xml:space="preserve">B).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pPr>
        <w:spacing w:after="200" w:line="276" w:lineRule="auto"/>
        <w:ind w:firstLine="0"/>
      </w:pPr>
      <w:bookmarkStart w:id="0" w:name="_Ref453682586"/>
      <w:r>
        <w:br w:type="page"/>
      </w:r>
    </w:p>
    <w:p w14:paraId="2D0F065C" w14:textId="3A12A5BF" w:rsidR="00FE4A98" w:rsidRPr="00FB2C01" w:rsidRDefault="00F87A35" w:rsidP="00FB2C01">
      <w:pPr>
        <w:spacing w:after="200" w:line="276"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2A834B51" w:rsidR="00285E7E" w:rsidRPr="003465C8" w:rsidRDefault="00285E7E" w:rsidP="009A3C77">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F3419E">
        <w:rPr>
          <w:noProof/>
          <w:color w:val="auto"/>
          <w:sz w:val="22"/>
          <w:szCs w:val="22"/>
        </w:rPr>
        <w:t>1</w:t>
      </w:r>
      <w:r w:rsidRPr="00B07CF2">
        <w:rPr>
          <w:color w:val="auto"/>
          <w:sz w:val="22"/>
          <w:szCs w:val="22"/>
        </w:rPr>
        <w:fldChar w:fldCharType="end"/>
      </w:r>
      <w:bookmarkEnd w:id="0"/>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F87A35">
        <w:rPr>
          <w:b w:val="0"/>
          <w:bCs w:val="0"/>
          <w:color w:val="auto"/>
          <w:sz w:val="22"/>
          <w:szCs w:val="22"/>
        </w:rPr>
        <w:t xml:space="preserve">circle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line represents </w:t>
      </w:r>
      <w:r w:rsidR="002229A5" w:rsidRPr="00B07CF2">
        <w:rPr>
          <w:b w:val="0"/>
          <w:bCs w:val="0"/>
          <w:color w:val="auto"/>
          <w:sz w:val="22"/>
          <w:szCs w:val="22"/>
        </w:rPr>
        <w:t>a smooth line through the points (</w:t>
      </w:r>
      <w:r w:rsidR="00066190">
        <w:rPr>
          <w:b w:val="0"/>
          <w:bCs w:val="0"/>
          <w:color w:val="auto"/>
          <w:sz w:val="22"/>
          <w:szCs w:val="22"/>
        </w:rPr>
        <w:t>i.e</w:t>
      </w:r>
      <w:r w:rsidR="002229A5" w:rsidRPr="00B07CF2">
        <w:rPr>
          <w:b w:val="0"/>
          <w:bCs w:val="0"/>
          <w:color w:val="auto"/>
          <w:sz w:val="22"/>
          <w:szCs w:val="22"/>
        </w:rPr>
        <w:t xml:space="preserve">.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w:t>
      </w:r>
      <w:r w:rsidR="00354831">
        <w:rPr>
          <w:b w:val="0"/>
          <w:bCs w:val="0"/>
          <w:i/>
          <w:iCs/>
          <w:color w:val="auto"/>
          <w:sz w:val="22"/>
          <w:szCs w:val="22"/>
        </w:rPr>
        <w:t>35</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w:t>
      </w:r>
      <w:r w:rsidR="001B4F28">
        <w:rPr>
          <w:b w:val="0"/>
          <w:bCs w:val="0"/>
          <w:i/>
          <w:iCs/>
          <w:color w:val="auto"/>
          <w:sz w:val="22"/>
          <w:szCs w:val="22"/>
        </w:rPr>
        <w:t>8</w:t>
      </w:r>
      <w:r w:rsidR="00A80051" w:rsidRPr="00B07CF2">
        <w:rPr>
          <w:b w:val="0"/>
          <w:bCs w:val="0"/>
          <w:i/>
          <w:iCs/>
          <w:color w:val="auto"/>
          <w:sz w:val="22"/>
          <w:szCs w:val="22"/>
        </w:rPr>
        <w:t>8</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solid </w:t>
      </w:r>
      <w:r w:rsidR="00E64F18" w:rsidRPr="00B07CF2">
        <w:rPr>
          <w:b w:val="0"/>
          <w:bCs w:val="0"/>
          <w:color w:val="auto"/>
          <w:sz w:val="22"/>
          <w:szCs w:val="22"/>
        </w:rPr>
        <w:t xml:space="preserve">curve </w:t>
      </w:r>
      <w:r w:rsidRPr="00B07CF2">
        <w:rPr>
          <w:b w:val="0"/>
          <w:bCs w:val="0"/>
          <w:color w:val="auto"/>
          <w:sz w:val="22"/>
          <w:szCs w:val="22"/>
        </w:rPr>
        <w:t xml:space="preserve">shows </w:t>
      </w:r>
      <w:proofErr w:type="spellStart"/>
      <w:r w:rsidRPr="00B07CF2">
        <w:rPr>
          <w:b w:val="0"/>
          <w:bCs w:val="0"/>
          <w:i/>
          <w:iCs/>
          <w:color w:val="auto"/>
          <w:sz w:val="22"/>
          <w:szCs w:val="22"/>
        </w:rPr>
        <w:t>dN</w:t>
      </w:r>
      <w:proofErr w:type="spellEnd"/>
      <w:r w:rsidRPr="00B07CF2">
        <w:rPr>
          <w:b w:val="0"/>
          <w:bCs w:val="0"/>
          <w:i/>
          <w:iCs/>
          <w:color w:val="auto"/>
          <w:sz w:val="22"/>
          <w:szCs w:val="22"/>
        </w:rPr>
        <w:t>/</w:t>
      </w:r>
      <w:proofErr w:type="spellStart"/>
      <w:r w:rsidRPr="00B07CF2">
        <w:rPr>
          <w:b w:val="0"/>
          <w:bCs w:val="0"/>
          <w:i/>
          <w:iCs/>
          <w:color w:val="auto"/>
          <w:sz w:val="22"/>
          <w:szCs w:val="22"/>
        </w:rPr>
        <w:t>dt</w:t>
      </w:r>
      <w:proofErr w:type="spellEnd"/>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w:t>
      </w:r>
      <w:r w:rsidR="009A3C77">
        <w:rPr>
          <w:b w:val="0"/>
          <w:bCs w:val="0"/>
          <w:color w:val="auto"/>
          <w:sz w:val="22"/>
          <w:szCs w:val="22"/>
        </w:rPr>
        <w:t>solid</w:t>
      </w:r>
      <w:r w:rsidR="002229A5" w:rsidRPr="00B07CF2">
        <w:rPr>
          <w:b w:val="0"/>
          <w:bCs w:val="0"/>
          <w:color w:val="auto"/>
          <w:sz w:val="22"/>
          <w:szCs w:val="22"/>
        </w:rPr>
        <w:t xml:space="preserve"> line in A</w:t>
      </w:r>
      <w:r w:rsidR="0099718F" w:rsidRPr="00B07CF2">
        <w:rPr>
          <w:b w:val="0"/>
          <w:bCs w:val="0"/>
          <w:color w:val="auto"/>
          <w:sz w:val="22"/>
          <w:szCs w:val="22"/>
        </w:rPr>
        <w:t>)</w:t>
      </w:r>
      <w:r w:rsidRPr="00B07CF2">
        <w:rPr>
          <w:b w:val="0"/>
          <w:bCs w:val="0"/>
          <w:color w:val="auto"/>
          <w:sz w:val="22"/>
          <w:szCs w:val="22"/>
        </w:rPr>
        <w:t xml:space="preserve">. The dotted vertical line denotes </w:t>
      </w:r>
      <w:proofErr w:type="spellStart"/>
      <w:r w:rsidRPr="00B07CF2">
        <w:rPr>
          <w:b w:val="0"/>
          <w:bCs w:val="0"/>
          <w:i/>
          <w:iCs/>
          <w:color w:val="auto"/>
          <w:sz w:val="22"/>
          <w:szCs w:val="22"/>
        </w:rPr>
        <w:t>t</w:t>
      </w:r>
      <w:r w:rsidRPr="00B07CF2">
        <w:rPr>
          <w:b w:val="0"/>
          <w:bCs w:val="0"/>
          <w:i/>
          <w:iCs/>
          <w:color w:val="auto"/>
          <w:sz w:val="22"/>
          <w:szCs w:val="22"/>
          <w:vertAlign w:val="subscript"/>
        </w:rPr>
        <w:t>max</w:t>
      </w:r>
      <w:proofErr w:type="spellEnd"/>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066190">
        <w:rPr>
          <w:b w:val="0"/>
          <w:bCs w:val="0"/>
          <w:color w:val="auto"/>
          <w:sz w:val="22"/>
          <w:szCs w:val="22"/>
        </w:rPr>
        <w:t xml:space="preserve">panel A1 of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834D0E">
      <w:pPr>
        <w:spacing w:line="480" w:lineRule="auto"/>
        <w:ind w:firstLine="0"/>
      </w:pPr>
    </w:p>
    <w:p w14:paraId="786E09BE" w14:textId="77777777" w:rsidR="00FB2C01" w:rsidRDefault="00FB2C01">
      <w:pPr>
        <w:spacing w:after="200" w:line="276" w:lineRule="auto"/>
        <w:ind w:firstLine="0"/>
      </w:pPr>
      <w:r>
        <w:br w:type="page"/>
      </w:r>
    </w:p>
    <w:p w14:paraId="2E988C6B" w14:textId="298A4DC8" w:rsidR="005E5082" w:rsidRPr="0025589C" w:rsidRDefault="001B1CBA" w:rsidP="00834D0E">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 xml:space="preserve">competition experiments, two strains are grown together in a mixed culture: a reference strain and </w:t>
      </w:r>
      <w:r w:rsidR="00E42EF9" w:rsidRPr="0025589C">
        <w:t>a</w:t>
      </w:r>
      <w:r w:rsidR="007A7F01" w:rsidRPr="0025589C">
        <w:t xml:space="preserve"> strain of interest. The frequency of each strain in the mixed culture is measured during the course of the experiment using  specific markers</w:t>
      </w:r>
      <w:r w:rsidRPr="0025589C">
        <w:t xml:space="preserve">, for example,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Pr="0025589C">
        <w:t xml:space="preserve">counting DNA barcodes reads using </w:t>
      </w:r>
      <w:r w:rsidR="007A7F01" w:rsidRPr="0025589C">
        <w:t>deep sequencing</w:t>
      </w:r>
      <w:r w:rsidR="00FB039B" w:rsidRPr="0025589C">
        <w:t xml:space="preserve"> </w:t>
      </w:r>
      <w:r w:rsidR="007A7F01" w:rsidRPr="0025589C">
        <w:fldChar w:fldCharType="begin" w:fldLock="1"/>
      </w:r>
      <w:r w:rsidR="00A8110B">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 of the strains of interest can</w:t>
      </w:r>
      <w:r w:rsidR="00DF7C4C" w:rsidRPr="0025589C">
        <w:t xml:space="preserve"> then</w:t>
      </w:r>
      <w:r w:rsidR="007A7F01" w:rsidRPr="0025589C">
        <w:t xml:space="preserve"> be estimated from changes in their frequencies during the competition experiments. These methods can infer relative fitness with high precision</w:t>
      </w:r>
      <w:r w:rsidR="003465C8">
        <w:t xml:space="preserve"> </w:t>
      </w:r>
      <w:r w:rsidR="007A7F01"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26D62CF6" w:rsidR="007A7F01" w:rsidRPr="0025589C" w:rsidRDefault="007A7F01" w:rsidP="00D641C6">
      <w:pPr>
        <w:spacing w:line="480" w:lineRule="auto"/>
        <w:ind w:firstLine="0"/>
      </w:pPr>
      <w:r w:rsidRPr="0025589C">
        <w:t>However, competition experiments are more laborious</w:t>
      </w:r>
      <w:r w:rsidR="009B044D" w:rsidRPr="0025589C">
        <w:t xml:space="preserve"> and expensive</w:t>
      </w:r>
      <w:r w:rsidRPr="0025589C">
        <w:t xml:space="preserve"> than growth curve experiments, requiring the development of genetic or phenotypic assays</w:t>
      </w:r>
      <w:r w:rsidR="00E43C55" w:rsidRPr="0025589C">
        <w:t xml:space="preserve"> (see </w:t>
      </w:r>
      <w:r w:rsidR="00E43C55" w:rsidRPr="0025589C">
        <w:rPr>
          <w:noProof/>
        </w:rPr>
        <w:fldChar w:fldCharType="begin" w:fldLock="1"/>
      </w:r>
      <w:r w:rsidR="00A8110B">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Moreover, </w:t>
      </w:r>
      <w:r w:rsidR="00DF7C4C" w:rsidRPr="0025589C">
        <w:t xml:space="preserve">competition experiments </w:t>
      </w:r>
      <w:r w:rsidRPr="0025589C">
        <w:t>are often impractical in non-model organisms. Therefore, many investigators prefer to use proxies of fitness such as growth rates.</w:t>
      </w:r>
      <w:r w:rsidR="005E5082" w:rsidRPr="0025589C">
        <w:t xml:space="preserve"> </w:t>
      </w:r>
      <w:r w:rsidRPr="0025589C">
        <w:t>Even when competition experiments are a plausible</w:t>
      </w:r>
      <w:r w:rsidR="00510F80" w:rsidRPr="0025589C">
        <w:t xml:space="preserve"> approach</w:t>
      </w:r>
      <w:r w:rsidRPr="0025589C">
        <w:t xml:space="preserve"> (for example, in microbial lineages with established markers</w:t>
      </w:r>
      <w:r w:rsidR="00FB039B" w:rsidRPr="0025589C">
        <w:t xml:space="preserve"> </w:t>
      </w:r>
      <w:r w:rsidRPr="0025589C">
        <w:fldChar w:fldCharType="begin" w:fldLock="1"/>
      </w:r>
      <w:r w:rsidR="00A8110B">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r w:rsidRPr="0025589C">
        <w:rPr>
          <w:rFonts w:eastAsia="Times New Roman"/>
        </w:rPr>
        <w:t xml:space="preserve">methods for </w:t>
      </w:r>
      <w:r w:rsidRPr="0025589C">
        <w:t>understand</w:t>
      </w:r>
      <w:r w:rsidR="00E43C55" w:rsidRPr="0025589C">
        <w:t>ing</w:t>
      </w:r>
      <w:r w:rsidRPr="0025589C">
        <w:t xml:space="preserve"> </w:t>
      </w:r>
      <w:r w:rsidR="00E42EF9" w:rsidRPr="0025589C">
        <w:t xml:space="preserve">how </w:t>
      </w:r>
      <w:r w:rsidRPr="0025589C">
        <w:t xml:space="preserve">differences </w:t>
      </w:r>
      <w:r w:rsidR="00E42EF9" w:rsidRPr="0025589C">
        <w:t xml:space="preserve">in </w:t>
      </w:r>
      <w:r w:rsidRPr="0025589C">
        <w:t xml:space="preserve">growth </w:t>
      </w:r>
      <w:r w:rsidR="00E42EF9" w:rsidRPr="0025589C">
        <w:t>contribute to differences in fitness</w:t>
      </w:r>
      <w:r w:rsidR="00E0314D" w:rsidRPr="0025589C">
        <w:t xml:space="preserve"> are lacking</w:t>
      </w:r>
      <w:r w:rsidRPr="0025589C">
        <w:t xml:space="preserve">. Such differences have a crucial impact on </w:t>
      </w:r>
      <w:r w:rsidR="00E42EF9" w:rsidRPr="0025589C">
        <w:t xml:space="preserve">our understanding of </w:t>
      </w:r>
      <w:r w:rsidRPr="0025589C">
        <w:t>microbial fitness and the composition of microbial populations an</w:t>
      </w:r>
      <w:r w:rsidR="00E43C55" w:rsidRPr="0025589C">
        <w:t>d communities.</w:t>
      </w:r>
    </w:p>
    <w:p w14:paraId="10BAC4D6" w14:textId="08C7D1A4" w:rsidR="007A7F01" w:rsidRPr="0025589C" w:rsidRDefault="007A7F01" w:rsidP="00834D0E">
      <w:pPr>
        <w:spacing w:line="480" w:lineRule="auto"/>
        <w:ind w:firstLine="0"/>
      </w:pPr>
      <w:r w:rsidRPr="0025589C">
        <w:t xml:space="preserve">Here we present </w:t>
      </w:r>
      <w:r w:rsidRPr="0025589C">
        <w:rPr>
          <w:lang w:bidi="ar-SA"/>
        </w:rPr>
        <w:t xml:space="preserve">a new computational </w:t>
      </w:r>
      <w:r w:rsidR="00DF7C4C" w:rsidRPr="0025589C">
        <w:rPr>
          <w:lang w:bidi="ar-SA"/>
        </w:rPr>
        <w:t xml:space="preserve">approach </w:t>
      </w:r>
      <w:r w:rsidR="00310EAD" w:rsidRPr="0025589C">
        <w:rPr>
          <w:lang w:bidi="ar-SA"/>
        </w:rPr>
        <w:t>which</w:t>
      </w:r>
      <w:r w:rsidR="00310EAD"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p>
    <w:p w14:paraId="681E0D12" w14:textId="77777777" w:rsidR="007A7F01" w:rsidRPr="0025589C" w:rsidRDefault="007A7F01" w:rsidP="00834D0E">
      <w:pPr>
        <w:pStyle w:val="Heading1"/>
      </w:pPr>
      <w:r w:rsidRPr="0025589C">
        <w:lastRenderedPageBreak/>
        <w:t xml:space="preserve">Results </w:t>
      </w:r>
    </w:p>
    <w:p w14:paraId="43400B70" w14:textId="20DD74B8" w:rsidR="00907EC6" w:rsidRPr="0025589C" w:rsidRDefault="00907EC6" w:rsidP="00A10657">
      <w:pPr>
        <w:spacing w:line="480" w:lineRule="auto"/>
        <w:ind w:firstLine="0"/>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 (</w:t>
      </w:r>
      <w:r w:rsidR="00AE79DE" w:rsidRPr="0025589C">
        <w:t>b</w:t>
      </w:r>
      <w:r w:rsidR="007A7F01" w:rsidRPr="0025589C">
        <w:t>) fitting competition models to mixed culture growth curve data</w:t>
      </w:r>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our 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63E868BE" w14:textId="5DC97048" w:rsidR="00D96F6C" w:rsidRPr="0025589C" w:rsidRDefault="00313D88" w:rsidP="00834D0E">
      <w:pPr>
        <w:pStyle w:val="Heading2"/>
      </w:pPr>
      <w:r w:rsidRPr="0025589C">
        <w:t>Experimental design</w:t>
      </w:r>
    </w:p>
    <w:p w14:paraId="348F0779" w14:textId="77777777" w:rsidR="009D5CE5" w:rsidRDefault="006A3DE4" w:rsidP="00A10657">
      <w:pPr>
        <w:spacing w:line="480" w:lineRule="auto"/>
        <w:ind w:firstLine="0"/>
      </w:pPr>
      <w:r w:rsidRPr="0025589C">
        <w:t>Before proceeding to describe our new approach</w:t>
      </w:r>
      <w:r w:rsidR="00F62023" w:rsidRPr="0025589C">
        <w:t xml:space="preserve"> in detail</w:t>
      </w:r>
      <w:r w:rsidRPr="0025589C">
        <w:t xml:space="preserve">, we </w:t>
      </w:r>
      <w:r w:rsidR="00F62023" w:rsidRPr="0025589C">
        <w:t>briefly</w:t>
      </w:r>
      <w:r w:rsidRPr="0025589C">
        <w:t xml:space="preserve"> describe the experiments we used to test it</w:t>
      </w:r>
      <w:r w:rsidR="00F62023" w:rsidRPr="0025589C">
        <w:t>, as results of these experiments will be presented in the following sections.</w:t>
      </w:r>
      <w:r w:rsidRPr="0025589C" w:rsidDel="006A3DE4">
        <w:t xml:space="preserve"> </w:t>
      </w:r>
      <w:r w:rsidR="00263F6F" w:rsidRPr="0025589C">
        <w:t>W</w:t>
      </w:r>
      <w:r w:rsidR="00DC3BC6" w:rsidRPr="0025589C">
        <w:t xml:space="preserve">e performed </w:t>
      </w:r>
      <w:r w:rsidR="00A10657">
        <w:t xml:space="preserve">three </w:t>
      </w:r>
      <w:r w:rsidR="00DC3BC6" w:rsidRPr="0025589C">
        <w:t>growth curve and competition experiments</w:t>
      </w:r>
      <w:r w:rsidR="00A10657">
        <w:t xml:space="preserve"> (marked A, B, and C)</w:t>
      </w:r>
      <w:r w:rsidR="00DC3BC6" w:rsidRPr="0025589C">
        <w:t xml:space="preserve"> 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xml:space="preserve">. In each experiment, 32 replicate monocultures of the GFP strain, 30 replicate monocultures of the RFP strain, and 32 replicate mixed cultures containing the GFP and RFP strains together, were grown in a 96-well plate, under the same experimental conditions. </w:t>
      </w:r>
    </w:p>
    <w:p w14:paraId="4DEBB748" w14:textId="42F50999" w:rsidR="009D5CE5" w:rsidRDefault="009D5CE5" w:rsidP="009D5CE5">
      <w:pPr>
        <w:spacing w:line="480" w:lineRule="auto"/>
        <w:ind w:firstLine="0"/>
      </w:pPr>
      <w:r w:rsidRPr="00F3419E">
        <w:t>In experiment A, strain TG1 was labeled with RFP (strain A1) and strain DH5α was labeled with GFP (strain A2). The experiment started by diluting stationary phase bacteria into fresh media, yielding a lag phase culture in which lag phase is</w:t>
      </w:r>
      <w:r>
        <w:t xml:space="preserve"> longer for the green strain. </w:t>
      </w:r>
      <w:r w:rsidRPr="00F3419E">
        <w:t xml:space="preserve">In experiment B, strain TG1 was labeled with RFP (strain B1) and strain DH5α labeled with GFP (strain B2). Both strains were pre-grown in fresh media for 4 hours before the experiment and then diluted into fresh media, so that there is no </w:t>
      </w:r>
      <w:r>
        <w:lastRenderedPageBreak/>
        <w:t xml:space="preserve">observable lag phase. </w:t>
      </w:r>
      <w:r w:rsidRPr="00F3419E">
        <w:t xml:space="preserve">In experiment C, strain K12 MG1655-Δfnr was labeled with RFP (strain C1) and strain JM109 labeled with GFP (strain C2). </w:t>
      </w:r>
      <w:r>
        <w:t>Other e</w:t>
      </w:r>
      <w:r w:rsidRPr="00F3419E">
        <w:t>xperimental conditions</w:t>
      </w:r>
      <w:r>
        <w:t xml:space="preserve"> in experiment C</w:t>
      </w:r>
      <w:r w:rsidRPr="00F3419E">
        <w:t xml:space="preserve"> were the same as in experiment A.</w:t>
      </w:r>
    </w:p>
    <w:p w14:paraId="1A246307" w14:textId="6CE5A326" w:rsidR="00DC3BC6" w:rsidRDefault="00DC3BC6" w:rsidP="00B912A3">
      <w:pPr>
        <w:spacing w:line="480" w:lineRule="auto"/>
        <w:ind w:firstLine="0"/>
      </w:pPr>
      <w:r w:rsidRPr="0025589C">
        <w:t>The optical density of each culture</w:t>
      </w:r>
      <w:r w:rsidR="00B912A3">
        <w:t xml:space="preserve"> (two mono-cultures and one mixed culture for every experiment)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the mixed culture every hour for the first 7-8 hours, and the relative frequencies of the two strains were measured </w:t>
      </w:r>
      <w:r w:rsidR="008F16E1" w:rsidRPr="0025589C">
        <w:t xml:space="preserve">by </w:t>
      </w:r>
      <w:r w:rsidRPr="0025589C">
        <w:t>flow 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9D5CE5">
      <w:pPr>
        <w:pStyle w:val="Heading2"/>
      </w:pPr>
      <w:r w:rsidRPr="00834D0E">
        <w:t>Estimat</w:t>
      </w:r>
      <w:r w:rsidR="009D5CE5">
        <w:t>ing</w:t>
      </w:r>
      <w:r w:rsidRPr="00834D0E">
        <w:t xml:space="preserve"> g</w:t>
      </w:r>
      <w:r w:rsidR="008140DF" w:rsidRPr="00834D0E">
        <w:t xml:space="preserve">rowth </w:t>
      </w:r>
      <w:r w:rsidRPr="00834D0E">
        <w:t>parameters</w:t>
      </w:r>
    </w:p>
    <w:p w14:paraId="06A8EF02" w14:textId="62BDC6B5" w:rsidR="007A7F01" w:rsidRPr="0025589C" w:rsidRDefault="007A7F01" w:rsidP="00B309EC">
      <w:pPr>
        <w:spacing w:line="480" w:lineRule="auto"/>
        <w:ind w:firstLine="0"/>
      </w:pPr>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A8110B">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w:t>
      </w:r>
      <w:r w:rsidR="00313013" w:rsidRPr="0025589C">
        <w:t>implic</w:t>
      </w:r>
      <w:r w:rsidR="00F77DCF" w:rsidRPr="0025589C">
        <w:t xml:space="preserve">itly </w:t>
      </w:r>
      <w:r w:rsidR="00515701" w:rsidRPr="0025589C">
        <w:t xml:space="preserve">assumes that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A8110B">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"(12)", "plainTextFormattedCitation" : "(12)", "previouslyFormattedCitation" : "(12)" }, "properties" : {  }, "schema" : "https://github.com/citation-style-language/schema/raw/master/csl-citation.json" }</w:instrText>
      </w:r>
      <w:r w:rsidR="00DF6B35" w:rsidRPr="0025589C">
        <w:fldChar w:fldCharType="separate"/>
      </w:r>
      <w:r w:rsidR="00A10657" w:rsidRPr="00A10657">
        <w:rPr>
          <w:noProof/>
        </w:rPr>
        <w:t>(12)</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1F135B" w:rsidP="00B309EC">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2E583C1" w:rsidR="007A7F01" w:rsidRPr="0025589C" w:rsidRDefault="007A7F01" w:rsidP="009D5CE5">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w:t>
      </w:r>
      <w:r w:rsidR="005E5D76" w:rsidRPr="0025589C">
        <w:lastRenderedPageBreak/>
        <w:t xml:space="preserve">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B309EC">
      <w:pPr>
        <w:spacing w:line="480" w:lineRule="auto"/>
        <w:ind w:firstLine="0"/>
      </w:pPr>
      <w:r w:rsidRPr="0025589C">
        <w:t xml:space="preserve">The </w:t>
      </w:r>
      <w:proofErr w:type="spellStart"/>
      <w:r w:rsidRPr="0025589C">
        <w:t>Baranyi</w:t>
      </w:r>
      <w:proofErr w:type="spellEnd"/>
      <w:r w:rsidRPr="0025589C">
        <w:t>-Roberts differential equation (eq. 1) has a closed form solution:</w:t>
      </w:r>
    </w:p>
    <w:p w14:paraId="13A51C6F" w14:textId="4D16A008" w:rsidR="007A7F01" w:rsidRPr="0025589C" w:rsidRDefault="00707C5F" w:rsidP="00221500">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9D5CE5">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9D5CE5">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494EC282" w14:textId="0FA4BB75" w:rsidR="00CD1BEE" w:rsidRPr="009D5CE5" w:rsidRDefault="007A7F01" w:rsidP="006A6607">
      <w:pPr>
        <w:spacing w:line="480" w:lineRule="auto"/>
        <w:ind w:firstLine="0"/>
      </w:pPr>
      <w:r w:rsidRPr="00221500">
        <w:rPr>
          <w:b/>
          <w:bCs/>
        </w:rPr>
        <w:t>Model fitting</w:t>
      </w:r>
      <w:r w:rsidR="00221500" w:rsidRPr="00221500">
        <w:rPr>
          <w:b/>
          <w:bCs/>
        </w:rPr>
        <w:t>.</w:t>
      </w:r>
      <w:r w:rsidR="00221500">
        <w:rPr>
          <w:b/>
          <w:bCs/>
        </w:rPr>
        <w:t xml:space="preserve"> </w:t>
      </w:r>
      <w:r w:rsidRPr="0025589C">
        <w:t>We</w:t>
      </w:r>
      <w:r w:rsidR="00374F99" w:rsidRPr="0025589C">
        <w:t xml:space="preserve"> estimate</w:t>
      </w:r>
      <w:r w:rsidR="00651E9E" w:rsidRPr="0025589C">
        <w:t>d</w:t>
      </w:r>
      <w:r w:rsidR="00374F99" w:rsidRPr="0025589C">
        <w:t xml:space="preserve"> the </w:t>
      </w:r>
      <w:r w:rsidR="008179CB" w:rsidRPr="0025589C">
        <w:t xml:space="preserve">growth </w:t>
      </w:r>
      <w:r w:rsidR="00374F99" w:rsidRPr="0025589C">
        <w:t>model parameters 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 xml:space="preserve">shown in </w:t>
      </w:r>
      <w:r w:rsidRPr="009D5CE5">
        <w:rPr>
          <w:b/>
          <w:bCs/>
        </w:rPr>
        <w:fldChar w:fldCharType="begin"/>
      </w:r>
      <w:r w:rsidRPr="009D5CE5">
        <w:rPr>
          <w:b/>
          <w:bCs/>
        </w:rPr>
        <w:instrText xml:space="preserve"> REF _Ref439852214 \h </w:instrText>
      </w:r>
      <w:r w:rsidR="000A28AB" w:rsidRPr="009D5CE5">
        <w:rPr>
          <w:b/>
          <w:bCs/>
        </w:rPr>
        <w:instrText xml:space="preserve"> \* MERGEFORMAT </w:instrText>
      </w:r>
      <w:r w:rsidRPr="009D5CE5">
        <w:rPr>
          <w:b/>
          <w:bCs/>
        </w:rPr>
      </w:r>
      <w:r w:rsidRPr="009D5CE5">
        <w:rPr>
          <w:b/>
          <w:bCs/>
        </w:rPr>
        <w:fldChar w:fldCharType="separate"/>
      </w:r>
      <w:bookmarkStart w:id="1" w:name="_GoBack"/>
      <w:r w:rsidR="00796A41" w:rsidRPr="009D5CE5">
        <w:rPr>
          <w:b/>
          <w:bCs/>
        </w:rPr>
        <w:t xml:space="preserve">Figure </w:t>
      </w:r>
      <w:r w:rsidR="00796A41" w:rsidRPr="009D5CE5">
        <w:rPr>
          <w:b/>
          <w:bCs/>
          <w:noProof/>
        </w:rPr>
        <w:t>2</w:t>
      </w:r>
      <w:bookmarkEnd w:id="1"/>
      <w:r w:rsidRPr="009D5CE5">
        <w:rPr>
          <w:b/>
          <w:bCs/>
        </w:rPr>
        <w:fldChar w:fldCharType="end"/>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r w:rsidR="008179CB" w:rsidRPr="0025589C">
        <w:t>T</w:t>
      </w:r>
      <w:r w:rsidR="00D538FA" w:rsidRPr="0025589C">
        <w:t>he strains differ in their growth parameters</w:t>
      </w:r>
      <w:r w:rsidR="00585F86" w:rsidRPr="0025589C">
        <w:t>:</w:t>
      </w:r>
      <w:r w:rsidR="00D538FA" w:rsidRPr="0025589C">
        <w:t xml:space="preserve"> for example, </w:t>
      </w:r>
      <w:proofErr w:type="gramStart"/>
      <w:r w:rsidR="00D538FA" w:rsidRPr="0025589C">
        <w:t xml:space="preserve">strain </w:t>
      </w:r>
      <w:r w:rsidR="009D5CE5">
        <w:t xml:space="preserve"> A</w:t>
      </w:r>
      <w:proofErr w:type="gramEnd"/>
      <w:r w:rsidR="009D5CE5">
        <w:t>1 (red</w:t>
      </w:r>
      <w:r w:rsidR="006A6607">
        <w:t xml:space="preserve"> strain in experiment A</w:t>
      </w:r>
      <w:r w:rsidR="009D5CE5">
        <w:t xml:space="preserve">)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r w:rsidR="006A6607">
        <w:t xml:space="preserve"> (</w:t>
      </w:r>
      <w:r w:rsidR="006A6607" w:rsidRPr="006A6607">
        <w:rPr>
          <w:b/>
          <w:bCs/>
        </w:rPr>
        <w:fldChar w:fldCharType="begin"/>
      </w:r>
      <w:r w:rsidR="006A6607" w:rsidRPr="006A6607">
        <w:rPr>
          <w:b/>
          <w:bCs/>
        </w:rPr>
        <w:instrText xml:space="preserve"> REF _Ref512326989 \h </w:instrText>
      </w:r>
      <w:r w:rsidR="006A6607" w:rsidRPr="006A6607">
        <w:rPr>
          <w:b/>
          <w:bCs/>
        </w:rPr>
      </w:r>
      <w:r w:rsidR="006A6607">
        <w:rPr>
          <w:b/>
          <w:bCs/>
        </w:rPr>
        <w:instrText xml:space="preserve"> \* MERGEFORMAT </w:instrText>
      </w:r>
      <w:r w:rsidR="006A6607" w:rsidRPr="006A6607">
        <w:rPr>
          <w:b/>
          <w:bCs/>
        </w:rPr>
        <w:fldChar w:fldCharType="separate"/>
      </w:r>
      <w:r w:rsidR="006A6607" w:rsidRPr="006A6607">
        <w:rPr>
          <w:b/>
          <w:bCs/>
          <w:sz w:val="22"/>
          <w:szCs w:val="22"/>
        </w:rPr>
        <w:t xml:space="preserve">Figure </w:t>
      </w:r>
      <w:r w:rsidR="006A6607" w:rsidRPr="006A6607">
        <w:rPr>
          <w:b/>
          <w:bCs/>
          <w:noProof/>
          <w:sz w:val="22"/>
          <w:szCs w:val="22"/>
        </w:rPr>
        <w:t>2</w:t>
      </w:r>
      <w:r w:rsidR="006A6607" w:rsidRPr="006A6607">
        <w:rPr>
          <w:b/>
          <w:bCs/>
        </w:rPr>
        <w:fldChar w:fldCharType="end"/>
      </w:r>
      <w:r w:rsidR="006A6607">
        <w:t>)</w:t>
      </w:r>
      <w:r w:rsidR="008179CB" w:rsidRPr="0025589C">
        <w:t>.</w:t>
      </w:r>
      <w:bookmarkStart w:id="2" w:name="_Ref439852214"/>
      <w:r w:rsidR="00CD1BEE">
        <w:rPr>
          <w:sz w:val="22"/>
          <w:szCs w:val="22"/>
        </w:rPr>
        <w:br w:type="page"/>
      </w:r>
    </w:p>
    <w:p w14:paraId="023FD8C0" w14:textId="1C57B60F" w:rsidR="00FE4A98" w:rsidRDefault="00C55F14" w:rsidP="00FE4A98">
      <w:pPr>
        <w:pStyle w:val="Caption"/>
        <w:spacing w:line="480" w:lineRule="auto"/>
        <w:ind w:firstLine="0"/>
        <w:jc w:val="center"/>
        <w:rPr>
          <w:color w:val="auto"/>
          <w:sz w:val="22"/>
          <w:szCs w:val="22"/>
        </w:rPr>
      </w:pPr>
      <w:r>
        <w:rPr>
          <w:noProof/>
          <w:color w:val="auto"/>
          <w:sz w:val="22"/>
          <w:szCs w:val="22"/>
        </w:rPr>
        <w:lastRenderedPageBreak/>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14:paraId="4E7764F5" w14:textId="0DE29464" w:rsidR="00AA2A67" w:rsidRPr="00AF6498" w:rsidRDefault="00AA2A67" w:rsidP="00C55F14">
      <w:pPr>
        <w:pStyle w:val="Heading2"/>
      </w:pPr>
      <w:bookmarkStart w:id="3" w:name="_Ref512326989"/>
      <w:r w:rsidRPr="00B07CF2">
        <w:rPr>
          <w:sz w:val="22"/>
          <w:szCs w:val="22"/>
        </w:rPr>
        <w:t xml:space="preserve">Figure </w:t>
      </w:r>
      <w:r w:rsidRPr="00B07CF2">
        <w:rPr>
          <w:sz w:val="22"/>
          <w:szCs w:val="22"/>
        </w:rPr>
        <w:fldChar w:fldCharType="begin"/>
      </w:r>
      <w:r w:rsidRPr="00B07CF2">
        <w:rPr>
          <w:sz w:val="22"/>
          <w:szCs w:val="22"/>
        </w:rPr>
        <w:instrText xml:space="preserve"> SEQ Figure \* ARABIC </w:instrText>
      </w:r>
      <w:r w:rsidRPr="00B07CF2">
        <w:rPr>
          <w:sz w:val="22"/>
          <w:szCs w:val="22"/>
        </w:rPr>
        <w:fldChar w:fldCharType="separate"/>
      </w:r>
      <w:r w:rsidR="00F3419E">
        <w:rPr>
          <w:noProof/>
          <w:sz w:val="22"/>
          <w:szCs w:val="22"/>
        </w:rPr>
        <w:t>2</w:t>
      </w:r>
      <w:r w:rsidRPr="00B07CF2">
        <w:rPr>
          <w:sz w:val="22"/>
          <w:szCs w:val="22"/>
        </w:rPr>
        <w:fldChar w:fldCharType="end"/>
      </w:r>
      <w:bookmarkEnd w:id="2"/>
      <w:bookmarkEnd w:id="3"/>
      <w:r w:rsidRPr="00B07CF2">
        <w:rPr>
          <w:sz w:val="22"/>
          <w:szCs w:val="22"/>
        </w:rPr>
        <w:t xml:space="preserve">. Fitting growth model to </w:t>
      </w:r>
      <w:r w:rsidR="00F3419E">
        <w:rPr>
          <w:sz w:val="22"/>
          <w:szCs w:val="22"/>
        </w:rPr>
        <w:t xml:space="preserve">growth cure </w:t>
      </w:r>
      <w:r w:rsidRPr="00B07CF2">
        <w:rPr>
          <w:sz w:val="22"/>
          <w:szCs w:val="22"/>
        </w:rPr>
        <w:t>data.</w:t>
      </w:r>
      <w:r w:rsidRPr="00B07CF2">
        <w:rPr>
          <w:b w:val="0"/>
          <w:bCs w:val="0"/>
          <w:sz w:val="22"/>
          <w:szCs w:val="22"/>
        </w:rPr>
        <w:t xml:space="preserve"> </w:t>
      </w:r>
      <w:r w:rsidR="004C5F5B">
        <w:rPr>
          <w:b w:val="0"/>
          <w:bCs w:val="0"/>
          <w:sz w:val="22"/>
          <w:szCs w:val="22"/>
        </w:rPr>
        <w:t>The panels show mono-culture growth curves data</w:t>
      </w:r>
      <w:r w:rsidR="00791F55">
        <w:rPr>
          <w:b w:val="0"/>
          <w:bCs w:val="0"/>
          <w:sz w:val="22"/>
          <w:szCs w:val="22"/>
        </w:rPr>
        <w:t xml:space="preserve"> (markers)</w:t>
      </w:r>
      <w:r w:rsidR="004C5F5B">
        <w:rPr>
          <w:b w:val="0"/>
          <w:bCs w:val="0"/>
          <w:sz w:val="22"/>
          <w:szCs w:val="22"/>
        </w:rPr>
        <w:t xml:space="preserve"> and </w:t>
      </w:r>
      <w:r w:rsidR="00791F55">
        <w:rPr>
          <w:b w:val="0"/>
          <w:bCs w:val="0"/>
          <w:sz w:val="22"/>
          <w:szCs w:val="22"/>
        </w:rPr>
        <w:t xml:space="preserve">best-fit </w:t>
      </w:r>
      <w:r w:rsidR="004C5F5B">
        <w:rPr>
          <w:b w:val="0"/>
          <w:bCs w:val="0"/>
          <w:sz w:val="22"/>
          <w:szCs w:val="22"/>
        </w:rPr>
        <w:t>growth models (lines</w:t>
      </w:r>
      <w:r w:rsidR="005C2B55">
        <w:rPr>
          <w:b w:val="0"/>
          <w:bCs w:val="0"/>
          <w:sz w:val="22"/>
          <w:szCs w:val="22"/>
        </w:rPr>
        <w:t>; eq. 2</w:t>
      </w:r>
      <w:r w:rsidR="004C5F5B">
        <w:rPr>
          <w:b w:val="0"/>
          <w:bCs w:val="0"/>
          <w:sz w:val="22"/>
          <w:szCs w:val="22"/>
        </w:rPr>
        <w:t>)</w:t>
      </w:r>
      <w:r w:rsidR="00AF6498">
        <w:rPr>
          <w:b w:val="0"/>
          <w:bCs w:val="0"/>
          <w:sz w:val="22"/>
          <w:szCs w:val="22"/>
        </w:rPr>
        <w:t>. Panel labels</w:t>
      </w:r>
      <w:r w:rsidR="009D5CE5">
        <w:rPr>
          <w:b w:val="0"/>
          <w:bCs w:val="0"/>
          <w:sz w:val="22"/>
          <w:szCs w:val="22"/>
        </w:rPr>
        <w:t xml:space="preserve"> correspond to </w:t>
      </w:r>
      <w:r w:rsidR="00AF6498">
        <w:rPr>
          <w:b w:val="0"/>
          <w:bCs w:val="0"/>
          <w:sz w:val="22"/>
          <w:szCs w:val="22"/>
        </w:rPr>
        <w:t xml:space="preserve">the </w:t>
      </w:r>
      <w:r w:rsidR="00C55F14">
        <w:rPr>
          <w:b w:val="0"/>
          <w:bCs w:val="0"/>
          <w:sz w:val="22"/>
          <w:szCs w:val="22"/>
        </w:rPr>
        <w:t xml:space="preserve">measured strains, where letters denote the </w:t>
      </w:r>
      <w:r w:rsidR="00AF6498">
        <w:rPr>
          <w:b w:val="0"/>
          <w:bCs w:val="0"/>
          <w:sz w:val="22"/>
          <w:szCs w:val="22"/>
        </w:rPr>
        <w:t>experiment (</w:t>
      </w:r>
      <w:r w:rsidR="009D5CE5">
        <w:rPr>
          <w:b w:val="0"/>
          <w:bCs w:val="0"/>
          <w:sz w:val="22"/>
          <w:szCs w:val="22"/>
        </w:rPr>
        <w:t>A, B, and C</w:t>
      </w:r>
      <w:r w:rsidR="00AF6498">
        <w:rPr>
          <w:b w:val="0"/>
          <w:bCs w:val="0"/>
          <w:sz w:val="22"/>
          <w:szCs w:val="22"/>
        </w:rPr>
        <w:t xml:space="preserve">) and </w:t>
      </w:r>
      <w:r w:rsidR="00C55F14">
        <w:rPr>
          <w:b w:val="0"/>
          <w:bCs w:val="0"/>
          <w:sz w:val="22"/>
          <w:szCs w:val="22"/>
        </w:rPr>
        <w:t xml:space="preserve">numbers denote the </w:t>
      </w:r>
      <w:r w:rsidR="00AF6498">
        <w:rPr>
          <w:b w:val="0"/>
          <w:bCs w:val="0"/>
          <w:sz w:val="22"/>
          <w:szCs w:val="22"/>
        </w:rPr>
        <w:t>strain (1 and 2)</w:t>
      </w:r>
      <w:r w:rsidR="00C55F14">
        <w:rPr>
          <w:b w:val="0"/>
          <w:bCs w:val="0"/>
          <w:sz w:val="22"/>
          <w:szCs w:val="22"/>
        </w:rPr>
        <w:t>;</w:t>
      </w:r>
      <w:r w:rsidR="00AF6498">
        <w:rPr>
          <w:b w:val="0"/>
          <w:bCs w:val="0"/>
          <w:sz w:val="22"/>
          <w:szCs w:val="22"/>
        </w:rPr>
        <w:t xml:space="preserve"> see </w:t>
      </w:r>
      <w:r w:rsidR="00AF6498">
        <w:rPr>
          <w:b w:val="0"/>
          <w:bCs w:val="0"/>
          <w:i/>
          <w:iCs/>
          <w:sz w:val="22"/>
          <w:szCs w:val="22"/>
        </w:rPr>
        <w:t>Experimental design</w:t>
      </w:r>
      <w:r w:rsidR="00AF6498">
        <w:rPr>
          <w:b w:val="0"/>
          <w:bCs w:val="0"/>
          <w:sz w:val="22"/>
          <w:szCs w:val="22"/>
        </w:rPr>
        <w:t xml:space="preserve">. See </w:t>
      </w:r>
      <w:r w:rsidR="00AF6498" w:rsidRPr="00AF6498">
        <w:rPr>
          <w:sz w:val="22"/>
          <w:szCs w:val="22"/>
        </w:rPr>
        <w:t>Table 1</w:t>
      </w:r>
      <w:r w:rsidR="00AF6498">
        <w:rPr>
          <w:b w:val="0"/>
          <w:bCs w:val="0"/>
          <w:sz w:val="22"/>
          <w:szCs w:val="22"/>
        </w:rPr>
        <w:t xml:space="preserve"> for estimated growth parameters. </w:t>
      </w:r>
      <w:r w:rsidR="00791F55">
        <w:rPr>
          <w:b w:val="0"/>
          <w:bCs w:val="0"/>
          <w:sz w:val="22"/>
          <w:szCs w:val="22"/>
        </w:rPr>
        <w:t>30</w:t>
      </w:r>
      <w:r w:rsidR="005C2B55">
        <w:rPr>
          <w:b w:val="0"/>
          <w:bCs w:val="0"/>
          <w:sz w:val="22"/>
          <w:szCs w:val="22"/>
        </w:rPr>
        <w:t>-32</w:t>
      </w:r>
      <w:r w:rsidR="00791F55">
        <w:rPr>
          <w:b w:val="0"/>
          <w:bCs w:val="0"/>
          <w:sz w:val="22"/>
          <w:szCs w:val="22"/>
        </w:rPr>
        <w:t xml:space="preserve"> replicates per experiment</w:t>
      </w:r>
      <w:r w:rsidR="009D5CE5">
        <w:rPr>
          <w:b w:val="0"/>
          <w:bCs w:val="0"/>
          <w:sz w:val="22"/>
          <w:szCs w:val="22"/>
        </w:rPr>
        <w:t xml:space="preserve"> per strain</w:t>
      </w:r>
      <w:r w:rsidR="00791F55">
        <w:rPr>
          <w:b w:val="0"/>
          <w:bCs w:val="0"/>
          <w:sz w:val="22"/>
          <w:szCs w:val="22"/>
        </w:rPr>
        <w:t>.</w:t>
      </w:r>
      <w:r w:rsidRPr="00B07CF2">
        <w:rPr>
          <w:b w:val="0"/>
          <w:bCs w:val="0"/>
          <w:sz w:val="22"/>
          <w:szCs w:val="22"/>
        </w:rPr>
        <w:t xml:space="preserve"> </w:t>
      </w:r>
    </w:p>
    <w:p w14:paraId="374427C3" w14:textId="567D85B6" w:rsidR="00CD1BEE" w:rsidRDefault="00CD1BEE">
      <w:pPr>
        <w:spacing w:after="200" w:line="276" w:lineRule="auto"/>
        <w:ind w:firstLine="0"/>
        <w:rPr>
          <w:b/>
          <w:bCs/>
        </w:rPr>
      </w:pPr>
      <w:bookmarkStart w:id="4" w:name="_Ref453680217"/>
    </w:p>
    <w:p w14:paraId="11ED49E1" w14:textId="77777777" w:rsidR="00087440" w:rsidRDefault="00087440">
      <w:pPr>
        <w:spacing w:after="200" w:line="276" w:lineRule="auto"/>
        <w:ind w:firstLine="0"/>
        <w:rPr>
          <w:b/>
          <w:bCs/>
        </w:rPr>
      </w:pPr>
      <w:r>
        <w:rPr>
          <w:b/>
          <w:bCs/>
        </w:rPr>
        <w:br w:type="page"/>
      </w:r>
    </w:p>
    <w:p w14:paraId="5649ABB3" w14:textId="0442CE34" w:rsidR="00AA2A67" w:rsidRPr="003602F8" w:rsidRDefault="003602F8" w:rsidP="00834D0E">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4"/>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834D0E">
            <w:pPr>
              <w:spacing w:line="480" w:lineRule="auto"/>
              <w:ind w:firstLine="0"/>
              <w:jc w:val="center"/>
              <w:rPr>
                <w:sz w:val="18"/>
                <w:szCs w:val="18"/>
              </w:rPr>
            </w:pPr>
          </w:p>
        </w:tc>
        <w:tc>
          <w:tcPr>
            <w:tcW w:w="1134" w:type="dxa"/>
            <w:gridSpan w:val="2"/>
          </w:tcPr>
          <w:p w14:paraId="052A5697" w14:textId="78867CFE"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834D0E">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834D0E">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834D0E">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834D0E">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834D0E">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834D0E">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834D0E">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34" w:type="dxa"/>
          </w:tcPr>
          <w:p w14:paraId="7ADF9B43" w14:textId="5F2CFB88"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834D0E">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834D0E">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834D0E">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834D0E">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834D0E">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834D0E">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087440">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pPr>
        <w:spacing w:after="200" w:line="276" w:lineRule="auto"/>
        <w:ind w:firstLine="0"/>
        <w:rPr>
          <w:rFonts w:eastAsiaTheme="majorEastAsia"/>
          <w:b/>
          <w:bCs/>
        </w:rPr>
      </w:pPr>
      <w:r>
        <w:br w:type="page"/>
      </w:r>
    </w:p>
    <w:p w14:paraId="0E5D477A" w14:textId="25D9C51E" w:rsidR="006C449D" w:rsidRPr="0025589C" w:rsidRDefault="00C02003" w:rsidP="00087440">
      <w:pPr>
        <w:pStyle w:val="Heading2"/>
      </w:pPr>
      <w:r w:rsidRPr="0025589C">
        <w:lastRenderedPageBreak/>
        <w:t>Estimat</w:t>
      </w:r>
      <w:r w:rsidR="00087440">
        <w:t>ing</w:t>
      </w:r>
      <w:r w:rsidRPr="0025589C">
        <w:t xml:space="preserve"> competition coefficients</w:t>
      </w:r>
    </w:p>
    <w:p w14:paraId="2FE588C9" w14:textId="0D11318D" w:rsidR="007A7F01" w:rsidRPr="0025589C" w:rsidRDefault="007A7F01" w:rsidP="001E5915">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 growth of the other strain.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Lotka-Volterra</w:t>
      </w:r>
      <w:proofErr w:type="spellEnd"/>
      <w:r w:rsidR="004152F9" w:rsidRPr="0025589C">
        <w:t xml:space="preserve"> </w:t>
      </w:r>
      <w:r w:rsidRPr="0025589C">
        <w:t>competition model</w:t>
      </w:r>
      <w:r w:rsidR="00FB039B" w:rsidRPr="0025589C">
        <w:t xml:space="preserve"> </w:t>
      </w:r>
      <w:r w:rsidR="009B614B" w:rsidRPr="0025589C">
        <w:fldChar w:fldCharType="begin" w:fldLock="1"/>
      </w:r>
      <w:r w:rsidR="00A8110B">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"(13)", "plainTextFormattedCitation" : "(13)", "previouslyFormattedCitation" : "(13)" }, "properties" : {  }, "schema" : "https://github.com/citation-style-language/schema/raw/master/csl-citation.json" }</w:instrText>
      </w:r>
      <w:r w:rsidR="009B614B" w:rsidRPr="0025589C">
        <w:fldChar w:fldCharType="separate"/>
      </w:r>
      <w:r w:rsidR="00A10657" w:rsidRPr="00A10657">
        <w:rPr>
          <w:noProof/>
        </w:rPr>
        <w:t>(13)</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BF6B81">
            <w:pPr>
              <w:spacing w:line="480" w:lineRule="auto"/>
              <w:ind w:firstLine="0"/>
              <w:jc w:val="right"/>
              <w:rPr>
                <w:i/>
                <w:iCs/>
              </w:rPr>
            </w:pPr>
          </w:p>
        </w:tc>
        <w:tc>
          <w:tcPr>
            <w:tcW w:w="5103" w:type="dxa"/>
            <w:vAlign w:val="center"/>
          </w:tcPr>
          <w:p w14:paraId="62DACDDC" w14:textId="33881168" w:rsidR="007A7F01" w:rsidRPr="0025589C" w:rsidRDefault="001F135B" w:rsidP="00BF6B81">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BF6B81">
            <w:pPr>
              <w:spacing w:line="480" w:lineRule="auto"/>
              <w:ind w:firstLine="0"/>
              <w:jc w:val="right"/>
            </w:pPr>
            <w:r>
              <w:t>(</w:t>
            </w:r>
            <w:r w:rsidR="007A7F01" w:rsidRPr="0025589C">
              <w:t>3a</w:t>
            </w:r>
            <w:r>
              <w:t>)</w:t>
            </w:r>
          </w:p>
          <w:p w14:paraId="6509A934" w14:textId="77777777" w:rsidR="006D6E0A" w:rsidRPr="0025589C" w:rsidRDefault="006D6E0A" w:rsidP="00BF6B81">
            <w:pPr>
              <w:spacing w:line="480" w:lineRule="auto"/>
              <w:ind w:firstLine="0"/>
              <w:jc w:val="right"/>
            </w:pPr>
          </w:p>
          <w:p w14:paraId="3EAD2335" w14:textId="7BF5CBEC" w:rsidR="007A7F01" w:rsidRPr="0025589C" w:rsidRDefault="00BF6B81" w:rsidP="00BF6B81">
            <w:pPr>
              <w:spacing w:line="480" w:lineRule="auto"/>
              <w:ind w:firstLine="0"/>
              <w:jc w:val="right"/>
            </w:pPr>
            <w:r>
              <w:t>(</w:t>
            </w:r>
            <w:r w:rsidR="007A7F01" w:rsidRPr="0025589C">
              <w:t>3b</w:t>
            </w:r>
            <w:r>
              <w:t>)</w:t>
            </w:r>
          </w:p>
        </w:tc>
      </w:tr>
    </w:tbl>
    <w:p w14:paraId="69A40931" w14:textId="4A4BA61C" w:rsidR="007A7F01" w:rsidRPr="0025589C" w:rsidRDefault="00833210" w:rsidP="00BF6B81">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w:proofErr w:type="gramStart"/>
            <m:r>
              <w:rPr>
                <w:rFonts w:ascii="Cambria Math" w:hAnsi="Cambria Math"/>
              </w:rPr>
              <m:t>0,i</m:t>
            </m:r>
            <w:proofErr w:type="gramEnd"/>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1DEA941E" w14:textId="6B376232" w:rsidR="00D45D2D" w:rsidRDefault="008140DF" w:rsidP="005327AF">
      <w:pPr>
        <w:spacing w:line="480" w:lineRule="auto"/>
        <w:ind w:firstLine="0"/>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001E91" w:rsidRPr="0025589C">
        <w:t xml:space="preserve"> </w:t>
      </w:r>
      <w:r w:rsidR="007A7F01" w:rsidRPr="0025589C">
        <w:t>(</w:t>
      </w:r>
      <w:r w:rsidR="006508E8" w:rsidRPr="001E5915">
        <w:rPr>
          <w:b/>
          <w:bCs/>
        </w:rPr>
        <w:fldChar w:fldCharType="begin"/>
      </w:r>
      <w:r w:rsidR="006508E8" w:rsidRPr="001E5915">
        <w:rPr>
          <w:b/>
          <w:bCs/>
        </w:rPr>
        <w:instrText xml:space="preserve"> REF _Ref454205622 \h </w:instrText>
      </w:r>
      <w:r w:rsidR="001E0803" w:rsidRPr="001E5915">
        <w:rPr>
          <w:b/>
          <w:bCs/>
        </w:rPr>
        <w:instrText xml:space="preserve"> \* MERGEFORMAT </w:instrText>
      </w:r>
      <w:r w:rsidR="006508E8" w:rsidRPr="001E5915">
        <w:rPr>
          <w:b/>
          <w:bCs/>
        </w:rPr>
      </w:r>
      <w:r w:rsidR="006508E8" w:rsidRPr="001E5915">
        <w:rPr>
          <w:b/>
          <w:bCs/>
        </w:rPr>
        <w:fldChar w:fldCharType="separate"/>
      </w:r>
      <w:r w:rsidR="00796A41" w:rsidRPr="001E5915">
        <w:rPr>
          <w:b/>
          <w:bCs/>
        </w:rPr>
        <w:t xml:space="preserve">Figure </w:t>
      </w:r>
      <w:r w:rsidR="00796A41" w:rsidRPr="001E5915">
        <w:rPr>
          <w:b/>
          <w:bCs/>
          <w:noProof/>
        </w:rPr>
        <w:t>3</w:t>
      </w:r>
      <w:r w:rsidR="006508E8" w:rsidRPr="001E5915">
        <w:rPr>
          <w:b/>
          <w:bCs/>
        </w:rPr>
        <w:fldChar w:fldCharType="end"/>
      </w:r>
      <w:r w:rsidR="007A7F01" w:rsidRPr="0025589C">
        <w:t>)</w:t>
      </w:r>
      <w:r w:rsidR="005327AF">
        <w:t>. Additional details in Materials and Methods</w:t>
      </w:r>
      <w:r w:rsidR="007A7F01" w:rsidRPr="0025589C">
        <w:t>.</w:t>
      </w:r>
      <w:r w:rsidR="00F4206B" w:rsidRPr="0025589C">
        <w:t xml:space="preserve"> </w:t>
      </w:r>
      <w:r w:rsidR="00517B9A" w:rsidRPr="0025589C">
        <w:t xml:space="preserve">Note that </w:t>
      </w:r>
      <w:r w:rsidR="0022699F" w:rsidRPr="0025589C">
        <w:t xml:space="preserve">the total density of the mixed culture </w:t>
      </w:r>
      <w:r w:rsidR="00517B9A" w:rsidRPr="0025589C">
        <w:t>is usually ignored</w:t>
      </w:r>
      <w:r w:rsidR="0022699F" w:rsidRPr="0025589C">
        <w:t>,</w:t>
      </w:r>
      <w:r w:rsidR="00517B9A" w:rsidRPr="0025589C">
        <w:t xml:space="preserve"> despite being easy to </w:t>
      </w:r>
      <w:r w:rsidR="00E541DF">
        <w:t>measure</w:t>
      </w:r>
      <w:r w:rsidR="00517B9A" w:rsidRPr="0025589C">
        <w:t xml:space="preserve">, </w:t>
      </w:r>
      <w:r w:rsidR="0022699F" w:rsidRPr="0025589C">
        <w:t>and part of the strength of our approach stems from using these data.</w:t>
      </w:r>
    </w:p>
    <w:p w14:paraId="549417A2" w14:textId="77777777" w:rsidR="00D45D2D" w:rsidRDefault="00D45D2D">
      <w:pPr>
        <w:spacing w:after="200" w:line="276" w:lineRule="auto"/>
        <w:ind w:firstLine="0"/>
      </w:pPr>
      <w:r>
        <w:br w:type="page"/>
      </w:r>
    </w:p>
    <w:p w14:paraId="26397666" w14:textId="26D3C151" w:rsidR="00D45D2D" w:rsidRPr="00F3419E" w:rsidRDefault="003D0037" w:rsidP="00D45D2D">
      <w:pPr>
        <w:spacing w:after="200" w:line="276" w:lineRule="auto"/>
        <w:ind w:firstLine="0"/>
        <w:rPr>
          <w:b/>
          <w:bCs/>
          <w:sz w:val="22"/>
          <w:szCs w:val="22"/>
        </w:rPr>
      </w:pPr>
      <w:r>
        <w:rPr>
          <w:b/>
          <w:bCs/>
          <w:noProof/>
          <w:sz w:val="22"/>
          <w:szCs w:val="22"/>
        </w:rPr>
        <w:lastRenderedPageBreak/>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1">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7220AFBD" w:rsidR="005C2B55" w:rsidRDefault="00D45D2D" w:rsidP="005C2B55">
      <w:pPr>
        <w:pStyle w:val="Caption"/>
        <w:spacing w:line="480" w:lineRule="auto"/>
        <w:ind w:firstLine="0"/>
        <w:rPr>
          <w:b w:val="0"/>
          <w:bCs w:val="0"/>
          <w:color w:val="auto"/>
          <w:sz w:val="22"/>
          <w:szCs w:val="22"/>
        </w:rPr>
      </w:pPr>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r>
        <w:rPr>
          <w:noProof/>
          <w:color w:val="auto"/>
          <w:sz w:val="22"/>
          <w:szCs w:val="22"/>
        </w:rPr>
        <w:t>3</w:t>
      </w:r>
      <w:r w:rsidRPr="00B07CF2">
        <w:rPr>
          <w:b w:val="0"/>
          <w:bCs w:val="0"/>
          <w:sz w:val="22"/>
          <w:szCs w:val="22"/>
        </w:rPr>
        <w:fldChar w:fldCharType="end"/>
      </w:r>
      <w:r w:rsidRPr="00B07CF2">
        <w:rPr>
          <w:color w:val="auto"/>
          <w:sz w:val="22"/>
          <w:szCs w:val="22"/>
        </w:rPr>
        <w:t xml:space="preserve">. Fitting growth model to </w:t>
      </w:r>
      <w:r>
        <w:rPr>
          <w:color w:val="auto"/>
          <w:sz w:val="22"/>
          <w:szCs w:val="22"/>
        </w:rPr>
        <w:t xml:space="preserve">growth cure </w:t>
      </w:r>
      <w:r w:rsidRPr="00B07CF2">
        <w:rPr>
          <w:color w:val="auto"/>
          <w:sz w:val="22"/>
          <w:szCs w:val="22"/>
        </w:rPr>
        <w:t>data.</w:t>
      </w:r>
      <w:r w:rsidRPr="00B07CF2">
        <w:rPr>
          <w:b w:val="0"/>
          <w:bCs w:val="0"/>
          <w:color w:val="auto"/>
          <w:sz w:val="22"/>
          <w:szCs w:val="22"/>
        </w:rPr>
        <w:t xml:space="preserve"> </w:t>
      </w:r>
      <w:r>
        <w:rPr>
          <w:b w:val="0"/>
          <w:bCs w:val="0"/>
          <w:color w:val="auto"/>
          <w:sz w:val="22"/>
          <w:szCs w:val="22"/>
        </w:rPr>
        <w:t>The panels show mixed-culture growth curves data (markers</w:t>
      </w:r>
      <w:r w:rsidR="005C2B55">
        <w:rPr>
          <w:b w:val="0"/>
          <w:bCs w:val="0"/>
          <w:color w:val="auto"/>
          <w:sz w:val="22"/>
          <w:szCs w:val="22"/>
        </w:rPr>
        <w:t xml:space="preserve"> show total density</w:t>
      </w:r>
      <w:r>
        <w:rPr>
          <w:b w:val="0"/>
          <w:bCs w:val="0"/>
          <w:color w:val="auto"/>
          <w:sz w:val="22"/>
          <w:szCs w:val="22"/>
        </w:rPr>
        <w:t xml:space="preserve">) and best-fit competition models (lines;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 xml:space="preserve">A, B, and C, each two strains of </w:t>
      </w:r>
      <w:r w:rsidR="005C2B55">
        <w:rPr>
          <w:b w:val="0"/>
          <w:bCs w:val="0"/>
          <w:i/>
          <w:iCs/>
          <w:color w:val="auto"/>
          <w:sz w:val="22"/>
          <w:szCs w:val="22"/>
        </w:rPr>
        <w:t>E. coli</w:t>
      </w:r>
      <w:r w:rsidR="005C2B55">
        <w:rPr>
          <w:b w:val="0"/>
          <w:bCs w:val="0"/>
          <w:color w:val="auto"/>
          <w:sz w:val="22"/>
          <w:szCs w:val="22"/>
        </w:rPr>
        <w:t>, with 32</w:t>
      </w:r>
      <w:r>
        <w:rPr>
          <w:b w:val="0"/>
          <w:bCs w:val="0"/>
          <w:color w:val="auto"/>
          <w:sz w:val="22"/>
          <w:szCs w:val="22"/>
        </w:rPr>
        <w:t xml:space="preserve"> replicates per experiment. D</w:t>
      </w:r>
      <w:r w:rsidRPr="00B07CF2">
        <w:rPr>
          <w:b w:val="0"/>
          <w:bCs w:val="0"/>
          <w:color w:val="auto"/>
          <w:sz w:val="22"/>
          <w:szCs w:val="22"/>
        </w:rPr>
        <w:t xml:space="preserve">ashed black lines show the exponential model prediction (see </w:t>
      </w:r>
      <w:r w:rsidRPr="00F3419E">
        <w:rPr>
          <w:color w:val="auto"/>
          <w:sz w:val="22"/>
          <w:szCs w:val="22"/>
        </w:rPr>
        <w:t>Figure 1</w:t>
      </w:r>
      <w:r w:rsidRPr="00B07CF2">
        <w:rPr>
          <w:b w:val="0"/>
          <w:bCs w:val="0"/>
          <w:color w:val="auto"/>
          <w:sz w:val="22"/>
          <w:szCs w:val="22"/>
        </w:rPr>
        <w:t>).</w:t>
      </w:r>
    </w:p>
    <w:p w14:paraId="728A9B12" w14:textId="77777777" w:rsidR="005C2B55" w:rsidRDefault="005C2B55">
      <w:pPr>
        <w:spacing w:after="200" w:line="276" w:lineRule="auto"/>
        <w:ind w:firstLine="0"/>
        <w:rPr>
          <w:rFonts w:eastAsiaTheme="majorEastAsia"/>
          <w:b/>
          <w:bCs/>
        </w:rPr>
      </w:pPr>
      <w:r>
        <w:br w:type="page"/>
      </w:r>
    </w:p>
    <w:p w14:paraId="6C449378" w14:textId="35149AFD" w:rsidR="001F7E9F" w:rsidRPr="0025589C" w:rsidRDefault="001F7E9F" w:rsidP="00834D0E">
      <w:pPr>
        <w:pStyle w:val="Heading2"/>
      </w:pPr>
      <w:r w:rsidRPr="0025589C">
        <w:lastRenderedPageBreak/>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62C2FA7C" w:rsidR="007A7F01" w:rsidRPr="0025589C" w:rsidRDefault="00C02003" w:rsidP="00BF6B81">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Pr="0025589C">
        <w:t xml:space="preserve">thus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57916D31" w:rsidR="007A7F01" w:rsidRDefault="00C02003" w:rsidP="00D45D2D">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with flow cytometry from mixed culture samples. E</w:t>
      </w:r>
      <w:proofErr w:type="spellStart"/>
      <w:r w:rsidRPr="0025589C">
        <w:t>xperimental</w:t>
      </w:r>
      <w:proofErr w:type="spellEnd"/>
      <w:r w:rsidRPr="0025589C">
        <w:t xml:space="preserve">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 xml:space="preserve">(green and red dashed lines) are shown in </w:t>
      </w:r>
      <w:r w:rsidR="00D45D2D" w:rsidRPr="00D45D2D">
        <w:rPr>
          <w:b/>
          <w:bCs/>
        </w:rPr>
        <w:fldChar w:fldCharType="begin"/>
      </w:r>
      <w:r w:rsidR="00D45D2D" w:rsidRPr="00D45D2D">
        <w:rPr>
          <w:b/>
          <w:bCs/>
        </w:rPr>
        <w:instrText xml:space="preserve"> REF _Ref509481405 \h  \* MERGEFORMAT </w:instrText>
      </w:r>
      <w:r w:rsidR="00D45D2D" w:rsidRPr="00D45D2D">
        <w:rPr>
          <w:b/>
          <w:bCs/>
        </w:rPr>
      </w:r>
      <w:r w:rsidR="00D45D2D" w:rsidRPr="00D45D2D">
        <w:rPr>
          <w:b/>
          <w:bCs/>
        </w:rPr>
        <w:fldChar w:fldCharType="separate"/>
      </w:r>
      <w:r w:rsidR="00D45D2D" w:rsidRPr="00D45D2D">
        <w:rPr>
          <w:b/>
          <w:bCs/>
          <w:color w:val="000000" w:themeColor="text1"/>
        </w:rPr>
        <w:t xml:space="preserve">Figure </w:t>
      </w:r>
      <w:r w:rsidR="00D45D2D" w:rsidRPr="00D45D2D">
        <w:rPr>
          <w:b/>
          <w:bCs/>
          <w:noProof/>
          <w:color w:val="000000" w:themeColor="text1"/>
        </w:rPr>
        <w:t>4</w:t>
      </w:r>
      <w:r w:rsidR="00D45D2D" w:rsidRPr="00D45D2D">
        <w:rPr>
          <w:b/>
          <w:bCs/>
        </w:rPr>
        <w:fldChar w:fldCharType="end"/>
      </w:r>
      <w:r w:rsidR="00D45D2D">
        <w:rPr>
          <w:b/>
          <w:bCs/>
        </w:rPr>
        <w:t>,</w:t>
      </w:r>
      <w:r w:rsidR="007A7F01" w:rsidRPr="0025589C">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t xml:space="preserve">performs well and </w:t>
      </w:r>
      <w:r w:rsidR="007A7F01" w:rsidRPr="0025589C">
        <w:t xml:space="preserve">clearly </w:t>
      </w:r>
      <w:r w:rsidR="00581780" w:rsidRPr="0025589C">
        <w:t xml:space="preserve">improves 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r w:rsidR="00EE3F11" w:rsidRPr="0025589C">
        <w:t xml:space="preserve">: the </w:t>
      </w:r>
      <w:r w:rsidR="002A7156" w:rsidRPr="0025589C">
        <w:t xml:space="preserve">colored dashed lines match the data </w:t>
      </w:r>
      <w:r w:rsidR="00EE3F11" w:rsidRPr="0025589C">
        <w:t xml:space="preserve">much </w:t>
      </w:r>
      <w:r w:rsidR="002A7156" w:rsidRPr="0025589C">
        <w:t>better than the black dashed lines</w:t>
      </w:r>
      <w:r w:rsidR="007A7F01" w:rsidRPr="0025589C">
        <w:t>.</w:t>
      </w:r>
    </w:p>
    <w:p w14:paraId="1A33CDF0" w14:textId="77777777" w:rsidR="00F3419E" w:rsidRDefault="00F3419E">
      <w:pPr>
        <w:spacing w:after="200" w:line="276" w:lineRule="auto"/>
        <w:ind w:firstLine="0"/>
        <w:rPr>
          <w:sz w:val="22"/>
          <w:szCs w:val="22"/>
        </w:rPr>
      </w:pPr>
      <w:bookmarkStart w:id="5" w:name="_Ref454205622"/>
      <w:bookmarkStart w:id="6" w:name="_Ref439853356"/>
      <w:r>
        <w:rPr>
          <w:sz w:val="22"/>
          <w:szCs w:val="22"/>
        </w:rPr>
        <w:br w:type="page"/>
      </w:r>
    </w:p>
    <w:bookmarkEnd w:id="5"/>
    <w:bookmarkEnd w:id="6"/>
    <w:p w14:paraId="7FDC2074" w14:textId="25C2D5C3" w:rsidR="00F3419E" w:rsidRDefault="003D0037" w:rsidP="003D0037">
      <w:pPr>
        <w:keepNext/>
        <w:ind w:firstLine="0"/>
      </w:pPr>
      <w:r>
        <w:rPr>
          <w:noProof/>
        </w:rPr>
        <w:lastRenderedPageBreak/>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4C1422C" w14:textId="151046AA" w:rsidR="00F3419E" w:rsidRDefault="00F3419E" w:rsidP="003D0037">
      <w:pPr>
        <w:pStyle w:val="Caption"/>
        <w:spacing w:line="480" w:lineRule="auto"/>
        <w:ind w:firstLine="0"/>
        <w:rPr>
          <w:b w:val="0"/>
          <w:bCs w:val="0"/>
          <w:color w:val="auto"/>
          <w:sz w:val="22"/>
          <w:szCs w:val="22"/>
        </w:rPr>
      </w:pPr>
      <w:bookmarkStart w:id="7"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r w:rsidRPr="00F3419E">
        <w:rPr>
          <w:noProof/>
          <w:color w:val="000000" w:themeColor="text1"/>
          <w:sz w:val="22"/>
          <w:szCs w:val="22"/>
        </w:rPr>
        <w:t>4</w:t>
      </w:r>
      <w:r w:rsidRPr="00F3419E">
        <w:rPr>
          <w:color w:val="000000" w:themeColor="text1"/>
          <w:sz w:val="22"/>
          <w:szCs w:val="22"/>
        </w:rPr>
        <w:fldChar w:fldCharType="end"/>
      </w:r>
      <w:bookmarkEnd w:id="7"/>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growth in a mixed culture.</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strain relative 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for </w:t>
      </w:r>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for </w:t>
      </w:r>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for </w:t>
      </w:r>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2555D8C2" w14:textId="1A9C99B4" w:rsidR="00F3419E" w:rsidRPr="00F3419E" w:rsidRDefault="00F3419E" w:rsidP="00F3419E">
      <w:pPr>
        <w:pStyle w:val="Caption"/>
      </w:pPr>
    </w:p>
    <w:p w14:paraId="1BDD8B81" w14:textId="77777777" w:rsidR="00D45D2D" w:rsidRDefault="00D45D2D">
      <w:pPr>
        <w:spacing w:after="200" w:line="276" w:lineRule="auto"/>
        <w:ind w:firstLine="0"/>
        <w:rPr>
          <w:rFonts w:eastAsiaTheme="majorEastAsia"/>
          <w:b/>
          <w:bCs/>
          <w:kern w:val="32"/>
          <w:sz w:val="28"/>
          <w:szCs w:val="28"/>
        </w:rPr>
      </w:pPr>
      <w:r>
        <w:br w:type="page"/>
      </w:r>
    </w:p>
    <w:p w14:paraId="7113F9E8" w14:textId="7BEF069C" w:rsidR="007A7F01" w:rsidRPr="0025589C" w:rsidRDefault="007A7F01" w:rsidP="00834D0E">
      <w:pPr>
        <w:pStyle w:val="Heading1"/>
      </w:pPr>
      <w:r w:rsidRPr="0025589C">
        <w:lastRenderedPageBreak/>
        <w:t>Discussion</w:t>
      </w:r>
    </w:p>
    <w:p w14:paraId="3123C0B3" w14:textId="1E287187" w:rsidR="00414445" w:rsidRPr="0025589C" w:rsidRDefault="007A7F01" w:rsidP="00834D0E">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measuring 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75B9932A" w14:textId="27036F1D" w:rsidR="00833635" w:rsidRPr="0025589C" w:rsidRDefault="004B3D8A" w:rsidP="00834D0E">
      <w:pPr>
        <w:spacing w:line="480" w:lineRule="auto"/>
        <w:ind w:firstLine="0"/>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r w:rsidR="007A7F01" w:rsidRPr="0025589C">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A8110B">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10-3: method, questions, and prospects.", "type" : "article-journal", "volume" : "190" }, "uris" : [ "http://www.mendeley.com/documents/?uuid=6434a65c-259b-4f41-800d-026f55634e35" ] } ], "mendeley" : { "formattedCitation" : "(2, 3, 8, 14)", "plainTextFormattedCitation" : "(2, 3, 8, 14)", "previouslyFormattedCitation" : "(2, 3, 8, 14)" }, "properties" : {  }, "schema" : "https://github.com/citation-style-language/schema/raw/master/csl-citation.json" }</w:instrText>
      </w:r>
      <w:r w:rsidR="007A7F01" w:rsidRPr="0025589C">
        <w:fldChar w:fldCharType="separate"/>
      </w:r>
      <w:r w:rsidR="00A10657" w:rsidRPr="00A10657">
        <w:rPr>
          <w:noProof/>
        </w:rPr>
        <w:t>(2, 3, 8, 14)</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estimati</w:t>
      </w:r>
      <w:r w:rsidR="00B96C01" w:rsidRPr="0025589C">
        <w:t xml:space="preserve">ng </w:t>
      </w:r>
      <w:r w:rsidR="007A7F01" w:rsidRPr="0025589C">
        <w:t>fitness from growth curves</w:t>
      </w:r>
      <w:r w:rsidR="005E3BFE" w:rsidRPr="0025589C">
        <w:t xml:space="preserve"> mostly</w:t>
      </w:r>
      <w:r w:rsidR="007A7F01" w:rsidRPr="0025589C">
        <w:t xml:space="preserve"> use the growth rate </w:t>
      </w:r>
      <w:r w:rsidR="005E3BFE" w:rsidRPr="0025589C">
        <w:t xml:space="preserve">or the maximum population density </w:t>
      </w:r>
      <w:r w:rsidR="007A7F01" w:rsidRPr="0025589C">
        <w:t xml:space="preserve">as a proxy </w:t>
      </w:r>
      <w:r w:rsidR="00B96C01" w:rsidRPr="0025589C">
        <w:t xml:space="preserve">for </w:t>
      </w:r>
      <w:r w:rsidR="007A7F01" w:rsidRPr="0025589C">
        <w:t xml:space="preserve">fitness. </w:t>
      </w:r>
      <w:r w:rsidR="005E3BFE" w:rsidRPr="0025589C">
        <w:t>However, t</w:t>
      </w:r>
      <w:r w:rsidR="007A7F01" w:rsidRPr="0025589C">
        <w:t xml:space="preserve">he growth rate and other proxies </w:t>
      </w:r>
      <w:r w:rsidR="004A703D" w:rsidRPr="0025589C">
        <w:t xml:space="preserve">for </w:t>
      </w:r>
      <w:r w:rsidR="007A7F01" w:rsidRPr="0025589C">
        <w:t>fitness</w:t>
      </w:r>
      <w:r w:rsidR="005E3BFE" w:rsidRPr="0025589C">
        <w:t xml:space="preserve"> 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900089">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"(15, 16)", "plainTextFormattedCitation" : "(15, 16)", "previouslyFormattedCitation" : "(15)" }, "properties" : {  }, "schema" : "https://github.com/citation-style-language/schema/raw/master/csl-citation.json" }</w:instrText>
      </w:r>
      <w:r w:rsidR="00624088" w:rsidRPr="0025589C">
        <w:fldChar w:fldCharType="separate"/>
      </w:r>
      <w:r w:rsidR="00900089" w:rsidRPr="00900089">
        <w:rPr>
          <w:noProof/>
        </w:rPr>
        <w:t>(15, 16)</w:t>
      </w:r>
      <w:r w:rsidR="00624088" w:rsidRPr="0025589C">
        <w:fldChar w:fldCharType="end"/>
      </w:r>
      <w:r w:rsidR="00205988" w:rsidRPr="0025589C">
        <w:t>.</w:t>
      </w:r>
      <w:r w:rsidR="00414445" w:rsidRPr="0025589C">
        <w:t xml:space="preserve"> </w:t>
      </w:r>
      <w:r w:rsidR="007A7F01" w:rsidRPr="0025589C">
        <w:t xml:space="preserve">In contrast, </w:t>
      </w:r>
      <w:r w:rsidRPr="0025589C">
        <w:t xml:space="preserve">our new approach </w:t>
      </w:r>
      <w:r w:rsidR="007A7F01" w:rsidRPr="0025589C">
        <w:t>integrates several growth phases</w:t>
      </w:r>
      <w:r w:rsidR="00205988" w:rsidRPr="0025589C">
        <w:t xml:space="preserve">, allowing a more </w:t>
      </w:r>
      <w:r w:rsidR="000B2269" w:rsidRPr="0025589C">
        <w:t xml:space="preserve">accurate </w:t>
      </w:r>
      <w:r w:rsidR="00F4206B" w:rsidRPr="0025589C">
        <w:t>estimation of relative growth and fitness</w:t>
      </w:r>
      <w:r w:rsidR="000B2269" w:rsidRPr="0025589C">
        <w:t xml:space="preserve"> </w:t>
      </w:r>
      <w:r w:rsidR="00205988" w:rsidRPr="0025589C">
        <w:t>from growth curve data</w:t>
      </w:r>
      <w:r w:rsidR="00F4206B" w:rsidRPr="0025589C">
        <w:t>,</w:t>
      </w:r>
      <w:r w:rsidR="002D0E2B" w:rsidRPr="0025589C">
        <w:t xml:space="preserve"> and</w:t>
      </w:r>
      <w:r w:rsidR="007A7F01" w:rsidRPr="0025589C">
        <w:t xml:space="preserve"> </w:t>
      </w:r>
      <w:r w:rsidR="002D0E2B" w:rsidRPr="0025589C">
        <w:t xml:space="preserve">providing </w:t>
      </w:r>
      <w:r w:rsidR="007A7F01" w:rsidRPr="0025589C">
        <w:t xml:space="preserve">information on the specific growth traits that contribute to differences in fitness. </w:t>
      </w:r>
    </w:p>
    <w:p w14:paraId="666C5538" w14:textId="23EEE741" w:rsidR="00096E8A" w:rsidRPr="0025589C" w:rsidRDefault="00833635" w:rsidP="00E541D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3"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free and open, </w:t>
      </w:r>
      <w:r w:rsidR="00E541DF">
        <w:t>so</w:t>
      </w:r>
      <w:r w:rsidRPr="0025589C">
        <w:t xml:space="preserve"> that </w:t>
      </w:r>
      <w:r w:rsidRPr="0025589C">
        <w:lastRenderedPageBreak/>
        <w:t>additional data formats, growth and competition models, and other analyses can be added by the community to extend its utility.</w:t>
      </w:r>
    </w:p>
    <w:p w14:paraId="24785C74" w14:textId="77777777" w:rsidR="007A7F01" w:rsidRPr="0025589C" w:rsidRDefault="007A7F01" w:rsidP="00834D0E">
      <w:pPr>
        <w:pStyle w:val="Heading2"/>
      </w:pPr>
      <w:r w:rsidRPr="0025589C">
        <w:t>Conclusions</w:t>
      </w:r>
    </w:p>
    <w:p w14:paraId="0ED019BF" w14:textId="30F826D8" w:rsidR="007942A2" w:rsidRPr="0025589C" w:rsidRDefault="007A7F01" w:rsidP="00834D0E">
      <w:pPr>
        <w:spacing w:line="480" w:lineRule="auto"/>
        <w:ind w:firstLine="0"/>
      </w:pPr>
      <w:r w:rsidRPr="0025589C">
        <w:t xml:space="preserve">We developed and tested a new </w:t>
      </w:r>
      <w:r w:rsidR="00740A2F" w:rsidRPr="0025589C">
        <w:t xml:space="preserve">approach </w:t>
      </w:r>
      <w:r w:rsidRPr="0025589C">
        <w:t>to analyze growth curve</w:t>
      </w:r>
      <w:r w:rsidR="000D44AC" w:rsidRPr="0025589C">
        <w:t xml:space="preserve"> data</w:t>
      </w:r>
      <w:r w:rsidRPr="0025589C">
        <w:t xml:space="preserve">, </w:t>
      </w:r>
      <w:r w:rsidR="004A703D" w:rsidRPr="0025589C">
        <w:t xml:space="preserve">and applied it to </w:t>
      </w:r>
      <w:r w:rsidRPr="0025589C">
        <w:t xml:space="preserve">predict 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8" w:name="_Ref439853427"/>
    </w:p>
    <w:p w14:paraId="607869F5" w14:textId="77777777" w:rsidR="007A7F01" w:rsidRPr="0025589C" w:rsidRDefault="007A7F01" w:rsidP="00834D0E">
      <w:pPr>
        <w:pStyle w:val="Heading1"/>
      </w:pPr>
      <w:bookmarkStart w:id="9" w:name="_Ref455590789"/>
      <w:r w:rsidRPr="0025589C">
        <w:t>Materials and Methods</w:t>
      </w:r>
      <w:bookmarkEnd w:id="8"/>
      <w:bookmarkEnd w:id="9"/>
    </w:p>
    <w:p w14:paraId="71B89F52" w14:textId="64EDE1D2" w:rsidR="00C0791B" w:rsidRPr="0025589C" w:rsidRDefault="007A7F01" w:rsidP="00834D0E">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w:t>
      </w:r>
      <w:proofErr w:type="spellStart"/>
      <w:r w:rsidR="00B030EA" w:rsidRPr="0025589C">
        <w:t>Nir</w:t>
      </w:r>
      <w:proofErr w:type="spellEnd"/>
      <w:r w:rsidR="00B030EA" w:rsidRPr="0025589C">
        <w:t xml:space="preserve">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900089">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"(18)", "plainTextFormattedCitation" : "(18)", "previouslyFormattedCitation" : "(17)" }, "properties" : {  }, "schema" : "https://github.com/citation-style-language/schema/raw/master/csl-citation.json" }</w:instrText>
      </w:r>
      <w:r w:rsidR="00C35103" w:rsidRPr="0025589C">
        <w:fldChar w:fldCharType="separate"/>
      </w:r>
      <w:r w:rsidR="00900089" w:rsidRPr="00900089">
        <w:rPr>
          <w:noProof/>
        </w:rPr>
        <w:t>(18)</w:t>
      </w:r>
      <w:r w:rsidR="00C35103" w:rsidRPr="0025589C">
        <w:fldChar w:fldCharType="end"/>
      </w:r>
      <w:r w:rsidR="00C35103" w:rsidRPr="0025589C">
        <w:t>)</w:t>
      </w:r>
      <w:r w:rsidRPr="0025589C">
        <w:t xml:space="preserve">. </w:t>
      </w:r>
    </w:p>
    <w:p w14:paraId="0685D757" w14:textId="2BDEA79E" w:rsidR="007A7F01" w:rsidRPr="0025589C" w:rsidRDefault="00C0791B" w:rsidP="00BF6B81">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w:t>
      </w:r>
      <w:proofErr w:type="spellStart"/>
      <w:r w:rsidR="00B030EA" w:rsidRPr="0025589C">
        <w:t>Tryptone</w:t>
      </w:r>
      <w:proofErr w:type="spellEnd"/>
      <w:r w:rsidR="00B030EA" w:rsidRPr="0025589C">
        <w:t xml:space="preserv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p>
    <w:p w14:paraId="57A2D755" w14:textId="4B2EACBB" w:rsidR="007A7F01" w:rsidRPr="0025589C" w:rsidRDefault="007A7F01" w:rsidP="005327A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 xml:space="preserve">lag phase, cultures were pre-grown until the exponential growth phase was </w:t>
      </w:r>
      <w:r w:rsidRPr="0025589C">
        <w:lastRenderedPageBreak/>
        <w:t>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flat-bottom microplate (Costar):</w:t>
      </w:r>
    </w:p>
    <w:p w14:paraId="1D2BB099" w14:textId="0B83590B"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834D0E">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834D0E">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834D0E">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834D0E">
      <w:pPr>
        <w:spacing w:line="480" w:lineRule="auto"/>
        <w:ind w:firstLine="0"/>
        <w:rPr>
          <w:vertAlign w:val="subscript"/>
        </w:rPr>
      </w:pPr>
      <w:r w:rsidRPr="0025589C">
        <w:t xml:space="preserve"> The cultures were grown in an automatic microplate reader (</w:t>
      </w:r>
      <w:proofErr w:type="spellStart"/>
      <w:r w:rsidRPr="0025589C">
        <w:t>Tecan</w:t>
      </w:r>
      <w:proofErr w:type="spellEnd"/>
      <w:r w:rsidRPr="0025589C">
        <w:t xml:space="preserve">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606C690C" w:rsidR="007A7F01" w:rsidRPr="0025589C" w:rsidRDefault="007A7F01" w:rsidP="00834D0E">
      <w:pPr>
        <w:spacing w:line="480" w:lineRule="auto"/>
        <w:ind w:firstLine="0"/>
      </w:pPr>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w:t>
      </w:r>
      <w:proofErr w:type="gramStart"/>
      <w:r w:rsidRPr="0025589C">
        <w:t>50)nm</w:t>
      </w:r>
      <w:proofErr w:type="gramEnd"/>
      <w:r w:rsidRPr="0025589C">
        <w:t xml:space="preserve">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561nm/615(</w:t>
      </w:r>
      <w:proofErr w:type="gramStart"/>
      <w:r w:rsidRPr="0025589C">
        <w:t>20)nm</w:t>
      </w:r>
      <w:proofErr w:type="gramEnd"/>
      <w:r w:rsidRPr="0025589C">
        <w:t xml:space="preserve"> </w:t>
      </w:r>
      <w:proofErr w:type="spellStart"/>
      <w:r w:rsidRPr="0025589C">
        <w:t>dsRed</w:t>
      </w:r>
      <w:proofErr w:type="spellEnd"/>
      <w:r w:rsidRPr="0025589C">
        <w:t xml:space="preserve">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A8110B">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10-3: method, questions, and prospects.", "type" : "article-journal", "volume" : "190" }, "uris" : [ "http://www.mendeley.com/documents/?uuid=6434a65c-259b-4f41-800d-026f55634e35" ] } ], "mendeley" : { "formattedCitation" : "(2)", "plainTextFormattedCitation" : "(2)", "previouslyFormattedCitation" : "(2)" }, "properties" : {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068AD922" w:rsidR="007A7F01" w:rsidRPr="0025589C" w:rsidRDefault="007A7F01" w:rsidP="00834D0E">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900089">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"(19)", "plainTextFormattedCitation" : "(19)", "previouslyFormattedCitation" : "(18)" }, "properties" : {  }, "schema" : "https://github.com/citation-style-language/schema/raw/master/csl-citation.json" }</w:instrText>
      </w:r>
      <w:r w:rsidR="00C0791B" w:rsidRPr="0025589C">
        <w:fldChar w:fldCharType="separate"/>
      </w:r>
      <w:r w:rsidR="00900089" w:rsidRPr="00900089">
        <w:rPr>
          <w:noProof/>
        </w:rPr>
        <w:t>(19)</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900089">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"(20)", "plainTextFormattedCitation" : "(20)", "previouslyFormattedCitation" : "(19)" }, "properties" : {  }, "schema" : "https://github.com/citation-style-language/schema/raw/master/csl-citation.json" }</w:instrText>
      </w:r>
      <w:r w:rsidR="00C0791B" w:rsidRPr="0025589C">
        <w:fldChar w:fldCharType="separate"/>
      </w:r>
      <w:r w:rsidR="00900089" w:rsidRPr="00900089">
        <w:rPr>
          <w:noProof/>
        </w:rPr>
        <w:t>(20)</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900089">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"(17)", "plainTextFormattedCitation" : "(17)", "previouslyFormattedCitation" : "(16)" }, "properties" : {  }, "schema" : "https://github.com/citation-style-language/schema/raw/master/csl-citation.json" }</w:instrText>
      </w:r>
      <w:r w:rsidRPr="0025589C">
        <w:fldChar w:fldCharType="separate"/>
      </w:r>
      <w:r w:rsidR="00900089" w:rsidRPr="00900089">
        <w:rPr>
          <w:noProof/>
        </w:rPr>
        <w:t>(17)</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 xml:space="preserve">ython packages: </w:t>
      </w:r>
      <w:proofErr w:type="spellStart"/>
      <w:r w:rsidRPr="0025589C">
        <w:t>NumPy</w:t>
      </w:r>
      <w:proofErr w:type="spellEnd"/>
      <w:r w:rsidR="00605D62">
        <w:t xml:space="preserve"> </w:t>
      </w:r>
      <w:r w:rsidRPr="0025589C">
        <w:fldChar w:fldCharType="begin" w:fldLock="1"/>
      </w:r>
      <w:r w:rsidR="00900089">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"(21)", "plainTextFormattedCitation" : "(21)", "previouslyFormattedCitation" : "(20)" }, "properties" : {  }, "schema" : "https://github.com/citation-style-language/schema/raw/master/csl-citation.json" }</w:instrText>
      </w:r>
      <w:r w:rsidRPr="0025589C">
        <w:fldChar w:fldCharType="separate"/>
      </w:r>
      <w:r w:rsidR="00900089" w:rsidRPr="00900089">
        <w:rPr>
          <w:noProof/>
        </w:rPr>
        <w:t>(21)</w:t>
      </w:r>
      <w:r w:rsidRPr="0025589C">
        <w:fldChar w:fldCharType="end"/>
      </w:r>
      <w:r w:rsidRPr="0025589C">
        <w:t xml:space="preserve">, </w:t>
      </w:r>
      <w:proofErr w:type="spellStart"/>
      <w:r w:rsidRPr="0025589C">
        <w:t>SciPy</w:t>
      </w:r>
      <w:proofErr w:type="spellEnd"/>
      <w:r w:rsidR="00605D62">
        <w:t xml:space="preserve">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rsidRPr="0025589C">
        <w:t xml:space="preserve">, </w:t>
      </w:r>
      <w:proofErr w:type="spellStart"/>
      <w:r w:rsidRPr="0025589C">
        <w:lastRenderedPageBreak/>
        <w:t>Matplotlib</w:t>
      </w:r>
      <w:proofErr w:type="spellEnd"/>
      <w:r w:rsidR="00605D62">
        <w:t xml:space="preserve"> </w:t>
      </w:r>
      <w:r w:rsidRPr="0025589C">
        <w:fldChar w:fldCharType="begin" w:fldLock="1"/>
      </w:r>
      <w:r w:rsidR="00900089">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"(23)", "plainTextFormattedCitation" : "(23)", "previouslyFormattedCitation" : "(22)" }, "properties" : {  }, "schema" : "https://github.com/citation-style-language/schema/raw/master/csl-citation.json" }</w:instrText>
      </w:r>
      <w:r w:rsidRPr="0025589C">
        <w:fldChar w:fldCharType="separate"/>
      </w:r>
      <w:r w:rsidR="00900089" w:rsidRPr="00900089">
        <w:rPr>
          <w:noProof/>
        </w:rPr>
        <w:t>(23)</w:t>
      </w:r>
      <w:r w:rsidRPr="0025589C">
        <w:fldChar w:fldCharType="end"/>
      </w:r>
      <w:r w:rsidRPr="0025589C">
        <w:t>, Pandas</w:t>
      </w:r>
      <w:r w:rsidR="00605D62">
        <w:t xml:space="preserve"> </w:t>
      </w:r>
      <w:r w:rsidRPr="0025589C">
        <w:fldChar w:fldCharType="begin" w:fldLock="1"/>
      </w:r>
      <w:r w:rsidR="00900089">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"(24)", "plainTextFormattedCitation" : "(24)", "previouslyFormattedCitation" : "(23)" }, "properties" : {  }, "schema" : "https://github.com/citation-style-language/schema/raw/master/csl-citation.json" }</w:instrText>
      </w:r>
      <w:r w:rsidRPr="0025589C">
        <w:fldChar w:fldCharType="separate"/>
      </w:r>
      <w:r w:rsidR="00900089" w:rsidRPr="00900089">
        <w:rPr>
          <w:noProof/>
        </w:rPr>
        <w:t>(24)</w:t>
      </w:r>
      <w:r w:rsidRPr="0025589C">
        <w:fldChar w:fldCharType="end"/>
      </w:r>
      <w:r w:rsidRPr="0025589C">
        <w:t xml:space="preserve">, </w:t>
      </w:r>
      <w:proofErr w:type="spellStart"/>
      <w:r w:rsidRPr="0025589C">
        <w:t>Seaborn</w:t>
      </w:r>
      <w:proofErr w:type="spellEnd"/>
      <w:r w:rsidR="00605D62">
        <w:t xml:space="preserve"> </w:t>
      </w:r>
      <w:r w:rsidR="00532013" w:rsidRPr="0025589C">
        <w:fldChar w:fldCharType="begin" w:fldLock="1"/>
      </w:r>
      <w:r w:rsidR="00900089">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"(25)", "plainTextFormattedCitation" : "(25)", "previouslyFormattedCitation" : "(24)" }, "properties" : {  }, "schema" : "https://github.com/citation-style-language/schema/raw/master/csl-citation.json" }</w:instrText>
      </w:r>
      <w:r w:rsidR="00532013" w:rsidRPr="0025589C">
        <w:fldChar w:fldCharType="separate"/>
      </w:r>
      <w:r w:rsidR="00900089" w:rsidRPr="00900089">
        <w:rPr>
          <w:noProof/>
        </w:rPr>
        <w:t>(25)</w:t>
      </w:r>
      <w:r w:rsidR="00532013" w:rsidRPr="0025589C">
        <w:fldChar w:fldCharType="end"/>
      </w:r>
      <w:r w:rsidRPr="0025589C">
        <w:t>, LMFIT</w:t>
      </w:r>
      <w:r w:rsidR="00605D62">
        <w:t xml:space="preserve"> </w:t>
      </w:r>
      <w:r w:rsidRPr="0025589C">
        <w:fldChar w:fldCharType="begin" w:fldLock="1"/>
      </w:r>
      <w:r w:rsidR="00900089">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"(26)", "plainTextFormattedCitation" : "(26)", "previouslyFormattedCitation" : "(25)" }, "properties" : {  }, "schema" : "https://github.com/citation-style-language/schema/raw/master/csl-citation.json" }</w:instrText>
      </w:r>
      <w:r w:rsidRPr="0025589C">
        <w:fldChar w:fldCharType="separate"/>
      </w:r>
      <w:r w:rsidR="00900089" w:rsidRPr="00900089">
        <w:rPr>
          <w:noProof/>
        </w:rPr>
        <w:t>(26)</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900089">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"(27)", "plainTextFormattedCitation" : "(27)", "previouslyFormattedCitation" : "(26)" }, "properties" : {  }, "schema" : "https://github.com/citation-style-language/schema/raw/master/csl-citation.json" }</w:instrText>
      </w:r>
      <w:r w:rsidRPr="0025589C">
        <w:fldChar w:fldCharType="separate"/>
      </w:r>
      <w:r w:rsidR="00900089" w:rsidRPr="00900089">
        <w:rPr>
          <w:noProof/>
        </w:rPr>
        <w:t>(27)</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900089">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"(28)", "plainTextFormattedCitation" : "(28)", "previouslyFormattedCitation" : "(27)" }, "properties" : {  }, "schema" : "https://github.com/citation-style-language/schema/raw/master/csl-citation.json" }</w:instrText>
      </w:r>
      <w:r w:rsidRPr="0025589C">
        <w:fldChar w:fldCharType="separate"/>
      </w:r>
      <w:r w:rsidR="00900089" w:rsidRPr="00900089">
        <w:rPr>
          <w:noProof/>
        </w:rPr>
        <w:t>(28)</w:t>
      </w:r>
      <w:r w:rsidRPr="0025589C">
        <w:fldChar w:fldCharType="end"/>
      </w:r>
      <w:r w:rsidRPr="0025589C">
        <w:t xml:space="preserve">. </w:t>
      </w:r>
    </w:p>
    <w:p w14:paraId="3645BC11" w14:textId="5A664089" w:rsidR="003616D0" w:rsidRPr="0025589C" w:rsidRDefault="00C7159E" w:rsidP="00A8110B">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w:t>
      </w:r>
      <w:proofErr w:type="spellStart"/>
      <w:r w:rsidR="00A8110B">
        <w:t>SciPy’s</w:t>
      </w:r>
      <w:proofErr w:type="spellEnd"/>
      <w:r w:rsidR="00A8110B">
        <w:t xml:space="preserve">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003616D0" w:rsidRPr="0025589C">
        <w:fldChar w:fldCharType="separate"/>
      </w:r>
      <w:r w:rsidR="00900089" w:rsidRPr="00900089">
        <w:rPr>
          <w:noProof/>
        </w:rPr>
        <w:t>(22)</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834D0E">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53BCF041" w:rsidR="003616D0" w:rsidRPr="0025589C" w:rsidRDefault="003616D0" w:rsidP="00A8110B">
      <w:pPr>
        <w:spacing w:line="480" w:lineRule="auto"/>
        <w:ind w:firstLine="0"/>
      </w:pPr>
      <w:r w:rsidRPr="0025589C">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proofErr w:type="spellStart"/>
      <w:r w:rsidR="00865D57" w:rsidRPr="0025589C">
        <w:t>ed</w:t>
      </w:r>
      <w:proofErr w:type="spellEnd"/>
      <w:r w:rsidRPr="0025589C">
        <w:t xml:space="preserve"> the model with the lowest BIC</w:t>
      </w:r>
      <w:r w:rsidR="00605D62">
        <w:t xml:space="preserve"> </w:t>
      </w:r>
      <w:r w:rsidRPr="0025589C">
        <w:fldChar w:fldCharType="begin" w:fldLock="1"/>
      </w:r>
      <w:r w:rsidR="00900089">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"(29, 30)", "plainTextFormattedCitation" : "(29, 30)", "previouslyFormattedCitation" : "(28, 29)" }, "properties" : {  }, "schema" : "https://github.com/citation-style-language/schema/raw/master/csl-citation.json" }</w:instrText>
      </w:r>
      <w:r w:rsidRPr="0025589C">
        <w:fldChar w:fldCharType="separate"/>
      </w:r>
      <w:r w:rsidR="00900089" w:rsidRPr="00900089">
        <w:rPr>
          <w:noProof/>
        </w:rPr>
        <w:t>(29, 30)</w:t>
      </w:r>
      <w:r w:rsidRPr="0025589C">
        <w:fldChar w:fldCharType="end"/>
      </w:r>
      <w:r w:rsidRPr="0025589C">
        <w:t>.</w:t>
      </w:r>
      <w:r w:rsidR="00E2013F" w:rsidRPr="0025589C">
        <w:t xml:space="preserve"> Other metrics for model selection can be used, but BIC was chosen for its simplicity and flexibility. </w:t>
      </w:r>
    </w:p>
    <w:p w14:paraId="51B3EBBD" w14:textId="6F3E6C14" w:rsidR="00C7159E" w:rsidRDefault="00C7159E" w:rsidP="00834D0E">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r w:rsidR="0040287F" w:rsidRPr="005327AF">
        <w:rPr>
          <w:b/>
          <w:bCs/>
        </w:rPr>
        <w:t xml:space="preserve">Figure </w:t>
      </w:r>
      <w:r w:rsidRPr="005327AF">
        <w:rPr>
          <w:b/>
          <w:bCs/>
        </w:rPr>
        <w:t>3</w:t>
      </w:r>
      <w:r w:rsidR="005327AF">
        <w:t xml:space="preserve"> and </w:t>
      </w:r>
      <w:r w:rsidR="005327AF" w:rsidRPr="005327AF">
        <w:rPr>
          <w:b/>
          <w:bCs/>
        </w:rPr>
        <w:fldChar w:fldCharType="begin"/>
      </w:r>
      <w:r w:rsidR="005327AF" w:rsidRPr="005327AF">
        <w:rPr>
          <w:b/>
          <w:bCs/>
        </w:rPr>
        <w:instrText xml:space="preserve"> REF _Ref509481405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color w:val="000000" w:themeColor="text1"/>
          <w:sz w:val="22"/>
          <w:szCs w:val="22"/>
        </w:rPr>
        <w:t xml:space="preserve">Figure </w:t>
      </w:r>
      <w:r w:rsidR="005327AF" w:rsidRPr="005327AF">
        <w:rPr>
          <w:b/>
          <w:bCs/>
          <w:noProof/>
          <w:color w:val="000000" w:themeColor="text1"/>
          <w:sz w:val="22"/>
          <w:szCs w:val="22"/>
        </w:rPr>
        <w:t>4</w:t>
      </w:r>
      <w:r w:rsidR="005327AF" w:rsidRPr="005327AF">
        <w:rPr>
          <w:b/>
          <w:bCs/>
        </w:rPr>
        <w:fldChar w:fldCharType="end"/>
      </w:r>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proofErr w:type="spellStart"/>
      <w:r w:rsidRPr="0025589C">
        <w:rPr>
          <w:i/>
          <w:iCs/>
        </w:rPr>
        <w:t>t</w:t>
      </w:r>
      <w:r w:rsidRPr="0025589C">
        <w:rPr>
          <w:i/>
          <w:iCs/>
          <w:vertAlign w:val="subscript"/>
        </w:rPr>
        <w:t>max</w:t>
      </w:r>
      <w:proofErr w:type="spellEnd"/>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proofErr w:type="spellStart"/>
      <w:r w:rsidRPr="0025589C">
        <w:rPr>
          <w:i/>
          <w:iCs/>
        </w:rPr>
        <w:t>b+at</w:t>
      </w:r>
      <w:proofErr w:type="spellEnd"/>
      <w:r w:rsidRPr="0025589C" w:rsidDel="00A44F58">
        <w:t xml:space="preserve"> </w:t>
      </w:r>
      <w:r w:rsidRPr="0025589C">
        <w:t>describe</w:t>
      </w:r>
      <w:r w:rsidR="00B313D1" w:rsidRPr="0025589C">
        <w:t>s</w:t>
      </w:r>
      <w:r w:rsidRPr="0025589C">
        <w:t xml:space="preserve"> a tangent line at the point of maximum growth (</w:t>
      </w:r>
      <w:proofErr w:type="spellStart"/>
      <w:r w:rsidRPr="0025589C">
        <w:rPr>
          <w:i/>
          <w:iCs/>
        </w:rPr>
        <w:t>t</w:t>
      </w:r>
      <w:r w:rsidRPr="0025589C">
        <w:rPr>
          <w:i/>
          <w:iCs/>
          <w:vertAlign w:val="subscript"/>
        </w:rPr>
        <w:t>max</w:t>
      </w:r>
      <w:proofErr w:type="spellEnd"/>
      <w:r w:rsidRPr="0025589C">
        <w:rPr>
          <w:i/>
          <w:iCs/>
        </w:rPr>
        <w:t>, N(</w:t>
      </w:r>
      <w:proofErr w:type="spellStart"/>
      <w:r w:rsidRPr="0025589C">
        <w:rPr>
          <w:i/>
          <w:iCs/>
        </w:rPr>
        <w:t>t</w:t>
      </w:r>
      <w:r w:rsidRPr="0025589C">
        <w:rPr>
          <w:i/>
          <w:iCs/>
          <w:vertAlign w:val="subscript"/>
        </w:rPr>
        <w:t>max</w:t>
      </w:r>
      <w:proofErr w:type="spellEnd"/>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w:t>
      </w:r>
      <w:proofErr w:type="spellStart"/>
      <w:r w:rsidRPr="0025589C">
        <w:rPr>
          <w:i/>
          <w:iCs/>
        </w:rPr>
        <w:t>e</w:t>
      </w:r>
      <w:r w:rsidRPr="0025589C">
        <w:rPr>
          <w:i/>
          <w:iCs/>
          <w:vertAlign w:val="superscript"/>
        </w:rPr>
        <w:t>b</w:t>
      </w:r>
      <w:proofErr w:type="spellEnd"/>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3C29A586" w:rsidR="005327AF" w:rsidRPr="005327AF" w:rsidRDefault="005327AF" w:rsidP="00A8110B">
      <w:pPr>
        <w:spacing w:line="480" w:lineRule="auto"/>
        <w:ind w:firstLine="0"/>
      </w:pPr>
      <w:r>
        <w:rPr>
          <w:b/>
          <w:bCs/>
        </w:rPr>
        <w:t>Fitting competition models.</w:t>
      </w:r>
      <w:r>
        <w:t xml:space="preserve"> To fit competition models</w:t>
      </w:r>
      <w:r w:rsidR="00A8110B">
        <w:t xml:space="preserve"> (eq. 3)</w:t>
      </w:r>
      <w:r>
        <w:t xml:space="preserve"> we used the </w:t>
      </w:r>
      <w:proofErr w:type="spellStart"/>
      <w:r>
        <w:t>Nelder</w:t>
      </w:r>
      <w:proofErr w:type="spellEnd"/>
      <w:r>
        <w:t xml:space="preserve">-Mead </w:t>
      </w:r>
      <w:r w:rsidR="00A8110B">
        <w:t xml:space="preserve">simplex </w:t>
      </w:r>
      <w:r>
        <w:t xml:space="preserve">method (also called downhill simplex method) from </w:t>
      </w:r>
      <w:proofErr w:type="spellStart"/>
      <w:r>
        <w:t>SciPy’s</w:t>
      </w:r>
      <w:proofErr w:type="spellEnd"/>
      <w:r>
        <w:t xml:space="preserve"> </w:t>
      </w:r>
      <w:r w:rsidR="00A8110B">
        <w:rPr>
          <w:i/>
          <w:iCs/>
        </w:rPr>
        <w:t>minimize</w:t>
      </w:r>
      <w:r>
        <w:t xml:space="preserve"> </w:t>
      </w:r>
      <w:r w:rsidR="00A8110B">
        <w:t xml:space="preserve">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w:t>
      </w:r>
      <w:r>
        <w:lastRenderedPageBreak/>
        <w:t xml:space="preserve">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w:t>
      </w:r>
      <w:proofErr w:type="spellStart"/>
      <w:r>
        <w:t>SciPy’s</w:t>
      </w:r>
      <w:proofErr w:type="spellEnd"/>
      <w:r>
        <w:t xml:space="preserve"> </w:t>
      </w:r>
      <w:proofErr w:type="spellStart"/>
      <w:r>
        <w:rPr>
          <w:i/>
          <w:iCs/>
        </w:rPr>
        <w:t>odeint</w:t>
      </w:r>
      <w:proofErr w:type="spellEnd"/>
      <w:r>
        <w:t xml:space="preserve"> function </w:t>
      </w:r>
      <w:r w:rsidRPr="0025589C">
        <w:fldChar w:fldCharType="begin" w:fldLock="1"/>
      </w:r>
      <w:r w:rsidR="00900089">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"(22)", "plainTextFormattedCitation" : "(22)", "previouslyFormattedCitation" : "(21)" }, "properties" : {  }, "schema" : "https://github.com/citation-style-language/schema/raw/master/csl-citation.json" }</w:instrText>
      </w:r>
      <w:r w:rsidRPr="0025589C">
        <w:fldChar w:fldCharType="separate"/>
      </w:r>
      <w:r w:rsidR="00900089" w:rsidRPr="00900089">
        <w:rPr>
          <w:noProof/>
        </w:rPr>
        <w:t>(22)</w:t>
      </w:r>
      <w:r w:rsidRPr="0025589C">
        <w:fldChar w:fldCharType="end"/>
      </w:r>
      <w:r>
        <w:t>.</w:t>
      </w:r>
    </w:p>
    <w:p w14:paraId="03ABE571" w14:textId="3F5B7F25" w:rsidR="005F34D1" w:rsidRPr="0025589C" w:rsidRDefault="005F34D1" w:rsidP="00834D0E">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A8110B">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proofErr w:type="spellStart"/>
      <w:r w:rsidR="00DE7AF4" w:rsidRPr="0025589C">
        <w:rPr>
          <w:i/>
          <w:iCs/>
        </w:rPr>
        <w:t>s</w:t>
      </w:r>
      <w:r w:rsidR="00DE7AF4" w:rsidRPr="0025589C">
        <w:rPr>
          <w:i/>
          <w:iCs/>
          <w:vertAlign w:val="subscript"/>
        </w:rPr>
        <w:t>t</w:t>
      </w:r>
      <w:proofErr w:type="spellEnd"/>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834D0E">
      <w:pPr>
        <w:spacing w:line="480" w:lineRule="auto"/>
        <w:ind w:firstLine="0"/>
      </w:pPr>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w:t>
      </w:r>
      <w:proofErr w:type="gramStart"/>
      <w:r w:rsidR="00ED4128" w:rsidRPr="0025589C">
        <w:t>doi:10.6084/m9.figshare</w:t>
      </w:r>
      <w:proofErr w:type="gramEnd"/>
      <w:r w:rsidR="00ED4128" w:rsidRPr="0025589C">
        <w:t xml:space="preserve">.3485984; </w:t>
      </w:r>
      <w:r w:rsidR="00ED4128" w:rsidRPr="0025589C">
        <w:rPr>
          <w:i/>
          <w:iCs/>
        </w:rPr>
        <w:t xml:space="preserve">for editors and reviewers only: </w:t>
      </w:r>
      <w:hyperlink r:id="rId14"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834D0E">
      <w:pPr>
        <w:spacing w:line="480" w:lineRule="auto"/>
        <w:ind w:firstLine="0"/>
      </w:pPr>
      <w:r w:rsidRPr="0025589C">
        <w:rPr>
          <w:b/>
          <w:bCs/>
        </w:rPr>
        <w:t>Code availability</w:t>
      </w:r>
      <w:r w:rsidRPr="0025589C">
        <w:t xml:space="preserve">. Source code will be available upon publication at </w:t>
      </w:r>
      <w:hyperlink r:id="rId15" w:history="1">
        <w:r w:rsidRPr="0025589C">
          <w:rPr>
            <w:rStyle w:val="Hyperlink"/>
          </w:rPr>
          <w:t>https://github.com/yoavram/curveball</w:t>
        </w:r>
      </w:hyperlink>
      <w:r w:rsidRPr="0025589C">
        <w:t xml:space="preserve"> ; an installation guide, tutorial, and documentation will be available upon publication at </w:t>
      </w:r>
      <w:hyperlink r:id="rId16"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7" w:history="1">
        <w:r w:rsidRPr="0025589C">
          <w:rPr>
            <w:rStyle w:val="Hyperlink"/>
          </w:rPr>
          <w:t>https://curveball.netlify.com</w:t>
        </w:r>
      </w:hyperlink>
      <w:r w:rsidRPr="0025589C">
        <w:t xml:space="preserve"> (password: </w:t>
      </w:r>
      <w:r w:rsidRPr="0025589C">
        <w:rPr>
          <w:i/>
          <w:iCs/>
        </w:rPr>
        <w:t>dh5alpha</w:t>
      </w:r>
      <w:r w:rsidRPr="0025589C">
        <w:t>).</w:t>
      </w:r>
    </w:p>
    <w:p w14:paraId="4B214407" w14:textId="3E8BD857" w:rsidR="007A7F01" w:rsidRPr="0025589C" w:rsidRDefault="007A7F01" w:rsidP="007E41E1">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w:t>
      </w:r>
      <w:proofErr w:type="spellStart"/>
      <w:r w:rsidRPr="0025589C">
        <w:t>Jupyter</w:t>
      </w:r>
      <w:proofErr w:type="spellEnd"/>
      <w:r w:rsidRPr="0025589C">
        <w:t xml:space="preserve"> </w:t>
      </w:r>
      <w:r w:rsidR="007E41E1">
        <w:t>n</w:t>
      </w:r>
      <w:r w:rsidRPr="0025589C">
        <w:t>otebook</w:t>
      </w:r>
      <w:r w:rsidR="00FB039B" w:rsidRPr="0025589C">
        <w:t xml:space="preserve"> </w:t>
      </w:r>
      <w:r w:rsidRPr="0025589C">
        <w:fldChar w:fldCharType="begin" w:fldLock="1"/>
      </w:r>
      <w:r w:rsidR="00900089">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"(31)", "plainTextFormattedCitation" : "(31)", "previouslyFormattedCitation" : "(30)" }, "properties" : {  }, "schema" : "https://github.com/citation-style-language/schema/raw/master/csl-citation.json" }</w:instrText>
      </w:r>
      <w:r w:rsidRPr="0025589C">
        <w:fldChar w:fldCharType="separate"/>
      </w:r>
      <w:r w:rsidR="00900089" w:rsidRPr="00900089">
        <w:rPr>
          <w:noProof/>
        </w:rPr>
        <w:t>(31)</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8"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19" w:history="1">
        <w:r w:rsidRPr="0025589C">
          <w:rPr>
            <w:rStyle w:val="Hyperlink"/>
          </w:rPr>
          <w:t>https://dl.dropboxusercontent.com/u/1578682/supp.ipynb</w:t>
        </w:r>
      </w:hyperlink>
      <w:r w:rsidRPr="0025589C">
        <w:t>.</w:t>
      </w:r>
    </w:p>
    <w:p w14:paraId="563B9B5B" w14:textId="77777777" w:rsidR="007A7F01" w:rsidRPr="0025589C" w:rsidRDefault="007A7F01" w:rsidP="00834D0E">
      <w:pPr>
        <w:pStyle w:val="Heading1"/>
      </w:pPr>
      <w:r w:rsidRPr="0025589C">
        <w:t>Acknowledgments</w:t>
      </w:r>
    </w:p>
    <w:p w14:paraId="3E4C7E66" w14:textId="36CFAF2A" w:rsidR="007942A2" w:rsidRPr="0025589C" w:rsidRDefault="007A7F01" w:rsidP="007E41E1">
      <w:pPr>
        <w:spacing w:line="480" w:lineRule="auto"/>
        <w:ind w:firstLine="0"/>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w:t>
      </w:r>
      <w:proofErr w:type="spellStart"/>
      <w:r w:rsidRPr="0025589C">
        <w:rPr>
          <w:sz w:val="22"/>
          <w:szCs w:val="22"/>
          <w:lang w:val="en-GB"/>
        </w:rPr>
        <w:t>Zisman</w:t>
      </w:r>
      <w:proofErr w:type="spellEnd"/>
      <w:r w:rsidRPr="0025589C">
        <w:rPr>
          <w:sz w:val="22"/>
          <w:szCs w:val="22"/>
          <w:lang w:val="en-GB"/>
        </w:rPr>
        <w:t xml:space="preserve">,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w:t>
      </w:r>
      <w:proofErr w:type="spellStart"/>
      <w:r w:rsidR="00381329" w:rsidRPr="0025589C">
        <w:rPr>
          <w:sz w:val="22"/>
          <w:szCs w:val="22"/>
          <w:lang w:val="en-GB"/>
        </w:rPr>
        <w:t>Melamed-Havin</w:t>
      </w:r>
      <w:proofErr w:type="spellEnd"/>
      <w:r w:rsidR="00381329" w:rsidRPr="0025589C">
        <w:rPr>
          <w:sz w:val="22"/>
          <w:szCs w:val="22"/>
          <w:lang w:val="en-GB"/>
        </w:rPr>
        <w:t>,</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75B73F83" w14:textId="77777777" w:rsidR="00750BAE" w:rsidRPr="0025589C" w:rsidRDefault="00750BAE" w:rsidP="00834D0E">
      <w:pPr>
        <w:pStyle w:val="Heading1"/>
      </w:pPr>
      <w:r w:rsidRPr="0025589C">
        <w:lastRenderedPageBreak/>
        <w:t>References</w:t>
      </w:r>
    </w:p>
    <w:p w14:paraId="253EBD11" w14:textId="2C7BF1D3" w:rsidR="00900089" w:rsidRPr="00900089" w:rsidRDefault="00750BAE"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900089" w:rsidRPr="00900089">
        <w:rPr>
          <w:rFonts w:ascii="Times New Roman" w:eastAsia="Times New Roman" w:hAnsi="Times New Roman" w:cs="Times New Roman"/>
          <w:noProof/>
        </w:rPr>
        <w:t xml:space="preserve">1. </w:t>
      </w:r>
      <w:r w:rsidR="00900089" w:rsidRPr="00900089">
        <w:rPr>
          <w:rFonts w:ascii="Times New Roman" w:eastAsia="Times New Roman" w:hAnsi="Times New Roman" w:cs="Times New Roman"/>
          <w:noProof/>
        </w:rPr>
        <w:tab/>
        <w:t xml:space="preserve">Chevin L-M (2011) On measuring selection in experimental evolution. </w:t>
      </w:r>
      <w:r w:rsidR="00900089" w:rsidRPr="00900089">
        <w:rPr>
          <w:rFonts w:ascii="Times New Roman" w:eastAsia="Times New Roman" w:hAnsi="Times New Roman" w:cs="Times New Roman"/>
          <w:i/>
          <w:iCs/>
          <w:noProof/>
        </w:rPr>
        <w:t>Biol Lett</w:t>
      </w:r>
      <w:r w:rsidR="00900089" w:rsidRPr="00900089">
        <w:rPr>
          <w:rFonts w:ascii="Times New Roman" w:eastAsia="Times New Roman" w:hAnsi="Times New Roman" w:cs="Times New Roman"/>
          <w:noProof/>
        </w:rPr>
        <w:t xml:space="preserve"> 7(2):210–3.</w:t>
      </w:r>
    </w:p>
    <w:p w14:paraId="72E7FE8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 </w:t>
      </w:r>
      <w:r w:rsidRPr="00900089">
        <w:rPr>
          <w:rFonts w:ascii="Times New Roman" w:eastAsia="Times New Roman" w:hAnsi="Times New Roman" w:cs="Times New Roman"/>
          <w:noProof/>
        </w:rPr>
        <w:tab/>
        <w:t xml:space="preserve">Gallet R, Cooper TF, Elena SF, Lenormand T (2012) Measuring selection coefficients below 10-3: method, questions, and prospects.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190(1):175–86.</w:t>
      </w:r>
    </w:p>
    <w:p w14:paraId="491C7A9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 </w:t>
      </w:r>
      <w:r w:rsidRPr="00900089">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10(6):e0126915.</w:t>
      </w:r>
    </w:p>
    <w:p w14:paraId="64974B3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4. </w:t>
      </w:r>
      <w:r w:rsidRPr="00900089">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32(10):2675–2680.</w:t>
      </w:r>
    </w:p>
    <w:p w14:paraId="1B2D79D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5. </w:t>
      </w:r>
      <w:r w:rsidRPr="00900089">
        <w:rPr>
          <w:rFonts w:ascii="Times New Roman" w:eastAsia="Times New Roman" w:hAnsi="Times New Roman" w:cs="Times New Roman"/>
          <w:noProof/>
        </w:rPr>
        <w:tab/>
        <w:t xml:space="preserve">Hall BG, Acar H, Nandipati A, Barlow M (2014) Growth rates made easy. </w:t>
      </w:r>
      <w:r w:rsidRPr="00900089">
        <w:rPr>
          <w:rFonts w:ascii="Times New Roman" w:eastAsia="Times New Roman" w:hAnsi="Times New Roman" w:cs="Times New Roman"/>
          <w:i/>
          <w:iCs/>
          <w:noProof/>
        </w:rPr>
        <w:t>Mol Biol Evol</w:t>
      </w:r>
      <w:r w:rsidRPr="00900089">
        <w:rPr>
          <w:rFonts w:ascii="Times New Roman" w:eastAsia="Times New Roman" w:hAnsi="Times New Roman" w:cs="Times New Roman"/>
          <w:noProof/>
        </w:rPr>
        <w:t xml:space="preserve"> 31(1):232–238.</w:t>
      </w:r>
    </w:p>
    <w:p w14:paraId="3AA6EB9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6. </w:t>
      </w:r>
      <w:r w:rsidRPr="00900089">
        <w:rPr>
          <w:rFonts w:ascii="Times New Roman" w:eastAsia="Times New Roman" w:hAnsi="Times New Roman" w:cs="Times New Roman"/>
          <w:noProof/>
        </w:rPr>
        <w:tab/>
        <w:t xml:space="preserve">Crow JF, Kimura M (1970) </w:t>
      </w:r>
      <w:r w:rsidRPr="00900089">
        <w:rPr>
          <w:rFonts w:ascii="Times New Roman" w:eastAsia="Times New Roman" w:hAnsi="Times New Roman" w:cs="Times New Roman"/>
          <w:i/>
          <w:iCs/>
          <w:noProof/>
        </w:rPr>
        <w:t>An introduction to population genetics theory</w:t>
      </w:r>
      <w:r w:rsidRPr="00900089">
        <w:rPr>
          <w:rFonts w:ascii="Times New Roman" w:eastAsia="Times New Roman" w:hAnsi="Times New Roman" w:cs="Times New Roman"/>
          <w:noProof/>
        </w:rPr>
        <w:t xml:space="preserve"> (Burgess Pub. Co., Minneapolis).</w:t>
      </w:r>
    </w:p>
    <w:p w14:paraId="30A7ECB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7. </w:t>
      </w:r>
      <w:r w:rsidRPr="00900089">
        <w:rPr>
          <w:rFonts w:ascii="Times New Roman" w:eastAsia="Times New Roman" w:hAnsi="Times New Roman" w:cs="Times New Roman"/>
          <w:noProof/>
        </w:rPr>
        <w:tab/>
        <w:t xml:space="preserve">Wahl LM, Zhu AD (2015) Survival probability of beneficial mutations in bacterial batch culture.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200(1):309–20.</w:t>
      </w:r>
    </w:p>
    <w:p w14:paraId="35304C6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8. </w:t>
      </w:r>
      <w:r w:rsidRPr="00900089">
        <w:rPr>
          <w:rFonts w:ascii="Times New Roman" w:eastAsia="Times New Roman" w:hAnsi="Times New Roman" w:cs="Times New Roman"/>
          <w:noProof/>
        </w:rPr>
        <w:tab/>
        <w:t xml:space="preserve">Wiser MJ, Lenski RE (2015) A Comparison of Methods to Measure Fitness in </w:t>
      </w:r>
      <w:r w:rsidRPr="00900089">
        <w:rPr>
          <w:rFonts w:ascii="Times New Roman" w:eastAsia="Times New Roman" w:hAnsi="Times New Roman" w:cs="Times New Roman"/>
          <w:i/>
          <w:iCs/>
          <w:noProof/>
        </w:rPr>
        <w:t>Escherichia coli</w:t>
      </w:r>
      <w:r w:rsidRPr="00900089">
        <w:rPr>
          <w:rFonts w:ascii="Times New Roman" w:eastAsia="Times New Roman" w:hAnsi="Times New Roman" w:cs="Times New Roman"/>
          <w:noProof/>
        </w:rPr>
        <w:t xml:space="preserve">. </w:t>
      </w:r>
      <w:r w:rsidRPr="00900089">
        <w:rPr>
          <w:rFonts w:ascii="Times New Roman" w:eastAsia="Times New Roman" w:hAnsi="Times New Roman" w:cs="Times New Roman"/>
          <w:i/>
          <w:iCs/>
          <w:noProof/>
        </w:rPr>
        <w:t>PLoS One</w:t>
      </w:r>
      <w:r w:rsidRPr="00900089">
        <w:rPr>
          <w:rFonts w:ascii="Times New Roman" w:eastAsia="Times New Roman" w:hAnsi="Times New Roman" w:cs="Times New Roman"/>
          <w:noProof/>
        </w:rPr>
        <w:t xml:space="preserve"> 10(5):e0126210.</w:t>
      </w:r>
    </w:p>
    <w:p w14:paraId="18EF8F78"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9. </w:t>
      </w:r>
      <w:r w:rsidRPr="00900089">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900089">
        <w:rPr>
          <w:rFonts w:ascii="Times New Roman" w:eastAsia="Times New Roman" w:hAnsi="Times New Roman" w:cs="Times New Roman"/>
          <w:i/>
          <w:iCs/>
          <w:noProof/>
        </w:rPr>
        <w:t>Genetics</w:t>
      </w:r>
      <w:r w:rsidRPr="00900089">
        <w:rPr>
          <w:rFonts w:ascii="Times New Roman" w:eastAsia="Times New Roman" w:hAnsi="Times New Roman" w:cs="Times New Roman"/>
          <w:noProof/>
        </w:rPr>
        <w:t xml:space="preserve"> 196(3):1–35.</w:t>
      </w:r>
    </w:p>
    <w:p w14:paraId="395F9A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10. </w:t>
      </w:r>
      <w:r w:rsidRPr="00900089">
        <w:rPr>
          <w:rFonts w:ascii="Times New Roman" w:eastAsia="Times New Roman" w:hAnsi="Times New Roman" w:cs="Times New Roman"/>
          <w:noProof/>
        </w:rPr>
        <w:tab/>
        <w:t>Levy SF, et al. (2015) Quantitative evolutionary dynamics using high-</w:t>
      </w:r>
      <w:r w:rsidRPr="00900089">
        <w:rPr>
          <w:rFonts w:ascii="Times New Roman" w:eastAsia="Times New Roman" w:hAnsi="Times New Roman" w:cs="Times New Roman"/>
          <w:noProof/>
        </w:rPr>
        <w:lastRenderedPageBreak/>
        <w:t xml:space="preserve">resolution lineage tracking. </w:t>
      </w:r>
      <w:r w:rsidRPr="00900089">
        <w:rPr>
          <w:rFonts w:ascii="Times New Roman" w:eastAsia="Times New Roman" w:hAnsi="Times New Roman" w:cs="Times New Roman"/>
          <w:i/>
          <w:iCs/>
          <w:noProof/>
        </w:rPr>
        <w:t>Nature</w:t>
      </w:r>
      <w:r w:rsidRPr="00900089">
        <w:rPr>
          <w:rFonts w:ascii="Times New Roman" w:eastAsia="Times New Roman" w:hAnsi="Times New Roman" w:cs="Times New Roman"/>
          <w:noProof/>
        </w:rPr>
        <w:t xml:space="preserve"> 519(7542):181–186.</w:t>
      </w:r>
    </w:p>
    <w:p w14:paraId="23BFAAE3"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11. </w:t>
      </w:r>
      <w:r w:rsidRPr="00900089">
        <w:rPr>
          <w:rFonts w:ascii="Times New Roman" w:eastAsia="Times New Roman" w:hAnsi="Times New Roman" w:cs="Times New Roman"/>
          <w:noProof/>
        </w:rPr>
        <w:tab/>
        <w:t xml:space="preserve">Baranyi J, Roberts TA (1994) A dynamic approach to predicting bacterial growth in food. </w:t>
      </w:r>
      <w:r w:rsidRPr="00900089">
        <w:rPr>
          <w:rFonts w:ascii="Times New Roman" w:eastAsia="Times New Roman" w:hAnsi="Times New Roman" w:cs="Times New Roman"/>
          <w:i/>
          <w:iCs/>
          <w:noProof/>
        </w:rPr>
        <w:t>Int J Food Microbiol</w:t>
      </w:r>
      <w:r w:rsidRPr="00900089">
        <w:rPr>
          <w:rFonts w:ascii="Times New Roman" w:eastAsia="Times New Roman" w:hAnsi="Times New Roman" w:cs="Times New Roman"/>
          <w:noProof/>
        </w:rPr>
        <w:t xml:space="preserve"> 23:277–294.</w:t>
      </w:r>
    </w:p>
    <w:p w14:paraId="0B0B8DB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12. </w:t>
      </w:r>
      <w:r w:rsidRPr="00900089">
        <w:rPr>
          <w:rFonts w:ascii="Times New Roman" w:eastAsia="Times New Roman" w:hAnsi="Times New Roman" w:cs="Times New Roman"/>
          <w:noProof/>
        </w:rPr>
        <w:tab/>
        <w:t xml:space="preserve">Williams FM (1967) A model of cell growth dynamics. </w:t>
      </w:r>
      <w:r w:rsidRPr="00900089">
        <w:rPr>
          <w:rFonts w:ascii="Times New Roman" w:eastAsia="Times New Roman" w:hAnsi="Times New Roman" w:cs="Times New Roman"/>
          <w:i/>
          <w:iCs/>
          <w:noProof/>
        </w:rPr>
        <w:t>J Theor Biol</w:t>
      </w:r>
      <w:r w:rsidRPr="00900089">
        <w:rPr>
          <w:rFonts w:ascii="Times New Roman" w:eastAsia="Times New Roman" w:hAnsi="Times New Roman" w:cs="Times New Roman"/>
          <w:noProof/>
        </w:rPr>
        <w:t xml:space="preserve"> 15(2):190–207.</w:t>
      </w:r>
    </w:p>
    <w:p w14:paraId="5548C21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13. </w:t>
      </w:r>
      <w:r w:rsidRPr="00900089">
        <w:rPr>
          <w:rFonts w:ascii="Times New Roman" w:eastAsia="Times New Roman" w:hAnsi="Times New Roman" w:cs="Times New Roman"/>
          <w:noProof/>
        </w:rPr>
        <w:tab/>
        <w:t xml:space="preserve">Otto SP, Day T (2007) </w:t>
      </w:r>
      <w:r w:rsidRPr="00900089">
        <w:rPr>
          <w:rFonts w:ascii="Times New Roman" w:eastAsia="Times New Roman" w:hAnsi="Times New Roman" w:cs="Times New Roman"/>
          <w:i/>
          <w:iCs/>
          <w:noProof/>
        </w:rPr>
        <w:t>A biologist’s guide to mathematical modeling in ecology and evolution</w:t>
      </w:r>
      <w:r w:rsidRPr="00900089">
        <w:rPr>
          <w:rFonts w:ascii="Times New Roman" w:eastAsia="Times New Roman" w:hAnsi="Times New Roman" w:cs="Times New Roman"/>
          <w:noProof/>
        </w:rPr>
        <w:t xml:space="preserve"> (Princeton University Press).</w:t>
      </w:r>
    </w:p>
    <w:p w14:paraId="634A6B3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14. </w:t>
      </w:r>
      <w:r w:rsidRPr="00900089">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900089">
        <w:rPr>
          <w:rFonts w:ascii="Times New Roman" w:eastAsia="Times New Roman" w:hAnsi="Times New Roman" w:cs="Times New Roman"/>
          <w:i/>
          <w:iCs/>
          <w:noProof/>
        </w:rPr>
        <w:t>Science (80- )</w:t>
      </w:r>
      <w:r w:rsidRPr="00900089">
        <w:rPr>
          <w:rFonts w:ascii="Times New Roman" w:eastAsia="Times New Roman" w:hAnsi="Times New Roman" w:cs="Times New Roman"/>
          <w:noProof/>
        </w:rPr>
        <w:t xml:space="preserve"> 311(5767):1615–7.</w:t>
      </w:r>
    </w:p>
    <w:p w14:paraId="39009AD7"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15. </w:t>
      </w:r>
      <w:r w:rsidRPr="00900089">
        <w:rPr>
          <w:rFonts w:ascii="Times New Roman" w:eastAsia="Times New Roman" w:hAnsi="Times New Roman" w:cs="Times New Roman"/>
          <w:noProof/>
        </w:rPr>
        <w:tab/>
        <w:t xml:space="preserve">Bell G (2010) Experimental genomics of fitness in yeast. </w:t>
      </w:r>
      <w:r w:rsidRPr="00900089">
        <w:rPr>
          <w:rFonts w:ascii="Times New Roman" w:eastAsia="Times New Roman" w:hAnsi="Times New Roman" w:cs="Times New Roman"/>
          <w:i/>
          <w:iCs/>
          <w:noProof/>
        </w:rPr>
        <w:t>Proc R Soc B Biol Sci</w:t>
      </w:r>
      <w:r w:rsidRPr="00900089">
        <w:rPr>
          <w:rFonts w:ascii="Times New Roman" w:eastAsia="Times New Roman" w:hAnsi="Times New Roman" w:cs="Times New Roman"/>
          <w:noProof/>
        </w:rPr>
        <w:t xml:space="preserve"> 277(1687):1459–1467.</w:t>
      </w:r>
    </w:p>
    <w:p w14:paraId="6740ECD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16. </w:t>
      </w:r>
      <w:r w:rsidRPr="00900089">
        <w:rPr>
          <w:rFonts w:ascii="Times New Roman" w:eastAsia="Times New Roman" w:hAnsi="Times New Roman" w:cs="Times New Roman"/>
          <w:noProof/>
        </w:rPr>
        <w:tab/>
        <w:t xml:space="preserve">Li Y, et al. (2018) Hidden Complexity of Yeast Adaptation under Simple Evolutionary Conditions. </w:t>
      </w:r>
      <w:r w:rsidRPr="00900089">
        <w:rPr>
          <w:rFonts w:ascii="Times New Roman" w:eastAsia="Times New Roman" w:hAnsi="Times New Roman" w:cs="Times New Roman"/>
          <w:i/>
          <w:iCs/>
          <w:noProof/>
        </w:rPr>
        <w:t>Curr Biol</w:t>
      </w:r>
      <w:r w:rsidRPr="00900089">
        <w:rPr>
          <w:rFonts w:ascii="Times New Roman" w:eastAsia="Times New Roman" w:hAnsi="Times New Roman" w:cs="Times New Roman"/>
          <w:noProof/>
        </w:rPr>
        <w:t xml:space="preserve"> 28(4):515–525.e6.</w:t>
      </w:r>
    </w:p>
    <w:p w14:paraId="40CBD4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17. </w:t>
      </w:r>
      <w:r w:rsidRPr="00900089">
        <w:rPr>
          <w:rFonts w:ascii="Times New Roman" w:eastAsia="Times New Roman" w:hAnsi="Times New Roman" w:cs="Times New Roman"/>
          <w:noProof/>
        </w:rPr>
        <w:tab/>
        <w:t xml:space="preserve">Van Rossum G, others (2007) Python Programming Language. </w:t>
      </w:r>
      <w:r w:rsidRPr="00900089">
        <w:rPr>
          <w:rFonts w:ascii="Times New Roman" w:eastAsia="Times New Roman" w:hAnsi="Times New Roman" w:cs="Times New Roman"/>
          <w:i/>
          <w:iCs/>
          <w:noProof/>
        </w:rPr>
        <w:t>USENIX Annual Technical Conference</w:t>
      </w:r>
      <w:r w:rsidRPr="00900089">
        <w:rPr>
          <w:rFonts w:ascii="Times New Roman" w:eastAsia="Times New Roman" w:hAnsi="Times New Roman" w:cs="Times New Roman"/>
          <w:noProof/>
        </w:rPr>
        <w:t>.</w:t>
      </w:r>
    </w:p>
    <w:p w14:paraId="66A0E98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18. </w:t>
      </w:r>
      <w:r w:rsidRPr="00900089">
        <w:rPr>
          <w:rFonts w:ascii="Times New Roman" w:eastAsia="Times New Roman" w:hAnsi="Times New Roman" w:cs="Times New Roman"/>
          <w:noProof/>
        </w:rPr>
        <w:tab/>
        <w:t xml:space="preserve">Zelcbuch L, et al. (2013) Spanning high-dimensional expression space using ribosome-binding site combinatorics. </w:t>
      </w:r>
      <w:r w:rsidRPr="00900089">
        <w:rPr>
          <w:rFonts w:ascii="Times New Roman" w:eastAsia="Times New Roman" w:hAnsi="Times New Roman" w:cs="Times New Roman"/>
          <w:i/>
          <w:iCs/>
          <w:noProof/>
        </w:rPr>
        <w:t>Nucleic Acids Res</w:t>
      </w:r>
      <w:r w:rsidRPr="00900089">
        <w:rPr>
          <w:rFonts w:ascii="Times New Roman" w:eastAsia="Times New Roman" w:hAnsi="Times New Roman" w:cs="Times New Roman"/>
          <w:noProof/>
        </w:rPr>
        <w:t xml:space="preserve"> 41(9):e98–e98.</w:t>
      </w:r>
    </w:p>
    <w:p w14:paraId="462CE0E0"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19. </w:t>
      </w:r>
      <w:r w:rsidRPr="00900089">
        <w:rPr>
          <w:rFonts w:ascii="Times New Roman" w:eastAsia="Times New Roman" w:hAnsi="Times New Roman" w:cs="Times New Roman"/>
          <w:noProof/>
        </w:rPr>
        <w:tab/>
        <w:t>R Development Core Team (2012) R: A Language and Environment for Statistical Computing.</w:t>
      </w:r>
    </w:p>
    <w:p w14:paraId="42BBC79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20. </w:t>
      </w:r>
      <w:r w:rsidRPr="00900089">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900089">
        <w:rPr>
          <w:rFonts w:ascii="Times New Roman" w:eastAsia="Times New Roman" w:hAnsi="Times New Roman" w:cs="Times New Roman"/>
          <w:i/>
          <w:iCs/>
          <w:noProof/>
        </w:rPr>
        <w:t>Bioinformatics</w:t>
      </w:r>
      <w:r w:rsidRPr="00900089">
        <w:rPr>
          <w:rFonts w:ascii="Times New Roman" w:eastAsia="Times New Roman" w:hAnsi="Times New Roman" w:cs="Times New Roman"/>
          <w:noProof/>
        </w:rPr>
        <w:t xml:space="preserve"> 28(15):2052–2058.</w:t>
      </w:r>
    </w:p>
    <w:p w14:paraId="38E5D4D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21. </w:t>
      </w:r>
      <w:r w:rsidRPr="00900089">
        <w:rPr>
          <w:rFonts w:ascii="Times New Roman" w:eastAsia="Times New Roman" w:hAnsi="Times New Roman" w:cs="Times New Roman"/>
          <w:noProof/>
        </w:rPr>
        <w:tab/>
        <w:t xml:space="preserve">van der Walt S, Colbert SC, Varoquaux G (2011) The NumPy Array: A Structure for Efficient Numerical Computation.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13(2):22–30.</w:t>
      </w:r>
    </w:p>
    <w:p w14:paraId="6423DB4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22. </w:t>
      </w:r>
      <w:r w:rsidRPr="00900089">
        <w:rPr>
          <w:rFonts w:ascii="Times New Roman" w:eastAsia="Times New Roman" w:hAnsi="Times New Roman" w:cs="Times New Roman"/>
          <w:noProof/>
        </w:rPr>
        <w:tab/>
        <w:t>Jones E, Oliphant T, Peterson P, others (2001) SciPy: Open source scientific tools for Python. Available at: http://www.scipy.org/.</w:t>
      </w:r>
    </w:p>
    <w:p w14:paraId="4EA121F1"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23. </w:t>
      </w:r>
      <w:r w:rsidRPr="00900089">
        <w:rPr>
          <w:rFonts w:ascii="Times New Roman" w:eastAsia="Times New Roman" w:hAnsi="Times New Roman" w:cs="Times New Roman"/>
          <w:noProof/>
        </w:rPr>
        <w:tab/>
        <w:t xml:space="preserve">Hunter JD (2007) Matplotlib: A 2D Graphics Environment.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9(3):90–95.</w:t>
      </w:r>
    </w:p>
    <w:p w14:paraId="169FF5E4"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24. </w:t>
      </w:r>
      <w:r w:rsidRPr="00900089">
        <w:rPr>
          <w:rFonts w:ascii="Times New Roman" w:eastAsia="Times New Roman" w:hAnsi="Times New Roman" w:cs="Times New Roman"/>
          <w:noProof/>
        </w:rPr>
        <w:tab/>
        <w:t xml:space="preserve">McKinney W (2010) Data Structures for Statistical Computing in Python. </w:t>
      </w:r>
      <w:r w:rsidRPr="00900089">
        <w:rPr>
          <w:rFonts w:ascii="Times New Roman" w:eastAsia="Times New Roman" w:hAnsi="Times New Roman" w:cs="Times New Roman"/>
          <w:i/>
          <w:iCs/>
          <w:noProof/>
        </w:rPr>
        <w:t>Proceedings of the 9th Python in Science Conference</w:t>
      </w:r>
      <w:r w:rsidRPr="00900089">
        <w:rPr>
          <w:rFonts w:ascii="Times New Roman" w:eastAsia="Times New Roman" w:hAnsi="Times New Roman" w:cs="Times New Roman"/>
          <w:noProof/>
        </w:rPr>
        <w:t>, eds van der Walt S, Millman J, pp 51–56.</w:t>
      </w:r>
    </w:p>
    <w:p w14:paraId="11A8EF6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25. </w:t>
      </w:r>
      <w:r w:rsidRPr="00900089">
        <w:rPr>
          <w:rFonts w:ascii="Times New Roman" w:eastAsia="Times New Roman" w:hAnsi="Times New Roman" w:cs="Times New Roman"/>
          <w:noProof/>
        </w:rPr>
        <w:tab/>
        <w:t>Waskom M, et al. (2016) seaborn: v0.7.0 (January 2016). doi:10.5281/zenodo.45133.</w:t>
      </w:r>
    </w:p>
    <w:p w14:paraId="18F5893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26. </w:t>
      </w:r>
      <w:r w:rsidRPr="00900089">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1E9D659C"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27. </w:t>
      </w:r>
      <w:r w:rsidRPr="00900089">
        <w:rPr>
          <w:rFonts w:ascii="Times New Roman" w:eastAsia="Times New Roman" w:hAnsi="Times New Roman" w:cs="Times New Roman"/>
          <w:noProof/>
        </w:rPr>
        <w:tab/>
        <w:t xml:space="preserve">Pedregosa F, et al. (2011) Scikit-learn: Machine Learning in Python. </w:t>
      </w:r>
      <w:r w:rsidRPr="00900089">
        <w:rPr>
          <w:rFonts w:ascii="Times New Roman" w:eastAsia="Times New Roman" w:hAnsi="Times New Roman" w:cs="Times New Roman"/>
          <w:i/>
          <w:iCs/>
          <w:noProof/>
        </w:rPr>
        <w:t>J Mach Learn Res</w:t>
      </w:r>
      <w:r w:rsidRPr="00900089">
        <w:rPr>
          <w:rFonts w:ascii="Times New Roman" w:eastAsia="Times New Roman" w:hAnsi="Times New Roman" w:cs="Times New Roman"/>
          <w:noProof/>
        </w:rPr>
        <w:t xml:space="preserve"> 12:2825–2830.</w:t>
      </w:r>
    </w:p>
    <w:p w14:paraId="174FE3B9"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28. </w:t>
      </w:r>
      <w:r w:rsidRPr="00900089">
        <w:rPr>
          <w:rFonts w:ascii="Times New Roman" w:eastAsia="Times New Roman" w:hAnsi="Times New Roman" w:cs="Times New Roman"/>
          <w:noProof/>
        </w:rPr>
        <w:tab/>
        <w:t>SymPy Development Team (2014) SymPy: Python library for symbolic mathematics.</w:t>
      </w:r>
    </w:p>
    <w:p w14:paraId="6EDFDFB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29. </w:t>
      </w:r>
      <w:r w:rsidRPr="00900089">
        <w:rPr>
          <w:rFonts w:ascii="Times New Roman" w:eastAsia="Times New Roman" w:hAnsi="Times New Roman" w:cs="Times New Roman"/>
          <w:noProof/>
        </w:rPr>
        <w:tab/>
        <w:t xml:space="preserve">Kass R, Raftery A (1995) Bayes Factors. </w:t>
      </w:r>
      <w:r w:rsidRPr="00900089">
        <w:rPr>
          <w:rFonts w:ascii="Times New Roman" w:eastAsia="Times New Roman" w:hAnsi="Times New Roman" w:cs="Times New Roman"/>
          <w:i/>
          <w:iCs/>
          <w:noProof/>
        </w:rPr>
        <w:t>J Am Stat Assoc</w:t>
      </w:r>
      <w:r w:rsidRPr="00900089">
        <w:rPr>
          <w:rFonts w:ascii="Times New Roman" w:eastAsia="Times New Roman" w:hAnsi="Times New Roman" w:cs="Times New Roman"/>
          <w:noProof/>
        </w:rPr>
        <w:t>:773–795.</w:t>
      </w:r>
    </w:p>
    <w:p w14:paraId="1D96291A"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30. </w:t>
      </w:r>
      <w:r w:rsidRPr="00900089">
        <w:rPr>
          <w:rFonts w:ascii="Times New Roman" w:eastAsia="Times New Roman" w:hAnsi="Times New Roman" w:cs="Times New Roman"/>
          <w:noProof/>
        </w:rPr>
        <w:tab/>
        <w:t xml:space="preserve">Ward EJ (2008) A review and comparison of four commonly used Bayesian and maximum likelihood model selection tools.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211(1–2):1–10.</w:t>
      </w:r>
    </w:p>
    <w:p w14:paraId="24B3982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31. </w:t>
      </w:r>
      <w:r w:rsidRPr="00900089">
        <w:rPr>
          <w:rFonts w:ascii="Times New Roman" w:eastAsia="Times New Roman" w:hAnsi="Times New Roman" w:cs="Times New Roman"/>
          <w:noProof/>
        </w:rPr>
        <w:tab/>
        <w:t xml:space="preserve">Perez F, Granger BE (2007) IPython: A System for Interactive Scientific Computing. </w:t>
      </w:r>
      <w:r w:rsidRPr="00900089">
        <w:rPr>
          <w:rFonts w:ascii="Times New Roman" w:eastAsia="Times New Roman" w:hAnsi="Times New Roman" w:cs="Times New Roman"/>
          <w:i/>
          <w:iCs/>
          <w:noProof/>
        </w:rPr>
        <w:t>Comput Sci Eng</w:t>
      </w:r>
      <w:r w:rsidRPr="00900089">
        <w:rPr>
          <w:rFonts w:ascii="Times New Roman" w:eastAsia="Times New Roman" w:hAnsi="Times New Roman" w:cs="Times New Roman"/>
          <w:noProof/>
        </w:rPr>
        <w:t xml:space="preserve"> 9(3):21–29.</w:t>
      </w:r>
    </w:p>
    <w:p w14:paraId="18E0AB25"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32. </w:t>
      </w:r>
      <w:r w:rsidRPr="00900089">
        <w:rPr>
          <w:rFonts w:ascii="Times New Roman" w:eastAsia="Times New Roman" w:hAnsi="Times New Roman" w:cs="Times New Roman"/>
          <w:noProof/>
        </w:rPr>
        <w:tab/>
        <w:t xml:space="preserve">Gopalsamy K (1986) Convergence in a resource-based competition system. </w:t>
      </w:r>
      <w:r w:rsidRPr="00900089">
        <w:rPr>
          <w:rFonts w:ascii="Times New Roman" w:eastAsia="Times New Roman" w:hAnsi="Times New Roman" w:cs="Times New Roman"/>
          <w:i/>
          <w:iCs/>
          <w:noProof/>
        </w:rPr>
        <w:t>Bull Math Biol</w:t>
      </w:r>
      <w:r w:rsidRPr="00900089">
        <w:rPr>
          <w:rFonts w:ascii="Times New Roman" w:eastAsia="Times New Roman" w:hAnsi="Times New Roman" w:cs="Times New Roman"/>
          <w:noProof/>
        </w:rPr>
        <w:t xml:space="preserve"> 48(5–6):681–699.</w:t>
      </w:r>
    </w:p>
    <w:p w14:paraId="7E126CE6"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33. </w:t>
      </w:r>
      <w:r w:rsidRPr="00900089">
        <w:rPr>
          <w:rFonts w:ascii="Times New Roman" w:eastAsia="Times New Roman" w:hAnsi="Times New Roman" w:cs="Times New Roman"/>
          <w:noProof/>
        </w:rPr>
        <w:tab/>
        <w:t xml:space="preserve">Dilao R, Domingos T (1999) A General Approach to the Modelling of Trophic Chains. </w:t>
      </w:r>
      <w:r w:rsidRPr="00900089">
        <w:rPr>
          <w:rFonts w:ascii="Times New Roman" w:eastAsia="Times New Roman" w:hAnsi="Times New Roman" w:cs="Times New Roman"/>
          <w:i/>
          <w:iCs/>
          <w:noProof/>
        </w:rPr>
        <w:t>Ecol Modell</w:t>
      </w:r>
      <w:r w:rsidRPr="00900089">
        <w:rPr>
          <w:rFonts w:ascii="Times New Roman" w:eastAsia="Times New Roman" w:hAnsi="Times New Roman" w:cs="Times New Roman"/>
          <w:noProof/>
        </w:rPr>
        <w:t xml:space="preserve"> 132(3):20.</w:t>
      </w:r>
    </w:p>
    <w:p w14:paraId="23E8B82E"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lastRenderedPageBreak/>
        <w:t xml:space="preserve">34. </w:t>
      </w:r>
      <w:r w:rsidRPr="00900089">
        <w:rPr>
          <w:rFonts w:ascii="Times New Roman" w:eastAsia="Times New Roman" w:hAnsi="Times New Roman" w:cs="Times New Roman"/>
          <w:noProof/>
        </w:rPr>
        <w:tab/>
        <w:t xml:space="preserve">Richards FJ (1959) A Flexible Growth Function for Empirical Use. </w:t>
      </w:r>
      <w:r w:rsidRPr="00900089">
        <w:rPr>
          <w:rFonts w:ascii="Times New Roman" w:eastAsia="Times New Roman" w:hAnsi="Times New Roman" w:cs="Times New Roman"/>
          <w:i/>
          <w:iCs/>
          <w:noProof/>
        </w:rPr>
        <w:t>J Exp Bot</w:t>
      </w:r>
      <w:r w:rsidRPr="00900089">
        <w:rPr>
          <w:rFonts w:ascii="Times New Roman" w:eastAsia="Times New Roman" w:hAnsi="Times New Roman" w:cs="Times New Roman"/>
          <w:noProof/>
        </w:rPr>
        <w:t xml:space="preserve"> 10(2):290–301.</w:t>
      </w:r>
    </w:p>
    <w:p w14:paraId="31EE83AB"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35. </w:t>
      </w:r>
      <w:r w:rsidRPr="00900089">
        <w:rPr>
          <w:rFonts w:ascii="Times New Roman" w:eastAsia="Times New Roman" w:hAnsi="Times New Roman" w:cs="Times New Roman"/>
          <w:noProof/>
        </w:rPr>
        <w:tab/>
        <w:t xml:space="preserve">Baranyi J (1997) Simple is good as long as it is enough. </w:t>
      </w:r>
      <w:r w:rsidRPr="00900089">
        <w:rPr>
          <w:rFonts w:ascii="Times New Roman" w:eastAsia="Times New Roman" w:hAnsi="Times New Roman" w:cs="Times New Roman"/>
          <w:i/>
          <w:iCs/>
          <w:noProof/>
        </w:rPr>
        <w:t>Commentary</w:t>
      </w:r>
      <w:r w:rsidRPr="00900089">
        <w:rPr>
          <w:rFonts w:ascii="Times New Roman" w:eastAsia="Times New Roman" w:hAnsi="Times New Roman" w:cs="Times New Roman"/>
          <w:noProof/>
        </w:rPr>
        <w:t xml:space="preserve"> (1996):391–394.</w:t>
      </w:r>
    </w:p>
    <w:p w14:paraId="263E117D"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36. </w:t>
      </w:r>
      <w:r w:rsidRPr="00900089">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900089">
        <w:rPr>
          <w:rFonts w:ascii="Times New Roman" w:eastAsia="Times New Roman" w:hAnsi="Times New Roman" w:cs="Times New Roman"/>
          <w:i/>
          <w:iCs/>
          <w:noProof/>
        </w:rPr>
        <w:t>Methods Ecol Evol</w:t>
      </w:r>
      <w:r w:rsidRPr="00900089">
        <w:rPr>
          <w:rFonts w:ascii="Times New Roman" w:eastAsia="Times New Roman" w:hAnsi="Times New Roman" w:cs="Times New Roman"/>
          <w:noProof/>
        </w:rPr>
        <w:t xml:space="preserve"> 1(3):253–262.</w:t>
      </w:r>
    </w:p>
    <w:p w14:paraId="36319E22" w14:textId="77777777" w:rsidR="00900089" w:rsidRPr="00900089" w:rsidRDefault="00900089" w:rsidP="00900089">
      <w:pPr>
        <w:widowControl w:val="0"/>
        <w:autoSpaceDE w:val="0"/>
        <w:autoSpaceDN w:val="0"/>
        <w:adjustRightInd w:val="0"/>
        <w:spacing w:line="480" w:lineRule="auto"/>
        <w:ind w:left="640" w:hanging="640"/>
        <w:rPr>
          <w:rFonts w:ascii="Times New Roman" w:eastAsia="Times New Roman" w:hAnsi="Times New Roman" w:cs="Times New Roman"/>
          <w:noProof/>
        </w:rPr>
      </w:pPr>
      <w:r w:rsidRPr="00900089">
        <w:rPr>
          <w:rFonts w:ascii="Times New Roman" w:eastAsia="Times New Roman" w:hAnsi="Times New Roman" w:cs="Times New Roman"/>
          <w:noProof/>
        </w:rPr>
        <w:t xml:space="preserve">37. </w:t>
      </w:r>
      <w:r w:rsidRPr="00900089">
        <w:rPr>
          <w:rFonts w:ascii="Times New Roman" w:eastAsia="Times New Roman" w:hAnsi="Times New Roman" w:cs="Times New Roman"/>
          <w:noProof/>
        </w:rPr>
        <w:tab/>
        <w:t xml:space="preserve">Gilpin ME, Ayala FJ (1973) Global Models of Growth and Competition. </w:t>
      </w:r>
      <w:r w:rsidRPr="00900089">
        <w:rPr>
          <w:rFonts w:ascii="Times New Roman" w:eastAsia="Times New Roman" w:hAnsi="Times New Roman" w:cs="Times New Roman"/>
          <w:i/>
          <w:iCs/>
          <w:noProof/>
        </w:rPr>
        <w:t>Proc Natl Acad Sci U S A</w:t>
      </w:r>
      <w:r w:rsidRPr="00900089">
        <w:rPr>
          <w:rFonts w:ascii="Times New Roman" w:eastAsia="Times New Roman" w:hAnsi="Times New Roman" w:cs="Times New Roman"/>
          <w:noProof/>
        </w:rPr>
        <w:t xml:space="preserve"> 70(12 Pt 1-2):3590–3593.</w:t>
      </w:r>
    </w:p>
    <w:p w14:paraId="288C6142" w14:textId="77777777" w:rsidR="00900089" w:rsidRPr="00900089" w:rsidRDefault="00900089" w:rsidP="00900089">
      <w:pPr>
        <w:widowControl w:val="0"/>
        <w:autoSpaceDE w:val="0"/>
        <w:autoSpaceDN w:val="0"/>
        <w:adjustRightInd w:val="0"/>
        <w:spacing w:line="480" w:lineRule="auto"/>
        <w:ind w:left="640" w:hanging="640"/>
        <w:rPr>
          <w:rFonts w:ascii="Times New Roman" w:hAnsi="Times New Roman" w:cs="Times New Roman"/>
          <w:noProof/>
        </w:rPr>
      </w:pPr>
      <w:r w:rsidRPr="00900089">
        <w:rPr>
          <w:rFonts w:ascii="Times New Roman" w:eastAsia="Times New Roman" w:hAnsi="Times New Roman" w:cs="Times New Roman"/>
          <w:noProof/>
        </w:rPr>
        <w:t xml:space="preserve">38. </w:t>
      </w:r>
      <w:r w:rsidRPr="00900089">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900089">
        <w:rPr>
          <w:rFonts w:ascii="Times New Roman" w:eastAsia="Times New Roman" w:hAnsi="Times New Roman" w:cs="Times New Roman"/>
          <w:i/>
          <w:iCs/>
          <w:noProof/>
        </w:rPr>
        <w:t>Quetelet</w:t>
      </w:r>
      <w:r w:rsidRPr="00900089">
        <w:rPr>
          <w:rFonts w:ascii="Times New Roman" w:eastAsia="Times New Roman" w:hAnsi="Times New Roman" w:cs="Times New Roman"/>
          <w:noProof/>
        </w:rPr>
        <w:t xml:space="preserve"> 10:113–121.</w:t>
      </w:r>
    </w:p>
    <w:p w14:paraId="4E9E953A" w14:textId="15F76018" w:rsidR="00750BAE" w:rsidRPr="0025589C" w:rsidRDefault="00750BAE" w:rsidP="00900089">
      <w:pPr>
        <w:widowControl w:val="0"/>
        <w:autoSpaceDE w:val="0"/>
        <w:autoSpaceDN w:val="0"/>
        <w:adjustRightInd w:val="0"/>
        <w:spacing w:line="480" w:lineRule="auto"/>
        <w:ind w:left="640" w:hanging="64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834D0E">
      <w:pPr>
        <w:pStyle w:val="Heading1"/>
      </w:pPr>
      <w:r w:rsidRPr="0025589C">
        <w:lastRenderedPageBreak/>
        <w:t>Appendices</w:t>
      </w:r>
    </w:p>
    <w:p w14:paraId="20C5FB81" w14:textId="4EDC4414" w:rsidR="007A7F01" w:rsidRPr="0025589C" w:rsidRDefault="00937370" w:rsidP="00834D0E">
      <w:pPr>
        <w:pStyle w:val="Heading2"/>
      </w:pPr>
      <w:r w:rsidRPr="0025589C">
        <w:t xml:space="preserve">Appendix </w:t>
      </w:r>
      <w:r w:rsidR="00750BAE" w:rsidRPr="0025589C">
        <w:t>1</w:t>
      </w:r>
      <w:r w:rsidR="0095414A">
        <w:t xml:space="preserve">: </w:t>
      </w:r>
      <w:r w:rsidR="007A7F01" w:rsidRPr="0025589C">
        <w:t>Monoculture model</w:t>
      </w:r>
    </w:p>
    <w:p w14:paraId="664E4CEB" w14:textId="74ACE0E3" w:rsidR="007A7F01" w:rsidRPr="0025589C" w:rsidRDefault="007A7F01" w:rsidP="00834D0E">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900089">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"(13, 32)", "plainTextFormattedCitation" : "(13, 32)", "previouslyFormattedCitation" : "(13, 31)" }, "properties" : {  }, "schema" : "https://github.com/citation-style-language/schema/raw/master/csl-citation.json" }</w:instrText>
      </w:r>
      <w:r w:rsidRPr="0025589C">
        <w:fldChar w:fldCharType="separate"/>
      </w:r>
      <w:r w:rsidR="00900089" w:rsidRPr="00900089">
        <w:rPr>
          <w:noProof/>
        </w:rPr>
        <w:t>(13, 32)</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E541D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834D0E">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834D0E">
            <w:pPr>
              <w:spacing w:line="480" w:lineRule="auto"/>
              <w:ind w:firstLine="0"/>
              <w:jc w:val="right"/>
            </w:pPr>
          </w:p>
        </w:tc>
        <w:tc>
          <w:tcPr>
            <w:tcW w:w="5812" w:type="dxa"/>
            <w:vAlign w:val="center"/>
          </w:tcPr>
          <w:p w14:paraId="51C5C7FF" w14:textId="60CBDA2D" w:rsidR="00550FF4" w:rsidRPr="0025589C" w:rsidRDefault="001F135B"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7E41E1">
            <w:pPr>
              <w:spacing w:line="480" w:lineRule="auto"/>
              <w:ind w:firstLine="0"/>
              <w:jc w:val="right"/>
            </w:pPr>
            <w:r>
              <w:t>(</w:t>
            </w:r>
            <w:r w:rsidR="00550FF4" w:rsidRPr="0025589C">
              <w:t>A1a</w:t>
            </w:r>
            <w:r>
              <w:t>)</w:t>
            </w:r>
          </w:p>
          <w:p w14:paraId="41F84C3A" w14:textId="6A70EF42" w:rsidR="00550FF4" w:rsidRPr="0025589C" w:rsidRDefault="007E41E1" w:rsidP="007E41E1">
            <w:pPr>
              <w:spacing w:line="480" w:lineRule="auto"/>
              <w:ind w:firstLine="0"/>
              <w:jc w:val="right"/>
            </w:pPr>
            <w:r>
              <w:t>(</w:t>
            </w:r>
            <w:r w:rsidR="00550FF4" w:rsidRPr="0025589C">
              <w:t>A1b</w:t>
            </w:r>
            <w:r>
              <w:t>)</w:t>
            </w:r>
          </w:p>
        </w:tc>
      </w:tr>
    </w:tbl>
    <w:p w14:paraId="72AE7FE9" w14:textId="77777777" w:rsidR="00550FF4" w:rsidRPr="0025589C" w:rsidRDefault="00550FF4" w:rsidP="00834D0E">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834D0E">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1F135B" w:rsidP="00834D0E">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834D0E">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834D0E">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834D0E">
            <w:pPr>
              <w:spacing w:line="480" w:lineRule="auto"/>
              <w:ind w:firstLine="0"/>
              <w:jc w:val="right"/>
            </w:pPr>
          </w:p>
        </w:tc>
        <w:tc>
          <w:tcPr>
            <w:tcW w:w="5812" w:type="dxa"/>
            <w:vAlign w:val="center"/>
          </w:tcPr>
          <w:p w14:paraId="3F2791A3" w14:textId="02F2C063" w:rsidR="007A7F01" w:rsidRPr="0025589C" w:rsidRDefault="001F135B" w:rsidP="00834D0E">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7E41E1">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7E41E1">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834D0E">
      <w:pPr>
        <w:spacing w:line="480" w:lineRule="auto"/>
        <w:ind w:firstLine="0"/>
      </w:pPr>
      <w:r w:rsidRPr="0025589C">
        <w:t xml:space="preserve">with </w:t>
      </w:r>
      <m:oMath>
        <m:r>
          <w:rPr>
            <w:rFonts w:ascii="Cambria Math" w:hAnsi="Cambria Math"/>
          </w:rPr>
          <m:t>μ=ϵν</m:t>
        </m:r>
      </m:oMath>
      <w:r w:rsidRPr="0025589C">
        <w:t xml:space="preserve">. </w:t>
      </w:r>
    </w:p>
    <w:p w14:paraId="7F97C730" w14:textId="498BD45D" w:rsidR="007A7F01" w:rsidRPr="0025589C" w:rsidRDefault="007A7F01" w:rsidP="00834D0E">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900089">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"(33)", "plainTextFormattedCitation" : "(33)", "previouslyFormattedCitation" : "(32)" }, "properties" : {  }, "schema" : "https://github.com/citation-style-language/schema/raw/master/csl-citation.json" }</w:instrText>
      </w:r>
      <w:r w:rsidRPr="0025589C">
        <w:fldChar w:fldCharType="separate"/>
      </w:r>
      <w:r w:rsidR="00900089" w:rsidRPr="00900089">
        <w:rPr>
          <w:noProof/>
        </w:rPr>
        <w:t>(33)</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1F135B" w:rsidP="00834D0E">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834D0E">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834D0E">
            <w:pPr>
              <w:spacing w:line="480" w:lineRule="auto"/>
              <w:ind w:firstLine="0"/>
              <w:jc w:val="right"/>
            </w:pPr>
          </w:p>
        </w:tc>
        <w:tc>
          <w:tcPr>
            <w:tcW w:w="5103" w:type="dxa"/>
            <w:vAlign w:val="center"/>
          </w:tcPr>
          <w:p w14:paraId="77261AC9" w14:textId="77777777" w:rsidR="007A7F01" w:rsidRPr="0025589C" w:rsidRDefault="001F135B" w:rsidP="00834D0E">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7E41E1">
            <w:pPr>
              <w:spacing w:line="480" w:lineRule="auto"/>
              <w:ind w:firstLine="0"/>
              <w:jc w:val="right"/>
            </w:pPr>
            <w:r>
              <w:t>(</w:t>
            </w:r>
            <w:r w:rsidR="007A7F01" w:rsidRPr="0025589C">
              <w:t>A3</w:t>
            </w:r>
            <w:r>
              <w:t>)</w:t>
            </w:r>
          </w:p>
        </w:tc>
      </w:tr>
    </w:tbl>
    <w:p w14:paraId="75C4E254" w14:textId="77777777" w:rsidR="007A7F01" w:rsidRPr="0025589C" w:rsidRDefault="007A7F01" w:rsidP="00834D0E">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834D0E">
            <w:pPr>
              <w:spacing w:line="480" w:lineRule="auto"/>
              <w:ind w:firstLine="0"/>
              <w:jc w:val="right"/>
            </w:pPr>
          </w:p>
        </w:tc>
        <w:tc>
          <w:tcPr>
            <w:tcW w:w="5103" w:type="dxa"/>
            <w:vAlign w:val="center"/>
          </w:tcPr>
          <w:p w14:paraId="2F35DF75" w14:textId="77777777" w:rsidR="007A7F01" w:rsidRPr="0025589C" w:rsidRDefault="001F135B"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7E41E1">
            <w:pPr>
              <w:spacing w:line="480" w:lineRule="auto"/>
              <w:ind w:firstLine="0"/>
              <w:jc w:val="right"/>
            </w:pPr>
            <w:r>
              <w:t>(</w:t>
            </w:r>
            <w:r w:rsidR="007A7F01" w:rsidRPr="0025589C">
              <w:t>A4</w:t>
            </w:r>
            <w:r>
              <w:t>)</w:t>
            </w:r>
          </w:p>
        </w:tc>
      </w:tr>
    </w:tbl>
    <w:p w14:paraId="0E9F4221" w14:textId="424561AF" w:rsidR="007A7F01" w:rsidRPr="0025589C" w:rsidRDefault="007A7F01" w:rsidP="00E541DF">
      <w:pPr>
        <w:spacing w:line="480" w:lineRule="auto"/>
        <w:ind w:firstLine="0"/>
      </w:pPr>
      <w:r w:rsidRPr="0025589C">
        <w:t>which is the Richards differential equation</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834D0E">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834D0E">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1C041D2" w:rsidR="007A7F01" w:rsidRPr="0025589C" w:rsidRDefault="007A7F01" w:rsidP="00834D0E">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A8110B">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25589C">
        <w:fldChar w:fldCharType="separate"/>
      </w:r>
      <w:r w:rsidR="00A10657" w:rsidRPr="00A10657">
        <w:rPr>
          <w:noProof/>
        </w:rPr>
        <w:t>(11)</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834D0E">
            <w:pPr>
              <w:spacing w:line="480" w:lineRule="auto"/>
              <w:ind w:firstLine="0"/>
              <w:jc w:val="right"/>
            </w:pPr>
          </w:p>
        </w:tc>
        <w:tc>
          <w:tcPr>
            <w:tcW w:w="5103" w:type="dxa"/>
            <w:vAlign w:val="center"/>
          </w:tcPr>
          <w:p w14:paraId="4B86AC62" w14:textId="77777777" w:rsidR="007A7F01" w:rsidRPr="0025589C" w:rsidRDefault="001F135B" w:rsidP="00834D0E">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7E41E1">
            <w:pPr>
              <w:spacing w:line="480" w:lineRule="auto"/>
              <w:ind w:firstLine="0"/>
              <w:jc w:val="right"/>
            </w:pPr>
            <w:r>
              <w:t>(</w:t>
            </w:r>
            <w:r w:rsidR="007A7F01" w:rsidRPr="0025589C">
              <w:t>A5</w:t>
            </w:r>
            <w:r>
              <w:t>)</w:t>
            </w:r>
          </w:p>
        </w:tc>
      </w:tr>
    </w:tbl>
    <w:p w14:paraId="44FAD20B" w14:textId="7FE4701B" w:rsidR="00EB3A9A" w:rsidRPr="0025589C" w:rsidRDefault="007A7F01" w:rsidP="00834D0E">
      <w:pPr>
        <w:spacing w:line="480" w:lineRule="auto"/>
        <w:ind w:firstLine="0"/>
      </w:pPr>
      <w:proofErr w:type="spellStart"/>
      <w:r w:rsidRPr="0025589C">
        <w:t>Baranyi</w:t>
      </w:r>
      <w:proofErr w:type="spellEnd"/>
      <w:r w:rsidRPr="0025589C">
        <w:t xml:space="preserve"> and Roberts suggested a </w:t>
      </w:r>
      <w:proofErr w:type="spellStart"/>
      <w:r w:rsidRPr="0025589C">
        <w:t>Michaelis-Menten</w:t>
      </w:r>
      <w:proofErr w:type="spellEnd"/>
      <w:r w:rsidRPr="0025589C">
        <w:t xml:space="preserve"> type of function</w:t>
      </w:r>
      <w:r w:rsidR="007E41E1">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p>
    <w:p w14:paraId="481A33A1" w14:textId="109FC2A6" w:rsidR="00EB3A9A" w:rsidRPr="0025589C" w:rsidRDefault="00EB3A9A" w:rsidP="00834D0E">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834D0E">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834D0E">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834D0E">
      <w:pPr>
        <w:spacing w:line="480" w:lineRule="auto"/>
        <w:ind w:firstLine="0"/>
      </w:pPr>
      <w:r w:rsidRPr="0025589C">
        <w:lastRenderedPageBreak/>
        <w:t xml:space="preserve">Therefore, integrating </w:t>
      </w:r>
      <w:r w:rsidR="007A7F01" w:rsidRPr="0025589C">
        <w:t xml:space="preserve">eq. A5 produces eq. 2. </w:t>
      </w:r>
    </w:p>
    <w:p w14:paraId="0EE2DABE" w14:textId="40581C0A" w:rsidR="006711F5" w:rsidRPr="0025589C" w:rsidRDefault="006711F5" w:rsidP="002C084B">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900089">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"manualFormatting" : "(see Richards 1959, which uses different variables: W=N,A=K,m=\ud835\udf08+1,k=r\u22c5\u03bd)", "plainTextFormattedCitation" : "(34)", "previouslyFormattedCitation" : "(33)" }, "properties" : {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00249926" w:rsidR="00257358" w:rsidRPr="0025589C" w:rsidRDefault="00257358" w:rsidP="002C084B">
      <w:pPr>
        <w:spacing w:line="480" w:lineRule="auto"/>
        <w:ind w:firstLine="0"/>
      </w:pPr>
      <w:r w:rsidRPr="0025589C">
        <w:t xml:space="preserve">We use six forms of the </w:t>
      </w:r>
      <w:proofErr w:type="spellStart"/>
      <w:r w:rsidRPr="0025589C">
        <w:t>Baranyi</w:t>
      </w:r>
      <w:proofErr w:type="spellEnd"/>
      <w:r w:rsidRPr="0025589C">
        <w:t>-Roberts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"(35, 36)", "plainTextFormattedCitation" : "(35, 36)", "previouslyFormattedCitation" : "(34, 35)" }, "properties" : {  }, "schema" : "https://github.com/citation-style-language/schema/raw/master/csl-citation.json" }</w:instrText>
      </w:r>
      <w:r w:rsidRPr="0025589C">
        <w:fldChar w:fldCharType="separate"/>
      </w:r>
      <w:r w:rsidR="00900089" w:rsidRPr="00900089">
        <w:rPr>
          <w:noProof/>
        </w:rPr>
        <w:t>(35, 36)</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900089">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25589C">
        <w:fldChar w:fldCharType="separate"/>
      </w:r>
      <w:r w:rsidR="00900089" w:rsidRPr="00900089">
        <w:rPr>
          <w:noProof/>
        </w:rPr>
        <w:t>(35)</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proofErr w:type="spellStart"/>
      <w:r w:rsidR="005573D2" w:rsidRPr="0025589C">
        <w:t>rds</w:t>
      </w:r>
      <w:proofErr w:type="spellEnd"/>
      <w:r w:rsidR="005573D2" w:rsidRPr="0025589C">
        <w:t xml:space="preserve"> model</w:t>
      </w:r>
      <w:r w:rsidR="00FB039B" w:rsidRPr="0025589C">
        <w:t xml:space="preserve"> </w:t>
      </w:r>
      <w:r w:rsidRPr="0025589C">
        <w:fldChar w:fldCharType="begin" w:fldLock="1"/>
      </w:r>
      <w:r w:rsidR="00900089">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25589C">
        <w:fldChar w:fldCharType="separate"/>
      </w:r>
      <w:r w:rsidR="00900089" w:rsidRPr="00900089">
        <w:rPr>
          <w:noProof/>
        </w:rPr>
        <w:t>(34)</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900089">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"(37)", "plainTextFormattedCitation" : "(37)", "previouslyFormattedCitation" : "(36)" }, "properties" : {  }, "schema" : "https://github.com/citation-style-language/schema/raw/master/csl-citation.json" }</w:instrText>
      </w:r>
      <w:r w:rsidRPr="0025589C">
        <w:fldChar w:fldCharType="separate"/>
      </w:r>
      <w:r w:rsidR="00900089" w:rsidRPr="00900089">
        <w:rPr>
          <w:noProof/>
        </w:rPr>
        <w:t>(37)</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834D0E">
      <w:pPr>
        <w:pStyle w:val="Heading2"/>
      </w:pPr>
      <w:bookmarkStart w:id="10"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10"/>
    </w:p>
    <w:p w14:paraId="7B1508AB" w14:textId="17FD6E80" w:rsidR="007A7F01" w:rsidRPr="0025589C" w:rsidRDefault="007A7F01" w:rsidP="00834D0E">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834D0E">
            <w:pPr>
              <w:spacing w:line="480" w:lineRule="auto"/>
              <w:ind w:firstLine="0"/>
              <w:jc w:val="right"/>
              <w:rPr>
                <w:i/>
                <w:iCs/>
              </w:rPr>
            </w:pPr>
          </w:p>
        </w:tc>
        <w:tc>
          <w:tcPr>
            <w:tcW w:w="5103" w:type="dxa"/>
            <w:vAlign w:val="center"/>
          </w:tcPr>
          <w:p w14:paraId="56F92223" w14:textId="77777777" w:rsidR="007A7F01" w:rsidRPr="0025589C" w:rsidRDefault="001F135B"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7E41E1">
            <w:pPr>
              <w:spacing w:line="480" w:lineRule="auto"/>
              <w:ind w:firstLine="0"/>
              <w:jc w:val="right"/>
            </w:pPr>
            <w:r>
              <w:t>(</w:t>
            </w:r>
            <w:r w:rsidR="007A7F01" w:rsidRPr="0025589C">
              <w:t>B1a</w:t>
            </w:r>
            <w:r>
              <w:t>)</w:t>
            </w:r>
          </w:p>
          <w:p w14:paraId="3A27D326" w14:textId="373339E0" w:rsidR="007A7F01" w:rsidRPr="0025589C" w:rsidRDefault="007E41E1" w:rsidP="00834D0E">
            <w:pPr>
              <w:spacing w:line="480" w:lineRule="auto"/>
              <w:ind w:firstLine="0"/>
              <w:jc w:val="right"/>
            </w:pPr>
            <w:r>
              <w:t>(B1b)</w:t>
            </w:r>
          </w:p>
          <w:p w14:paraId="24DC33B2" w14:textId="01B975C6" w:rsidR="007A7F01" w:rsidRPr="0025589C" w:rsidRDefault="007E41E1" w:rsidP="00834D0E">
            <w:pPr>
              <w:spacing w:line="480" w:lineRule="auto"/>
              <w:ind w:firstLine="0"/>
              <w:jc w:val="right"/>
              <w:rPr>
                <w:i/>
                <w:iCs/>
              </w:rPr>
            </w:pPr>
            <w:r>
              <w:t>(</w:t>
            </w:r>
            <w:r w:rsidR="007A7F01" w:rsidRPr="0025589C">
              <w:t>B1c</w:t>
            </w:r>
            <w:r>
              <w:t>)</w:t>
            </w:r>
          </w:p>
        </w:tc>
      </w:tr>
    </w:tbl>
    <w:p w14:paraId="6210EBE4" w14:textId="69448787" w:rsidR="007A7F01" w:rsidRPr="0025589C" w:rsidRDefault="007A7F01" w:rsidP="00E541D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834D0E">
            <w:pPr>
              <w:spacing w:line="480" w:lineRule="auto"/>
              <w:ind w:firstLine="0"/>
              <w:jc w:val="right"/>
              <w:rPr>
                <w:i/>
                <w:iCs/>
              </w:rPr>
            </w:pPr>
          </w:p>
        </w:tc>
        <w:tc>
          <w:tcPr>
            <w:tcW w:w="5103" w:type="dxa"/>
            <w:vAlign w:val="center"/>
          </w:tcPr>
          <w:p w14:paraId="4C65D192" w14:textId="77777777" w:rsidR="007A7F01" w:rsidRPr="0025589C" w:rsidRDefault="001F135B" w:rsidP="00834D0E">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834D0E">
            <w:pPr>
              <w:spacing w:line="480" w:lineRule="auto"/>
              <w:ind w:firstLine="0"/>
              <w:jc w:val="right"/>
            </w:pPr>
            <w:r>
              <w:t>(B2a)</w:t>
            </w:r>
          </w:p>
          <w:p w14:paraId="35558C86" w14:textId="5555250B" w:rsidR="007A7F01" w:rsidRPr="0025589C" w:rsidRDefault="007E41E1" w:rsidP="00834D0E">
            <w:pPr>
              <w:spacing w:line="480" w:lineRule="auto"/>
              <w:ind w:firstLine="0"/>
              <w:jc w:val="right"/>
              <w:rPr>
                <w:i/>
                <w:iCs/>
              </w:rPr>
            </w:pPr>
            <w:r>
              <w:t>(</w:t>
            </w:r>
            <w:r w:rsidR="007A7F01" w:rsidRPr="0025589C">
              <w:t>B2b</w:t>
            </w:r>
            <w:r>
              <w:t>)</w:t>
            </w:r>
          </w:p>
        </w:tc>
      </w:tr>
    </w:tbl>
    <w:p w14:paraId="52B6473C" w14:textId="3E604D2C" w:rsidR="007A7F01" w:rsidRPr="0025589C" w:rsidRDefault="007A7F01" w:rsidP="0095414A">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w:proofErr w:type="gramStart"/>
                <m:r>
                  <w:rPr>
                    <w:rFonts w:ascii="Cambria Math" w:hAnsi="Cambria Math"/>
                  </w:rPr>
                  <m:t>0,i</m:t>
                </m:r>
                <w:proofErr w:type="gramEnd"/>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E541D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834D0E">
            <w:pPr>
              <w:spacing w:line="480" w:lineRule="auto"/>
              <w:ind w:firstLine="0"/>
              <w:jc w:val="right"/>
              <w:rPr>
                <w:i/>
                <w:iCs/>
              </w:rPr>
            </w:pPr>
          </w:p>
        </w:tc>
        <w:tc>
          <w:tcPr>
            <w:tcW w:w="5103" w:type="dxa"/>
            <w:vAlign w:val="center"/>
          </w:tcPr>
          <w:p w14:paraId="0D77D915" w14:textId="3662B418" w:rsidR="007A7F01" w:rsidRPr="0025589C" w:rsidRDefault="001F135B"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834D0E">
            <w:pPr>
              <w:spacing w:line="480" w:lineRule="auto"/>
              <w:ind w:firstLine="0"/>
              <w:jc w:val="right"/>
            </w:pPr>
            <w:r>
              <w:t>(B3a)</w:t>
            </w:r>
          </w:p>
          <w:p w14:paraId="400F0B34" w14:textId="63659B2C" w:rsidR="007A7F01" w:rsidRPr="0025589C" w:rsidRDefault="007E41E1" w:rsidP="00834D0E">
            <w:pPr>
              <w:spacing w:line="480" w:lineRule="auto"/>
              <w:ind w:firstLine="0"/>
              <w:jc w:val="right"/>
            </w:pPr>
            <w:r>
              <w:t>(B3b)</w:t>
            </w:r>
          </w:p>
          <w:p w14:paraId="1C2DA814" w14:textId="0E7B59CB" w:rsidR="007A7F01" w:rsidRPr="0025589C" w:rsidRDefault="007E41E1" w:rsidP="00834D0E">
            <w:pPr>
              <w:spacing w:line="480" w:lineRule="auto"/>
              <w:ind w:firstLine="0"/>
              <w:jc w:val="right"/>
            </w:pPr>
            <w:r>
              <w:t>(B3c)</w:t>
            </w:r>
          </w:p>
          <w:p w14:paraId="1E95C71B" w14:textId="4AFA9D6E" w:rsidR="007A7F01" w:rsidRPr="0025589C" w:rsidRDefault="007E41E1" w:rsidP="00834D0E">
            <w:pPr>
              <w:spacing w:line="480" w:lineRule="auto"/>
              <w:ind w:firstLine="0"/>
              <w:jc w:val="right"/>
            </w:pPr>
            <w:r>
              <w:t>(B3d)</w:t>
            </w:r>
          </w:p>
        </w:tc>
      </w:tr>
    </w:tbl>
    <w:p w14:paraId="0166B204" w14:textId="67A5C096" w:rsidR="007A7F01" w:rsidRPr="0025589C" w:rsidRDefault="007A7F01" w:rsidP="00834D0E">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w:t>
      </w:r>
      <w:proofErr w:type="gramStart"/>
      <w:r w:rsidRPr="0025589C">
        <w:t>This changes</w:t>
      </w:r>
      <w:proofErr w:type="gramEnd"/>
      <w:r w:rsidRPr="0025589C">
        <w:t xml:space="preserve">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E541D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834D0E">
            <w:pPr>
              <w:spacing w:line="480" w:lineRule="auto"/>
              <w:ind w:firstLine="0"/>
              <w:jc w:val="right"/>
              <w:rPr>
                <w:i/>
                <w:iCs/>
              </w:rPr>
            </w:pPr>
          </w:p>
        </w:tc>
        <w:tc>
          <w:tcPr>
            <w:tcW w:w="5103" w:type="dxa"/>
            <w:vAlign w:val="center"/>
          </w:tcPr>
          <w:p w14:paraId="54B75DB6" w14:textId="53A200A3" w:rsidR="007A7F01" w:rsidRPr="0025589C" w:rsidRDefault="001F135B" w:rsidP="00834D0E">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834D0E">
            <w:pPr>
              <w:spacing w:line="480" w:lineRule="auto"/>
              <w:ind w:firstLine="0"/>
              <w:jc w:val="right"/>
            </w:pPr>
            <w:r>
              <w:t>(B4a)</w:t>
            </w:r>
          </w:p>
          <w:p w14:paraId="344A8D50" w14:textId="5C156AC4" w:rsidR="007A7F01" w:rsidRPr="0025589C" w:rsidRDefault="007E41E1" w:rsidP="00834D0E">
            <w:pPr>
              <w:spacing w:line="480" w:lineRule="auto"/>
              <w:ind w:firstLine="0"/>
              <w:jc w:val="right"/>
            </w:pPr>
            <w:r>
              <w:t>(B4b)</w:t>
            </w:r>
          </w:p>
        </w:tc>
      </w:tr>
    </w:tbl>
    <w:p w14:paraId="71BB6ACE" w14:textId="1A080D85" w:rsidR="0095414A" w:rsidRDefault="007A7F01" w:rsidP="0095414A">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pPr>
        <w:spacing w:after="200" w:line="276" w:lineRule="auto"/>
        <w:ind w:firstLine="0"/>
      </w:pPr>
      <w:r>
        <w:br w:type="page"/>
      </w:r>
    </w:p>
    <w:p w14:paraId="3CADD1D2" w14:textId="50606729" w:rsidR="007E41E1" w:rsidRDefault="007E41E1" w:rsidP="007E41E1">
      <w:pPr>
        <w:pStyle w:val="Heading1"/>
      </w:pPr>
      <w:r>
        <w:lastRenderedPageBreak/>
        <w:t>Supporting information</w:t>
      </w:r>
    </w:p>
    <w:p w14:paraId="7830BB69" w14:textId="77777777" w:rsidR="002C16C6" w:rsidRDefault="00FE4A98" w:rsidP="002C16C6">
      <w:pPr>
        <w:pStyle w:val="Caption"/>
        <w:keepNext/>
        <w:spacing w:line="480" w:lineRule="auto"/>
        <w:ind w:firstLine="0"/>
        <w:jc w:val="center"/>
      </w:pPr>
      <w:bookmarkStart w:id="11"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11"/>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pPr>
        <w:spacing w:after="200" w:line="276" w:lineRule="auto"/>
        <w:ind w:firstLine="0"/>
        <w:rPr>
          <w:b/>
          <w:bCs/>
        </w:rPr>
      </w:pPr>
      <w:bookmarkStart w:id="12" w:name="_Ref453761140"/>
      <w:bookmarkStart w:id="13" w:name="_Ref453761136"/>
      <w:r>
        <w:br w:type="page"/>
      </w:r>
    </w:p>
    <w:p w14:paraId="3AAAE5EA" w14:textId="77777777" w:rsidR="002C16C6" w:rsidRDefault="00FE4A98" w:rsidP="002C16C6">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3F1EC414" w:rsidR="007E41E1" w:rsidRPr="007E41E1" w:rsidRDefault="002C16C6" w:rsidP="0062642A">
      <w:pPr>
        <w:pStyle w:val="Caption"/>
        <w:ind w:firstLine="0"/>
        <w:rPr>
          <w:b w:val="0"/>
          <w:bCs w:val="0"/>
          <w:color w:val="auto"/>
          <w:sz w:val="24"/>
          <w:szCs w:val="24"/>
        </w:rPr>
      </w:pPr>
      <w:bookmarkStart w:id="14"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14"/>
      <w:r w:rsidRPr="002C16C6">
        <w:rPr>
          <w:color w:val="auto"/>
          <w:sz w:val="24"/>
          <w:szCs w:val="24"/>
        </w:rPr>
        <w:t xml:space="preserve">. </w:t>
      </w:r>
      <w:bookmarkEnd w:id="12"/>
      <w:r w:rsidR="007E41E1" w:rsidRPr="007E41E1">
        <w:rPr>
          <w:color w:val="auto"/>
          <w:sz w:val="24"/>
          <w:szCs w:val="24"/>
        </w:rPr>
        <w:t xml:space="preserve">Growth </w:t>
      </w:r>
      <w:proofErr w:type="gramStart"/>
      <w:r w:rsidR="007E41E1" w:rsidRPr="007E41E1">
        <w:rPr>
          <w:color w:val="auto"/>
          <w:sz w:val="24"/>
          <w:szCs w:val="24"/>
        </w:rPr>
        <w:t>models</w:t>
      </w:r>
      <w:proofErr w:type="gramEnd"/>
      <w:r w:rsidR="007E41E1" w:rsidRPr="007E41E1">
        <w:rPr>
          <w:color w:val="auto"/>
          <w:sz w:val="24"/>
          <w:szCs w:val="24"/>
        </w:rPr>
        <w:t xml:space="preserve"> hierarchy. </w:t>
      </w:r>
      <w:r w:rsidR="007E41E1" w:rsidRPr="007E41E1">
        <w:rPr>
          <w:b w:val="0"/>
          <w:bCs w:val="0"/>
          <w:color w:val="auto"/>
          <w:sz w:val="24"/>
          <w:szCs w:val="24"/>
        </w:rPr>
        <w:t xml:space="preserve">The </w:t>
      </w:r>
      <w:proofErr w:type="spellStart"/>
      <w:r w:rsidR="007E41E1" w:rsidRPr="007E41E1">
        <w:rPr>
          <w:b w:val="0"/>
          <w:bCs w:val="0"/>
          <w:color w:val="auto"/>
          <w:sz w:val="24"/>
          <w:szCs w:val="24"/>
        </w:rPr>
        <w:t>Baranyi</w:t>
      </w:r>
      <w:proofErr w:type="spellEnd"/>
      <w:r w:rsidR="007E41E1" w:rsidRPr="007E41E1">
        <w:rPr>
          <w:b w:val="0"/>
          <w:bCs w:val="0"/>
          <w:color w:val="auto"/>
          <w:sz w:val="24"/>
          <w:szCs w:val="24"/>
        </w:rPr>
        <w:t>-Roberts model and five nested models defined by fixing one or two parameters. See Appendix 1 and</w:t>
      </w:r>
      <w:r w:rsidR="007E41E1">
        <w:rPr>
          <w:b w:val="0"/>
          <w:bCs w:val="0"/>
          <w:color w:val="auto"/>
          <w:sz w:val="24"/>
          <w:szCs w:val="24"/>
        </w:rPr>
        <w:t xml:space="preserve"> S1 Table</w:t>
      </w:r>
      <w:r w:rsidR="007E41E1" w:rsidRPr="007E41E1">
        <w:rPr>
          <w:b w:val="0"/>
          <w:bCs w:val="0"/>
          <w:color w:val="auto"/>
          <w:sz w:val="24"/>
          <w:szCs w:val="24"/>
        </w:rPr>
        <w:t xml:space="preserve"> for more details.</w:t>
      </w:r>
      <w:bookmarkEnd w:id="13"/>
    </w:p>
    <w:p w14:paraId="094F0F89" w14:textId="77777777" w:rsidR="00FE4A98" w:rsidRDefault="00FE4A98">
      <w:pPr>
        <w:spacing w:after="200" w:line="276" w:lineRule="auto"/>
        <w:ind w:firstLine="0"/>
        <w:rPr>
          <w:b/>
          <w:bCs/>
        </w:rPr>
      </w:pPr>
      <w:bookmarkStart w:id="15" w:name="_Ref454205793"/>
      <w:r>
        <w:br w:type="page"/>
      </w:r>
    </w:p>
    <w:p w14:paraId="38D720EB" w14:textId="77777777" w:rsidR="002C16C6" w:rsidRDefault="00FE4A98" w:rsidP="002C16C6">
      <w:pPr>
        <w:pStyle w:val="Caption"/>
        <w:keepNext/>
        <w:spacing w:line="480" w:lineRule="auto"/>
        <w:ind w:firstLine="0"/>
        <w:jc w:val="center"/>
      </w:pPr>
      <w:r>
        <w:rPr>
          <w:noProof/>
          <w:sz w:val="24"/>
          <w:szCs w:val="24"/>
        </w:rPr>
        <w:lastRenderedPageBreak/>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5965A9AB" w:rsidR="007E41E1" w:rsidRPr="007E41E1" w:rsidRDefault="002C16C6" w:rsidP="0062642A">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15"/>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 xml:space="preserve">See legend of </w:t>
      </w:r>
      <w:r w:rsidR="003E3C9C">
        <w:rPr>
          <w:b w:val="0"/>
          <w:bCs w:val="0"/>
          <w:color w:val="auto"/>
          <w:sz w:val="24"/>
          <w:szCs w:val="24"/>
        </w:rPr>
        <w:fldChar w:fldCharType="begin"/>
      </w:r>
      <w:r w:rsidR="003E3C9C">
        <w:rPr>
          <w:b w:val="0"/>
          <w:bCs w:val="0"/>
          <w:color w:val="auto"/>
          <w:sz w:val="24"/>
          <w:szCs w:val="24"/>
        </w:rPr>
        <w:instrText xml:space="preserve"> REF _Ref509481405 \h </w:instrText>
      </w:r>
      <w:r w:rsidR="003E3C9C">
        <w:rPr>
          <w:b w:val="0"/>
          <w:bCs w:val="0"/>
          <w:color w:val="auto"/>
          <w:sz w:val="24"/>
          <w:szCs w:val="24"/>
        </w:rPr>
      </w:r>
      <w:r w:rsidR="003E3C9C">
        <w:rPr>
          <w:b w:val="0"/>
          <w:bCs w:val="0"/>
          <w:color w:val="auto"/>
          <w:sz w:val="24"/>
          <w:szCs w:val="24"/>
        </w:rPr>
        <w:fldChar w:fldCharType="separate"/>
      </w:r>
      <w:r w:rsidR="003E3C9C" w:rsidRPr="00F3419E">
        <w:rPr>
          <w:color w:val="000000" w:themeColor="text1"/>
          <w:sz w:val="22"/>
          <w:szCs w:val="22"/>
        </w:rPr>
        <w:t xml:space="preserve">Figure </w:t>
      </w:r>
      <w:r w:rsidR="003E3C9C" w:rsidRPr="00F3419E">
        <w:rPr>
          <w:noProof/>
          <w:color w:val="000000" w:themeColor="text1"/>
          <w:sz w:val="22"/>
          <w:szCs w:val="22"/>
        </w:rPr>
        <w:t>4</w:t>
      </w:r>
      <w:r w:rsidR="003E3C9C">
        <w:rPr>
          <w:b w:val="0"/>
          <w:bCs w:val="0"/>
          <w:color w:val="auto"/>
          <w:sz w:val="24"/>
          <w:szCs w:val="24"/>
        </w:rPr>
        <w:fldChar w:fldCharType="end"/>
      </w:r>
      <w:r w:rsidR="003E3C9C">
        <w:rPr>
          <w:b w:val="0"/>
          <w:bCs w:val="0"/>
          <w:color w:val="auto"/>
          <w:sz w:val="24"/>
          <w:szCs w:val="24"/>
        </w:rPr>
        <w:t xml:space="preserve"> 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pPr>
        <w:spacing w:after="200" w:line="276" w:lineRule="auto"/>
        <w:ind w:firstLine="0"/>
        <w:rPr>
          <w:b/>
          <w:bCs/>
        </w:rPr>
      </w:pPr>
      <w:bookmarkStart w:id="16" w:name="_Ref453761035"/>
      <w:r>
        <w:br w:type="page"/>
      </w:r>
    </w:p>
    <w:bookmarkEnd w:id="16"/>
    <w:p w14:paraId="1216030F" w14:textId="378A9E30" w:rsidR="00AD4132" w:rsidRPr="002732BE" w:rsidRDefault="00AD4132" w:rsidP="00AD4132">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10657">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10657">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438B90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1F135B"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561119BF"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A8110B">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"(11)", "plainTextFormattedCitation" : "(11)", "previouslyFormattedCitation" : "(11)" }, "properties" : {  }, "schema" : "https://github.com/citation-style-language/schema/raw/master/csl-citation.json" }</w:instrText>
            </w:r>
            <w:r w:rsidRPr="001E0803">
              <w:rPr>
                <w:sz w:val="18"/>
                <w:szCs w:val="18"/>
              </w:rPr>
              <w:fldChar w:fldCharType="separate"/>
            </w:r>
            <w:r w:rsidR="00A10657" w:rsidRPr="00A10657">
              <w:rPr>
                <w:noProof/>
                <w:sz w:val="18"/>
                <w:szCs w:val="18"/>
              </w:rPr>
              <w:t>(11)</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5FECE6CE"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1F135B"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1559" w:type="dxa"/>
            <w:vAlign w:val="center"/>
          </w:tcPr>
          <w:p w14:paraId="7879EF47"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1F135B"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10657">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1F135B"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1F135B"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68E94CA2"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"(34)", "plainTextFormattedCitation" : "(34)", "previouslyFormattedCitation" : "(33)" }, "properties" : {  }, "schema" : "https://github.com/citation-style-language/schema/raw/master/csl-citation.json" }</w:instrText>
            </w:r>
            <w:r w:rsidRPr="001E0803">
              <w:rPr>
                <w:sz w:val="18"/>
                <w:szCs w:val="18"/>
              </w:rPr>
              <w:fldChar w:fldCharType="separate"/>
            </w:r>
            <w:r w:rsidR="00900089" w:rsidRPr="00900089">
              <w:rPr>
                <w:noProof/>
                <w:sz w:val="18"/>
                <w:szCs w:val="18"/>
              </w:rPr>
              <w:t>(34)</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10657">
            <w:pPr>
              <w:ind w:firstLine="0"/>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1559" w:type="dxa"/>
            <w:vAlign w:val="center"/>
          </w:tcPr>
          <w:p w14:paraId="1BCC64B0"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1F135B"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3DAF80D8" w:rsidR="00AD4132" w:rsidRPr="001E0803" w:rsidRDefault="00AD4132" w:rsidP="00A10657">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"(35)", "plainTextFormattedCitation" : "(35)", "previouslyFormattedCitation" : "(34)" }, "properties" : {  }, "schema" : "https://github.com/citation-style-language/schema/raw/master/csl-citation.json" }</w:instrText>
            </w:r>
            <w:r w:rsidRPr="001E0803">
              <w:rPr>
                <w:sz w:val="18"/>
                <w:szCs w:val="18"/>
              </w:rPr>
              <w:fldChar w:fldCharType="separate"/>
            </w:r>
            <w:r w:rsidR="00900089" w:rsidRPr="00900089">
              <w:rPr>
                <w:noProof/>
                <w:sz w:val="18"/>
                <w:szCs w:val="18"/>
              </w:rPr>
              <w:t>(35)</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10657">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1F135B"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10657">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1F135B" w:rsidP="00023370">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50CCD94C" w:rsidR="00AD4132" w:rsidRPr="001E0803" w:rsidRDefault="00AD4132" w:rsidP="00A10657">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900089">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"(38)", "plainTextFormattedCitation" : "(38)", "previouslyFormattedCitation" : "(37)" }, "properties" : {  }, "schema" : "https://github.com/citation-style-language/schema/raw/master/csl-citation.json" }</w:instrText>
            </w:r>
            <w:r w:rsidRPr="001E0803">
              <w:rPr>
                <w:sz w:val="18"/>
                <w:szCs w:val="18"/>
              </w:rPr>
              <w:fldChar w:fldCharType="separate"/>
            </w:r>
            <w:r w:rsidR="00900089" w:rsidRPr="00900089">
              <w:rPr>
                <w:noProof/>
                <w:sz w:val="18"/>
                <w:szCs w:val="18"/>
              </w:rPr>
              <w:t>(38)</w:t>
            </w:r>
            <w:r w:rsidRPr="001E0803">
              <w:rPr>
                <w:sz w:val="18"/>
                <w:szCs w:val="18"/>
              </w:rPr>
              <w:fldChar w:fldCharType="end"/>
            </w:r>
          </w:p>
        </w:tc>
      </w:tr>
    </w:tbl>
    <w:p w14:paraId="4C1CCEBB" w14:textId="65B46607" w:rsidR="00FE4A98" w:rsidRDefault="00AD4132" w:rsidP="00023370">
      <w:pPr>
        <w:ind w:firstLine="0"/>
      </w:pPr>
      <w:r w:rsidRPr="007E41E1">
        <w:t xml:space="preserve">The table lists the growth models used for fitting growth curve data. All models are defined by </w:t>
      </w:r>
      <w:proofErr w:type="spellStart"/>
      <w:r w:rsidRPr="007E41E1">
        <w:t>eqs</w:t>
      </w:r>
      <w:proofErr w:type="spellEnd"/>
      <w:r w:rsidRPr="007E41E1">
        <w:t>.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Pr>
          <w:b/>
          <w:bCs/>
        </w:rPr>
        <w:instrText xml:space="preserve"> \* MERGEFORMAT </w:instrText>
      </w:r>
      <w:r w:rsidR="00B36A9E" w:rsidRPr="00B36A9E">
        <w:rPr>
          <w:b/>
          <w:bCs/>
        </w:rPr>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r>
        <w:t xml:space="preserve">Appendix </w:t>
      </w:r>
      <w:r w:rsidRPr="001E0803">
        <w:t>1.</w:t>
      </w:r>
    </w:p>
    <w:p w14:paraId="421C26C0" w14:textId="77777777" w:rsidR="00FE4A98" w:rsidRDefault="00FE4A98">
      <w:pPr>
        <w:spacing w:after="200" w:line="276" w:lineRule="auto"/>
        <w:ind w:firstLine="0"/>
        <w:rPr>
          <w:b/>
          <w:bCs/>
          <w:color w:val="4F81BD" w:themeColor="accent1"/>
        </w:rPr>
      </w:pPr>
      <w:r>
        <w:br w:type="page"/>
      </w:r>
    </w:p>
    <w:p w14:paraId="15FAE84B" w14:textId="17C7F754" w:rsidR="002C16C6" w:rsidRPr="002732BE" w:rsidRDefault="002C16C6" w:rsidP="00396B38">
      <w:pPr>
        <w:ind w:firstLine="0"/>
        <w:outlineLvl w:val="0"/>
        <w:rPr>
          <w:b/>
          <w:bCs/>
        </w:rPr>
      </w:pPr>
      <w:bookmarkStart w:id="17" w:name="_Ref453683761"/>
      <w:r w:rsidRPr="002732BE">
        <w:rPr>
          <w:b/>
          <w:bCs/>
        </w:rPr>
        <w:lastRenderedPageBreak/>
        <w:t>Tabl</w:t>
      </w:r>
      <w:bookmarkEnd w:id="17"/>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9E5344">
            <w:pPr>
              <w:ind w:firstLine="0"/>
              <w:jc w:val="center"/>
              <w:rPr>
                <w:sz w:val="18"/>
                <w:szCs w:val="18"/>
              </w:rPr>
            </w:pPr>
          </w:p>
        </w:tc>
        <w:tc>
          <w:tcPr>
            <w:tcW w:w="2244" w:type="dxa"/>
            <w:gridSpan w:val="4"/>
          </w:tcPr>
          <w:p w14:paraId="184FBC8B" w14:textId="1CD63E7C"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9E5344">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9E5344">
            <w:pPr>
              <w:ind w:firstLine="0"/>
              <w:jc w:val="center"/>
              <w:rPr>
                <w:i/>
                <w:iCs/>
                <w:sz w:val="18"/>
                <w:szCs w:val="18"/>
              </w:rPr>
            </w:pPr>
            <w:r w:rsidRPr="001E0803">
              <w:rPr>
                <w:i/>
                <w:iCs/>
                <w:sz w:val="18"/>
                <w:szCs w:val="18"/>
              </w:rPr>
              <w:t>Strain</w:t>
            </w:r>
          </w:p>
          <w:p w14:paraId="0B02A9E2" w14:textId="77777777" w:rsidR="009E5344" w:rsidRPr="001E0803" w:rsidRDefault="009E5344" w:rsidP="009E5344">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9E5344">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1F135B"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1F135B" w:rsidP="009E5344">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9E5344">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9E5344">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9E5344">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9E5344">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9E5344">
      <w:pPr>
        <w:ind w:firstLine="0"/>
      </w:pPr>
      <w:r w:rsidRPr="002732BE">
        <w:t>*</w:t>
      </w:r>
      <w:r>
        <w:t xml:space="preserve"> denotes fixed parameters.</w:t>
      </w:r>
    </w:p>
    <w:p w14:paraId="7236E23C" w14:textId="77777777" w:rsidR="002C16C6" w:rsidRDefault="002C16C6" w:rsidP="009E5344">
      <w:pPr>
        <w:ind w:firstLine="0"/>
      </w:pPr>
      <w:r w:rsidRPr="002732BE">
        <w:t>- denotes invalid parameter values.</w:t>
      </w:r>
    </w:p>
    <w:p w14:paraId="3E0C68D8" w14:textId="33229E3B" w:rsidR="007E41E1" w:rsidRPr="007E41E1" w:rsidRDefault="007E41E1" w:rsidP="009E5344">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 xml:space="preserve">defined by </w:t>
      </w:r>
      <w:proofErr w:type="spellStart"/>
      <w:r w:rsidRPr="007E41E1">
        <w:rPr>
          <w:b w:val="0"/>
          <w:bCs w:val="0"/>
          <w:color w:val="auto"/>
          <w:sz w:val="24"/>
          <w:szCs w:val="24"/>
        </w:rPr>
        <w:t>eqs</w:t>
      </w:r>
      <w:proofErr w:type="spellEnd"/>
      <w:r w:rsidRPr="007E41E1">
        <w:rPr>
          <w:b w:val="0"/>
          <w:bCs w:val="0"/>
          <w:color w:val="auto"/>
          <w:sz w:val="24"/>
          <w:szCs w:val="24"/>
        </w:rPr>
        <w:t>. 1 and 2, by fixing specific parameters.</w:t>
      </w:r>
    </w:p>
    <w:p w14:paraId="057F42D9" w14:textId="3C1CF5BF" w:rsidR="007E41E1" w:rsidRPr="007E41E1" w:rsidRDefault="007E41E1" w:rsidP="007E41E1">
      <w:pPr>
        <w:ind w:firstLine="0"/>
      </w:pPr>
    </w:p>
    <w:sectPr w:rsidR="007E41E1" w:rsidRPr="007E41E1" w:rsidSect="00976B4B">
      <w:headerReference w:type="even" r:id="rId23"/>
      <w:headerReference w:type="default" r:id="rId24"/>
      <w:footerReference w:type="even" r:id="rId25"/>
      <w:footerReference w:type="default" r:id="rId26"/>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8F830" w14:textId="77777777" w:rsidR="00925502" w:rsidRDefault="00925502">
      <w:pPr>
        <w:spacing w:line="240" w:lineRule="auto"/>
      </w:pPr>
      <w:r>
        <w:separator/>
      </w:r>
    </w:p>
  </w:endnote>
  <w:endnote w:type="continuationSeparator" w:id="0">
    <w:p w14:paraId="5B421BBE" w14:textId="77777777" w:rsidR="00925502" w:rsidRDefault="00925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1F135B" w:rsidRDefault="001F135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1F135B" w:rsidRDefault="001F13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1F135B" w:rsidRDefault="001F135B" w:rsidP="00B57EC6">
        <w:pPr>
          <w:pStyle w:val="Footer"/>
          <w:jc w:val="center"/>
        </w:pPr>
        <w:r>
          <w:fldChar w:fldCharType="begin"/>
        </w:r>
        <w:r w:rsidRPr="00E95165">
          <w:instrText xml:space="preserve"> PAGE   \* MERGEFORMAT </w:instrText>
        </w:r>
        <w:r>
          <w:fldChar w:fldCharType="separate"/>
        </w:r>
        <w:r w:rsidR="00791C42">
          <w:rPr>
            <w:noProof/>
          </w:rPr>
          <w:t>5</w:t>
        </w:r>
        <w:r>
          <w:rPr>
            <w:noProof/>
          </w:rPr>
          <w:fldChar w:fldCharType="end"/>
        </w:r>
      </w:p>
    </w:sdtContent>
  </w:sdt>
  <w:p w14:paraId="5D5D09E3" w14:textId="77777777" w:rsidR="001F135B" w:rsidRDefault="001F135B"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3146A" w14:textId="77777777" w:rsidR="00925502" w:rsidRDefault="00925502">
      <w:pPr>
        <w:spacing w:line="240" w:lineRule="auto"/>
      </w:pPr>
      <w:r>
        <w:separator/>
      </w:r>
    </w:p>
  </w:footnote>
  <w:footnote w:type="continuationSeparator" w:id="0">
    <w:p w14:paraId="6C658169" w14:textId="77777777" w:rsidR="00925502" w:rsidRDefault="0092550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1F135B" w:rsidRDefault="001F135B"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1F135B" w:rsidRDefault="001F135B"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n-US" w:vendorID="64" w:dllVersion="6" w:nlCheck="1" w:checkStyle="1"/>
  <w:activeWritingStyle w:appName="MSWord" w:lang="en-US" w:vendorID="64" w:dllVersion="0"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23370"/>
    <w:rsid w:val="00030B8A"/>
    <w:rsid w:val="00032ADE"/>
    <w:rsid w:val="000359DC"/>
    <w:rsid w:val="00035E3F"/>
    <w:rsid w:val="00036524"/>
    <w:rsid w:val="00036845"/>
    <w:rsid w:val="00041194"/>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E8F"/>
    <w:rsid w:val="00100F19"/>
    <w:rsid w:val="00100FEB"/>
    <w:rsid w:val="0010459B"/>
    <w:rsid w:val="001070E4"/>
    <w:rsid w:val="001076CD"/>
    <w:rsid w:val="001079C0"/>
    <w:rsid w:val="00113BA6"/>
    <w:rsid w:val="00117D73"/>
    <w:rsid w:val="00122802"/>
    <w:rsid w:val="0012450D"/>
    <w:rsid w:val="0013265E"/>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7E9F"/>
    <w:rsid w:val="00200C88"/>
    <w:rsid w:val="00205988"/>
    <w:rsid w:val="002158C8"/>
    <w:rsid w:val="00221500"/>
    <w:rsid w:val="002229A5"/>
    <w:rsid w:val="0022699F"/>
    <w:rsid w:val="00253595"/>
    <w:rsid w:val="0025589C"/>
    <w:rsid w:val="00255A7A"/>
    <w:rsid w:val="00257358"/>
    <w:rsid w:val="00262B0E"/>
    <w:rsid w:val="00263F6F"/>
    <w:rsid w:val="0026587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703D"/>
    <w:rsid w:val="004B3D8A"/>
    <w:rsid w:val="004B65CB"/>
    <w:rsid w:val="004C0744"/>
    <w:rsid w:val="004C1754"/>
    <w:rsid w:val="004C5F5B"/>
    <w:rsid w:val="004D0490"/>
    <w:rsid w:val="004D0B6C"/>
    <w:rsid w:val="004D52E6"/>
    <w:rsid w:val="004D554D"/>
    <w:rsid w:val="004E2B16"/>
    <w:rsid w:val="004E6396"/>
    <w:rsid w:val="004F0742"/>
    <w:rsid w:val="004F5215"/>
    <w:rsid w:val="005052CD"/>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7682"/>
    <w:rsid w:val="00581780"/>
    <w:rsid w:val="00582DCE"/>
    <w:rsid w:val="00585F86"/>
    <w:rsid w:val="005860B3"/>
    <w:rsid w:val="00587A68"/>
    <w:rsid w:val="00593412"/>
    <w:rsid w:val="00594922"/>
    <w:rsid w:val="005A5037"/>
    <w:rsid w:val="005B7870"/>
    <w:rsid w:val="005C2B55"/>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51EF"/>
    <w:rsid w:val="006358EB"/>
    <w:rsid w:val="00636A8B"/>
    <w:rsid w:val="00643438"/>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73A2B"/>
    <w:rsid w:val="007755AA"/>
    <w:rsid w:val="00776625"/>
    <w:rsid w:val="00776FFC"/>
    <w:rsid w:val="0077736C"/>
    <w:rsid w:val="00781B9D"/>
    <w:rsid w:val="00791C42"/>
    <w:rsid w:val="00791F55"/>
    <w:rsid w:val="007942A2"/>
    <w:rsid w:val="00796A41"/>
    <w:rsid w:val="007A0FF0"/>
    <w:rsid w:val="007A13C0"/>
    <w:rsid w:val="007A65C0"/>
    <w:rsid w:val="007A7F01"/>
    <w:rsid w:val="007B5B39"/>
    <w:rsid w:val="007C6B81"/>
    <w:rsid w:val="007D0540"/>
    <w:rsid w:val="007D2BF5"/>
    <w:rsid w:val="007D540E"/>
    <w:rsid w:val="007E41E1"/>
    <w:rsid w:val="007F21BA"/>
    <w:rsid w:val="007F30A2"/>
    <w:rsid w:val="007F31C4"/>
    <w:rsid w:val="007F5051"/>
    <w:rsid w:val="00801C4A"/>
    <w:rsid w:val="0080263E"/>
    <w:rsid w:val="00806072"/>
    <w:rsid w:val="008064CB"/>
    <w:rsid w:val="008135D3"/>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4141"/>
    <w:rsid w:val="008952F3"/>
    <w:rsid w:val="008A27DB"/>
    <w:rsid w:val="008A4790"/>
    <w:rsid w:val="008A7779"/>
    <w:rsid w:val="008B0B1E"/>
    <w:rsid w:val="008B37BA"/>
    <w:rsid w:val="008C1163"/>
    <w:rsid w:val="008D0E36"/>
    <w:rsid w:val="008D2F32"/>
    <w:rsid w:val="008D7256"/>
    <w:rsid w:val="008E3515"/>
    <w:rsid w:val="008E5484"/>
    <w:rsid w:val="008E608E"/>
    <w:rsid w:val="008F16E1"/>
    <w:rsid w:val="008F71E3"/>
    <w:rsid w:val="00900089"/>
    <w:rsid w:val="00902C4A"/>
    <w:rsid w:val="00907EC6"/>
    <w:rsid w:val="009111DD"/>
    <w:rsid w:val="00912FD4"/>
    <w:rsid w:val="00925502"/>
    <w:rsid w:val="0093181D"/>
    <w:rsid w:val="0093470B"/>
    <w:rsid w:val="0093729F"/>
    <w:rsid w:val="00937370"/>
    <w:rsid w:val="009416B8"/>
    <w:rsid w:val="00950B63"/>
    <w:rsid w:val="0095414A"/>
    <w:rsid w:val="00960E5F"/>
    <w:rsid w:val="00976B4B"/>
    <w:rsid w:val="009776CA"/>
    <w:rsid w:val="0099154F"/>
    <w:rsid w:val="0099718F"/>
    <w:rsid w:val="009A3C77"/>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5344"/>
    <w:rsid w:val="009E70D1"/>
    <w:rsid w:val="009F07EB"/>
    <w:rsid w:val="009F12E0"/>
    <w:rsid w:val="00A01FC3"/>
    <w:rsid w:val="00A10657"/>
    <w:rsid w:val="00A142EC"/>
    <w:rsid w:val="00A15CC3"/>
    <w:rsid w:val="00A173F0"/>
    <w:rsid w:val="00A21CE6"/>
    <w:rsid w:val="00A2469F"/>
    <w:rsid w:val="00A32E42"/>
    <w:rsid w:val="00A41CC1"/>
    <w:rsid w:val="00A44F58"/>
    <w:rsid w:val="00A46D2B"/>
    <w:rsid w:val="00A5514D"/>
    <w:rsid w:val="00A57DA4"/>
    <w:rsid w:val="00A80051"/>
    <w:rsid w:val="00A8110B"/>
    <w:rsid w:val="00AA046F"/>
    <w:rsid w:val="00AA2A67"/>
    <w:rsid w:val="00AA31CF"/>
    <w:rsid w:val="00AA4D85"/>
    <w:rsid w:val="00AA541D"/>
    <w:rsid w:val="00AA6099"/>
    <w:rsid w:val="00AA6677"/>
    <w:rsid w:val="00AA6B0B"/>
    <w:rsid w:val="00AB1104"/>
    <w:rsid w:val="00AB26A5"/>
    <w:rsid w:val="00AB7E08"/>
    <w:rsid w:val="00AC6E2D"/>
    <w:rsid w:val="00AD28BB"/>
    <w:rsid w:val="00AD4132"/>
    <w:rsid w:val="00AD5609"/>
    <w:rsid w:val="00AD7C32"/>
    <w:rsid w:val="00AE79DE"/>
    <w:rsid w:val="00AF6498"/>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D6542"/>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55F14"/>
    <w:rsid w:val="00C632E6"/>
    <w:rsid w:val="00C6622A"/>
    <w:rsid w:val="00C7159E"/>
    <w:rsid w:val="00CA1B59"/>
    <w:rsid w:val="00CA45B6"/>
    <w:rsid w:val="00CA60FB"/>
    <w:rsid w:val="00CA7E42"/>
    <w:rsid w:val="00CB1737"/>
    <w:rsid w:val="00CB76DE"/>
    <w:rsid w:val="00CD1BEE"/>
    <w:rsid w:val="00CD2EF9"/>
    <w:rsid w:val="00CF6FF0"/>
    <w:rsid w:val="00D03FB0"/>
    <w:rsid w:val="00D07844"/>
    <w:rsid w:val="00D100C4"/>
    <w:rsid w:val="00D121CE"/>
    <w:rsid w:val="00D24F1C"/>
    <w:rsid w:val="00D252CE"/>
    <w:rsid w:val="00D309F6"/>
    <w:rsid w:val="00D31FC6"/>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EF9"/>
    <w:rsid w:val="00E43C55"/>
    <w:rsid w:val="00E513BC"/>
    <w:rsid w:val="00E541DF"/>
    <w:rsid w:val="00E6002D"/>
    <w:rsid w:val="00E64F18"/>
    <w:rsid w:val="00E814B8"/>
    <w:rsid w:val="00E86D18"/>
    <w:rsid w:val="00E93C1B"/>
    <w:rsid w:val="00E94B1E"/>
    <w:rsid w:val="00EA6E60"/>
    <w:rsid w:val="00EB3A9A"/>
    <w:rsid w:val="00ED0C2C"/>
    <w:rsid w:val="00ED4128"/>
    <w:rsid w:val="00ED69AB"/>
    <w:rsid w:val="00EE3F11"/>
    <w:rsid w:val="00EE7C5F"/>
    <w:rsid w:val="00EF393E"/>
    <w:rsid w:val="00EF5481"/>
    <w:rsid w:val="00F00EAE"/>
    <w:rsid w:val="00F027FA"/>
    <w:rsid w:val="00F153AD"/>
    <w:rsid w:val="00F15C81"/>
    <w:rsid w:val="00F2114D"/>
    <w:rsid w:val="00F31589"/>
    <w:rsid w:val="00F33C36"/>
    <w:rsid w:val="00F3419E"/>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jpeg"/><Relationship Id="rId21" Type="http://schemas.openxmlformats.org/officeDocument/2006/relationships/image" Target="media/image6.emf"/><Relationship Id="rId22" Type="http://schemas.openxmlformats.org/officeDocument/2006/relationships/image" Target="media/image7.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hyperlink" Target="http://curveball.yoavram.com" TargetMode="External"/><Relationship Id="rId14" Type="http://schemas.openxmlformats.org/officeDocument/2006/relationships/hyperlink" Target="https://figshare.com/s/b08c6b975779e03ec48e" TargetMode="External"/><Relationship Id="rId15" Type="http://schemas.openxmlformats.org/officeDocument/2006/relationships/hyperlink" Target="https://github.com/yoavram/curveball" TargetMode="External"/><Relationship Id="rId16" Type="http://schemas.openxmlformats.org/officeDocument/2006/relationships/hyperlink" Target="http://curveball.yoavram.com" TargetMode="External"/><Relationship Id="rId17" Type="http://schemas.openxmlformats.org/officeDocument/2006/relationships/hyperlink" Target="https://curveball.netlify.com" TargetMode="External"/><Relationship Id="rId18" Type="http://schemas.openxmlformats.org/officeDocument/2006/relationships/hyperlink" Target="https://github.com/yoavram/curveball_ms" TargetMode="External"/><Relationship Id="rId19" Type="http://schemas.openxmlformats.org/officeDocument/2006/relationships/hyperlink" Target="https://dl.dropboxusercontent.com/u/1578682/supp.ipyn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5712B38E-0E4E-6744-A45F-5CAEBAC5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33</Pages>
  <Words>24502</Words>
  <Characters>139664</Characters>
  <Application>Microsoft Macintosh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81</cp:revision>
  <cp:lastPrinted>2016-08-03T07:24:00Z</cp:lastPrinted>
  <dcterms:created xsi:type="dcterms:W3CDTF">2017-11-22T07:49:00Z</dcterms:created>
  <dcterms:modified xsi:type="dcterms:W3CDTF">2018-04-24T07:11:00Z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