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1C3939">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555F3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55F3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7D450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t>.</w:t>
      </w:r>
    </w:p>
    <w:p w:rsidR="00007F66" w:rsidRPr="00FD5294" w:rsidRDefault="00007F66" w:rsidP="00007F66">
      <w:pPr>
        <w:pStyle w:val="Heading2"/>
      </w:pPr>
      <w:r>
        <w:t>Constrains on the parameter space</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207370">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656818">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183F36">
      <w:pPr>
        <w:ind w:left="340" w:firstLine="0"/>
        <w:rPr>
          <w:lang w:val="en-US"/>
        </w:rPr>
      </w:pPr>
      <w:r>
        <w:rPr>
          <w:lang w:val="en-US"/>
        </w:rPr>
        <w:lastRenderedPageBreak/>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0833F9">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1C3939">
              <w:rPr>
                <w:noProof/>
                <w:lang w:val="en-US"/>
              </w:rPr>
              <w:t>1</w:t>
            </w:r>
            <w:r w:rsidR="00F95F72">
              <w:rPr>
                <w:lang w:val="en-US"/>
              </w:rPr>
              <w:fldChar w:fldCharType="end"/>
            </w:r>
            <w:r>
              <w:rPr>
                <w:lang w:val="en-US"/>
              </w:rPr>
              <w:t>)</w:t>
            </w:r>
          </w:p>
        </w:tc>
      </w:tr>
      <w:tr w:rsidR="004F2E22" w:rsidTr="004F2E22">
        <w:tc>
          <w:tcPr>
            <w:tcW w:w="4500" w:type="pct"/>
            <w:vAlign w:val="center"/>
          </w:tcPr>
          <w:p w:rsidR="004F2E22" w:rsidRDefault="0049334D" w:rsidP="00D04B58">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F95F72">
            <w:pPr>
              <w:ind w:firstLine="0"/>
              <w:rPr>
                <w:lang w:val="en-US"/>
              </w:rPr>
            </w:pPr>
            <w:bookmarkStart w:id="0"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1C3939">
              <w:rPr>
                <w:noProof/>
                <w:lang w:val="en-US"/>
              </w:rPr>
              <w:t>2</w:t>
            </w:r>
            <w:r w:rsidR="00F95F72">
              <w:rPr>
                <w:lang w:val="en-US"/>
              </w:rPr>
              <w:fldChar w:fldCharType="end"/>
            </w:r>
            <w:r>
              <w:rPr>
                <w:lang w:val="en-US"/>
              </w:rPr>
              <w:t>)</w:t>
            </w:r>
            <w:bookmarkEnd w:id="0"/>
          </w:p>
        </w:tc>
      </w:tr>
    </w:tbl>
    <w:p w:rsidR="00B13C26" w:rsidRDefault="001A482B" w:rsidP="00324A58">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55F3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55F3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55F3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7D450D">
      <w:pPr>
        <w:pStyle w:val="Heading2"/>
        <w:rPr>
          <w:lang w:val="en-US"/>
        </w:rPr>
      </w:pPr>
      <w:r>
        <w:rPr>
          <w:lang w:val="en-US"/>
        </w:rPr>
        <w:t>Appearance of a double mutant</w:t>
      </w:r>
    </w:p>
    <w:p w:rsidR="000564F3" w:rsidRDefault="000564F3" w:rsidP="00555F3C">
      <w:pPr>
        <w:pStyle w:val="Firstparagraph"/>
        <w:rPr>
          <w:lang w:val="en-US"/>
        </w:rPr>
      </w:pPr>
      <w:r>
        <w:rPr>
          <w:lang w:val="en-US"/>
        </w:rPr>
        <w:t xml:space="preserve">Assuming </w:t>
      </w:r>
      <w:r>
        <w:rPr>
          <w:lang w:val="en-US"/>
        </w:rPr>
        <w:fldChar w:fldCharType="begin"/>
      </w:r>
      <w:r>
        <w:rPr>
          <w:lang w:val="en-US"/>
        </w:rPr>
        <w:instrText xml:space="preserve"> REF _Ref354127289 \h </w:instrText>
      </w:r>
      <w:r>
        <w:rPr>
          <w:lang w:val="en-US"/>
        </w:rPr>
        <w:fldChar w:fldCharType="separate"/>
      </w:r>
      <w:r w:rsidR="001C3939">
        <w:rPr>
          <w:b/>
          <w:bCs/>
          <w:lang w:val="en-US"/>
        </w:rPr>
        <w:t xml:space="preserve">Error! Reference source not </w:t>
      </w:r>
      <w:proofErr w:type="gramStart"/>
      <w:r w:rsidR="001C3939">
        <w:rPr>
          <w:b/>
          <w:bCs/>
          <w:lang w:val="en-US"/>
        </w:rPr>
        <w:t>found.</w:t>
      </w:r>
      <w:r>
        <w:rPr>
          <w:lang w:val="en-US"/>
        </w:rPr>
        <w:fldChar w:fldCharType="end"/>
      </w:r>
      <w:r>
        <w:rPr>
          <w:lang w:val="en-US"/>
        </w:rPr>
        <w:t>,</w:t>
      </w:r>
      <w:proofErr w:type="gramEnd"/>
      <w:r>
        <w:rPr>
          <w:lang w:val="en-US"/>
        </w:rPr>
        <w:t xml:space="preserve">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55F3C">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t>
      </w:r>
      <w:proofErr w:type="spellStart"/>
      <w:r w:rsidR="00482829">
        <w:rPr>
          <w:lang w:val="en-US"/>
        </w:rPr>
        <w:t>wildtype</w:t>
      </w:r>
      <w:proofErr w:type="spellEnd"/>
      <w:r w:rsidR="00482829">
        <w:rPr>
          <w:lang w:val="en-US"/>
        </w:rPr>
        <w:t xml:space="preserv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6E7AC6">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0833F9">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C3939">
              <w:rPr>
                <w:noProof/>
                <w:lang w:val="en-US"/>
              </w:rPr>
              <w:t>3</w:t>
            </w:r>
            <w:r>
              <w:rPr>
                <w:lang w:val="en-US"/>
              </w:rPr>
              <w:fldChar w:fldCharType="end"/>
            </w:r>
            <w:r>
              <w:rPr>
                <w:lang w:val="en-US"/>
              </w:rPr>
              <w:t>)</w:t>
            </w:r>
          </w:p>
        </w:tc>
      </w:tr>
    </w:tbl>
    <w:p w:rsidR="006E7AC6" w:rsidRDefault="006E7AC6" w:rsidP="001752B4">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49334D" w:rsidP="000833F9">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0833F9">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C3939">
              <w:rPr>
                <w:noProof/>
                <w:lang w:val="en-US"/>
              </w:rPr>
              <w:t>4</w:t>
            </w:r>
            <w:r>
              <w:rPr>
                <w:lang w:val="en-US"/>
              </w:rPr>
              <w:fldChar w:fldCharType="end"/>
            </w:r>
            <w:r>
              <w:rPr>
                <w:lang w:val="en-US"/>
              </w:rPr>
              <w:t>)</w:t>
            </w:r>
          </w:p>
        </w:tc>
      </w:tr>
    </w:tbl>
    <w:p w:rsidR="00482829" w:rsidRDefault="00D04B58" w:rsidP="00D04B58">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1752B4">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49334D" w:rsidP="000833F9">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0833F9">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C3939">
              <w:rPr>
                <w:noProof/>
                <w:lang w:val="en-US"/>
              </w:rPr>
              <w:t>5</w:t>
            </w:r>
            <w:r>
              <w:rPr>
                <w:lang w:val="en-US"/>
              </w:rPr>
              <w:fldChar w:fldCharType="end"/>
            </w:r>
            <w:r>
              <w:rPr>
                <w:lang w:val="en-US"/>
              </w:rPr>
              <w:t>)</w:t>
            </w:r>
          </w:p>
        </w:tc>
      </w:tr>
    </w:tbl>
    <w:p w:rsidR="001752B4" w:rsidRDefault="00D04B58" w:rsidP="001752B4">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2E568C">
      <w:pPr>
        <w:pStyle w:val="Heading2"/>
        <w:rPr>
          <w:lang w:val="en-US"/>
        </w:rPr>
      </w:pPr>
      <w:r>
        <w:rPr>
          <w:lang w:val="en-US"/>
        </w:rPr>
        <w:t>Fixation of a double mutant</w:t>
      </w:r>
    </w:p>
    <w:p w:rsidR="002E568C" w:rsidRDefault="002E568C" w:rsidP="002E568C">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w:t>
      </w:r>
      <w:r>
        <w:rPr>
          <w:lang w:val="en-US"/>
        </w:rPr>
        <w:lastRenderedPageBreak/>
        <w:t xml:space="preserve">extinction. Following </w:t>
      </w:r>
      <w:proofErr w:type="spellStart"/>
      <w:r>
        <w:rPr>
          <w:lang w:val="en-US"/>
        </w:rPr>
        <w:t>Eshel</w:t>
      </w:r>
      <w:proofErr w:type="spellEnd"/>
      <w:r>
        <w:rPr>
          <w:lang w:val="en-US"/>
        </w:rPr>
        <w:t xml:space="preserve"> </w:t>
      </w:r>
      <w:r>
        <w:rPr>
          <w:lang w:val="en-US"/>
        </w:rPr>
        <w:fldChar w:fldCharType="begin" w:fldLock="1"/>
      </w:r>
      <w:r w:rsidR="00555F3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2E568C">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0833F9">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0833F9">
            <w:pPr>
              <w:ind w:firstLine="0"/>
              <w:rPr>
                <w:lang w:val="en-US"/>
              </w:rPr>
            </w:pPr>
            <w:bookmarkStart w:id="1" w:name="_Ref354133212"/>
            <w:r>
              <w:rPr>
                <w:lang w:val="en-US"/>
              </w:rPr>
              <w:t>(</w:t>
            </w:r>
            <w:r>
              <w:rPr>
                <w:lang w:val="en-US"/>
              </w:rPr>
              <w:fldChar w:fldCharType="begin"/>
            </w:r>
            <w:r>
              <w:rPr>
                <w:lang w:val="en-US"/>
              </w:rPr>
              <w:instrText xml:space="preserve"> SEQ Equation </w:instrText>
            </w:r>
            <w:r>
              <w:rPr>
                <w:lang w:val="en-US"/>
              </w:rPr>
              <w:fldChar w:fldCharType="separate"/>
            </w:r>
            <w:r w:rsidR="001C3939">
              <w:rPr>
                <w:noProof/>
                <w:lang w:val="en-US"/>
              </w:rPr>
              <w:t>6</w:t>
            </w:r>
            <w:r>
              <w:rPr>
                <w:lang w:val="en-US"/>
              </w:rPr>
              <w:fldChar w:fldCharType="end"/>
            </w:r>
            <w:r>
              <w:rPr>
                <w:lang w:val="en-US"/>
              </w:rPr>
              <w:t>)</w:t>
            </w:r>
            <w:bookmarkEnd w:id="1"/>
          </w:p>
        </w:tc>
      </w:tr>
    </w:tbl>
    <w:p w:rsidR="002E568C" w:rsidRDefault="002E568C" w:rsidP="002E568C">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555F3C">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0833F9">
            <w:pPr>
              <w:ind w:firstLine="0"/>
              <w:rPr>
                <w:lang w:val="en-US"/>
              </w:rPr>
            </w:pPr>
            <w:bookmarkStart w:id="2" w:name="_Ref354133215"/>
            <w:r>
              <w:rPr>
                <w:lang w:val="en-US"/>
              </w:rPr>
              <w:t>(</w:t>
            </w:r>
            <w:r>
              <w:rPr>
                <w:lang w:val="en-US"/>
              </w:rPr>
              <w:fldChar w:fldCharType="begin"/>
            </w:r>
            <w:r>
              <w:rPr>
                <w:lang w:val="en-US"/>
              </w:rPr>
              <w:instrText xml:space="preserve"> SEQ Equation </w:instrText>
            </w:r>
            <w:r>
              <w:rPr>
                <w:lang w:val="en-US"/>
              </w:rPr>
              <w:fldChar w:fldCharType="separate"/>
            </w:r>
            <w:r w:rsidR="001C3939">
              <w:rPr>
                <w:noProof/>
                <w:lang w:val="en-US"/>
              </w:rPr>
              <w:t>7</w:t>
            </w:r>
            <w:r>
              <w:rPr>
                <w:lang w:val="en-US"/>
              </w:rPr>
              <w:fldChar w:fldCharType="end"/>
            </w:r>
            <w:r>
              <w:rPr>
                <w:lang w:val="en-US"/>
              </w:rPr>
              <w:t>)</w:t>
            </w:r>
            <w:bookmarkEnd w:id="2"/>
          </w:p>
        </w:tc>
      </w:tr>
    </w:tbl>
    <w:p w:rsidR="001752B4" w:rsidRDefault="002E568C" w:rsidP="002E568C">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555F3C" w:rsidRDefault="00555F3C" w:rsidP="00555F3C">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xml:space="preserve">. </w:t>
      </w:r>
      <w:proofErr w:type="gramStart"/>
      <w:r>
        <w:rPr>
          <w:lang w:val="en-US"/>
        </w:rPr>
        <w:t xml:space="preserve">Therefore, </w:t>
      </w:r>
      <m:oMath>
        <m:r>
          <m:rPr>
            <m:sty m:val="p"/>
          </m:rPr>
          <w:rPr>
            <w:rFonts w:ascii="Cambria Math" w:hAnsi="Cambria Math"/>
            <w:lang w:val="en-US"/>
          </w:rPr>
          <w:br/>
        </m:r>
        <m:r>
          <w:rPr>
            <w:rFonts w:ascii="Cambria Math" w:hAnsi="Cambria Math"/>
            <w:lang w:val="en-US"/>
          </w:rPr>
          <m:t>α=1+sH</m:t>
        </m:r>
      </m:oMath>
      <w:r>
        <w:rPr>
          <w:lang w:val="en-US"/>
        </w:rPr>
        <w:t xml:space="preserve"> and </w:t>
      </w:r>
      <m:oMath>
        <m:r>
          <w:rPr>
            <w:rFonts w:ascii="Cambria Math" w:hAnsi="Cambria Math"/>
            <w:lang w:val="en-US"/>
          </w:rPr>
          <m:t>π≈2sH</m:t>
        </m:r>
      </m:oMath>
      <w:r>
        <w:rPr>
          <w:lang w:val="en-US"/>
        </w:rPr>
        <w:t xml:space="preserve"> [REF].</w:t>
      </w:r>
      <w:proofErr w:type="gramEnd"/>
      <w:r>
        <w:rPr>
          <w:lang w:val="en-US"/>
        </w:rPr>
        <w:t xml:space="preserve"> </w:t>
      </w:r>
    </w:p>
    <w:p w:rsidR="002E568C" w:rsidRDefault="00555F3C" w:rsidP="00C74586">
      <w:pPr>
        <w:ind w:firstLine="0"/>
        <w:rPr>
          <w:lang w:val="en-US"/>
        </w:rPr>
      </w:pPr>
      <w:r>
        <w:rPr>
          <w:lang w:val="en-US"/>
        </w:rPr>
        <w:t xml:space="preserve">However, as we have shown before </w:t>
      </w:r>
      <w:r>
        <w:rPr>
          <w:lang w:val="en-US"/>
        </w:rPr>
        <w:fldChar w:fldCharType="begin" w:fldLock="1"/>
      </w:r>
      <w:r>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Within the non-</w:t>
      </w:r>
      <w:proofErr w:type="spellStart"/>
      <w:r w:rsidR="00C74586">
        <w:rPr>
          <w:lang w:val="en-US"/>
        </w:rPr>
        <w:t>wildtype</w:t>
      </w:r>
      <w:proofErr w:type="spellEnd"/>
      <w:r w:rsidR="00C74586">
        <w:rPr>
          <w:lang w:val="en-US"/>
        </w:rPr>
        <w:t xml:space="preserv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B42A94">
        <w:tc>
          <w:tcPr>
            <w:tcW w:w="4500" w:type="pct"/>
            <w:vAlign w:val="center"/>
          </w:tcPr>
          <w:p w:rsidR="001C3939" w:rsidRDefault="001C3939" w:rsidP="00B42A94">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B42A9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8</w:t>
            </w:r>
            <w:r>
              <w:rPr>
                <w:lang w:val="en-US"/>
              </w:rPr>
              <w:fldChar w:fldCharType="end"/>
            </w:r>
            <w:r>
              <w:rPr>
                <w:lang w:val="en-US"/>
              </w:rPr>
              <w:t>)</w:t>
            </w:r>
          </w:p>
        </w:tc>
      </w:tr>
    </w:tbl>
    <w:p w:rsidR="001C3939" w:rsidRDefault="001C3939" w:rsidP="001C3939">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Pr>
          <w:lang w:val="en-US"/>
        </w:rPr>
      </w:r>
      <w:r>
        <w:rPr>
          <w:lang w:val="en-US"/>
        </w:rPr>
        <w:fldChar w:fldCharType="separate"/>
      </w:r>
      <w:r>
        <w:rPr>
          <w:lang w:val="en-US"/>
        </w:rPr>
        <w:t>(</w:t>
      </w:r>
      <w:r>
        <w:rPr>
          <w:noProof/>
          <w:lang w:val="en-US"/>
        </w:rPr>
        <w:t>6</w:t>
      </w:r>
      <w:r>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Pr>
          <w:lang w:val="en-US"/>
        </w:rPr>
      </w:r>
      <w:r>
        <w:rPr>
          <w:lang w:val="en-US"/>
        </w:rPr>
        <w:fldChar w:fldCharType="separate"/>
      </w:r>
      <w:r>
        <w:rPr>
          <w:lang w:val="en-US"/>
        </w:rPr>
        <w:t>(</w:t>
      </w:r>
      <w:r>
        <w:rPr>
          <w:noProof/>
          <w:lang w:val="en-US"/>
        </w:rPr>
        <w:t>7</w:t>
      </w:r>
      <w:r>
        <w:rPr>
          <w:lang w:val="en-US"/>
        </w:rPr>
        <w:t>)</w:t>
      </w:r>
      <w:r>
        <w:rPr>
          <w:lang w:val="en-US"/>
        </w:rPr>
        <w:fldChar w:fldCharType="end"/>
      </w:r>
      <w:r>
        <w:rPr>
          <w:lang w:val="en-US"/>
        </w:rPr>
        <w:t xml:space="preserve"> gives a different fixation probability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B42A94">
        <w:tc>
          <w:tcPr>
            <w:tcW w:w="4500" w:type="pct"/>
            <w:vAlign w:val="center"/>
          </w:tcPr>
          <w:p w:rsidR="001C3939" w:rsidRDefault="001C3939" w:rsidP="001C3939">
            <w:pPr>
              <w:ind w:left="340" w:firstLine="0"/>
              <w:jc w:val="left"/>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B42A9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9</w:t>
            </w:r>
            <w:r>
              <w:rPr>
                <w:lang w:val="en-US"/>
              </w:rPr>
              <w:fldChar w:fldCharType="end"/>
            </w:r>
            <w:r>
              <w:rPr>
                <w:lang w:val="en-US"/>
              </w:rPr>
              <w:t>)</w:t>
            </w:r>
          </w:p>
        </w:tc>
      </w:tr>
    </w:tbl>
    <w:p w:rsidR="001C3939" w:rsidRDefault="001C3939" w:rsidP="001C3939">
      <w:pPr>
        <w:pStyle w:val="Heading2"/>
        <w:rPr>
          <w:lang w:val="en-US"/>
        </w:rPr>
      </w:pPr>
      <w:r>
        <w:rPr>
          <w:lang w:val="en-US"/>
        </w:rPr>
        <w:t>Total adaptation time</w:t>
      </w:r>
    </w:p>
    <w:p w:rsidR="00D516F5" w:rsidRDefault="00D516F5" w:rsidP="00D516F5">
      <w:pPr>
        <w:ind w:firstLine="0"/>
        <w:rPr>
          <w:lang w:val="en-US"/>
        </w:rPr>
      </w:pPr>
      <w:r>
        <w:rPr>
          <w:lang w:val="en-US"/>
        </w:rPr>
        <w:t xml:space="preserve">From the probability that in a population without double mutants a newborn is a double mutant we can derive the probability that a double mutant would appear in the population - </w:t>
      </w:r>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Pr>
          <w:lang w:val="en-US"/>
        </w:rPr>
      </w:r>
      <w:r>
        <w:rPr>
          <w:lang w:val="en-US"/>
        </w:rPr>
        <w:fldChar w:fldCharType="separate"/>
      </w:r>
      <w:r w:rsidR="001C3939">
        <w:rPr>
          <w:lang w:val="en-US"/>
        </w:rPr>
        <w:t>(</w:t>
      </w:r>
      <w:r w:rsidR="001C3939">
        <w:rPr>
          <w:noProof/>
          <w:lang w:val="en-US"/>
        </w:rPr>
        <w:t>2</w:t>
      </w:r>
      <w:r w:rsidR="001C3939">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D516F5">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516F5">
      <w:pPr>
        <w:ind w:firstLine="0"/>
        <w:rPr>
          <w:lang w:val="en-US"/>
        </w:rPr>
      </w:pPr>
      <w:r>
        <w:rPr>
          <w:lang w:val="en-US"/>
        </w:rPr>
        <w:lastRenderedPageBreak/>
        <w:t xml:space="preserve">The time for adaptation can roughly be approximated by the waiting time for a double mutant </w:t>
      </w:r>
      <w:proofErr w:type="gramStart"/>
      <w:r>
        <w:rPr>
          <w:lang w:val="en-US"/>
        </w:rPr>
        <w:t>which</w:t>
      </w:r>
      <w:proofErr w:type="gramEnd"/>
      <w:r>
        <w:rPr>
          <w:lang w:val="en-US"/>
        </w:rPr>
        <w:t xml:space="preserve"> will go to fixation.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This waiting time 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the appearance of a double mutant in a population without double mutants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B42A94">
        <w:tc>
          <w:tcPr>
            <w:tcW w:w="4500" w:type="pct"/>
            <w:vAlign w:val="center"/>
          </w:tcPr>
          <w:p w:rsidR="001C3939" w:rsidRDefault="001C3939" w:rsidP="00B42A94">
            <w:pPr>
              <w:ind w:firstLine="0"/>
              <w:rPr>
                <w:lang w:val="en-US"/>
              </w:rPr>
            </w:pPr>
            <m:oMathPara>
              <m:oMath>
                <m:r>
                  <w:rPr>
                    <w:rFonts w:ascii="Cambria Math" w:hAnsi="Cambria Math"/>
                    <w:lang w:val="en-US"/>
                  </w:rPr>
                  <m:t>E[T]≈1/Nq</m:t>
                </m:r>
                <m:r>
                  <w:rPr>
                    <w:rFonts w:ascii="Cambria Math" w:hAnsi="Cambria Math" w:cstheme="majorBidi"/>
                    <w:lang w:val="en-US"/>
                  </w:rPr>
                  <m:t>π</m:t>
                </m:r>
              </m:oMath>
            </m:oMathPara>
          </w:p>
        </w:tc>
        <w:tc>
          <w:tcPr>
            <w:tcW w:w="500" w:type="pct"/>
            <w:vAlign w:val="center"/>
          </w:tcPr>
          <w:p w:rsidR="001C3939" w:rsidRDefault="001C3939" w:rsidP="00B42A9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Pr>
                <w:noProof/>
                <w:lang w:val="en-US"/>
              </w:rPr>
              <w:t>10</w:t>
            </w:r>
            <w:r>
              <w:rPr>
                <w:lang w:val="en-US"/>
              </w:rPr>
              <w:fldChar w:fldCharType="end"/>
            </w:r>
            <w:r>
              <w:rPr>
                <w:lang w:val="en-US"/>
              </w:rPr>
              <w:t>)</w:t>
            </w:r>
          </w:p>
        </w:tc>
      </w:tr>
    </w:tbl>
    <w:p w:rsidR="00C74586" w:rsidRPr="002E568C" w:rsidRDefault="00C74586" w:rsidP="001C3939">
      <w:pPr>
        <w:ind w:firstLine="0"/>
        <w:rPr>
          <w:lang w:val="en-US"/>
        </w:rPr>
      </w:pPr>
      <w:bookmarkStart w:id="3" w:name="_GoBack"/>
      <w:bookmarkEnd w:id="3"/>
    </w:p>
    <w:sectPr w:rsidR="00C74586" w:rsidRPr="002E568C">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34D" w:rsidRDefault="0049334D">
      <w:pPr>
        <w:spacing w:line="240" w:lineRule="auto"/>
      </w:pPr>
      <w:r>
        <w:separator/>
      </w:r>
    </w:p>
  </w:endnote>
  <w:endnote w:type="continuationSeparator" w:id="0">
    <w:p w:rsidR="0049334D" w:rsidRDefault="00493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F9" w:rsidRDefault="00083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33F9" w:rsidRDefault="000833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F9" w:rsidRDefault="00083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3939">
      <w:rPr>
        <w:rStyle w:val="PageNumber"/>
        <w:noProof/>
      </w:rPr>
      <w:t>5</w:t>
    </w:r>
    <w:r>
      <w:rPr>
        <w:rStyle w:val="PageNumber"/>
      </w:rPr>
      <w:fldChar w:fldCharType="end"/>
    </w:r>
  </w:p>
  <w:p w:rsidR="000833F9" w:rsidRDefault="000833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34D" w:rsidRDefault="0049334D">
      <w:pPr>
        <w:spacing w:line="240" w:lineRule="auto"/>
      </w:pPr>
      <w:r>
        <w:separator/>
      </w:r>
    </w:p>
  </w:footnote>
  <w:footnote w:type="continuationSeparator" w:id="0">
    <w:p w:rsidR="0049334D" w:rsidRDefault="004933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69B9"/>
    <w:rsid w:val="000833F9"/>
    <w:rsid w:val="00105953"/>
    <w:rsid w:val="00113AE4"/>
    <w:rsid w:val="001752B4"/>
    <w:rsid w:val="00183F36"/>
    <w:rsid w:val="001A482B"/>
    <w:rsid w:val="001C3939"/>
    <w:rsid w:val="00200EDA"/>
    <w:rsid w:val="00207370"/>
    <w:rsid w:val="00244047"/>
    <w:rsid w:val="002473DC"/>
    <w:rsid w:val="002830F7"/>
    <w:rsid w:val="00291184"/>
    <w:rsid w:val="002A228F"/>
    <w:rsid w:val="002E568C"/>
    <w:rsid w:val="00324A58"/>
    <w:rsid w:val="00332D67"/>
    <w:rsid w:val="00405B25"/>
    <w:rsid w:val="00476190"/>
    <w:rsid w:val="00482829"/>
    <w:rsid w:val="0049334D"/>
    <w:rsid w:val="004E5EBE"/>
    <w:rsid w:val="004F2E22"/>
    <w:rsid w:val="00555F3C"/>
    <w:rsid w:val="00593A0A"/>
    <w:rsid w:val="00656818"/>
    <w:rsid w:val="006838FD"/>
    <w:rsid w:val="006E7AC6"/>
    <w:rsid w:val="007D450D"/>
    <w:rsid w:val="008B5F8B"/>
    <w:rsid w:val="00A37911"/>
    <w:rsid w:val="00A46AFF"/>
    <w:rsid w:val="00A532CE"/>
    <w:rsid w:val="00A8498D"/>
    <w:rsid w:val="00AC5B39"/>
    <w:rsid w:val="00AC64E4"/>
    <w:rsid w:val="00AD6356"/>
    <w:rsid w:val="00B13C26"/>
    <w:rsid w:val="00B24EE5"/>
    <w:rsid w:val="00C02FE0"/>
    <w:rsid w:val="00C74586"/>
    <w:rsid w:val="00CE3194"/>
    <w:rsid w:val="00D04B58"/>
    <w:rsid w:val="00D24523"/>
    <w:rsid w:val="00D516F5"/>
    <w:rsid w:val="00E146D3"/>
    <w:rsid w:val="00E91107"/>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06C45-8049-4775-8A65-92770CF7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802</TotalTime>
  <Pages>5</Pages>
  <Words>6182</Words>
  <Characters>30911</Characters>
  <Application>Microsoft Office Word</Application>
  <DocSecurity>0</DocSecurity>
  <Lines>257</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35</cp:revision>
  <cp:lastPrinted>2001-05-04T18:36:00Z</cp:lastPrinted>
  <dcterms:created xsi:type="dcterms:W3CDTF">2013-04-05T12:49:00Z</dcterms:created>
  <dcterms:modified xsi:type="dcterms:W3CDTF">2013-04-19T08:37:00Z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