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6A27C7">
      <w:pPr>
        <w:spacing w:line="480" w:lineRule="auto"/>
        <w:ind w:firstLine="284"/>
        <w:rPr>
          <w:lang w:bidi="hi-IN"/>
        </w:rPr>
      </w:pPr>
      <w:r w:rsidRPr="0038310A">
        <w:rPr>
          <w:b/>
          <w:bCs/>
          <w:lang w:bidi="hi-IN"/>
        </w:rPr>
        <w:t>Counts</w:t>
      </w:r>
      <w:r>
        <w:rPr>
          <w:lang w:bidi="hi-IN"/>
        </w:rPr>
        <w:t xml:space="preserve">: </w:t>
      </w:r>
      <w:r w:rsidR="006A27C7">
        <w:rPr>
          <w:lang w:bidi="hi-IN"/>
        </w:rPr>
        <w:t>5,728</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bookmarkStart w:id="0" w:name="_GoBack"/>
      <w:r>
        <w:lastRenderedPageBreak/>
        <w:softHyphen/>
      </w:r>
      <w:r>
        <w:softHyphen/>
      </w:r>
      <w:r>
        <w:softHyphen/>
      </w:r>
      <w:r>
        <w:softHyphen/>
      </w:r>
      <w:r w:rsidR="003757EA">
        <w:t>Abstract</w:t>
      </w:r>
    </w:p>
    <w:bookmarkEnd w:id="0"/>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lastRenderedPageBreak/>
        <w:t>Model</w:t>
      </w:r>
      <w:bookmarkEnd w:id="1"/>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7169AD"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w:t>
      </w:r>
      <w:r w:rsidRPr="007169AD">
        <w:rPr>
          <w:lang w:bidi="hi-IN"/>
        </w:rPr>
        <w:t>he non-specific loci</w:t>
      </w:r>
      <w:r w:rsidR="001A2C51" w:rsidRPr="007169AD">
        <w:rPr>
          <w:lang w:bidi="hi-IN"/>
        </w:rPr>
        <w:t xml:space="preserve">. For example, </w:t>
      </w:r>
      <w:proofErr w:type="spellStart"/>
      <w:r w:rsidR="001A2C51" w:rsidRPr="007169AD">
        <w:rPr>
          <w:i/>
          <w:iCs/>
          <w:lang w:bidi="hi-IN"/>
        </w:rPr>
        <w:t>aB</w:t>
      </w:r>
      <w:proofErr w:type="spellEnd"/>
      <w:r w:rsidR="001A2C51" w:rsidRPr="007169AD">
        <w:rPr>
          <w:i/>
          <w:iCs/>
          <w:lang w:bidi="hi-IN"/>
        </w:rPr>
        <w:t>/3</w:t>
      </w:r>
      <w:r w:rsidR="001A2C51" w:rsidRPr="007169AD">
        <w:rPr>
          <w:lang w:bidi="hi-IN"/>
        </w:rPr>
        <w:t xml:space="preserve"> is the </w:t>
      </w:r>
      <w:proofErr w:type="spellStart"/>
      <w:r w:rsidR="001A2C51" w:rsidRPr="007169AD">
        <w:rPr>
          <w:i/>
          <w:iCs/>
          <w:lang w:bidi="hi-IN"/>
        </w:rPr>
        <w:t>aB</w:t>
      </w:r>
      <w:proofErr w:type="spellEnd"/>
      <w:r w:rsidR="001A2C51" w:rsidRPr="007169AD">
        <w:rPr>
          <w:lang w:bidi="hi-IN"/>
        </w:rPr>
        <w:t xml:space="preserve"> genotype with additional three mutations in non-specific loci</w:t>
      </w:r>
      <w:r w:rsidRPr="007169AD">
        <w:rPr>
          <w:lang w:bidi="hi-IN"/>
        </w:rPr>
        <w:t xml:space="preserve">. </w:t>
      </w:r>
    </w:p>
    <w:p w:rsidR="000D3F08" w:rsidRPr="00BA2B02" w:rsidRDefault="000D3F08" w:rsidP="0074207B">
      <w:pPr>
        <w:spacing w:line="480" w:lineRule="auto"/>
        <w:rPr>
          <w:lang w:bidi="hi-IN"/>
        </w:rPr>
      </w:pPr>
      <w:r w:rsidRPr="007169AD">
        <w:rPr>
          <w:lang w:bidi="hi-IN"/>
        </w:rPr>
        <w:t>We consider adaptation to a new environment.</w:t>
      </w:r>
      <w:r w:rsidR="00BA2B02" w:rsidRPr="007169AD">
        <w:rPr>
          <w:lang w:bidi="hi-IN"/>
        </w:rPr>
        <w:t xml:space="preserve"> </w:t>
      </w:r>
      <w:r w:rsidR="00466C39" w:rsidRPr="007169AD">
        <w:rPr>
          <w:lang w:bidi="hi-IN"/>
        </w:rPr>
        <w:t>T</w:t>
      </w:r>
      <w:r w:rsidR="001A2C51" w:rsidRPr="007169AD">
        <w:rPr>
          <w:lang w:bidi="hi-IN"/>
        </w:rPr>
        <w:t xml:space="preserve">he fitness of the wildtype </w:t>
      </w:r>
      <w:r w:rsidR="001A2C51" w:rsidRPr="007169AD">
        <w:rPr>
          <w:i/>
          <w:iCs/>
          <w:lang w:bidi="hi-IN"/>
        </w:rPr>
        <w:t xml:space="preserve">ab/0 </w:t>
      </w:r>
      <w:r w:rsidR="001A2C51" w:rsidRPr="007169AD">
        <w:rPr>
          <w:lang w:bidi="hi-IN"/>
        </w:rPr>
        <w:t>is 1</w:t>
      </w:r>
      <w:r w:rsidR="00461972" w:rsidRPr="007169AD">
        <w:rPr>
          <w:lang w:bidi="hi-IN"/>
        </w:rPr>
        <w:t xml:space="preserve">, </w:t>
      </w:r>
      <w:r w:rsidR="00BA37A0" w:rsidRPr="007169AD">
        <w:rPr>
          <w:lang w:bidi="hi-IN"/>
        </w:rPr>
        <w:t xml:space="preserve">the fitness </w:t>
      </w:r>
      <w:r w:rsidR="00461972" w:rsidRPr="007169AD">
        <w:rPr>
          <w:lang w:bidi="hi-IN"/>
        </w:rPr>
        <w:t xml:space="preserve">of </w:t>
      </w:r>
      <w:r w:rsidR="00BA2B02" w:rsidRPr="007169AD">
        <w:rPr>
          <w:lang w:bidi="hi-IN"/>
        </w:rPr>
        <w:t xml:space="preserve">the single mutants </w:t>
      </w:r>
      <w:r w:rsidR="00461972" w:rsidRPr="007169AD">
        <w:rPr>
          <w:i/>
          <w:iCs/>
          <w:lang w:bidi="hi-IN"/>
        </w:rPr>
        <w:t>Ab</w:t>
      </w:r>
      <w:r w:rsidR="00461972" w:rsidRPr="007169AD">
        <w:rPr>
          <w:lang w:bidi="hi-IN"/>
        </w:rPr>
        <w:t xml:space="preserve">/0 and </w:t>
      </w:r>
      <w:proofErr w:type="spellStart"/>
      <w:r w:rsidR="00461972" w:rsidRPr="007169AD">
        <w:rPr>
          <w:i/>
          <w:iCs/>
          <w:lang w:bidi="hi-IN"/>
        </w:rPr>
        <w:t>aB</w:t>
      </w:r>
      <w:proofErr w:type="spellEnd"/>
      <w:r w:rsidR="00461972" w:rsidRPr="007169AD">
        <w:rPr>
          <w:lang w:bidi="hi-IN"/>
        </w:rPr>
        <w:t>/0 is 1-</w:t>
      </w:r>
      <w:r w:rsidR="00461972" w:rsidRPr="007169AD">
        <w:rPr>
          <w:i/>
          <w:iCs/>
          <w:lang w:bidi="hi-IN"/>
        </w:rPr>
        <w:t>s</w:t>
      </w:r>
      <w:r w:rsidR="00461972" w:rsidRPr="007169AD">
        <w:rPr>
          <w:lang w:bidi="hi-IN"/>
        </w:rPr>
        <w:t xml:space="preserve">, </w:t>
      </w:r>
      <w:r w:rsidR="00BA2B02" w:rsidRPr="007169AD">
        <w:rPr>
          <w:lang w:bidi="hi-IN"/>
        </w:rPr>
        <w:t xml:space="preserve">and </w:t>
      </w:r>
      <w:r w:rsidR="00461972" w:rsidRPr="007169AD">
        <w:t xml:space="preserve">the double mutant </w:t>
      </w:r>
      <w:r w:rsidR="00461972" w:rsidRPr="007169AD">
        <w:rPr>
          <w:i/>
          <w:iCs/>
        </w:rPr>
        <w:t>AB</w:t>
      </w:r>
      <w:r w:rsidR="00BA2B02" w:rsidRPr="007169AD">
        <w:rPr>
          <w:i/>
          <w:iCs/>
        </w:rPr>
        <w:t>/0</w:t>
      </w:r>
      <w:r w:rsidR="00BA37A0" w:rsidRPr="007169AD">
        <w:t xml:space="preserve"> </w:t>
      </w:r>
      <w:r w:rsidR="00461972" w:rsidRPr="007169AD">
        <w:t>has the highest fitness 1+</w:t>
      </w:r>
      <w:r w:rsidR="00461972" w:rsidRPr="007169AD">
        <w:rPr>
          <w:i/>
          <w:iCs/>
        </w:rPr>
        <w:t>sH</w:t>
      </w:r>
      <w:r w:rsidR="00BA2B02" w:rsidRPr="007169AD">
        <w:t xml:space="preserve">, where </w:t>
      </w:r>
      <w:r w:rsidR="00BA2B02" w:rsidRPr="007169AD">
        <w:rPr>
          <w:i/>
          <w:iCs/>
        </w:rPr>
        <w:t>s</w:t>
      </w:r>
      <w:r w:rsidR="00BA2B02" w:rsidRPr="007169AD">
        <w:t xml:space="preserve"> is the selection coefficient and </w:t>
      </w:r>
      <w:r w:rsidR="00BA2B02" w:rsidRPr="007169AD">
        <w:rPr>
          <w:i/>
          <w:iCs/>
        </w:rPr>
        <w:t>H</w:t>
      </w:r>
      <w:r w:rsidR="00BA2B02" w:rsidRPr="007169AD">
        <w:t xml:space="preserve"> is the relative advantage of the double mutant</w:t>
      </w:r>
      <w:r w:rsidR="001A2C51" w:rsidRPr="007169AD">
        <w:rPr>
          <w:lang w:bidi="hi-IN"/>
        </w:rPr>
        <w:t xml:space="preserve">. </w:t>
      </w:r>
      <w:r w:rsidRPr="007169AD">
        <w:t>This is the simplest case of a "rugged fitness landscape"</w:t>
      </w:r>
      <w:r w:rsidR="0074207B" w:rsidRPr="007169AD">
        <w:t xml:space="preserve"> - </w:t>
      </w:r>
      <w:r w:rsidRPr="007169AD">
        <w:t xml:space="preserve">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00BA2B02" w:rsidRPr="007169AD">
        <w:t>/0</w:t>
      </w:r>
      <w:r w:rsidRPr="007169AD">
        <w:t xml:space="preserve"> and </w:t>
      </w:r>
      <w:r w:rsidRPr="007169AD">
        <w:rPr>
          <w:i/>
          <w:iCs/>
        </w:rPr>
        <w:t>AB</w:t>
      </w:r>
      <w:r w:rsidR="00BA2B02" w:rsidRPr="007169AD">
        <w:rPr>
          <w:i/>
          <w:iCs/>
        </w:rPr>
        <w:t>/0</w:t>
      </w:r>
      <w:r w:rsidR="00461972" w:rsidRPr="007169AD">
        <w:rPr>
          <w:lang w:bidi="hi-IN"/>
        </w:rPr>
        <w:t xml:space="preserve">. </w:t>
      </w:r>
      <w:r w:rsidR="001A2C51" w:rsidRPr="007169AD">
        <w:rPr>
          <w:lang w:bidi="hi-IN"/>
        </w:rPr>
        <w:t xml:space="preserve">Each deleterious mutation </w:t>
      </w:r>
      <w:r w:rsidR="00BA2B02" w:rsidRPr="007169AD">
        <w:rPr>
          <w:lang w:bidi="hi-IN"/>
        </w:rPr>
        <w:t xml:space="preserve">in </w:t>
      </w:r>
      <w:r w:rsidR="003B734A" w:rsidRPr="007169AD">
        <w:rPr>
          <w:lang w:bidi="hi-IN"/>
        </w:rPr>
        <w:t>the non-specific loci</w:t>
      </w:r>
      <w:r w:rsidR="00461972" w:rsidRPr="007169AD">
        <w:rPr>
          <w:lang w:bidi="hi-IN"/>
        </w:rPr>
        <w:t xml:space="preserve"> </w:t>
      </w:r>
      <w:r w:rsidR="001A2C51" w:rsidRPr="007169AD">
        <w:rPr>
          <w:lang w:bidi="hi-IN"/>
        </w:rPr>
        <w:t>independently</w:t>
      </w:r>
      <w:r w:rsidR="00304F72" w:rsidRPr="007169AD">
        <w:rPr>
          <w:lang w:bidi="hi-IN"/>
        </w:rPr>
        <w:t xml:space="preserve"> (multiplicatively)</w:t>
      </w:r>
      <w:r w:rsidR="001A2C51" w:rsidRPr="007169AD">
        <w:rPr>
          <w:lang w:bidi="hi-IN"/>
        </w:rPr>
        <w:t xml:space="preserve"> </w:t>
      </w:r>
      <w:r w:rsidR="001A2C51" w:rsidRPr="007169AD">
        <w:t>reduces</w:t>
      </w:r>
      <w:r w:rsidR="00976DCD" w:rsidRPr="007169AD">
        <w:t xml:space="preserve"> the fitness of the individual by 1-</w:t>
      </w:r>
      <w:r w:rsidR="00976DCD" w:rsidRPr="007169AD">
        <w:rPr>
          <w:i/>
          <w:iCs/>
        </w:rPr>
        <w:t>s</w:t>
      </w:r>
      <w:r w:rsidR="00976DCD"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sidRPr="007169AD">
        <w:rPr>
          <w:lang w:bidi="hi-IN"/>
        </w:rPr>
        <w:t>. In the rest</w:t>
      </w:r>
      <w:r w:rsidRPr="00BA2B02">
        <w:rPr>
          <w:lang w:bidi="hi-IN"/>
        </w:rPr>
        <w:t xml:space="preserve">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020A87">
      <w:pPr>
        <w:spacing w:line="480" w:lineRule="auto"/>
        <w:rPr>
          <w:lang w:bidi="hi-IN"/>
        </w:rPr>
      </w:pPr>
      <w:r w:rsidRPr="00BA2B02">
        <w:rPr>
          <w:lang w:bidi="hi-IN"/>
        </w:rPr>
        <w:lastRenderedPageBreak/>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020A87">
        <w:t>)</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2" w:name="_Ref374443384"/>
            <w:bookmarkStart w:id="3"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2"/>
            <w:r w:rsidRPr="00BA2B02">
              <w:t>)</w:t>
            </w:r>
            <w:bookmarkEnd w:id="3"/>
          </w:p>
        </w:tc>
      </w:tr>
    </w:tbl>
    <w:p w:rsidR="00101FCD" w:rsidRDefault="00254610" w:rsidP="0074207B">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w:t>
      </w:r>
      <w:r w:rsidR="00AD30BD" w:rsidRPr="007169AD">
        <w:rPr>
          <w:lang w:bidi="hi-IN"/>
        </w:rPr>
        <w:t>r a new carbon</w:t>
      </w:r>
      <w:r w:rsidRPr="007169AD">
        <w:rPr>
          <w:lang w:bidi="hi-IN"/>
        </w:rPr>
        <w:t xml:space="preserve"> source – provides an opportunity for adaptation </w:t>
      </w:r>
      <w:r w:rsidR="008410A2" w:rsidRPr="007169AD">
        <w:rPr>
          <w:lang w:bidi="hi-IN"/>
        </w:rPr>
        <w:t>without</w:t>
      </w:r>
      <w:r w:rsidRPr="007169AD">
        <w:rPr>
          <w:lang w:bidi="hi-IN"/>
        </w:rPr>
        <w:t xml:space="preserve"> affecting the fitness of the current</w:t>
      </w:r>
      <w:r w:rsidR="0074207B" w:rsidRPr="007169AD">
        <w:rPr>
          <w:lang w:bidi="hi-IN"/>
        </w:rPr>
        <w:t xml:space="preserve"> wildtype</w:t>
      </w:r>
      <w:r w:rsidRPr="007169AD">
        <w:rPr>
          <w:lang w:bidi="hi-IN"/>
        </w:rPr>
        <w:t xml:space="preserve"> population. </w:t>
      </w:r>
      <w:r w:rsidR="00950641" w:rsidRPr="007169AD">
        <w:rPr>
          <w:lang w:bidi="hi-IN"/>
        </w:rPr>
        <w:t xml:space="preserve">We also study a different </w:t>
      </w:r>
      <w:r w:rsidR="005F2C16" w:rsidRPr="007169AD">
        <w:rPr>
          <w:lang w:bidi="hi-IN"/>
        </w:rPr>
        <w:t>scenario</w:t>
      </w:r>
      <w:r w:rsidR="001975FE" w:rsidRPr="007169AD">
        <w:rPr>
          <w:lang w:bidi="hi-IN"/>
        </w:rPr>
        <w:t xml:space="preserve"> in which the environmental change reduces the absolute fitness of the current population</w:t>
      </w:r>
      <w:r w:rsidR="0074207B" w:rsidRPr="007169AD">
        <w:rPr>
          <w:lang w:bidi="hi-IN"/>
        </w:rPr>
        <w:t xml:space="preserve">, </w:t>
      </w:r>
      <w:r w:rsidR="000D3F08" w:rsidRPr="007169AD">
        <w:rPr>
          <w:lang w:bidi="hi-IN"/>
        </w:rPr>
        <w:t xml:space="preserve">so that </w:t>
      </w:r>
      <w:r w:rsidR="00BA2B02" w:rsidRPr="007169AD">
        <w:rPr>
          <w:lang w:bidi="hi-IN"/>
        </w:rPr>
        <w:t xml:space="preserve">individuals </w:t>
      </w:r>
      <w:r w:rsidR="000D3F08" w:rsidRPr="007169AD">
        <w:rPr>
          <w:lang w:bidi="hi-IN"/>
        </w:rPr>
        <w:t xml:space="preserve">carrying one or more deleterious alleles </w:t>
      </w:r>
      <w:r w:rsidR="0074207B" w:rsidRPr="007169AD">
        <w:rPr>
          <w:lang w:bidi="hi-IN"/>
        </w:rPr>
        <w:t xml:space="preserve">in </w:t>
      </w:r>
      <w:r w:rsidR="000D3F08" w:rsidRPr="007169AD">
        <w:rPr>
          <w:lang w:bidi="hi-IN"/>
        </w:rPr>
        <w:t xml:space="preserve">any </w:t>
      </w:r>
      <w:r w:rsidR="0074207B" w:rsidRPr="007169AD">
        <w:rPr>
          <w:lang w:bidi="hi-IN"/>
        </w:rPr>
        <w:t>loci</w:t>
      </w:r>
      <w:r w:rsidR="000D3F08" w:rsidRPr="007169AD">
        <w:rPr>
          <w:lang w:bidi="hi-IN"/>
        </w:rPr>
        <w:t xml:space="preserve"> </w:t>
      </w:r>
      <w:r w:rsidR="00BA2B02" w:rsidRPr="007169AD">
        <w:rPr>
          <w:lang w:bidi="hi-IN"/>
        </w:rPr>
        <w:t xml:space="preserve">are </w:t>
      </w:r>
      <w:r w:rsidR="0074207B" w:rsidRPr="007169AD">
        <w:rPr>
          <w:lang w:bidi="hi-IN"/>
        </w:rPr>
        <w:t>stressed</w:t>
      </w:r>
      <w:r w:rsidR="000D3F08" w:rsidRPr="007169AD">
        <w:rPr>
          <w:lang w:bidi="hi-IN"/>
        </w:rPr>
        <w:t xml:space="preserve"> </w:t>
      </w:r>
      <w:r w:rsidR="00950641" w:rsidRPr="007169AD">
        <w:rPr>
          <w:lang w:bidi="hi-IN"/>
        </w:rPr>
        <w:t>– see</w:t>
      </w:r>
      <w:r w:rsidR="00950641" w:rsidRPr="00BA2B02">
        <w:rPr>
          <w:lang w:bidi="hi-IN"/>
        </w:rPr>
        <w:t xml:space="preserv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lastRenderedPageBreak/>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lastRenderedPageBreak/>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7169AD">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4"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4"/>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6D302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5"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5"/>
          </w:p>
        </w:tc>
      </w:tr>
    </w:tbl>
    <w:p w:rsidR="0002786D" w:rsidRDefault="005447DA" w:rsidP="004B3F18">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BA2B02">
        <w:fldChar w:fldCharType="begin"/>
      </w:r>
      <w:r w:rsidR="00BA2B02">
        <w:instrText xml:space="preserve"> REF _Ref354134924 \h  \* MERGEFORMAT </w:instrText>
      </w:r>
      <w:r w:rsidR="00BA2B02">
        <w:fldChar w:fldCharType="separate"/>
      </w:r>
      <w:r w:rsidR="00815DEF">
        <w:rPr>
          <w:noProof/>
        </w:rPr>
        <w:t>2</w:t>
      </w:r>
      <w:r w:rsidR="00BA2B02">
        <w:fldChar w:fldCharType="end"/>
      </w:r>
      <w:r>
        <w:t xml:space="preserve"> and </w:t>
      </w:r>
      <w:r w:rsidR="00BA2B02">
        <w:fldChar w:fldCharType="begin"/>
      </w:r>
      <w:r w:rsidR="00BA2B02">
        <w:instrText xml:space="preserve"> REF _Ref354134926 \h  \* MERGEFORMAT </w:instrText>
      </w:r>
      <w:r w:rsidR="00BA2B02">
        <w:fldChar w:fldCharType="separate"/>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w:t>
      </w:r>
      <w:r>
        <w:lastRenderedPageBreak/>
        <w:t>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7"/>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020A87" w:rsidRDefault="00A96D14" w:rsidP="00E9784D">
      <w:pPr>
        <w:pStyle w:val="Heading2"/>
        <w:spacing w:line="480" w:lineRule="auto"/>
      </w:pPr>
      <w:r w:rsidRPr="00020A87">
        <w:t>Wright-Fisher simulations</w:t>
      </w:r>
    </w:p>
    <w:p w:rsidR="00A96D14" w:rsidRPr="00020A87" w:rsidRDefault="00A96D14" w:rsidP="00020A87">
      <w:pPr>
        <w:spacing w:line="480" w:lineRule="auto"/>
      </w:pPr>
      <w:r w:rsidRPr="00020A87">
        <w:t>We use</w:t>
      </w:r>
      <w:r w:rsidR="006911A5" w:rsidRPr="00020A87">
        <w:t>d</w:t>
      </w:r>
      <w:r w:rsidRPr="00020A87">
        <w:t xml:space="preserve"> Wright-Fisher </w:t>
      </w:r>
      <w:r w:rsidR="006911A5" w:rsidRPr="00020A87">
        <w:t>simulations</w:t>
      </w:r>
      <w:r w:rsidR="007D5C6B" w:rsidRPr="00020A87">
        <w:t xml:space="preserve"> to study the evolution of a finite asexual</w:t>
      </w:r>
      <w:r w:rsidRPr="00020A87">
        <w:t xml:space="preserve"> </w:t>
      </w:r>
      <w:r w:rsidR="007D5C6B" w:rsidRPr="00020A87">
        <w:t xml:space="preserve">population under </w:t>
      </w:r>
      <w:r w:rsidRPr="00020A87">
        <w:t>selection, mutation and drift (Figure 1</w:t>
      </w:r>
      <w:r w:rsidR="006D1AF4" w:rsidRPr="00020A87">
        <w:t>B</w:t>
      </w:r>
      <w:r w:rsidRPr="00020A87">
        <w:t xml:space="preserve">). </w:t>
      </w:r>
      <w:r w:rsidR="00020A87" w:rsidRPr="00020A87">
        <w:t>In the simulations, w</w:t>
      </w:r>
      <w:r w:rsidR="007B5572" w:rsidRPr="00020A87">
        <w:t xml:space="preserve">e </w:t>
      </w:r>
      <w:r w:rsidR="007B5572" w:rsidRPr="00020A87">
        <w:lastRenderedPageBreak/>
        <w:t>divide the individuals to classes according to their genotypes (</w:t>
      </w:r>
      <w:r w:rsidR="007B5572" w:rsidRPr="00020A87">
        <w:rPr>
          <w:i/>
          <w:iCs/>
        </w:rPr>
        <w:t>ab/</w:t>
      </w:r>
      <w:r w:rsidR="00BA2849" w:rsidRPr="00020A87">
        <w:rPr>
          <w:i/>
          <w:iCs/>
        </w:rPr>
        <w:t>x</w:t>
      </w:r>
      <w:r w:rsidR="007B5572" w:rsidRPr="00020A87">
        <w:t xml:space="preserve">, </w:t>
      </w:r>
      <w:r w:rsidR="007B5572" w:rsidRPr="00020A87">
        <w:rPr>
          <w:i/>
          <w:iCs/>
        </w:rPr>
        <w:t>Ab/</w:t>
      </w:r>
      <w:r w:rsidR="00BA2849" w:rsidRPr="00020A87">
        <w:rPr>
          <w:i/>
          <w:iCs/>
        </w:rPr>
        <w:t>x</w:t>
      </w:r>
      <w:r w:rsidR="007B5572" w:rsidRPr="00020A87">
        <w:t>,</w:t>
      </w:r>
      <w:r w:rsidR="007B5572" w:rsidRPr="00020A87">
        <w:rPr>
          <w:i/>
          <w:iCs/>
        </w:rPr>
        <w:t xml:space="preserve"> </w:t>
      </w:r>
      <w:proofErr w:type="spellStart"/>
      <w:r w:rsidR="007B5572" w:rsidRPr="00020A87">
        <w:rPr>
          <w:i/>
          <w:iCs/>
        </w:rPr>
        <w:t>aB</w:t>
      </w:r>
      <w:proofErr w:type="spellEnd"/>
      <w:r w:rsidR="007B5572" w:rsidRPr="00020A87">
        <w:rPr>
          <w:i/>
          <w:iCs/>
        </w:rPr>
        <w:t>/</w:t>
      </w:r>
      <w:r w:rsidR="00BA2849" w:rsidRPr="00020A87">
        <w:rPr>
          <w:i/>
          <w:iCs/>
        </w:rPr>
        <w:t>x</w:t>
      </w:r>
      <w:r w:rsidR="007B5572" w:rsidRPr="00020A87">
        <w:t>,</w:t>
      </w:r>
      <w:r w:rsidR="007B5572" w:rsidRPr="00020A87">
        <w:rPr>
          <w:i/>
          <w:iCs/>
        </w:rPr>
        <w:t xml:space="preserve"> </w:t>
      </w:r>
      <w:r w:rsidR="007B5572" w:rsidRPr="00020A87">
        <w:t>and</w:t>
      </w:r>
      <w:r w:rsidR="007B5572" w:rsidRPr="00020A87">
        <w:rPr>
          <w:i/>
          <w:iCs/>
        </w:rPr>
        <w:t xml:space="preserve"> AB/</w:t>
      </w:r>
      <w:r w:rsidR="00BA2849" w:rsidRPr="00020A87">
        <w:rPr>
          <w:i/>
          <w:iCs/>
        </w:rPr>
        <w:t>x</w:t>
      </w:r>
      <w:r w:rsidR="007B5572" w:rsidRPr="00020A87">
        <w:t xml:space="preserve">, where </w:t>
      </w:r>
      <w:r w:rsidR="00BA2849" w:rsidRPr="00020A87">
        <w:rPr>
          <w:i/>
          <w:iCs/>
        </w:rPr>
        <w:t>x</w:t>
      </w:r>
      <w:r w:rsidR="007B5572" w:rsidRPr="00020A87">
        <w:rPr>
          <w:rFonts w:ascii="Times New Roman" w:hAnsi="Times New Roman" w:cs="Times New Roman"/>
        </w:rPr>
        <w:t>≥</w:t>
      </w:r>
      <w:r w:rsidR="007B5572" w:rsidRPr="00020A87">
        <w:t xml:space="preserve">0 is the number of deleterious </w:t>
      </w:r>
      <w:r w:rsidR="003B23AC" w:rsidRPr="00020A87">
        <w:t>alleles</w:t>
      </w:r>
      <w:r w:rsidR="007B5572" w:rsidRPr="00020A87">
        <w:t xml:space="preserve">), and track the number of individuals in each class. </w:t>
      </w:r>
      <w:r w:rsidRPr="00020A87">
        <w:t>The simulation</w:t>
      </w:r>
      <w:r w:rsidR="006911A5" w:rsidRPr="00020A87">
        <w:t>s start</w:t>
      </w:r>
      <w:r w:rsidRPr="00020A87">
        <w:t xml:space="preserve"> with </w:t>
      </w:r>
      <w:r w:rsidR="003B23AC" w:rsidRPr="00020A87">
        <w:t xml:space="preserve">a smooth fitness landscape and </w:t>
      </w:r>
      <w:r w:rsidRPr="00020A87">
        <w:t>a mutation-free population (</w:t>
      </w:r>
      <w:r w:rsidR="007B5572" w:rsidRPr="00020A87">
        <w:t xml:space="preserve">all individuals start in the </w:t>
      </w:r>
      <w:r w:rsidRPr="00020A87">
        <w:rPr>
          <w:i/>
          <w:iCs/>
        </w:rPr>
        <w:t>ab/0</w:t>
      </w:r>
      <w:r w:rsidR="007B5572" w:rsidRPr="00020A87">
        <w:t xml:space="preserve"> class</w:t>
      </w:r>
      <w:r w:rsidRPr="00020A87">
        <w:t xml:space="preserve">) </w:t>
      </w:r>
      <w:r w:rsidR="007B5572" w:rsidRPr="00020A87">
        <w:t>that</w:t>
      </w:r>
      <w:r w:rsidRPr="00020A87">
        <w:t xml:space="preserve"> </w:t>
      </w:r>
      <w:r w:rsidR="00581307" w:rsidRPr="00020A87">
        <w:t xml:space="preserve">accumulates deleterious </w:t>
      </w:r>
      <w:r w:rsidR="003B23AC" w:rsidRPr="00020A87">
        <w:t xml:space="preserve">alleles </w:t>
      </w:r>
      <w:r w:rsidRPr="00020A87">
        <w:t>over the first 500 generations of the simulation</w:t>
      </w:r>
      <w:r w:rsidR="00544F00" w:rsidRPr="00020A87">
        <w:t>. W</w:t>
      </w:r>
      <w:r w:rsidRPr="00020A87">
        <w:t>ith</w:t>
      </w:r>
      <w:r w:rsidR="00544F00" w:rsidRPr="00020A87">
        <w:t xml:space="preserve"> </w:t>
      </w:r>
      <w:r w:rsidRPr="00020A87">
        <w:rPr>
          <w:i/>
          <w:iCs/>
        </w:rPr>
        <w:t>s</w:t>
      </w:r>
      <w:r w:rsidRPr="00020A87">
        <w:t>=0.</w:t>
      </w:r>
      <w:r w:rsidR="007B5572" w:rsidRPr="00020A87">
        <w:t>05</w:t>
      </w:r>
      <w:r w:rsidRPr="00020A87">
        <w:t xml:space="preserve">, 500 generations are enough to get the average number of deleterious </w:t>
      </w:r>
      <w:r w:rsidR="003B23AC" w:rsidRPr="00020A87">
        <w:t>alleles</w:t>
      </w:r>
      <w:r w:rsidRPr="00020A87">
        <w:t xml:space="preserve"> per individual to 99.3% of </w:t>
      </w:r>
      <w:r w:rsidR="00CA58CA" w:rsidRPr="00020A87">
        <w:t>its</w:t>
      </w:r>
      <w:r w:rsidRPr="00020A87">
        <w:t xml:space="preserve"> MSB value</w:t>
      </w:r>
      <w:r w:rsidR="00544F00" w:rsidRPr="00020A87">
        <w:t xml:space="preserve">, </w:t>
      </w:r>
      <w:r w:rsidR="00544F00" w:rsidRPr="00020A87">
        <w:rPr>
          <w:i/>
          <w:iCs/>
        </w:rPr>
        <w:t>U/s</w:t>
      </w:r>
      <w:r w:rsidRPr="00020A87">
        <w:t xml:space="preserve"> </w:t>
      </w:r>
      <w:r w:rsidR="00AB4359" w:rsidRPr="00020A87">
        <w:fldChar w:fldCharType="begin" w:fldLock="1"/>
      </w:r>
      <w:r w:rsidR="002E3785" w:rsidRPr="00020A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020A87">
        <w:fldChar w:fldCharType="separate"/>
      </w:r>
      <w:r w:rsidR="00663378" w:rsidRPr="00020A87">
        <w:rPr>
          <w:noProof/>
        </w:rPr>
        <w:t>(Gordo and Dionisio 2005)</w:t>
      </w:r>
      <w:r w:rsidR="00AB4359" w:rsidRPr="00020A87">
        <w:fldChar w:fldCharType="end"/>
      </w:r>
      <w:r w:rsidRPr="00020A87">
        <w:t>.</w:t>
      </w:r>
    </w:p>
    <w:p w:rsidR="00A96D14" w:rsidRPr="00020A87" w:rsidRDefault="00A96D14" w:rsidP="007169AD">
      <w:pPr>
        <w:spacing w:line="480" w:lineRule="auto"/>
        <w:rPr>
          <w:lang w:bidi="hi-IN"/>
        </w:rPr>
      </w:pPr>
      <w:r w:rsidRPr="00020A87">
        <w:t xml:space="preserve">After </w:t>
      </w:r>
      <w:r w:rsidR="00544F00" w:rsidRPr="00020A87">
        <w:t>500 generations</w:t>
      </w:r>
      <w:r w:rsidRPr="00020A87">
        <w:t xml:space="preserve"> </w:t>
      </w:r>
      <w:r w:rsidR="003B23AC" w:rsidRPr="00020A87">
        <w:t>the fitness landscape change</w:t>
      </w:r>
      <w:r w:rsidR="003F0E76" w:rsidRPr="00020A87">
        <w:t>s</w:t>
      </w:r>
      <w:r w:rsidR="003B23AC" w:rsidRPr="00020A87">
        <w:t xml:space="preserve"> to a rugged one</w:t>
      </w:r>
      <w:r w:rsidRPr="00020A87">
        <w:t xml:space="preserve">, </w:t>
      </w:r>
      <w:r w:rsidR="007169AD" w:rsidRPr="00020A87">
        <w:t xml:space="preserve">turning </w:t>
      </w:r>
      <w:r w:rsidRPr="00020A87">
        <w:rPr>
          <w:i/>
          <w:iCs/>
        </w:rPr>
        <w:t xml:space="preserve">AB </w:t>
      </w:r>
      <w:r w:rsidR="007169AD" w:rsidRPr="00020A87">
        <w:t xml:space="preserve">to the optimal </w:t>
      </w:r>
      <w:r w:rsidRPr="00020A87">
        <w:t xml:space="preserve">genotype </w:t>
      </w:r>
      <w:r w:rsidR="007169AD" w:rsidRPr="00020A87">
        <w:t>with fitness</w:t>
      </w:r>
      <w:r w:rsidRPr="00020A87">
        <w:t xml:space="preserve"> 1+</w:t>
      </w:r>
      <w:r w:rsidRPr="00020A87">
        <w:rPr>
          <w:i/>
          <w:iCs/>
        </w:rPr>
        <w:t>sH</w:t>
      </w:r>
      <w:r w:rsidRPr="00020A87">
        <w:t xml:space="preserve"> </w:t>
      </w:r>
      <w:r w:rsidR="008E4FCE" w:rsidRPr="00020A87">
        <w:t>(</w:t>
      </w:r>
      <w:r w:rsidR="008E4FCE" w:rsidRPr="00020A87">
        <w:fldChar w:fldCharType="begin"/>
      </w:r>
      <w:r w:rsidR="008E4FCE" w:rsidRPr="00020A87">
        <w:instrText xml:space="preserve"> REF _Ref354316371 \h  \* MERGEFORMAT </w:instrText>
      </w:r>
      <w:r w:rsidR="008E4FCE" w:rsidRPr="00020A87">
        <w:fldChar w:fldCharType="separate"/>
      </w:r>
      <w:r w:rsidR="008E4FCE" w:rsidRPr="00020A87">
        <w:t xml:space="preserve">Figure </w:t>
      </w:r>
      <w:r w:rsidR="008E4FCE" w:rsidRPr="00020A87">
        <w:rPr>
          <w:noProof/>
        </w:rPr>
        <w:t>1</w:t>
      </w:r>
      <w:r w:rsidR="008E4FCE" w:rsidRPr="00020A87">
        <w:fldChar w:fldCharType="end"/>
      </w:r>
      <w:r w:rsidR="008E4FCE" w:rsidRPr="00020A87">
        <w:t>B)</w:t>
      </w:r>
      <w:r w:rsidRPr="00020A87">
        <w:t>.</w:t>
      </w:r>
      <w:r w:rsidR="00CD4474" w:rsidRPr="00020A87">
        <w:t xml:space="preserve"> The simulation then proceeds until an </w:t>
      </w:r>
      <w:r w:rsidR="00CD4474" w:rsidRPr="00020A87">
        <w:rPr>
          <w:i/>
          <w:iCs/>
        </w:rPr>
        <w:t>AB</w:t>
      </w:r>
      <w:r w:rsidR="00CD4474" w:rsidRPr="00020A87">
        <w:t xml:space="preserve"> individual appears and either </w:t>
      </w:r>
      <w:r w:rsidR="00BA2849" w:rsidRPr="00020A87">
        <w:t xml:space="preserve">fixates in the population or </w:t>
      </w:r>
      <w:r w:rsidR="00CD4474" w:rsidRPr="00020A87">
        <w:t>goes extinct (</w:t>
      </w:r>
      <w:r w:rsidR="007B5572" w:rsidRPr="00020A87">
        <w:t xml:space="preserve">either all </w:t>
      </w:r>
      <w:r w:rsidR="00BA2849" w:rsidRPr="00020A87">
        <w:t xml:space="preserve">or no </w:t>
      </w:r>
      <w:r w:rsidR="007B5572" w:rsidRPr="00020A87">
        <w:t xml:space="preserve">individuals are in the </w:t>
      </w:r>
      <w:r w:rsidR="007B5572" w:rsidRPr="00020A87">
        <w:rPr>
          <w:i/>
          <w:iCs/>
        </w:rPr>
        <w:t>AB</w:t>
      </w:r>
      <w:r w:rsidR="007B5572" w:rsidRPr="00020A87">
        <w:t xml:space="preserve"> class</w:t>
      </w:r>
      <w:r w:rsidR="00CD4474" w:rsidRPr="00020A87">
        <w:t>, respectively). Therefore, each simulation provides one sample of the waiting time for the appearance of a double mutant</w:t>
      </w:r>
      <w:r w:rsidR="006911A5" w:rsidRPr="00020A87">
        <w:t xml:space="preserve"> (</w:t>
      </w:r>
      <w:proofErr w:type="spellStart"/>
      <w:r w:rsidR="006911A5" w:rsidRPr="00020A87">
        <w:rPr>
          <w:i/>
          <w:iCs/>
        </w:rPr>
        <w:t>Nq</w:t>
      </w:r>
      <w:proofErr w:type="spellEnd"/>
      <w:r w:rsidR="006911A5" w:rsidRPr="00020A87">
        <w:rPr>
          <w:i/>
          <w:iCs/>
        </w:rPr>
        <w:t>)</w:t>
      </w:r>
      <w:r w:rsidR="006911A5" w:rsidRPr="00020A87">
        <w:t xml:space="preserve"> </w:t>
      </w:r>
      <w:r w:rsidR="00CD4474" w:rsidRPr="00020A87">
        <w:t xml:space="preserve">and one sample </w:t>
      </w:r>
      <w:r w:rsidR="00D747B0" w:rsidRPr="00020A87">
        <w:t>of</w:t>
      </w:r>
      <w:r w:rsidR="00CD4474" w:rsidRPr="00020A87">
        <w:t xml:space="preserve"> the probability of fixation</w:t>
      </w:r>
      <w:r w:rsidR="006911A5" w:rsidRPr="00020A87">
        <w:t xml:space="preserve"> </w:t>
      </w:r>
      <w:r w:rsidR="00CD4474" w:rsidRPr="00020A87">
        <w:t>of a double mutant</w:t>
      </w:r>
      <w:r w:rsidR="006911A5" w:rsidRPr="00020A87">
        <w:t xml:space="preserve"> (</w:t>
      </w:r>
      <w:r w:rsidR="006911A5" w:rsidRPr="00020A87">
        <w:rPr>
          <w:i/>
          <w:iCs/>
        </w:rPr>
        <w:t>ρ)</w:t>
      </w:r>
      <w:r w:rsidR="00CD4474" w:rsidRPr="00020A87">
        <w:t>.</w:t>
      </w:r>
      <w:r w:rsidR="00483013" w:rsidRPr="00020A87">
        <w:t xml:space="preserve"> At least 1,000 simulations were performed for each parameter set.</w:t>
      </w:r>
      <w:r w:rsidR="00CD4474" w:rsidRPr="00020A87">
        <w:t xml:space="preserve"> </w:t>
      </w:r>
    </w:p>
    <w:p w:rsidR="007B5572" w:rsidRPr="00BA2B02" w:rsidRDefault="007B5572" w:rsidP="00241D26">
      <w:pPr>
        <w:spacing w:line="480" w:lineRule="auto"/>
        <w:rPr>
          <w:lang w:bidi="hi-IN"/>
        </w:rPr>
      </w:pPr>
      <w:r w:rsidRPr="00020A87">
        <w:rPr>
          <w:lang w:bidi="hi-IN"/>
        </w:rPr>
        <w:t>We also simulated direct competitions between the dif</w:t>
      </w:r>
      <w:r w:rsidR="00BA2849" w:rsidRPr="00020A87">
        <w:rPr>
          <w:lang w:bidi="hi-IN"/>
        </w:rPr>
        <w:t>ferent mutational strategies (NM</w:t>
      </w:r>
      <w:r w:rsidRPr="00020A87">
        <w:rPr>
          <w:lang w:bidi="hi-IN"/>
        </w:rPr>
        <w:t>, CM, and SIM)</w:t>
      </w:r>
      <w:r w:rsidR="00312002" w:rsidRPr="00020A87">
        <w:rPr>
          <w:lang w:bidi="hi-IN"/>
        </w:rPr>
        <w:t>.</w:t>
      </w:r>
      <w:r w:rsidR="008E4FCE" w:rsidRPr="00020A87">
        <w:rPr>
          <w:lang w:bidi="hi-IN"/>
        </w:rPr>
        <w:t xml:space="preserve"> </w:t>
      </w:r>
      <w:r w:rsidR="00312002" w:rsidRPr="00020A87">
        <w:rPr>
          <w:lang w:bidi="hi-IN"/>
        </w:rPr>
        <w:t>In these competitions, when the fitness landscape</w:t>
      </w:r>
      <w:r w:rsidR="008E4FCE" w:rsidRPr="00020A87">
        <w:rPr>
          <w:lang w:bidi="hi-IN"/>
        </w:rPr>
        <w:t xml:space="preserve"> change</w:t>
      </w:r>
      <w:r w:rsidR="00241D26" w:rsidRPr="00020A87">
        <w:rPr>
          <w:lang w:bidi="hi-IN"/>
        </w:rPr>
        <w:t>s</w:t>
      </w:r>
      <w:r w:rsidR="00312002" w:rsidRPr="00020A87">
        <w:rPr>
          <w:lang w:bidi="hi-IN"/>
        </w:rPr>
        <w:t>,</w:t>
      </w:r>
      <w:r w:rsidR="008E4FCE" w:rsidRPr="00020A87">
        <w:rPr>
          <w:lang w:bidi="hi-IN"/>
        </w:rPr>
        <w:t xml:space="preserve"> </w:t>
      </w:r>
      <w:r w:rsidR="00921CC9" w:rsidRPr="00020A87">
        <w:rPr>
          <w:lang w:bidi="hi-IN"/>
        </w:rPr>
        <w:t>half of the population</w:t>
      </w:r>
      <w:r w:rsidR="008E4FCE" w:rsidRPr="00020A87">
        <w:rPr>
          <w:lang w:bidi="hi-IN"/>
        </w:rPr>
        <w:t xml:space="preserve"> </w:t>
      </w:r>
      <w:r w:rsidR="00312002" w:rsidRPr="00020A87">
        <w:rPr>
          <w:lang w:bidi="hi-IN"/>
        </w:rPr>
        <w:t>alter</w:t>
      </w:r>
      <w:r w:rsidR="00241D26" w:rsidRPr="00020A87">
        <w:rPr>
          <w:lang w:bidi="hi-IN"/>
        </w:rPr>
        <w:t>s</w:t>
      </w:r>
      <w:r w:rsidR="00312002" w:rsidRPr="00020A87">
        <w:rPr>
          <w:lang w:bidi="hi-IN"/>
        </w:rPr>
        <w:t xml:space="preserve"> its mutational strategy to an </w:t>
      </w:r>
      <w:r w:rsidR="008E4FCE" w:rsidRPr="00020A87">
        <w:rPr>
          <w:lang w:bidi="hi-IN"/>
        </w:rPr>
        <w:t>invading strategy</w:t>
      </w:r>
      <w:r w:rsidRPr="00020A87">
        <w:rPr>
          <w:lang w:bidi="hi-IN"/>
        </w:rPr>
        <w:t xml:space="preserve">. </w:t>
      </w:r>
      <w:r w:rsidR="00241D26" w:rsidRPr="00020A87">
        <w:rPr>
          <w:lang w:bidi="hi-IN"/>
        </w:rPr>
        <w:t>E</w:t>
      </w:r>
      <w:r w:rsidRPr="00020A87">
        <w:rPr>
          <w:lang w:bidi="hi-IN"/>
        </w:rPr>
        <w:t xml:space="preserve">ach simulation (after the fixation or extinction of the double mutant </w:t>
      </w:r>
      <w:r w:rsidRPr="00020A87">
        <w:rPr>
          <w:i/>
          <w:iCs/>
          <w:lang w:bidi="hi-IN"/>
        </w:rPr>
        <w:t>AB</w:t>
      </w:r>
      <w:r w:rsidRPr="00020A87">
        <w:rPr>
          <w:lang w:bidi="hi-IN"/>
        </w:rPr>
        <w:t xml:space="preserve">) </w:t>
      </w:r>
      <w:r w:rsidR="00241D26" w:rsidRPr="00020A87">
        <w:rPr>
          <w:lang w:bidi="hi-IN"/>
        </w:rPr>
        <w:t xml:space="preserve">provides </w:t>
      </w:r>
      <w:r w:rsidR="00921CC9" w:rsidRPr="00020A87">
        <w:rPr>
          <w:lang w:bidi="hi-IN"/>
        </w:rPr>
        <w:t>a sample of the final frequency of the invading</w:t>
      </w:r>
      <w:r w:rsidR="00BA2849" w:rsidRPr="00020A87">
        <w:rPr>
          <w:lang w:bidi="hi-IN"/>
        </w:rPr>
        <w:t xml:space="preserve"> </w:t>
      </w:r>
      <w:r w:rsidR="00241D26" w:rsidRPr="00020A87">
        <w:rPr>
          <w:lang w:bidi="hi-IN"/>
        </w:rPr>
        <w:t xml:space="preserve">strategy. If the average final </w:t>
      </w:r>
      <w:r w:rsidR="00312002" w:rsidRPr="00020A87">
        <w:rPr>
          <w:lang w:bidi="hi-IN"/>
        </w:rPr>
        <w:t xml:space="preserve">frequency </w:t>
      </w:r>
      <w:r w:rsidR="00241D26" w:rsidRPr="00020A87">
        <w:rPr>
          <w:lang w:bidi="hi-IN"/>
        </w:rPr>
        <w:t>i</w:t>
      </w:r>
      <w:r w:rsidR="00921CC9" w:rsidRPr="00020A87">
        <w:rPr>
          <w:lang w:bidi="hi-IN"/>
        </w:rPr>
        <w:t>s significantly lo</w:t>
      </w:r>
      <w:r w:rsidR="001975FE" w:rsidRPr="00020A87">
        <w:rPr>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6D302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D302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r w:rsidR="006D3024">
              <w:fldChar w:fldCharType="begin"/>
            </w:r>
            <w:r w:rsidR="006D3024">
              <w:instrText xml:space="preserve"> SEQ Equation </w:instrText>
            </w:r>
            <w:r w:rsidR="006D3024">
              <w:fldChar w:fldCharType="separate"/>
            </w:r>
            <w:r w:rsidR="00815DEF">
              <w:rPr>
                <w:noProof/>
              </w:rPr>
              <w:t>7</w:t>
            </w:r>
            <w:r w:rsidR="006D3024">
              <w:rPr>
                <w:noProof/>
              </w:rPr>
              <w:fldChar w:fldCharType="end"/>
            </w:r>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D3024"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020A87" w:rsidRDefault="009F5B3A" w:rsidP="00020A87">
      <w:pPr>
        <w:spacing w:line="480" w:lineRule="auto"/>
        <w:rPr>
          <w:lang w:bidi="hi-IN"/>
        </w:rPr>
      </w:pPr>
      <w:r w:rsidRPr="00020A87">
        <w:rPr>
          <w:lang w:bidi="hi-IN"/>
        </w:rPr>
        <w:t>We used the model presented abov</w:t>
      </w:r>
      <w:r w:rsidR="003E0693" w:rsidRPr="00020A87">
        <w:rPr>
          <w:lang w:bidi="hi-IN"/>
        </w:rPr>
        <w:t>e to calculate the adaptation rate of populations with NM, CM and SIM</w:t>
      </w:r>
      <w:r w:rsidR="00CA68FE" w:rsidRPr="00020A87">
        <w:rPr>
          <w:lang w:bidi="hi-IN"/>
        </w:rPr>
        <w:t xml:space="preserve"> and extended a previous model </w:t>
      </w:r>
      <w:r w:rsidR="00CA68FE" w:rsidRPr="00020A87">
        <w:rPr>
          <w:lang w:bidi="hi-IN"/>
        </w:rPr>
        <w:fldChar w:fldCharType="begin" w:fldLock="1"/>
      </w:r>
      <w:r w:rsidR="002E3785" w:rsidRPr="00020A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020A87">
        <w:rPr>
          <w:lang w:bidi="hi-IN"/>
        </w:rPr>
        <w:fldChar w:fldCharType="separate"/>
      </w:r>
      <w:r w:rsidR="00CA68FE" w:rsidRPr="00020A87">
        <w:rPr>
          <w:noProof/>
          <w:lang w:bidi="hi-IN"/>
        </w:rPr>
        <w:t>(Ram and Hadany 2012)</w:t>
      </w:r>
      <w:r w:rsidR="00CA68FE" w:rsidRPr="00020A87">
        <w:rPr>
          <w:lang w:bidi="hi-IN"/>
        </w:rPr>
        <w:fldChar w:fldCharType="end"/>
      </w:r>
      <w:r w:rsidR="00CA68FE" w:rsidRPr="00020A87">
        <w:rPr>
          <w:lang w:bidi="hi-IN"/>
        </w:rPr>
        <w:t xml:space="preserve"> to calculate the population mean fitness at the mutation-selection balance</w:t>
      </w:r>
      <w:r w:rsidR="003E0693" w:rsidRPr="00020A87">
        <w:rPr>
          <w:lang w:bidi="hi-IN"/>
        </w:rPr>
        <w:t>.</w:t>
      </w:r>
      <w:r w:rsidR="00643FEC" w:rsidRPr="00020A87">
        <w:rPr>
          <w:lang w:bidi="hi-IN"/>
        </w:rPr>
        <w:t xml:space="preserve"> Our extended model </w:t>
      </w:r>
      <w:r w:rsidR="00CA68FE" w:rsidRPr="00020A87">
        <w:rPr>
          <w:lang w:bidi="hi-IN"/>
        </w:rPr>
        <w:t>includes</w:t>
      </w:r>
      <w:r w:rsidR="00643FEC" w:rsidRPr="00020A87">
        <w:rPr>
          <w:lang w:bidi="hi-IN"/>
        </w:rPr>
        <w:t xml:space="preserve"> beneficial mutations and </w:t>
      </w:r>
      <w:r w:rsidR="00CA68FE" w:rsidRPr="00020A87">
        <w:rPr>
          <w:lang w:bidi="hi-IN"/>
        </w:rPr>
        <w:t>allows more than one mutation</w:t>
      </w:r>
      <w:r w:rsidR="00643FEC" w:rsidRPr="00020A87">
        <w:rPr>
          <w:lang w:bidi="hi-IN"/>
        </w:rPr>
        <w:t xml:space="preserve"> to occur </w:t>
      </w:r>
      <w:r w:rsidR="00CA68FE" w:rsidRPr="00020A87">
        <w:rPr>
          <w:lang w:bidi="hi-IN"/>
        </w:rPr>
        <w:t>in the same individual and generation</w:t>
      </w:r>
      <w:r w:rsidR="00643FEC" w:rsidRPr="00020A87">
        <w:rPr>
          <w:lang w:bidi="hi-IN"/>
        </w:rPr>
        <w:t xml:space="preserve">. In the </w:t>
      </w:r>
      <w:r w:rsidR="00643FEC" w:rsidRPr="00020A87">
        <w:rPr>
          <w:i/>
          <w:iCs/>
          <w:lang w:bidi="hi-IN"/>
        </w:rPr>
        <w:t>supporting information</w:t>
      </w:r>
      <w:r w:rsidR="00643FEC" w:rsidRPr="00020A87">
        <w:rPr>
          <w:lang w:bidi="hi-IN"/>
        </w:rPr>
        <w:t xml:space="preserve"> we demonstrate how to use this model to calculate the mean fitness of an asexual population</w:t>
      </w:r>
      <w:r w:rsidR="00CA68FE" w:rsidRPr="00020A87">
        <w:rPr>
          <w:lang w:bidi="hi-IN"/>
        </w:rPr>
        <w:t xml:space="preserve"> with various mutational strategies</w:t>
      </w:r>
      <w:r w:rsidR="00DC713E" w:rsidRPr="00020A87">
        <w:rPr>
          <w:lang w:bidi="hi-IN"/>
        </w:rPr>
        <w:t>.</w:t>
      </w:r>
    </w:p>
    <w:p w:rsidR="003E0693" w:rsidRPr="00BA2B02" w:rsidRDefault="003E0693" w:rsidP="007C26AA">
      <w:pPr>
        <w:spacing w:line="480" w:lineRule="auto"/>
        <w:rPr>
          <w:lang w:bidi="hi-IN"/>
        </w:rPr>
      </w:pPr>
      <w:r w:rsidRPr="00020A87">
        <w:rPr>
          <w:lang w:bidi="hi-IN"/>
        </w:rPr>
        <w:lastRenderedPageBreak/>
        <w:t xml:space="preserve">If the mutation rate is constant and uniform across the population, the </w:t>
      </w:r>
      <w:proofErr w:type="gramStart"/>
      <w:r w:rsidR="00434AEF" w:rsidRPr="00020A87">
        <w:rPr>
          <w:lang w:bidi="hi-IN"/>
        </w:rPr>
        <w:t>population mean</w:t>
      </w:r>
      <w:proofErr w:type="gramEnd"/>
      <w:r w:rsidRPr="00020A87">
        <w:rPr>
          <w:lang w:bidi="hi-IN"/>
        </w:rPr>
        <w:t xml:space="preserve"> fitness – the </w:t>
      </w:r>
      <w:r w:rsidRPr="00020A87">
        <w:rPr>
          <w:i/>
          <w:iCs/>
          <w:lang w:bidi="hi-IN"/>
        </w:rPr>
        <w:t>adaptedness</w:t>
      </w:r>
      <w:r w:rsidRPr="00020A87">
        <w:rPr>
          <w:lang w:bidi="hi-IN"/>
        </w:rPr>
        <w:t xml:space="preserve"> –</w:t>
      </w:r>
      <w:r w:rsidR="00CA68FE" w:rsidRPr="00020A87">
        <w:rPr>
          <w:lang w:bidi="hi-IN"/>
        </w:rPr>
        <w:t xml:space="preserve"> mainly </w:t>
      </w:r>
      <w:r w:rsidR="005D511F" w:rsidRPr="00020A87">
        <w:rPr>
          <w:lang w:bidi="hi-IN"/>
        </w:rPr>
        <w:t>depends on the</w:t>
      </w:r>
      <w:r w:rsidR="0044354D" w:rsidRPr="00020A87">
        <w:rPr>
          <w:lang w:bidi="hi-IN"/>
        </w:rPr>
        <w:t xml:space="preserve"> fitness and</w:t>
      </w:r>
      <w:r w:rsidR="005D511F" w:rsidRPr="00020A87">
        <w:rPr>
          <w:lang w:bidi="hi-IN"/>
        </w:rPr>
        <w:t xml:space="preserve"> mutation rate of the fittest individuals</w:t>
      </w:r>
      <w:r w:rsidR="008F3447">
        <w:rPr>
          <w:lang w:bidi="hi-IN"/>
        </w:rPr>
        <w:t xml:space="preserve">. Therefore, </w:t>
      </w:r>
      <w:r w:rsidR="005D511F" w:rsidRPr="00020A87">
        <w:rPr>
          <w:lang w:bidi="hi-IN"/>
        </w:rPr>
        <w:t xml:space="preserve">the </w:t>
      </w:r>
      <w:proofErr w:type="gramStart"/>
      <w:r w:rsidR="00CA68FE" w:rsidRPr="00020A87">
        <w:rPr>
          <w:lang w:bidi="hi-IN"/>
        </w:rPr>
        <w:t xml:space="preserve">population </w:t>
      </w:r>
      <w:r w:rsidR="005D511F" w:rsidRPr="00020A87">
        <w:rPr>
          <w:lang w:bidi="hi-IN"/>
        </w:rPr>
        <w:t>mean</w:t>
      </w:r>
      <w:proofErr w:type="gramEnd"/>
      <w:r w:rsidR="005D511F" w:rsidRPr="00020A87">
        <w:rPr>
          <w:lang w:bidi="hi-IN"/>
        </w:rPr>
        <w:t xml:space="preserve"> fitness </w:t>
      </w:r>
      <w:r w:rsidRPr="00020A87">
        <w:rPr>
          <w:lang w:bidi="hi-IN"/>
        </w:rPr>
        <w:t>decreases when the mutation rate inc</w:t>
      </w:r>
      <w:r w:rsidR="0044354D" w:rsidRPr="00020A87">
        <w:rPr>
          <w:lang w:bidi="hi-IN"/>
        </w:rPr>
        <w:t>reases</w:t>
      </w:r>
      <w:r w:rsidR="008F3447">
        <w:rPr>
          <w:lang w:bidi="hi-IN"/>
        </w:rPr>
        <w:t>. This decrease is</w:t>
      </w:r>
      <w:r w:rsidR="0044354D" w:rsidRPr="00020A87">
        <w:rPr>
          <w:lang w:bidi="hi-IN"/>
        </w:rPr>
        <w:t xml:space="preserve"> due to </w:t>
      </w:r>
      <w:r w:rsidRPr="00020A87">
        <w:rPr>
          <w:lang w:bidi="hi-IN"/>
        </w:rPr>
        <w:t>generation of deleterious mutations in the fittest individuals. However</w:t>
      </w:r>
      <w:r w:rsidR="005D511F" w:rsidRPr="00020A87">
        <w:rPr>
          <w:lang w:bidi="hi-IN"/>
        </w:rPr>
        <w:t>, if mutation rates are not uniform across the population, increased</w:t>
      </w:r>
      <w:r w:rsidR="005D511F" w:rsidRPr="00BA2B02">
        <w:rPr>
          <w:lang w:bidi="hi-IN"/>
        </w:rPr>
        <w:t xml:space="preserve">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EE06E2">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EE06E2">
        <w:rPr>
          <w:lang w:bidi="hi-IN"/>
        </w:rPr>
        <w:t>rate of adaptation</w:t>
      </w:r>
      <w:r w:rsidR="0044354D" w:rsidRPr="00BA2B02">
        <w:rPr>
          <w:lang w:bidi="hi-IN"/>
        </w:rPr>
        <w:t xml:space="preserv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w:t>
      </w:r>
      <w:r w:rsidR="003E0693" w:rsidRPr="008F3447">
        <w:rPr>
          <w:lang w:bidi="hi-IN"/>
        </w:rPr>
        <w:t xml:space="preserve">compensatory) mutations in individuals with </w:t>
      </w:r>
      <w:r w:rsidR="00950BC3" w:rsidRPr="008F3447">
        <w:rPr>
          <w:lang w:bidi="hi-IN"/>
        </w:rPr>
        <w:t>low fitness</w:t>
      </w:r>
      <w:r w:rsidR="005515F1" w:rsidRPr="008F3447">
        <w:rPr>
          <w:lang w:bidi="hi-IN"/>
        </w:rPr>
        <w:t xml:space="preserve">. If </w:t>
      </w:r>
      <w:r w:rsidR="00F33489" w:rsidRPr="008F3447">
        <w:rPr>
          <w:lang w:bidi="hi-IN"/>
        </w:rPr>
        <w:t xml:space="preserve">for some rate of adaptation </w:t>
      </w:r>
      <w:r w:rsidR="005515F1" w:rsidRPr="008F3447">
        <w:rPr>
          <w:lang w:bidi="hi-IN"/>
        </w:rPr>
        <w:t>the mutation rate fold increase</w:t>
      </w:r>
      <w:r w:rsidR="005515F1" w:rsidRPr="00BA2B02">
        <w:rPr>
          <w:lang w:bidi="hi-IN"/>
        </w:rPr>
        <w:t xml:space="preserv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lastRenderedPageBreak/>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7670"/>
        <w:gridCol w:w="852"/>
      </w:tblGrid>
      <w:tr w:rsidR="00FD7E05" w:rsidRPr="00BA2B02" w:rsidTr="004D568B">
        <w:tc>
          <w:tcPr>
            <w:tcW w:w="4500" w:type="pct"/>
            <w:tcBorders>
              <w:top w:val="nil"/>
              <w:left w:val="nil"/>
              <w:bottom w:val="nil"/>
              <w:right w:val="nil"/>
            </w:tcBorders>
          </w:tcPr>
          <w:p w:rsidR="00FD7E05" w:rsidRPr="00BA2B02" w:rsidRDefault="006D3024"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 xml:space="preserve">(Cirz and Romesberg 2007; </w:t>
      </w:r>
      <w:r w:rsidR="00663378" w:rsidRPr="00BA2B02">
        <w:rPr>
          <w:noProof/>
        </w:rPr>
        <w:lastRenderedPageBreak/>
        <w:t>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6D3024"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4"/>
          </w:p>
        </w:tc>
      </w:tr>
    </w:tbl>
    <w:p w:rsidR="00290173" w:rsidRPr="008F3447"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w:t>
      </w:r>
      <w:r w:rsidR="0095303A" w:rsidRPr="008F3447">
        <w:t>because the mutation rate of double mutants is lower than that of the rest of the population</w:t>
      </w:r>
      <w:r w:rsidR="000F12AB" w:rsidRPr="008F3447">
        <w:t xml:space="preserve">. This difference in mutation rates </w:t>
      </w:r>
      <w:r w:rsidR="0095303A" w:rsidRPr="008F3447">
        <w:t>confers an additional selective advantage to the double mutants</w:t>
      </w:r>
      <w:r w:rsidR="0008011F" w:rsidRPr="008F3447">
        <w:t xml:space="preserve"> (see Appendix 3)</w:t>
      </w:r>
      <w:r w:rsidR="00DB7BB5" w:rsidRPr="008F3447">
        <w:t xml:space="preserve"> which increases their fixation probability</w:t>
      </w:r>
      <w:r w:rsidR="0008011F" w:rsidRPr="008F3447">
        <w:t>:</w:t>
      </w:r>
    </w:p>
    <w:tbl>
      <w:tblPr>
        <w:tblStyle w:val="TableGrid"/>
        <w:tblW w:w="5000" w:type="pct"/>
        <w:tblInd w:w="340" w:type="dxa"/>
        <w:tblLook w:val="04A0" w:firstRow="1" w:lastRow="0" w:firstColumn="1" w:lastColumn="0" w:noHBand="0" w:noVBand="1"/>
      </w:tblPr>
      <w:tblGrid>
        <w:gridCol w:w="7670"/>
        <w:gridCol w:w="852"/>
      </w:tblGrid>
      <w:tr w:rsidR="00290173" w:rsidRPr="008F3447" w:rsidTr="001C5D6C">
        <w:tc>
          <w:tcPr>
            <w:tcW w:w="4500" w:type="pct"/>
            <w:tcBorders>
              <w:top w:val="nil"/>
              <w:left w:val="nil"/>
              <w:bottom w:val="nil"/>
              <w:right w:val="nil"/>
            </w:tcBorders>
          </w:tcPr>
          <w:p w:rsidR="00290173" w:rsidRPr="008F3447" w:rsidRDefault="006D302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sidRPr="008F3447">
              <w:rPr>
                <w:rFonts w:eastAsiaTheme="minorEastAsia"/>
                <w:lang w:bidi="hi-IN"/>
              </w:rPr>
              <w:t>.</w:t>
            </w:r>
          </w:p>
        </w:tc>
        <w:tc>
          <w:tcPr>
            <w:tcW w:w="500" w:type="pct"/>
            <w:tcBorders>
              <w:top w:val="nil"/>
              <w:left w:val="nil"/>
              <w:bottom w:val="nil"/>
              <w:right w:val="nil"/>
            </w:tcBorders>
          </w:tcPr>
          <w:p w:rsidR="00290173" w:rsidRPr="008F3447" w:rsidRDefault="00290173" w:rsidP="00E9784D">
            <w:pPr>
              <w:spacing w:line="480" w:lineRule="auto"/>
            </w:pPr>
            <w:bookmarkStart w:id="15" w:name="_Ref361310097"/>
            <w:r w:rsidRPr="008F3447">
              <w:t>(</w:t>
            </w:r>
            <w:r w:rsidR="00AB4359" w:rsidRPr="008F3447">
              <w:fldChar w:fldCharType="begin"/>
            </w:r>
            <w:r w:rsidR="00C64915" w:rsidRPr="008F3447">
              <w:instrText xml:space="preserve"> SEQ Equation </w:instrText>
            </w:r>
            <w:r w:rsidR="00AB4359" w:rsidRPr="008F3447">
              <w:fldChar w:fldCharType="separate"/>
            </w:r>
            <w:r w:rsidR="00815DEF" w:rsidRPr="008F3447">
              <w:rPr>
                <w:noProof/>
              </w:rPr>
              <w:t>11</w:t>
            </w:r>
            <w:r w:rsidR="00AB4359" w:rsidRPr="008F3447">
              <w:rPr>
                <w:noProof/>
              </w:rPr>
              <w:fldChar w:fldCharType="end"/>
            </w:r>
            <w:r w:rsidRPr="008F3447">
              <w:t>)</w:t>
            </w:r>
            <w:bookmarkEnd w:id="15"/>
          </w:p>
        </w:tc>
      </w:tr>
    </w:tbl>
    <w:p w:rsidR="00B32510" w:rsidRPr="008F3447" w:rsidRDefault="00042973" w:rsidP="000F12AB">
      <w:pPr>
        <w:spacing w:line="480" w:lineRule="auto"/>
        <w:rPr>
          <w:rFonts w:eastAsiaTheme="minorEastAsia"/>
          <w:lang w:bidi="hi-IN"/>
        </w:rPr>
      </w:pPr>
      <w:r w:rsidRPr="008F3447">
        <w:t xml:space="preserve">This </w:t>
      </w:r>
      <w:r w:rsidR="00CE72C5" w:rsidRPr="008F3447">
        <w:t xml:space="preserve">additive </w:t>
      </w:r>
      <w:r w:rsidR="00B32510" w:rsidRPr="008F3447">
        <w:t>advantage</w:t>
      </w:r>
      <w:r w:rsidR="00B32510" w:rsidRPr="008F3447">
        <w:rPr>
          <w:rFonts w:eastAsiaTheme="minorEastAsia"/>
          <w:lang w:bidi="hi-IN"/>
        </w:rPr>
        <w:t xml:space="preserve"> increases linearly with </w:t>
      </w:r>
      <w:r w:rsidR="00B32510" w:rsidRPr="008F3447">
        <w:rPr>
          <w:i/>
          <w:iCs/>
        </w:rPr>
        <w:t>τ</w:t>
      </w:r>
      <w:r w:rsidR="00B32510" w:rsidRPr="008F3447">
        <w:rPr>
          <w:rFonts w:eastAsiaTheme="minorEastAsia"/>
          <w:lang w:bidi="hi-IN"/>
        </w:rPr>
        <w:t xml:space="preserve"> with a slope </w:t>
      </w:r>
      <w:proofErr w:type="gramStart"/>
      <w:r w:rsidR="00B32510" w:rsidRPr="008F3447">
        <w:rPr>
          <w:rFonts w:eastAsiaTheme="minorEastAsia"/>
          <w:lang w:bidi="hi-IN"/>
        </w:rPr>
        <w:t xml:space="preserve">of </w:t>
      </w:r>
      <w:proofErr w:type="gramEnd"/>
      <m:oMath>
        <m:r>
          <w:rPr>
            <w:rFonts w:ascii="Cambria Math" w:eastAsiaTheme="minorEastAsia" w:hAnsi="Cambria Math"/>
            <w:lang w:bidi="hi-IN"/>
          </w:rPr>
          <m:t>2U/(1+sH)</m:t>
        </m:r>
      </m:oMath>
      <w:r w:rsidR="00B32510" w:rsidRPr="008F3447">
        <w:rPr>
          <w:rFonts w:eastAsiaTheme="minorEastAsia"/>
          <w:lang w:bidi="hi-IN"/>
        </w:rPr>
        <w:t>, which can be small (</w:t>
      </w:r>
      <w:r w:rsidR="00175D8E" w:rsidRPr="008F3447">
        <w:rPr>
          <w:rFonts w:ascii="Times New Roman" w:hAnsi="Times New Roman" w:cs="Times New Roman"/>
          <w:i/>
          <w:iCs/>
        </w:rPr>
        <w:t>≈</w:t>
      </w:r>
      <w:r w:rsidR="00295B91" w:rsidRPr="008F3447">
        <w:t>7</w:t>
      </w:r>
      <w:r w:rsidR="00295B91" w:rsidRPr="008F3447">
        <w:sym w:font="Symbol" w:char="F0D7"/>
      </w:r>
      <w:r w:rsidR="00295B91" w:rsidRPr="008F3447">
        <w:t>1</w:t>
      </w:r>
      <w:r w:rsidR="00175D8E" w:rsidRPr="008F3447">
        <w:t>0</w:t>
      </w:r>
      <w:r w:rsidR="00295B91" w:rsidRPr="008F3447">
        <w:rPr>
          <w:vertAlign w:val="superscript"/>
        </w:rPr>
        <w:t>-4</w:t>
      </w:r>
      <w:r w:rsidR="00175D8E" w:rsidRPr="008F3447">
        <w:t xml:space="preserve"> </w:t>
      </w:r>
      <w:r w:rsidR="00B32510" w:rsidRPr="008F3447">
        <w:rPr>
          <w:rFonts w:eastAsiaTheme="minorEastAsia"/>
          <w:lang w:bidi="hi-IN"/>
        </w:rPr>
        <w:t xml:space="preserve">for typical values, see </w:t>
      </w:r>
      <w:r w:rsidR="00BA2B02" w:rsidRPr="008F3447">
        <w:fldChar w:fldCharType="begin"/>
      </w:r>
      <w:r w:rsidR="00BA2B02" w:rsidRPr="008F3447">
        <w:instrText xml:space="preserve"> REF _Ref358791100 \h  \* MERGEFORMAT </w:instrText>
      </w:r>
      <w:r w:rsidR="00BA2B02" w:rsidRPr="008F3447">
        <w:fldChar w:fldCharType="separate"/>
      </w:r>
      <w:r w:rsidR="00815DEF" w:rsidRPr="008F3447">
        <w:t>Table 1</w:t>
      </w:r>
      <w:r w:rsidR="00BA2B02" w:rsidRPr="008F3447">
        <w:fldChar w:fldCharType="end"/>
      </w:r>
      <w:r w:rsidR="000F12AB" w:rsidRPr="008F3447">
        <w:rPr>
          <w:rFonts w:eastAsiaTheme="minorEastAsia"/>
          <w:lang w:bidi="hi-IN"/>
        </w:rPr>
        <w:t>). The</w:t>
      </w:r>
      <w:r w:rsidR="00B32510" w:rsidRPr="008F3447">
        <w:rPr>
          <w:rFonts w:eastAsiaTheme="minorEastAsia"/>
          <w:lang w:bidi="hi-IN"/>
        </w:rPr>
        <w:t xml:space="preserve"> </w:t>
      </w:r>
      <w:r w:rsidR="00B04D05" w:rsidRPr="008F3447">
        <w:rPr>
          <w:rFonts w:eastAsiaTheme="minorEastAsia"/>
          <w:lang w:bidi="hi-IN"/>
        </w:rPr>
        <w:t>increase in fixation probability</w:t>
      </w:r>
      <w:r w:rsidRPr="008F3447">
        <w:rPr>
          <w:rFonts w:eastAsiaTheme="minorEastAsia"/>
          <w:lang w:bidi="hi-IN"/>
        </w:rPr>
        <w:t xml:space="preserve"> </w:t>
      </w:r>
      <w:r w:rsidR="00B32510" w:rsidRPr="008F3447">
        <w:rPr>
          <w:rFonts w:eastAsiaTheme="minorEastAsia"/>
          <w:lang w:bidi="hi-IN"/>
        </w:rPr>
        <w:t xml:space="preserve">was verified </w:t>
      </w:r>
      <w:r w:rsidRPr="008F3447">
        <w:rPr>
          <w:rFonts w:eastAsiaTheme="minorEastAsia"/>
          <w:lang w:bidi="hi-IN"/>
        </w:rPr>
        <w:t xml:space="preserve">by </w:t>
      </w:r>
      <w:r w:rsidR="00B32510" w:rsidRPr="008F3447">
        <w:rPr>
          <w:rFonts w:eastAsiaTheme="minorEastAsia"/>
          <w:lang w:bidi="hi-IN"/>
        </w:rPr>
        <w:t>simulation</w:t>
      </w:r>
      <w:r w:rsidRPr="008F3447">
        <w:rPr>
          <w:rFonts w:eastAsiaTheme="minorEastAsia"/>
          <w:lang w:bidi="hi-IN"/>
        </w:rPr>
        <w:t>s</w:t>
      </w:r>
      <w:r w:rsidR="00B32510" w:rsidRPr="008F3447">
        <w:rPr>
          <w:rFonts w:eastAsiaTheme="minorEastAsia"/>
          <w:lang w:bidi="hi-IN"/>
        </w:rPr>
        <w:t xml:space="preserve"> (</w:t>
      </w:r>
      <w:r w:rsidR="00E87B67" w:rsidRPr="008F3447">
        <w:t>Figure S2</w:t>
      </w:r>
      <w:r w:rsidR="00B32510" w:rsidRPr="008F3447">
        <w:rPr>
          <w:rFonts w:eastAsiaTheme="minorEastAsia"/>
          <w:lang w:bidi="hi-IN"/>
        </w:rPr>
        <w:t>).</w:t>
      </w:r>
    </w:p>
    <w:p w:rsidR="00FD35E1" w:rsidRPr="008F3447" w:rsidRDefault="003E2C84" w:rsidP="00E9784D">
      <w:pPr>
        <w:pStyle w:val="Heading2"/>
        <w:spacing w:line="480" w:lineRule="auto"/>
      </w:pPr>
      <w:bookmarkStart w:id="16" w:name="_Ref374377810"/>
      <w:r w:rsidRPr="008F3447">
        <w:t>Possible r</w:t>
      </w:r>
      <w:r w:rsidR="00FD35E1" w:rsidRPr="008F3447">
        <w:t>elationship</w:t>
      </w:r>
      <w:r w:rsidR="003E68BE" w:rsidRPr="008F3447">
        <w:t>s</w:t>
      </w:r>
      <w:r w:rsidR="00FD35E1" w:rsidRPr="008F3447">
        <w:t xml:space="preserve"> between stress and mutation</w:t>
      </w:r>
      <w:bookmarkEnd w:id="16"/>
      <w:r w:rsidR="00FD35E1" w:rsidRPr="008F3447">
        <w:t xml:space="preserve"> </w:t>
      </w:r>
    </w:p>
    <w:p w:rsidR="00FD35E1" w:rsidRPr="00FD35E1" w:rsidRDefault="00FD35E1" w:rsidP="00DB7BB5">
      <w:pPr>
        <w:spacing w:line="480" w:lineRule="auto"/>
        <w:rPr>
          <w:lang w:bidi="hi-IN"/>
        </w:rPr>
      </w:pPr>
      <w:r w:rsidRPr="008F3447">
        <w:rPr>
          <w:lang w:bidi="hi-IN"/>
        </w:rPr>
        <w:t xml:space="preserve">So far we used a </w:t>
      </w:r>
      <w:r w:rsidR="005842D2" w:rsidRPr="008F3447">
        <w:rPr>
          <w:lang w:bidi="hi-IN"/>
        </w:rPr>
        <w:t xml:space="preserve">threshold </w:t>
      </w:r>
      <w:r w:rsidRPr="008F3447">
        <w:rPr>
          <w:lang w:bidi="hi-IN"/>
        </w:rPr>
        <w:t>relationship between stress and mutation</w:t>
      </w:r>
      <w:r w:rsidR="003E68BE" w:rsidRPr="008F3447">
        <w:rPr>
          <w:lang w:bidi="hi-IN"/>
        </w:rPr>
        <w:t>:</w:t>
      </w:r>
      <w:r w:rsidRPr="008F3447">
        <w:rPr>
          <w:lang w:bidi="hi-IN"/>
        </w:rPr>
        <w:t xml:space="preserve"> </w:t>
      </w:r>
      <w:r w:rsidR="003E68BE" w:rsidRPr="008F3447">
        <w:rPr>
          <w:lang w:bidi="hi-IN"/>
        </w:rPr>
        <w:t xml:space="preserve">if </w:t>
      </w:r>
      <w:r w:rsidRPr="008F3447">
        <w:rPr>
          <w:lang w:bidi="hi-IN"/>
        </w:rPr>
        <w:t xml:space="preserve">fitness </w:t>
      </w:r>
      <w:r w:rsidR="00DB7BB5" w:rsidRPr="008F3447">
        <w:rPr>
          <w:lang w:bidi="hi-IN"/>
        </w:rPr>
        <w:t>sinks</w:t>
      </w:r>
      <w:r w:rsidRPr="008F3447">
        <w:rPr>
          <w:lang w:bidi="hi-IN"/>
        </w:rPr>
        <w:t xml:space="preserve">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BA2B02" w:rsidP="00882A57">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bookmarkStart w:id="17" w:name="_Ref375754011"/>
            <w:r>
              <w:t>(</w:t>
            </w:r>
            <w:r w:rsidR="00AB4359">
              <w:fldChar w:fldCharType="begin"/>
            </w:r>
            <w:r w:rsidRPr="0095303A">
              <w:instrText xml:space="preserve"> SEQ Equation </w:instrText>
            </w:r>
            <w:r w:rsidR="00AB4359">
              <w:fldChar w:fldCharType="separate"/>
            </w:r>
            <w:r w:rsidR="00551EC7">
              <w:rPr>
                <w:noProof/>
              </w:rPr>
              <w:t>13</w:t>
            </w:r>
            <w:r w:rsidR="00AB4359">
              <w:rPr>
                <w:noProof/>
              </w:rPr>
              <w:fldChar w:fldCharType="end"/>
            </w:r>
            <w:r>
              <w:t>)</w:t>
            </w:r>
            <w:bookmarkEnd w:id="17"/>
          </w:p>
        </w:tc>
      </w:tr>
    </w:tbl>
    <w:p w:rsidR="002825FD" w:rsidRPr="00BA2B02" w:rsidRDefault="003E2C84" w:rsidP="00DB7BB5">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DB7BB5">
        <w:fldChar w:fldCharType="begin"/>
      </w:r>
      <w:r w:rsidR="00DB7BB5">
        <w:instrText xml:space="preserve"> REF _Ref360183592 \h  \* MERGEFORMAT </w:instrText>
      </w:r>
      <w:r w:rsidR="00DB7BB5">
        <w:fldChar w:fldCharType="separate"/>
      </w:r>
      <w:r w:rsidR="00DB7BB5" w:rsidRPr="00815DEF">
        <w:t>Figure 2</w:t>
      </w:r>
      <w:r w:rsidR="00DB7BB5">
        <w:fldChar w:fldCharType="end"/>
      </w:r>
      <w:r w:rsidR="00DB7BB5">
        <w:rPr>
          <w:lang w:bidi="hi-IN"/>
        </w:rPr>
        <w:t xml:space="preserve">B 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8F3447" w:rsidRDefault="00343645" w:rsidP="00E9784D">
      <w:pPr>
        <w:pStyle w:val="Heading2"/>
        <w:spacing w:line="480" w:lineRule="auto"/>
      </w:pPr>
      <w:r w:rsidRPr="008F3447">
        <w:t>Competitions between mutational strategies</w:t>
      </w:r>
    </w:p>
    <w:p w:rsidR="00F60029" w:rsidRDefault="00343645" w:rsidP="006D2C68">
      <w:pPr>
        <w:spacing w:line="480" w:lineRule="auto"/>
        <w:rPr>
          <w:lang w:bidi="hi-IN"/>
        </w:rPr>
      </w:pPr>
      <w:r w:rsidRPr="008F3447">
        <w:rPr>
          <w:lang w:bidi="hi-IN"/>
        </w:rPr>
        <w:t xml:space="preserve">We simulated direct competitions between the different mutational strategies to determine which is more </w:t>
      </w:r>
      <w:r w:rsidR="006D2C68" w:rsidRPr="008F3447">
        <w:rPr>
          <w:lang w:bidi="hi-IN"/>
        </w:rPr>
        <w:t xml:space="preserve">successful </w:t>
      </w:r>
      <w:r w:rsidRPr="008F3447">
        <w:rPr>
          <w:lang w:bidi="hi-IN"/>
        </w:rPr>
        <w:t>at the individual</w:t>
      </w:r>
      <w:r w:rsidR="00B41C05" w:rsidRPr="008F3447">
        <w:rPr>
          <w:lang w:bidi="hi-IN"/>
        </w:rPr>
        <w:t>-</w:t>
      </w:r>
      <w:r w:rsidRPr="008F3447">
        <w:rPr>
          <w:lang w:bidi="hi-IN"/>
        </w:rPr>
        <w:t xml:space="preserve">level. </w:t>
      </w:r>
      <w:r w:rsidR="00BA2B02" w:rsidRPr="008F3447">
        <w:fldChar w:fldCharType="begin"/>
      </w:r>
      <w:r w:rsidR="00BA2B02" w:rsidRPr="008F3447">
        <w:instrText xml:space="preserve"> REF _Ref374366687 \h  \* MERGEFORMAT </w:instrText>
      </w:r>
      <w:r w:rsidR="00BA2B02" w:rsidRPr="008F3447">
        <w:fldChar w:fldCharType="separate"/>
      </w:r>
      <w:r w:rsidR="00815DEF" w:rsidRPr="008F3447">
        <w:rPr>
          <w:lang w:bidi="hi-IN"/>
        </w:rPr>
        <w:t>Figure 5</w:t>
      </w:r>
      <w:r w:rsidR="00BA2B02" w:rsidRPr="008F3447">
        <w:fldChar w:fldCharType="end"/>
      </w:r>
      <w:r w:rsidR="00F60029" w:rsidRPr="008F3447">
        <w:rPr>
          <w:lang w:bidi="hi-IN"/>
        </w:rPr>
        <w:t xml:space="preserve"> summarizes these competitions. CM clearly loses to both SIM and NM (first and</w:t>
      </w:r>
      <w:r w:rsidR="00F60029">
        <w:rPr>
          <w:lang w:bidi="hi-IN"/>
        </w:rPr>
        <w:t xml:space="preserve">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lastRenderedPageBreak/>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w:t>
      </w:r>
      <w:r w:rsidR="0094207C" w:rsidRPr="00BA2B02">
        <w:rPr>
          <w:lang w:bidi="hi-IN"/>
        </w:rPr>
        <w:lastRenderedPageBreak/>
        <w:t xml:space="preserve">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6D2C6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lastRenderedPageBreak/>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 xml:space="preserve">This </w:t>
      </w:r>
      <w:r w:rsidR="00B25D55" w:rsidRPr="00FB3C6B">
        <w:lastRenderedPageBreak/>
        <w:t>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6D3024"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6D3024"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6D302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6D3024"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6D302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6D302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D302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D302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6D3024"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3C4248" w:rsidRPr="00733307" w:rsidRDefault="003C4248" w:rsidP="00733307">
      <w:pPr>
        <w:pStyle w:val="FigureLegend"/>
        <w:spacing w:line="480" w:lineRule="auto"/>
        <w:jc w:val="left"/>
        <w:rPr>
          <w:sz w:val="20"/>
          <w:szCs w:val="20"/>
          <w:lang w:bidi="hi-IN"/>
        </w:rPr>
      </w:pPr>
      <w:bookmarkStart w:id="24" w:name="_Ref354316371"/>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4"/>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5" w:name="_Ref360183592"/>
      <w:r>
        <w:rPr>
          <w:sz w:val="20"/>
          <w:szCs w:val="20"/>
        </w:rPr>
        <w:br w:type="page"/>
      </w:r>
    </w:p>
    <w:p w:rsidR="003C4248" w:rsidRPr="00733307" w:rsidRDefault="003C4248" w:rsidP="00733307">
      <w:pPr>
        <w:pStyle w:val="FigureLegend"/>
        <w:spacing w:line="480" w:lineRule="auto"/>
        <w:jc w:val="left"/>
        <w:rPr>
          <w:sz w:val="20"/>
          <w:szCs w:val="20"/>
        </w:rPr>
      </w:pPr>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5"/>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 </w:t>
      </w:r>
      <w:r w:rsidR="00BA2B02" w:rsidRPr="00733307">
        <w:rPr>
          <w:sz w:val="20"/>
          <w:szCs w:val="20"/>
        </w:rPr>
        <w:fldChar w:fldCharType="begin"/>
      </w:r>
      <w:r w:rsidR="00BA2B02" w:rsidRPr="00733307">
        <w:rPr>
          <w:sz w:val="20"/>
          <w:szCs w:val="20"/>
        </w:rPr>
        <w:instrText xml:space="preserve"> REF _Ref374010899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3.3</w:t>
      </w:r>
      <w:r w:rsidR="00BA2B02" w:rsidRPr="00733307">
        <w:rPr>
          <w:sz w:val="20"/>
          <w:szCs w:val="20"/>
        </w:rPr>
        <w:fldChar w:fldCharType="end"/>
      </w:r>
      <w:r w:rsidR="00671C1A" w:rsidRPr="00733307">
        <w:rPr>
          <w:sz w:val="20"/>
          <w:szCs w:val="20"/>
        </w:rPr>
        <w:t>)</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551EC7" w:rsidRPr="00733307">
        <w:rPr>
          <w:sz w:val="20"/>
          <w:szCs w:val="20"/>
        </w:rPr>
        <w:fldChar w:fldCharType="begin"/>
      </w:r>
      <w:r w:rsidR="00551EC7" w:rsidRPr="00733307">
        <w:rPr>
          <w:sz w:val="20"/>
          <w:szCs w:val="20"/>
        </w:rPr>
        <w:instrText xml:space="preserve"> REF _Ref375754011 \h </w:instrText>
      </w:r>
      <w:r w:rsidR="00551EC7" w:rsidRPr="00733307">
        <w:rPr>
          <w:sz w:val="20"/>
          <w:szCs w:val="20"/>
        </w:rPr>
      </w:r>
      <w:r w:rsidR="00733307" w:rsidRPr="00733307">
        <w:rPr>
          <w:sz w:val="20"/>
          <w:szCs w:val="20"/>
        </w:rPr>
        <w:instrText xml:space="preserve"> \* MERGEFORMAT </w:instrText>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proofErr w:type="gramStart"/>
      <w:r w:rsidR="00D0129E" w:rsidRPr="00733307">
        <w:rPr>
          <w:sz w:val="20"/>
          <w:szCs w:val="20"/>
        </w:rPr>
        <w:t>and</w:t>
      </w:r>
      <w:proofErr w:type="gramEnd"/>
      <w:r w:rsidR="00D0129E" w:rsidRPr="00733307">
        <w:rPr>
          <w:sz w:val="20"/>
          <w:szCs w:val="20"/>
        </w:rPr>
        <w:t xml:space="preserve">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3C4248" w:rsidRPr="00733307" w:rsidRDefault="003C4248" w:rsidP="00733307">
      <w:pPr>
        <w:spacing w:line="480" w:lineRule="auto"/>
        <w:rPr>
          <w:sz w:val="20"/>
          <w:szCs w:val="20"/>
        </w:rPr>
      </w:pPr>
      <w:bookmarkStart w:id="26" w:name="_Ref363979903"/>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6"/>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5521D" w:rsidRPr="00733307" w:rsidRDefault="0025521D" w:rsidP="00733307">
      <w:pPr>
        <w:spacing w:line="480" w:lineRule="auto"/>
        <w:rPr>
          <w:sz w:val="20"/>
          <w:szCs w:val="20"/>
        </w:rPr>
      </w:pPr>
    </w:p>
    <w:p w:rsidR="00331321" w:rsidRPr="00733307" w:rsidRDefault="003C4248" w:rsidP="00733307">
      <w:pPr>
        <w:pStyle w:val="FigureLegend"/>
        <w:spacing w:line="480" w:lineRule="auto"/>
        <w:jc w:val="left"/>
        <w:rPr>
          <w:rFonts w:eastAsiaTheme="minorEastAsia"/>
          <w:sz w:val="20"/>
          <w:szCs w:val="20"/>
          <w:lang w:bidi="hi-IN"/>
        </w:rPr>
      </w:pPr>
      <w:bookmarkStart w:id="27"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7"/>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AF57D2" w:rsidRPr="00733307">
        <w:rPr>
          <w:rFonts w:eastAsiaTheme="minorEastAsia"/>
          <w:noProof/>
          <w:sz w:val="20"/>
          <w:szCs w:val="20"/>
        </w:rPr>
        <w:t xml:space="preserve"> </w:t>
      </w:r>
      <w:r w:rsidR="00AB4359" w:rsidRPr="00733307">
        <w:rPr>
          <w:sz w:val="20"/>
          <w:szCs w:val="20"/>
        </w:rPr>
        <w:fldChar w:fldCharType="begin"/>
      </w:r>
      <w:r w:rsidR="00FC4FE4" w:rsidRPr="00733307">
        <w:rPr>
          <w:sz w:val="20"/>
          <w:szCs w:val="20"/>
        </w:rPr>
        <w:instrText xml:space="preserve"> REF _Ref363979903 \h  \* MERGEFORMAT </w:instrText>
      </w:r>
      <w:r w:rsidR="00AB4359" w:rsidRPr="00733307">
        <w:rPr>
          <w:sz w:val="20"/>
          <w:szCs w:val="20"/>
        </w:rPr>
      </w:r>
      <w:r w:rsidR="00AB4359" w:rsidRPr="00733307">
        <w:rPr>
          <w:sz w:val="20"/>
          <w:szCs w:val="20"/>
        </w:rPr>
        <w:fldChar w:fldCharType="end"/>
      </w:r>
      <w:r w:rsidR="00AF57D2" w:rsidRPr="00733307">
        <w:rPr>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increases the mutation rate of stressed individuals</w:t>
      </w:r>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section </w:t>
      </w:r>
      <w:r w:rsidR="00AB4359" w:rsidRPr="00733307">
        <w:rPr>
          <w:sz w:val="20"/>
          <w:szCs w:val="20"/>
          <w:lang w:bidi="hi-IN"/>
        </w:rPr>
        <w:fldChar w:fldCharType="begin"/>
      </w:r>
      <w:r w:rsidR="00C87AF4" w:rsidRPr="00733307">
        <w:rPr>
          <w:sz w:val="20"/>
          <w:szCs w:val="20"/>
          <w:lang w:bidi="hi-IN"/>
        </w:rPr>
        <w:instrText xml:space="preserve"> REF _Ref374010899 \r \h </w:instrText>
      </w:r>
      <w:r w:rsidR="00AB4359" w:rsidRPr="00733307">
        <w:rPr>
          <w:sz w:val="20"/>
          <w:szCs w:val="20"/>
          <w:lang w:bidi="hi-IN"/>
        </w:rPr>
      </w:r>
      <w:r w:rsidR="00733307">
        <w:rPr>
          <w:sz w:val="20"/>
          <w:szCs w:val="20"/>
          <w:lang w:bidi="hi-IN"/>
        </w:rPr>
        <w:instrText xml:space="preserve"> \* MERGEFORMAT </w:instrText>
      </w:r>
      <w:r w:rsidR="00AB4359" w:rsidRPr="00733307">
        <w:rPr>
          <w:sz w:val="20"/>
          <w:szCs w:val="20"/>
          <w:lang w:bidi="hi-IN"/>
        </w:rPr>
        <w:fldChar w:fldCharType="separate"/>
      </w:r>
      <w:r w:rsidR="00C87AF4" w:rsidRPr="00733307">
        <w:rPr>
          <w:rFonts w:hint="cs"/>
          <w:sz w:val="20"/>
          <w:szCs w:val="20"/>
          <w:cs/>
          <w:lang w:bidi="hi-IN"/>
        </w:rPr>
        <w:t>‎</w:t>
      </w:r>
      <w:r w:rsidR="00C87AF4" w:rsidRPr="00733307">
        <w:rPr>
          <w:sz w:val="20"/>
          <w:szCs w:val="20"/>
          <w:lang w:bidi="hi-IN"/>
        </w:rPr>
        <w:t>3.3</w:t>
      </w:r>
      <w:r w:rsidR="00AB4359" w:rsidRPr="00733307">
        <w:rPr>
          <w:sz w:val="20"/>
          <w:szCs w:val="20"/>
          <w:lang w:bidi="hi-IN"/>
        </w:rPr>
        <w:fldChar w:fldCharType="end"/>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bookmarkStart w:id="28" w:name="_Ref374366687"/>
      <w:r w:rsidRPr="00733307">
        <w:rPr>
          <w:rFonts w:eastAsiaTheme="minorHAnsi"/>
          <w:smallCaps w:val="0"/>
          <w:color w:val="auto"/>
          <w:spacing w:val="0"/>
          <w:sz w:val="20"/>
          <w:szCs w:val="20"/>
          <w:lang w:bidi="he-IL"/>
        </w:rPr>
        <w:lastRenderedPageBreak/>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8"/>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892EAD" w:rsidRDefault="00892EAD" w:rsidP="00892EAD">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9"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1"/>
      <w:footerReference w:type="default" r:id="rId1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024" w:rsidRDefault="006D3024" w:rsidP="009A122D">
      <w:pPr>
        <w:spacing w:after="0" w:line="240" w:lineRule="auto"/>
      </w:pPr>
      <w:r>
        <w:separator/>
      </w:r>
    </w:p>
  </w:endnote>
  <w:endnote w:type="continuationSeparator" w:id="0">
    <w:p w:rsidR="006D3024" w:rsidRDefault="006D302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0EE8EC5-5BD9-4D05-BC9A-EA521D948CF9}"/>
    <w:embedBold r:id="rId2" w:fontKey="{FF842FE2-FB60-45C6-BC34-9234A46F3393}"/>
    <w:embedItalic r:id="rId3" w:fontKey="{7FD598A9-EAE2-4B58-82DC-6276E9B75BE6}"/>
    <w:embedBoldItalic r:id="rId4" w:fontKey="{C8C22F4D-09ED-49A7-983F-7306F9C643D2}"/>
  </w:font>
  <w:font w:name="Tahoma">
    <w:panose1 w:val="020B0604030504040204"/>
    <w:charset w:val="00"/>
    <w:family w:val="swiss"/>
    <w:pitch w:val="variable"/>
    <w:sig w:usb0="E1002EFF" w:usb1="C000605B" w:usb2="00000029" w:usb3="00000000" w:csb0="000101FF" w:csb1="00000000"/>
    <w:embedRegular r:id="rId5" w:fontKey="{F40BD3AC-238A-4B3B-9A1D-D274BA51D413}"/>
  </w:font>
  <w:font w:name="cmr10">
    <w:charset w:val="00"/>
    <w:family w:val="swiss"/>
    <w:pitch w:val="variable"/>
    <w:sig w:usb0="00000003" w:usb1="00000000" w:usb2="00000000" w:usb3="00000000" w:csb0="00000001" w:csb1="00000000"/>
    <w:embedRegular r:id="rId6" w:fontKey="{2EAD111C-4AE4-4C7C-99B3-875DB135E9F5}"/>
  </w:font>
  <w:font w:name="Cambria Math">
    <w:panose1 w:val="02040503050406030204"/>
    <w:charset w:val="00"/>
    <w:family w:val="roman"/>
    <w:pitch w:val="variable"/>
    <w:sig w:usb0="E00002FF" w:usb1="420024FF" w:usb2="00000000" w:usb3="00000000" w:csb0="0000019F" w:csb1="00000000"/>
    <w:embedItalic r:id="rId7" w:fontKey="{1A629CCA-FF55-40DC-997A-5A5BE64E345E}"/>
  </w:font>
  <w:font w:name="Mangal">
    <w:panose1 w:val="02040503050203030202"/>
    <w:charset w:val="00"/>
    <w:family w:val="roman"/>
    <w:pitch w:val="variable"/>
    <w:sig w:usb0="00008003" w:usb1="00000000" w:usb2="00000000" w:usb3="00000000" w:csb0="00000001" w:csb1="00000000"/>
    <w:embedRegular r:id="rId8" w:fontKey="{1CDD7B13-B801-404D-8B8D-4F538EBF4FB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020A87" w:rsidRDefault="00020A87">
        <w:pPr>
          <w:pStyle w:val="Footer"/>
          <w:jc w:val="center"/>
        </w:pPr>
        <w:r>
          <w:fldChar w:fldCharType="begin"/>
        </w:r>
        <w:r>
          <w:instrText xml:space="preserve"> PAGE   \* MERGEFORMAT </w:instrText>
        </w:r>
        <w:r>
          <w:fldChar w:fldCharType="separate"/>
        </w:r>
        <w:r w:rsidR="009B2FD5">
          <w:rPr>
            <w:noProof/>
          </w:rPr>
          <w:t>4</w:t>
        </w:r>
        <w:r>
          <w:rPr>
            <w:noProof/>
          </w:rPr>
          <w:fldChar w:fldCharType="end"/>
        </w:r>
      </w:p>
    </w:sdtContent>
  </w:sdt>
  <w:p w:rsidR="00020A87" w:rsidRDefault="00020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024" w:rsidRDefault="006D3024" w:rsidP="009A122D">
      <w:pPr>
        <w:spacing w:after="0" w:line="240" w:lineRule="auto"/>
      </w:pPr>
      <w:r>
        <w:separator/>
      </w:r>
    </w:p>
  </w:footnote>
  <w:footnote w:type="continuationSeparator" w:id="0">
    <w:p w:rsidR="006D3024" w:rsidRDefault="006D3024"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FD5" w:rsidRDefault="009B2FD5"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A87"/>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5521D"/>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CF7"/>
    <w:rsid w:val="00304F72"/>
    <w:rsid w:val="00305197"/>
    <w:rsid w:val="00305556"/>
    <w:rsid w:val="00312002"/>
    <w:rsid w:val="0031333D"/>
    <w:rsid w:val="00313F54"/>
    <w:rsid w:val="00314176"/>
    <w:rsid w:val="00314988"/>
    <w:rsid w:val="00320207"/>
    <w:rsid w:val="00320610"/>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1"/>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A2944"/>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0129E"/>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B7BB5"/>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2C5"/>
    <w:rsid w:val="00683193"/>
    <w:rsid w:val="00B372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3AAB200794E58B880F85557A5EC38">
    <w:name w:val="5573AAB200794E58B880F85557A5EC38"/>
    <w:rsid w:val="00B372C5"/>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3AAB200794E58B880F85557A5EC38">
    <w:name w:val="5573AAB200794E58B880F85557A5EC38"/>
    <w:rsid w:val="00B372C5"/>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7D0E7-34C1-4CC8-AC8A-A1D57952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34</Pages>
  <Words>45154</Words>
  <Characters>225774</Characters>
  <Application>Microsoft Office Word</Application>
  <DocSecurity>0</DocSecurity>
  <Lines>1881</Lines>
  <Paragraphs>540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48</cp:revision>
  <dcterms:created xsi:type="dcterms:W3CDTF">2013-12-24T07:01:00Z</dcterms:created>
  <dcterms:modified xsi:type="dcterms:W3CDTF">2013-12-25T15:03:00Z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