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013C7C">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013C7C" w:rsidRPr="00013C7C">
        <w:rPr>
          <w:lang w:bidi="hi-IN"/>
        </w:rPr>
        <w:t>adaptive peak shifts</w:t>
      </w:r>
      <w:r>
        <w:rPr>
          <w:lang w:bidi="hi-IN"/>
        </w:rPr>
        <w:t xml:space="preserve">, </w:t>
      </w:r>
      <w:r w:rsidR="00CA14DA">
        <w:rPr>
          <w:lang w:bidi="hi-IN"/>
        </w:rPr>
        <w:t>t</w:t>
      </w:r>
      <w:r>
        <w:rPr>
          <w:lang w:bidi="hi-IN"/>
        </w:rPr>
        <w:t>rade-off</w:t>
      </w:r>
      <w:r w:rsidR="00013C7C">
        <w:rPr>
          <w:lang w:bidi="hi-IN"/>
        </w:rPr>
        <w:t xml:space="preserve">, </w:t>
      </w:r>
      <w:proofErr w:type="spellStart"/>
      <w:r w:rsidR="00013C7C">
        <w:rPr>
          <w:lang w:bidi="hi-IN"/>
        </w:rPr>
        <w:t>evolvability</w:t>
      </w:r>
      <w:proofErr w:type="spellEnd"/>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C4218A">
        <w:rPr>
          <w:noProof/>
          <w:lang w:bidi="hi-IN"/>
        </w:rPr>
        <w:t>July 18,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bookmarkStart w:id="0" w:name="_GoBack"/>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D923B3">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D923B3">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D923B3">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D923B3">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D923B3">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D923B3">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D923B3">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D923B3">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D923B3">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D923B3">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D923B3">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D923B3">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D923B3">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D923B3">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D923B3">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D923B3">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D923B3">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D923B3">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D923B3">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D923B3">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D923B3">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D923B3">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EA522D">
        <w:fldChar w:fldCharType="begin" w:fldLock="1"/>
      </w:r>
      <w:r w:rsidR="00D923B3">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BF613E"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EA522D" w:rsidRPr="00FB3C6B">
        <w:fldChar w:fldCharType="begin" w:fldLock="1"/>
      </w:r>
      <w:r w:rsidR="00D923B3">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D923B3">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D923B3">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 xml:space="preserve">r </w:t>
      </w:r>
      <w:r w:rsidR="005B12CD" w:rsidRPr="00BF613E">
        <w:t>mutation rate</w:t>
      </w:r>
      <w:r w:rsidR="00C24454" w:rsidRPr="00BF613E">
        <w:t xml:space="preserve"> </w:t>
      </w:r>
      <w:r w:rsidR="009770F6" w:rsidRPr="00BF613E">
        <w:t>the</w:t>
      </w:r>
      <w:r w:rsidR="00C24454" w:rsidRPr="00BF613E">
        <w:t>n the</w:t>
      </w:r>
      <w:r w:rsidR="009770F6" w:rsidRPr="00BF613E">
        <w:t xml:space="preserve"> </w:t>
      </w:r>
      <w:r w:rsidR="00A533A9" w:rsidRPr="00BF613E">
        <w:t xml:space="preserve">population </w:t>
      </w:r>
      <w:r w:rsidR="009770F6" w:rsidRPr="00BF613E">
        <w:t xml:space="preserve">mean fitness </w:t>
      </w:r>
      <w:r w:rsidR="00031C58" w:rsidRPr="00BF613E">
        <w:t xml:space="preserve">of </w:t>
      </w:r>
      <w:r w:rsidR="00C24454" w:rsidRPr="00BF613E">
        <w:t xml:space="preserve">asexual populations increases </w:t>
      </w:r>
      <w:r w:rsidR="00EA522D" w:rsidRPr="00BF613E">
        <w:fldChar w:fldCharType="begin" w:fldLock="1"/>
      </w:r>
      <w:r w:rsidR="00D923B3">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F613E">
        <w:fldChar w:fldCharType="separate"/>
      </w:r>
      <w:r w:rsidR="00635E26" w:rsidRPr="00BF613E">
        <w:rPr>
          <w:noProof/>
        </w:rPr>
        <w:t>[37]</w:t>
      </w:r>
      <w:r w:rsidR="00EA522D" w:rsidRPr="00BF613E">
        <w:fldChar w:fldCharType="end"/>
      </w:r>
      <w:r w:rsidR="00932C9B" w:rsidRPr="00BF613E">
        <w:t>.</w:t>
      </w:r>
    </w:p>
    <w:p w:rsidR="003967C6" w:rsidRPr="00BF613E" w:rsidRDefault="003967C6" w:rsidP="002C7475">
      <w:pPr>
        <w:spacing w:line="480" w:lineRule="auto"/>
      </w:pPr>
      <w:r w:rsidRPr="00BF613E">
        <w:rPr>
          <w:lang w:bidi="hi-IN"/>
        </w:rPr>
        <w:t>Complex traits, coded by multiple genes, present an open evolutionary problem, first described by Sewall Wright in 1931</w:t>
      </w:r>
      <w:r w:rsidR="00805EEF" w:rsidRPr="00BF613E">
        <w:rPr>
          <w:lang w:bidi="hi-IN"/>
        </w:rPr>
        <w:t xml:space="preserve"> </w:t>
      </w:r>
      <w:r w:rsidR="00805EEF" w:rsidRPr="00BF613E">
        <w:fldChar w:fldCharType="begin" w:fldLock="1"/>
      </w:r>
      <w:r w:rsidR="00D923B3">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805EEF" w:rsidRPr="00BF613E">
        <w:fldChar w:fldCharType="separate"/>
      </w:r>
      <w:r w:rsidR="00805EEF" w:rsidRPr="00BF613E">
        <w:rPr>
          <w:noProof/>
        </w:rPr>
        <w:t>[38,39]</w:t>
      </w:r>
      <w:r w:rsidR="00805EEF" w:rsidRPr="00BF613E">
        <w:fldChar w:fldCharType="end"/>
      </w:r>
      <w:r w:rsidRPr="00BF613E">
        <w:rPr>
          <w:lang w:bidi="hi-IN"/>
        </w:rPr>
        <w:t xml:space="preserve">: if different alleles are separately deleterious but jointly advantageous, how can a population evolve from one co-adapted gene complex to a fitter one, crossing a less fit "valley"? Wright suggested the "shifting-balance theory of evolution". His solution is valid </w:t>
      </w:r>
      <w:r w:rsidRPr="00BF613E">
        <w:rPr>
          <w:lang w:bidi="hi-IN"/>
        </w:rPr>
        <w:fldChar w:fldCharType="begin" w:fldLock="1"/>
      </w:r>
      <w:r w:rsidR="00D923B3">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"[40\u201342]" }, "properties" : { "noteIndex" : 0 }, "schema" : "https://github.com/citation-style-language/schema/raw/master/csl-citation.json" }</w:instrText>
      </w:r>
      <w:r w:rsidRPr="00BF613E">
        <w:rPr>
          <w:lang w:bidi="hi-IN"/>
        </w:rPr>
        <w:fldChar w:fldCharType="separate"/>
      </w:r>
      <w:r w:rsidRPr="00BF613E">
        <w:rPr>
          <w:noProof/>
          <w:lang w:bidi="hi-IN"/>
        </w:rPr>
        <w:t>[40–42]</w:t>
      </w:r>
      <w:r w:rsidRPr="00BF613E">
        <w:rPr>
          <w:lang w:bidi="hi-IN"/>
        </w:rPr>
        <w:fldChar w:fldCharType="end"/>
      </w:r>
      <w:r w:rsidRPr="00BF613E">
        <w:rPr>
          <w:lang w:bidi="hi-IN"/>
        </w:rPr>
        <w:t xml:space="preserve"> but possibly limited to specific parameter ranges </w:t>
      </w:r>
      <w:r w:rsidRPr="00BF613E">
        <w:rPr>
          <w:lang w:bidi="hi-IN"/>
        </w:rPr>
        <w:fldChar w:fldCharType="begin" w:fldLock="1"/>
      </w:r>
      <w:r w:rsidR="00D923B3">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"[43\u201346]" }, "properties" : { "noteIndex" : 0 }, "schema" : "https://github.com/citation-style-language/schema/raw/master/csl-citation.json" }</w:instrText>
      </w:r>
      <w:r w:rsidRPr="00BF613E">
        <w:rPr>
          <w:lang w:bidi="hi-IN"/>
        </w:rPr>
        <w:fldChar w:fldCharType="separate"/>
      </w:r>
      <w:r w:rsidRPr="00BF613E">
        <w:rPr>
          <w:noProof/>
          <w:lang w:bidi="hi-IN"/>
        </w:rPr>
        <w:t>[43–46]</w:t>
      </w:r>
      <w:r w:rsidRPr="00BF613E">
        <w:rPr>
          <w:lang w:bidi="hi-IN"/>
        </w:rPr>
        <w:fldChar w:fldCharType="end"/>
      </w:r>
      <w:r w:rsidRPr="00BF613E">
        <w:rPr>
          <w:lang w:bidi="hi-IN"/>
        </w:rPr>
        <w:t xml:space="preserve">. As a result, other mechanisms have </w:t>
      </w:r>
      <w:r w:rsidRPr="00BF613E">
        <w:rPr>
          <w:lang w:bidi="hi-IN"/>
        </w:rPr>
        <w:lastRenderedPageBreak/>
        <w:t xml:space="preserve">been proposed: </w:t>
      </w:r>
      <w:r w:rsidRPr="00CD0F31">
        <w:rPr>
          <w:lang w:bidi="hi-IN"/>
        </w:rPr>
        <w:t xml:space="preserve">increased phenotypic variance after population bottlenecks </w:t>
      </w:r>
      <w:r w:rsidRPr="00CD0F31">
        <w:rPr>
          <w:lang w:bidi="hi-IN"/>
        </w:rPr>
        <w:fldChar w:fldCharType="begin" w:fldLock="1"/>
      </w:r>
      <w:r w:rsidR="00D923B3">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"[47]" }, "properties" : { "noteIndex" : 0 }, "schema" : "https://github.com/citation-style-language/schema/raw/master/csl-citation.json" }</w:instrText>
      </w:r>
      <w:r w:rsidRPr="00CD0F31">
        <w:rPr>
          <w:lang w:bidi="hi-IN"/>
        </w:rPr>
        <w:fldChar w:fldCharType="separate"/>
      </w:r>
      <w:r w:rsidRPr="00CD0F31">
        <w:rPr>
          <w:noProof/>
          <w:lang w:bidi="hi-IN"/>
        </w:rPr>
        <w:t>[47]</w:t>
      </w:r>
      <w:r w:rsidRPr="00CD0F31">
        <w:rPr>
          <w:lang w:bidi="hi-IN"/>
        </w:rPr>
        <w:fldChar w:fldCharType="end"/>
      </w:r>
      <w:r w:rsidRPr="00CD0F31">
        <w:rPr>
          <w:lang w:bidi="hi-IN"/>
        </w:rPr>
        <w:t xml:space="preserve">; environmental fluctuations </w:t>
      </w:r>
      <w:r w:rsidRPr="00CD0F31">
        <w:rPr>
          <w:lang w:bidi="hi-IN"/>
        </w:rPr>
        <w:fldChar w:fldCharType="begin" w:fldLock="1"/>
      </w:r>
      <w:r w:rsidR="00D923B3">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"[48]" }, "properties" : { "noteIndex" : 0 }, "schema" : "https://github.com/citation-style-language/schema/raw/master/csl-citation.json" }</w:instrText>
      </w:r>
      <w:r w:rsidRPr="00CD0F31">
        <w:rPr>
          <w:lang w:bidi="hi-IN"/>
        </w:rPr>
        <w:fldChar w:fldCharType="separate"/>
      </w:r>
      <w:r w:rsidRPr="00CD0F31">
        <w:rPr>
          <w:noProof/>
          <w:lang w:bidi="hi-IN"/>
        </w:rPr>
        <w:t>[48]</w:t>
      </w:r>
      <w:r w:rsidRPr="00CD0F31">
        <w:rPr>
          <w:lang w:bidi="hi-IN"/>
        </w:rPr>
        <w:fldChar w:fldCharType="end"/>
      </w:r>
      <w:r w:rsidRPr="00CD0F31">
        <w:rPr>
          <w:lang w:bidi="hi-IN"/>
        </w:rPr>
        <w:t xml:space="preserve">; environmental heterogeneity </w:t>
      </w:r>
      <w:r w:rsidRPr="00CD0F31">
        <w:rPr>
          <w:lang w:bidi="hi-IN"/>
        </w:rPr>
        <w:fldChar w:fldCharType="begin" w:fldLock="1"/>
      </w:r>
      <w:r w:rsidR="00D923B3">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"[49]" }, "properties" : { "noteIndex" : 0 }, "schema" : "https://github.com/citation-style-language/schema/raw/master/csl-citation.json" }</w:instrText>
      </w:r>
      <w:r w:rsidRPr="00CD0F31">
        <w:rPr>
          <w:lang w:bidi="hi-IN"/>
        </w:rPr>
        <w:fldChar w:fldCharType="separate"/>
      </w:r>
      <w:r w:rsidRPr="00CD0F31">
        <w:rPr>
          <w:noProof/>
          <w:lang w:bidi="hi-IN"/>
        </w:rPr>
        <w:t>[49]</w:t>
      </w:r>
      <w:r w:rsidRPr="00CD0F31">
        <w:rPr>
          <w:lang w:bidi="hi-IN"/>
        </w:rPr>
        <w:fldChar w:fldCharType="end"/>
      </w:r>
      <w:r w:rsidRPr="00CD0F31">
        <w:rPr>
          <w:lang w:bidi="hi-IN"/>
        </w:rPr>
        <w:t xml:space="preserve">; fitness-associated recombination </w:t>
      </w:r>
      <w:r w:rsidRPr="00CD0F31">
        <w:rPr>
          <w:lang w:bidi="hi-IN"/>
        </w:rPr>
        <w:fldChar w:fldCharType="begin" w:fldLock="1"/>
      </w:r>
      <w:r w:rsidR="00D923B3">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"[50]" }, "properties" : { "noteIndex" : 0 }, "schema" : "https://github.com/citation-style-language/schema/raw/master/csl-citation.json" }</w:instrText>
      </w:r>
      <w:r w:rsidRPr="00CD0F31">
        <w:rPr>
          <w:lang w:bidi="hi-IN"/>
        </w:rPr>
        <w:fldChar w:fldCharType="separate"/>
      </w:r>
      <w:r w:rsidRPr="00CD0F31">
        <w:rPr>
          <w:noProof/>
          <w:lang w:bidi="hi-IN"/>
        </w:rPr>
        <w:t>[50]</w:t>
      </w:r>
      <w:r w:rsidRPr="00CD0F31">
        <w:rPr>
          <w:lang w:bidi="hi-IN"/>
        </w:rPr>
        <w:fldChar w:fldCharType="end"/>
      </w:r>
      <w:r w:rsidRPr="00CD0F31">
        <w:rPr>
          <w:lang w:bidi="hi-IN"/>
        </w:rPr>
        <w:t xml:space="preserve">; stochastic tunneling in large asexual populations </w:t>
      </w:r>
      <w:r w:rsidRPr="00CD0F31">
        <w:rPr>
          <w:lang w:bidi="hi-IN"/>
        </w:rPr>
        <w:fldChar w:fldCharType="begin" w:fldLock="1"/>
      </w:r>
      <w:r w:rsidR="00D923B3">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"[51]" }, "properties" : { "noteIndex" : 0 }, "schema" : "https://github.com/citation-style-language/schema/raw/master/csl-citation.json" }</w:instrText>
      </w:r>
      <w:r w:rsidRPr="00CD0F31">
        <w:rPr>
          <w:lang w:bidi="hi-IN"/>
        </w:rPr>
        <w:fldChar w:fldCharType="separate"/>
      </w:r>
      <w:r w:rsidRPr="00CD0F31">
        <w:rPr>
          <w:noProof/>
          <w:lang w:bidi="hi-IN"/>
        </w:rPr>
        <w:t>[51]</w:t>
      </w:r>
      <w:r w:rsidRPr="00CD0F31">
        <w:rPr>
          <w:lang w:bidi="hi-IN"/>
        </w:rPr>
        <w:fldChar w:fldCharType="end"/>
      </w:r>
      <w:r w:rsidRPr="00CD0F31">
        <w:rPr>
          <w:lang w:bidi="hi-IN"/>
        </w:rPr>
        <w:t xml:space="preserve">; and intermediate recombination rates </w:t>
      </w:r>
      <w:r w:rsidRPr="00CD0F31">
        <w:rPr>
          <w:lang w:bidi="hi-IN"/>
        </w:rPr>
        <w:fldChar w:fldCharType="begin" w:fldLock="1"/>
      </w:r>
      <w:r w:rsidR="00D923B3">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"[52]" }, "properties" : { "noteIndex" : 0 }, "schema" : "https://github.com/citation-style-language/schema/raw/master/csl-citation.json" }</w:instrText>
      </w:r>
      <w:r w:rsidRPr="00CD0F31">
        <w:rPr>
          <w:lang w:bidi="hi-IN"/>
        </w:rPr>
        <w:fldChar w:fldCharType="separate"/>
      </w:r>
      <w:r w:rsidRPr="00CD0F31">
        <w:rPr>
          <w:noProof/>
          <w:lang w:bidi="hi-IN"/>
        </w:rPr>
        <w:t>[52]</w:t>
      </w:r>
      <w:r w:rsidRPr="00CD0F31">
        <w:rPr>
          <w:lang w:bidi="hi-IN"/>
        </w:rPr>
        <w:fldChar w:fldCharType="end"/>
      </w:r>
      <w:r w:rsidRPr="00CD0F31">
        <w:rPr>
          <w:lang w:bidi="hi-IN"/>
        </w:rPr>
        <w:t>.</w:t>
      </w:r>
    </w:p>
    <w:p w:rsidR="00625517" w:rsidRDefault="00600689" w:rsidP="003967C6">
      <w:pPr>
        <w:spacing w:line="480" w:lineRule="auto"/>
        <w:rPr>
          <w:lang w:bidi="hi-IN"/>
        </w:rPr>
      </w:pPr>
      <w:r w:rsidRPr="00BF613E">
        <w:t xml:space="preserve">Here, we analyze population genetics models of adaptive evolution to explore the rate </w:t>
      </w:r>
      <w:r w:rsidR="00800DD3" w:rsidRPr="00BF613E">
        <w:t xml:space="preserve">of complex </w:t>
      </w:r>
      <w:r w:rsidRPr="00BF613E">
        <w:t>adaptation</w:t>
      </w:r>
      <w:r w:rsidR="00800DD3" w:rsidRPr="00BF613E">
        <w:t xml:space="preserve"> on rugged fitness landscapes, in which</w:t>
      </w:r>
      <w:r w:rsidR="00800DD3">
        <w:t xml:space="preserve"> </w:t>
      </w:r>
      <w:r w:rsidRPr="003F04B0">
        <w:t xml:space="preserve">adaptations require two separately deleterious mutations.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1" w:name="_Ref361735010"/>
      <w:r>
        <w:rPr>
          <w:lang w:bidi="hi-IN"/>
        </w:rPr>
        <w:t>Model</w:t>
      </w:r>
      <w:bookmarkEnd w:id="1"/>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7A67AB" w:rsidRDefault="005316EE" w:rsidP="000F24B2">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r w:rsidRPr="007169AD">
        <w:lastRenderedPageBreak/>
        <w:t>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r w:rsidR="00AF189F" w:rsidRPr="00CD0F31">
        <w:rPr>
          <w:lang w:bidi="hi-IN"/>
        </w:rPr>
        <w:t>We do not consider smooth fitness landscapes in which single mutants have intermediate fitness (</w:t>
      </w:r>
      <w:proofErr w:type="spellStart"/>
      <w:r w:rsidR="00AF189F" w:rsidRPr="00CD0F31">
        <w:rPr>
          <w:i/>
          <w:iCs/>
          <w:lang w:bidi="hi-IN"/>
        </w:rPr>
        <w:t>sH</w:t>
      </w:r>
      <w:proofErr w:type="spellEnd"/>
      <w:r w:rsidR="00AF189F" w:rsidRPr="00CD0F31">
        <w:rPr>
          <w:lang w:bidi="hi-IN"/>
        </w:rPr>
        <w:t>&lt;</w:t>
      </w:r>
      <w:r w:rsidR="00AF189F" w:rsidRPr="00CD0F31">
        <w:rPr>
          <w:i/>
          <w:iCs/>
          <w:lang w:bidi="hi-IN"/>
        </w:rPr>
        <w:t>s</w:t>
      </w:r>
      <w:r w:rsidR="00AF189F" w:rsidRPr="00CD0F31">
        <w:rPr>
          <w:lang w:bidi="hi-IN"/>
        </w:rPr>
        <w:t xml:space="preserve">&lt;0). </w:t>
      </w:r>
      <w:r w:rsidR="000F24B2" w:rsidRPr="00CD0F31">
        <w:t xml:space="preserve">We have already shown that SIM has higher mean fitness in changing environments on smooth landscapes </w:t>
      </w:r>
      <w:r w:rsidR="00AF189F" w:rsidRPr="00CD0F31">
        <w:rPr>
          <w:lang w:bidi="hi-IN"/>
        </w:rPr>
        <w:fldChar w:fldCharType="begin" w:fldLock="1"/>
      </w:r>
      <w:r w:rsidR="00D923B3">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AF189F" w:rsidRPr="00CD0F31">
        <w:rPr>
          <w:lang w:bidi="hi-IN"/>
        </w:rPr>
        <w:fldChar w:fldCharType="separate"/>
      </w:r>
      <w:r w:rsidR="00AF189F" w:rsidRPr="00CD0F31">
        <w:rPr>
          <w:noProof/>
          <w:lang w:bidi="hi-IN"/>
        </w:rPr>
        <w:t>[37]</w:t>
      </w:r>
      <w:r w:rsidR="00AF189F" w:rsidRPr="00CD0F31">
        <w:rPr>
          <w:lang w:bidi="hi-IN"/>
        </w:rPr>
        <w:fldChar w:fldCharType="end"/>
      </w:r>
      <w:r w:rsidR="00AF189F" w:rsidRPr="00CD0F31">
        <w:rPr>
          <w:lang w:bidi="hi-IN"/>
        </w:rPr>
        <w:t xml:space="preserve">; however, analysis of the effect of SIM on the adaptation rate on smooth landscapes will be the subject of future </w:t>
      </w:r>
      <w:r w:rsidR="00F605A7" w:rsidRPr="00CD0F31">
        <w:rPr>
          <w:lang w:bidi="hi-IN"/>
        </w:rPr>
        <w:t>efforts</w:t>
      </w:r>
      <w:r w:rsidR="00AF189F" w:rsidRPr="00CD0F31">
        <w:rPr>
          <w:lang w:bidi="hi-IN"/>
        </w:rPr>
        <w:t>.</w:t>
      </w:r>
    </w:p>
    <w:p w:rsidR="005316EE" w:rsidRPr="00331E7E" w:rsidRDefault="00191D82" w:rsidP="007A67AB">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w:t>
      </w:r>
      <w:r w:rsidRPr="00A514A3">
        <w:t xml:space="preserve">mutation (either in the specific </w:t>
      </w:r>
      <w:r w:rsidRPr="00A514A3">
        <w:rPr>
          <w:i/>
          <w:iCs/>
        </w:rPr>
        <w:t>A/a</w:t>
      </w:r>
      <w:r w:rsidRPr="00A514A3">
        <w:t xml:space="preserve"> and </w:t>
      </w:r>
      <w:r w:rsidRPr="00A514A3">
        <w:rPr>
          <w:i/>
          <w:iCs/>
        </w:rPr>
        <w:t>B/b</w:t>
      </w:r>
      <w:r w:rsidRPr="00A514A3">
        <w:t xml:space="preserve"> loci or in non-specific loci</w:t>
      </w:r>
      <w:r w:rsidR="00200EB9" w:rsidRPr="00A514A3">
        <w:t>)</w:t>
      </w:r>
      <w:r w:rsidR="00584435" w:rsidRPr="00A514A3">
        <w:rPr>
          <w:lang w:bidi="hi-IN"/>
        </w:rPr>
        <w:t xml:space="preserve">. </w:t>
      </w:r>
      <w:r w:rsidR="00EA522D" w:rsidRPr="00CD0F31">
        <w:rPr>
          <w:lang w:bidi="hi-IN"/>
        </w:rPr>
        <w:t>E</w:t>
      </w:r>
      <w:r w:rsidR="00EA0567" w:rsidRPr="00CD0F31">
        <w:rPr>
          <w:lang w:bidi="hi-IN"/>
        </w:rPr>
        <w:t>vidence shows that numerous stress responses induce mutagenesis in bacteria</w:t>
      </w:r>
      <w:r w:rsidR="00584435" w:rsidRPr="00CD0F31">
        <w:rPr>
          <w:lang w:bidi="hi-IN"/>
        </w:rPr>
        <w:t xml:space="preserve"> </w:t>
      </w:r>
      <w:r w:rsidR="00EA522D" w:rsidRPr="00CD0F31">
        <w:rPr>
          <w:lang w:bidi="hi-IN"/>
        </w:rPr>
        <w:fldChar w:fldCharType="begin" w:fldLock="1"/>
      </w:r>
      <w:r w:rsidR="00D923B3">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CD0F31">
        <w:rPr>
          <w:lang w:bidi="hi-IN"/>
        </w:rPr>
        <w:fldChar w:fldCharType="separate"/>
      </w:r>
      <w:r w:rsidR="00584435" w:rsidRPr="00CD0F31">
        <w:rPr>
          <w:noProof/>
          <w:lang w:bidi="hi-IN"/>
        </w:rPr>
        <w:t>[16,32]</w:t>
      </w:r>
      <w:r w:rsidR="00EA522D" w:rsidRPr="00CD0F31">
        <w:rPr>
          <w:lang w:bidi="hi-IN"/>
        </w:rPr>
        <w:fldChar w:fldCharType="end"/>
      </w:r>
      <w:r w:rsidR="00584435" w:rsidRPr="00CD0F31">
        <w:rPr>
          <w:lang w:bidi="hi-IN"/>
        </w:rPr>
        <w:t>. These responses can be activated due to deteriorating environmental conditions (see section 3.5) or due to mutations that impair important cell functions, thereby</w:t>
      </w:r>
      <w:r w:rsidR="00AB673F" w:rsidRPr="00CD0F31">
        <w:rPr>
          <w:lang w:bidi="hi-IN"/>
        </w:rPr>
        <w:t xml:space="preserve"> reducing fitness and </w:t>
      </w:r>
      <w:r w:rsidR="00584435" w:rsidRPr="00CD0F31">
        <w:rPr>
          <w:lang w:bidi="hi-IN"/>
        </w:rPr>
        <w:t>inducing a stress response. For example,</w:t>
      </w:r>
      <w:r w:rsidR="00F10DC1" w:rsidRPr="00CD0F31">
        <w:rPr>
          <w:lang w:bidi="hi-IN"/>
        </w:rPr>
        <w:t xml:space="preserve"> </w:t>
      </w:r>
      <w:r w:rsidR="0061395B" w:rsidRPr="00CD0F31">
        <w:rPr>
          <w:lang w:bidi="hi-IN"/>
        </w:rPr>
        <w:t xml:space="preserve">a </w:t>
      </w:r>
      <w:proofErr w:type="spellStart"/>
      <w:r w:rsidR="0061395B" w:rsidRPr="00CD0F31">
        <w:rPr>
          <w:lang w:bidi="hi-IN"/>
        </w:rPr>
        <w:t>frameshift</w:t>
      </w:r>
      <w:proofErr w:type="spellEnd"/>
      <w:r w:rsidR="0061395B" w:rsidRPr="00CD0F31">
        <w:rPr>
          <w:lang w:bidi="hi-IN"/>
        </w:rPr>
        <w:t xml:space="preserve"> mutation in the </w:t>
      </w:r>
      <w:r w:rsidR="00EA522D" w:rsidRPr="00CD0F31">
        <w:rPr>
          <w:i/>
          <w:iCs/>
          <w:lang w:bidi="hi-IN"/>
        </w:rPr>
        <w:t>lac</w:t>
      </w:r>
      <w:r w:rsidR="0061395B" w:rsidRPr="00CD0F31">
        <w:rPr>
          <w:lang w:bidi="hi-IN"/>
        </w:rPr>
        <w:t xml:space="preserve"> </w:t>
      </w:r>
      <w:r w:rsidR="0061395B" w:rsidRPr="00CD0F31">
        <w:rPr>
          <w:lang w:bidi="hi-IN"/>
        </w:rPr>
        <w:lastRenderedPageBreak/>
        <w:t>gene ca</w:t>
      </w:r>
      <w:r w:rsidR="00090D3E" w:rsidRPr="00CD0F31">
        <w:rPr>
          <w:lang w:bidi="hi-IN"/>
        </w:rPr>
        <w:t>uses</w:t>
      </w:r>
      <w:r w:rsidR="0061395B" w:rsidRPr="00CD0F31">
        <w:rPr>
          <w:lang w:bidi="hi-IN"/>
        </w:rPr>
        <w:t xml:space="preserve"> cells to starve on lactose, </w:t>
      </w:r>
      <w:r w:rsidR="007C1036" w:rsidRPr="00CD0F31">
        <w:rPr>
          <w:lang w:bidi="hi-IN"/>
        </w:rPr>
        <w:t>thus</w:t>
      </w:r>
      <w:r w:rsidR="0061395B" w:rsidRPr="00CD0F31">
        <w:rPr>
          <w:lang w:bidi="hi-IN"/>
        </w:rPr>
        <w:t xml:space="preserve"> inducing mutagenesis</w:t>
      </w:r>
      <w:r w:rsidR="007C1036" w:rsidRPr="00CD0F31">
        <w:rPr>
          <w:lang w:bidi="hi-IN"/>
        </w:rPr>
        <w:t xml:space="preserve"> via a stress response </w:t>
      </w:r>
      <w:r w:rsidR="00EA522D" w:rsidRPr="00CD0F31">
        <w:rPr>
          <w:lang w:bidi="hi-IN"/>
        </w:rPr>
        <w:fldChar w:fldCharType="begin" w:fldLock="1"/>
      </w:r>
      <w:r w:rsidR="00D923B3">
        <w:rPr>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"[17,53]" }, "properties" : { "noteIndex" : 0 }, "schema" : "https://github.com/citation-style-language/schema/raw/master/csl-citation.json" }</w:instrText>
      </w:r>
      <w:r w:rsidR="00EA522D" w:rsidRPr="00CD0F31">
        <w:rPr>
          <w:lang w:bidi="hi-IN"/>
        </w:rPr>
        <w:fldChar w:fldCharType="separate"/>
      </w:r>
      <w:r w:rsidR="0030508B" w:rsidRPr="00CD0F31">
        <w:rPr>
          <w:noProof/>
          <w:lang w:bidi="hi-IN"/>
        </w:rPr>
        <w:t>[17,53]</w:t>
      </w:r>
      <w:r w:rsidR="00EA522D" w:rsidRPr="00CD0F31">
        <w:rPr>
          <w:lang w:bidi="hi-IN"/>
        </w:rPr>
        <w:fldChar w:fldCharType="end"/>
      </w:r>
      <w:r w:rsidR="00EA522D" w:rsidRPr="00CD0F31">
        <w:rPr>
          <w:lang w:bidi="hi-IN"/>
        </w:rPr>
        <w:t>.</w:t>
      </w:r>
    </w:p>
    <w:p w:rsidR="005316EE" w:rsidRPr="00BA2B02" w:rsidRDefault="0035669E" w:rsidP="00FB73BF">
      <w:pPr>
        <w:spacing w:line="480" w:lineRule="auto"/>
        <w:rPr>
          <w:lang w:bidi="hi-IN"/>
        </w:rPr>
      </w:pPr>
      <w:r w:rsidRPr="00A771C8">
        <w:rPr>
          <w:lang w:bidi="hi-IN"/>
        </w:rPr>
        <w:t>The</w:t>
      </w:r>
      <w:r w:rsidR="005316EE" w:rsidRPr="00A771C8">
        <w:rPr>
          <w:lang w:bidi="hi-IN"/>
        </w:rPr>
        <w:t xml:space="preserve"> main analysis assumes that </w:t>
      </w:r>
      <w:r w:rsidRPr="00A771C8">
        <w:rPr>
          <w:lang w:bidi="hi-IN"/>
        </w:rPr>
        <w:t xml:space="preserve">the </w:t>
      </w:r>
      <w:r w:rsidR="00FB73BF" w:rsidRPr="00A771C8">
        <w:rPr>
          <w:lang w:bidi="hi-IN"/>
        </w:rPr>
        <w:t xml:space="preserve">SIM induces mutagenesis in individuals less fit than the wildtype, that is, the mutation rate </w:t>
      </w:r>
      <w:r w:rsidR="00FB73BF" w:rsidRPr="00A771C8">
        <w:rPr>
          <w:i/>
          <w:iCs/>
          <w:lang w:bidi="hi-IN"/>
        </w:rPr>
        <w:t>U</w:t>
      </w:r>
      <w:r w:rsidR="00FB73BF" w:rsidRPr="00A771C8">
        <w:rPr>
          <w:lang w:bidi="hi-IN"/>
        </w:rPr>
        <w:t xml:space="preserve"> of individuals with fitness </w:t>
      </w:r>
      <w:r w:rsidR="00FB73BF" w:rsidRPr="00A771C8">
        <w:rPr>
          <w:rFonts w:ascii="Times New Roman" w:hAnsi="Times New Roman" w:cs="Times New Roman"/>
          <w:i/>
          <w:iCs/>
          <w:lang w:bidi="hi-IN"/>
        </w:rPr>
        <w:t>ω</w:t>
      </w:r>
      <w:r w:rsidR="00FB73BF" w:rsidRPr="00A771C8">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2" w:name="_Ref374443384"/>
            <w:bookmarkStart w:id="3"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2"/>
            <w:r w:rsidRPr="00BA2B02">
              <w:t>)</w:t>
            </w:r>
            <w:bookmarkEnd w:id="3"/>
          </w:p>
        </w:tc>
      </w:tr>
    </w:tbl>
    <w:p w:rsidR="004C1432" w:rsidRDefault="005316EE" w:rsidP="004C1432">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t>
      </w:r>
      <w:r w:rsidRPr="00CD0F31">
        <w:rPr>
          <w:lang w:bidi="hi-IN"/>
        </w:rPr>
        <w:t xml:space="preserve">We also study a different scenario in which the environmental change reduces the absolute fitness of the </w:t>
      </w:r>
      <w:r w:rsidR="0035669E" w:rsidRPr="00CD0F31">
        <w:rPr>
          <w:lang w:bidi="hi-IN"/>
        </w:rPr>
        <w:t xml:space="preserve">wildtype so that it is also </w:t>
      </w:r>
      <w:r w:rsidRPr="00CD0F31">
        <w:rPr>
          <w:lang w:bidi="hi-IN"/>
        </w:rPr>
        <w:t>stress</w:t>
      </w:r>
      <w:r w:rsidR="0035669E" w:rsidRPr="00CD0F31">
        <w:rPr>
          <w:lang w:bidi="hi-IN"/>
        </w:rPr>
        <w:t>ed</w:t>
      </w:r>
      <w:r w:rsidR="00A514A3" w:rsidRPr="00CD0F31">
        <w:rPr>
          <w:lang w:bidi="hi-IN"/>
        </w:rPr>
        <w:t xml:space="preserve"> (</w:t>
      </w:r>
      <w:r w:rsidRPr="00CD0F31">
        <w:rPr>
          <w:lang w:bidi="hi-IN"/>
        </w:rPr>
        <w:t>see section</w:t>
      </w:r>
      <w:r w:rsidR="00A90051" w:rsidRPr="00CD0F31">
        <w:t xml:space="preserve"> 3.5</w:t>
      </w:r>
      <w:r w:rsidR="00A514A3" w:rsidRPr="00CD0F31">
        <w:t>)</w:t>
      </w:r>
      <w:r w:rsidRPr="00CD0F31">
        <w:t>.</w:t>
      </w:r>
      <w:r w:rsidR="006E7AB4" w:rsidRPr="00CD0F31">
        <w:rPr>
          <w:lang w:bidi="hi-IN"/>
        </w:rPr>
        <w:t xml:space="preserve"> </w:t>
      </w:r>
      <w:r w:rsidR="00EA522D" w:rsidRPr="00CD0F31">
        <w:rPr>
          <w:lang w:bidi="hi-IN"/>
        </w:rPr>
        <w:t xml:space="preserve">The </w:t>
      </w:r>
      <w:r w:rsidR="004F45F7" w:rsidRPr="00CD0F31">
        <w:rPr>
          <w:lang w:bidi="hi-IN"/>
        </w:rPr>
        <w:t xml:space="preserve">assumption of a </w:t>
      </w:r>
      <w:r w:rsidR="00EA522D" w:rsidRPr="00CD0F31">
        <w:rPr>
          <w:lang w:bidi="hi-IN"/>
        </w:rPr>
        <w:t>threshold relationship between fitness and the mutation rate</w:t>
      </w:r>
      <w:r w:rsidR="00EA0567" w:rsidRPr="00CD0F31">
        <w:rPr>
          <w:lang w:bidi="hi-IN"/>
        </w:rPr>
        <w:t xml:space="preserve"> in</w:t>
      </w:r>
      <w:r w:rsidR="00EA522D" w:rsidRPr="00CD0F31">
        <w:rPr>
          <w:lang w:bidi="hi-IN"/>
        </w:rPr>
        <w:t xml:space="preserve"> eq. </w:t>
      </w:r>
      <w:r w:rsidR="00EA522D" w:rsidRPr="00CD0F31">
        <w:rPr>
          <w:lang w:bidi="hi-IN"/>
        </w:rPr>
        <w:fldChar w:fldCharType="begin"/>
      </w:r>
      <w:r w:rsidR="00EA522D" w:rsidRPr="00CD0F31">
        <w:rPr>
          <w:lang w:bidi="hi-IN"/>
        </w:rPr>
        <w:instrText xml:space="preserve"> REF _Ref374443384 \h </w:instrText>
      </w:r>
      <w:r w:rsidR="001B7896" w:rsidRPr="00CD0F31">
        <w:rPr>
          <w:lang w:bidi="hi-IN"/>
        </w:rPr>
        <w:instrText xml:space="preserve"> \* MERGEFORMAT </w:instrText>
      </w:r>
      <w:r w:rsidR="00EA522D" w:rsidRPr="00CD0F31">
        <w:rPr>
          <w:lang w:bidi="hi-IN"/>
        </w:rPr>
      </w:r>
      <w:r w:rsidR="00EA522D" w:rsidRPr="00CD0F31">
        <w:rPr>
          <w:lang w:bidi="hi-IN"/>
        </w:rPr>
        <w:fldChar w:fldCharType="separate"/>
      </w:r>
      <w:r w:rsidR="00EA522D" w:rsidRPr="00CD0F31">
        <w:rPr>
          <w:noProof/>
        </w:rPr>
        <w:t>1</w:t>
      </w:r>
      <w:r w:rsidR="00EA522D" w:rsidRPr="00CD0F31">
        <w:rPr>
          <w:lang w:bidi="hi-IN"/>
        </w:rPr>
        <w:fldChar w:fldCharType="end"/>
      </w:r>
      <w:r w:rsidR="00EA522D" w:rsidRPr="00CD0F31">
        <w:rPr>
          <w:lang w:bidi="hi-IN"/>
        </w:rPr>
        <w:t xml:space="preserve"> is relaxed in </w:t>
      </w:r>
      <w:r w:rsidR="00B83B45">
        <w:rPr>
          <w:lang w:bidi="hi-IN"/>
        </w:rPr>
        <w:t xml:space="preserve">Online </w:t>
      </w:r>
      <w:r w:rsidR="00EA522D" w:rsidRPr="00CD0F31">
        <w:rPr>
          <w:lang w:bidi="hi-IN"/>
        </w:rPr>
        <w:t>Appendix E in which we explore continuous relationships between fitness and the mutation rate.</w:t>
      </w:r>
      <w:r w:rsidR="00A514A3" w:rsidRPr="00CD0F31">
        <w:rPr>
          <w:lang w:bidi="hi-IN"/>
        </w:rPr>
        <w:t xml:space="preserve"> The results are robust to this relaxation (see section 3.3</w:t>
      </w:r>
      <w:r w:rsidR="004C1432" w:rsidRPr="00CD0F31">
        <w:rPr>
          <w:lang w:bidi="hi-IN"/>
        </w:rPr>
        <w:t>).</w:t>
      </w:r>
    </w:p>
    <w:p w:rsidR="005316EE" w:rsidRDefault="004C1432" w:rsidP="004C1432">
      <w:pPr>
        <w:spacing w:line="480" w:lineRule="auto"/>
      </w:pPr>
      <w:r>
        <w:rPr>
          <w:lang w:bidi="hi-IN"/>
        </w:rPr>
        <w:t>W</w:t>
      </w:r>
      <w:r w:rsidR="005316EE">
        <w:t xml:space="preserve">e are interested in calculating the adaptation rate of a population homogenous for each of the above mutational strategies (NM, CM, or SIM). </w:t>
      </w:r>
      <w:r w:rsidR="0035669E">
        <w:t>T</w:t>
      </w:r>
      <w:r w:rsidR="005316EE">
        <w:t xml:space="preserve">he adaptation process </w:t>
      </w:r>
      <w:r w:rsidR="0035669E">
        <w:t>is separated in</w:t>
      </w:r>
      <w:r w:rsidR="005316EE">
        <w:t xml:space="preserve">to two </w:t>
      </w:r>
      <w:r w:rsidR="005316EE">
        <w:softHyphen/>
      </w:r>
      <w:r w:rsidR="005316EE">
        <w:softHyphen/>
      </w:r>
      <w:r w:rsidR="005316EE">
        <w:softHyphen/>
      </w:r>
      <w:r w:rsidR="005316EE">
        <w:softHyphen/>
        <w:t xml:space="preserve">distinct stages. In the first stage, a double mutant </w:t>
      </w:r>
      <w:r w:rsidR="005316EE">
        <w:rPr>
          <w:i/>
          <w:iCs/>
        </w:rPr>
        <w:t>AB</w:t>
      </w:r>
      <w:r w:rsidR="005316EE">
        <w:t xml:space="preserve"> appears in the population, usually in a single copy. In the second stage, the double mutant </w:t>
      </w:r>
      <w:proofErr w:type="gramStart"/>
      <w:r w:rsidR="005316EE">
        <w:t>either goes</w:t>
      </w:r>
      <w:proofErr w:type="gramEnd"/>
      <w:r w:rsidR="005316EE">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w:t>
      </w:r>
      <w:r>
        <w:lastRenderedPageBreak/>
        <w:t xml:space="preserve">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D923B3">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"[54]"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D923B3">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"[55]" }, "properties" : { "noteIndex" : 0 }, "schema" : "https://github.com/citation-style-language/schema/raw/master/csl-citation.json" }</w:instrText>
      </w:r>
      <w:r w:rsidR="00EA522D">
        <w:fldChar w:fldCharType="separate"/>
      </w:r>
      <w:r w:rsidR="003967C6" w:rsidRPr="003967C6">
        <w:rPr>
          <w:noProof/>
        </w:rPr>
        <w:t>[55]</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Pr="00CD0F31" w:rsidRDefault="005316EE" w:rsidP="008D0078">
      <w:pPr>
        <w:pStyle w:val="Heading2"/>
        <w:spacing w:line="480" w:lineRule="auto"/>
      </w:pPr>
      <w:r w:rsidRPr="00CD0F31">
        <w:t>Wright-Fisher simulations</w:t>
      </w:r>
    </w:p>
    <w:p w:rsidR="005316EE" w:rsidRPr="00CD0F31" w:rsidRDefault="005316EE" w:rsidP="008D0078">
      <w:pPr>
        <w:spacing w:line="480" w:lineRule="auto"/>
      </w:pPr>
      <w:r w:rsidRPr="00CD0F31">
        <w:t xml:space="preserve">We </w:t>
      </w:r>
      <w:r w:rsidR="005C7620" w:rsidRPr="00CD0F31">
        <w:t>track the number of</w:t>
      </w:r>
      <w:r w:rsidRPr="00CD0F31">
        <w:t xml:space="preserve"> individuals </w:t>
      </w:r>
      <w:r w:rsidR="005C7620" w:rsidRPr="00CD0F31">
        <w:t>in each genotype class:</w:t>
      </w:r>
      <w:r w:rsidR="005C7620" w:rsidRPr="00CD0F31">
        <w:rPr>
          <w:i/>
          <w:iCs/>
        </w:rPr>
        <w:t xml:space="preserve"> </w:t>
      </w:r>
      <w:r w:rsidRPr="00CD0F31">
        <w:rPr>
          <w:i/>
          <w:iCs/>
        </w:rPr>
        <w:t>ab/x</w:t>
      </w:r>
      <w:r w:rsidRPr="00CD0F31">
        <w:t xml:space="preserve">, </w:t>
      </w:r>
      <w:r w:rsidRPr="00CD0F31">
        <w:rPr>
          <w:i/>
          <w:iCs/>
        </w:rPr>
        <w:t>Ab/x</w:t>
      </w:r>
      <w:r w:rsidRPr="00CD0F31">
        <w:t>,</w:t>
      </w:r>
      <w:r w:rsidRPr="00CD0F31">
        <w:rPr>
          <w:i/>
          <w:iCs/>
        </w:rPr>
        <w:t xml:space="preserve"> </w:t>
      </w:r>
      <w:proofErr w:type="spellStart"/>
      <w:r w:rsidRPr="00CD0F31">
        <w:rPr>
          <w:i/>
          <w:iCs/>
        </w:rPr>
        <w:t>aB</w:t>
      </w:r>
      <w:proofErr w:type="spellEnd"/>
      <w:r w:rsidRPr="00CD0F31">
        <w:rPr>
          <w:i/>
          <w:iCs/>
        </w:rPr>
        <w:t>/x</w:t>
      </w:r>
      <w:r w:rsidRPr="00CD0F31">
        <w:t>,</w:t>
      </w:r>
      <w:r w:rsidRPr="00CD0F31">
        <w:rPr>
          <w:i/>
          <w:iCs/>
        </w:rPr>
        <w:t xml:space="preserve"> </w:t>
      </w:r>
      <w:r w:rsidRPr="00CD0F31">
        <w:t>and</w:t>
      </w:r>
      <w:r w:rsidRPr="00CD0F31">
        <w:rPr>
          <w:i/>
          <w:iCs/>
        </w:rPr>
        <w:t xml:space="preserve"> AB/x</w:t>
      </w:r>
      <w:r w:rsidRPr="00CD0F31">
        <w:t xml:space="preserve">, where </w:t>
      </w:r>
      <w:r w:rsidRPr="00CD0F31">
        <w:rPr>
          <w:i/>
          <w:iCs/>
        </w:rPr>
        <w:t>x</w:t>
      </w:r>
      <w:r w:rsidRPr="00CD0F31">
        <w:rPr>
          <w:rFonts w:ascii="Times New Roman" w:hAnsi="Times New Roman" w:cs="Times New Roman"/>
        </w:rPr>
        <w:t>≥</w:t>
      </w:r>
      <w:r w:rsidRPr="00CD0F31">
        <w:t>0 is the number of deleterious alleles</w:t>
      </w:r>
      <w:r w:rsidR="00C37953" w:rsidRPr="00CD0F31">
        <w:t xml:space="preserve"> in non-specific loci</w:t>
      </w:r>
      <w:r w:rsidRPr="00CD0F31">
        <w:t xml:space="preserve">. The simulations start with a </w:t>
      </w:r>
      <w:r w:rsidR="005C7620" w:rsidRPr="00CD0F31">
        <w:t>single-</w:t>
      </w:r>
      <w:r w:rsidR="00C37953" w:rsidRPr="00CD0F31">
        <w:t xml:space="preserve">peak </w:t>
      </w:r>
      <w:r w:rsidRPr="00CD0F31">
        <w:t>smooth fitness landscape</w:t>
      </w:r>
      <w:r w:rsidR="00191D82" w:rsidRPr="00CD0F31">
        <w:t xml:space="preserve"> (the fitness of </w:t>
      </w:r>
      <w:r w:rsidR="00191D82" w:rsidRPr="00CD0F31">
        <w:rPr>
          <w:i/>
        </w:rPr>
        <w:t>AB/</w:t>
      </w:r>
      <w:proofErr w:type="gramStart"/>
      <w:r w:rsidR="00191D82" w:rsidRPr="00CD0F31">
        <w:rPr>
          <w:i/>
        </w:rPr>
        <w:t xml:space="preserve">x </w:t>
      </w:r>
      <w:r w:rsidR="00191D82" w:rsidRPr="00CD0F31">
        <w:t xml:space="preserve"> is</w:t>
      </w:r>
      <w:proofErr w:type="gramEnd"/>
      <w:r w:rsidR="00191D82" w:rsidRPr="00CD0F31">
        <w:t xml:space="preserve"> (1-</w:t>
      </w:r>
      <w:r w:rsidR="00191D82" w:rsidRPr="00CD0F31">
        <w:rPr>
          <w:i/>
        </w:rPr>
        <w:t>s</w:t>
      </w:r>
      <w:r w:rsidR="00191D82" w:rsidRPr="00CD0F31">
        <w:t>)</w:t>
      </w:r>
      <w:r w:rsidR="00191D82" w:rsidRPr="00CD0F31">
        <w:rPr>
          <w:vertAlign w:val="superscript"/>
        </w:rPr>
        <w:t>2+</w:t>
      </w:r>
      <w:r w:rsidR="00191D82" w:rsidRPr="00CD0F31">
        <w:rPr>
          <w:i/>
          <w:vertAlign w:val="superscript"/>
        </w:rPr>
        <w:t>x</w:t>
      </w:r>
      <w:r w:rsidR="00616194" w:rsidRPr="00CD0F31">
        <w:t>)</w:t>
      </w:r>
      <w:r w:rsidRPr="00CD0F31">
        <w:t xml:space="preserve"> and </w:t>
      </w:r>
      <w:r w:rsidR="00CD0F31">
        <w:t xml:space="preserve">a mutation-free population (all </w:t>
      </w:r>
      <w:r w:rsidRPr="00CD0F31">
        <w:t xml:space="preserve">individuals start in the </w:t>
      </w:r>
      <w:r w:rsidR="00C37953" w:rsidRPr="00CD0F31">
        <w:t xml:space="preserve">optimal </w:t>
      </w:r>
      <w:r w:rsidRPr="00CD0F31">
        <w:rPr>
          <w:i/>
          <w:iCs/>
        </w:rPr>
        <w:t>ab/0</w:t>
      </w:r>
      <w:r w:rsidRPr="00CD0F31">
        <w:t xml:space="preserve"> </w:t>
      </w:r>
      <w:r w:rsidR="00C37953" w:rsidRPr="00CD0F31">
        <w:t>genotype with fitness 1</w:t>
      </w:r>
      <w:r w:rsidRPr="00CD0F31">
        <w:t xml:space="preserve">) that accumulates deleterious </w:t>
      </w:r>
      <w:r w:rsidR="005C7620" w:rsidRPr="00CD0F31">
        <w:t>mutations</w:t>
      </w:r>
      <w:r w:rsidRPr="00CD0F31">
        <w:t xml:space="preserve"> over the first 5,000 generations of the simulation. With </w:t>
      </w:r>
      <w:r w:rsidRPr="00CD0F31">
        <w:rPr>
          <w:i/>
          <w:iCs/>
        </w:rPr>
        <w:t>s</w:t>
      </w:r>
      <w:r w:rsidRPr="00CD0F31">
        <w:t xml:space="preserve">=0.05 and 0.005, 180 and 1,800 generations are enough </w:t>
      </w:r>
      <w:r w:rsidR="00191D82" w:rsidRPr="00CD0F31">
        <w:t>for</w:t>
      </w:r>
      <w:r w:rsidRPr="00CD0F31">
        <w:t xml:space="preserve"> the average number of deleterious alleles per individual to </w:t>
      </w:r>
      <w:r w:rsidR="00191D82" w:rsidRPr="00CD0F31">
        <w:t xml:space="preserve">reach </w:t>
      </w:r>
      <w:r w:rsidRPr="00CD0F31">
        <w:t xml:space="preserve">99.99% of its MSB value, </w:t>
      </w:r>
      <w:r w:rsidRPr="00CD0F31">
        <w:rPr>
          <w:i/>
          <w:iCs/>
        </w:rPr>
        <w:t>U/s</w:t>
      </w:r>
      <w:r w:rsidRPr="00CD0F31">
        <w:t xml:space="preserve"> </w:t>
      </w:r>
      <w:r w:rsidR="00EA522D" w:rsidRPr="00CD0F31">
        <w:fldChar w:fldCharType="begin" w:fldLock="1"/>
      </w:r>
      <w:r w:rsidR="00D923B3">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sidRPr="00CD0F31">
        <w:fldChar w:fldCharType="separate"/>
      </w:r>
      <w:r w:rsidR="003967C6" w:rsidRPr="00CD0F31">
        <w:rPr>
          <w:noProof/>
        </w:rPr>
        <w:t>[56]</w:t>
      </w:r>
      <w:r w:rsidR="00EA522D" w:rsidRPr="00CD0F31">
        <w:fldChar w:fldCharType="end"/>
      </w:r>
      <w:r w:rsidRPr="00CD0F31">
        <w:t>.</w:t>
      </w:r>
    </w:p>
    <w:p w:rsidR="005316EE" w:rsidRPr="00020A87" w:rsidRDefault="005316EE" w:rsidP="008D0078">
      <w:pPr>
        <w:spacing w:line="480" w:lineRule="auto"/>
        <w:rPr>
          <w:lang w:bidi="hi-IN"/>
        </w:rPr>
      </w:pPr>
      <w:proofErr w:type="gramStart"/>
      <w:r w:rsidRPr="00CD0F31">
        <w:t xml:space="preserve">After 5,000 generations the fitness landscape changes to a rugged one, </w:t>
      </w:r>
      <w:r w:rsidR="00C37953" w:rsidRPr="00CD0F31">
        <w:t>making</w:t>
      </w:r>
      <w:r w:rsidRPr="00CD0F31">
        <w:t xml:space="preserve"> </w:t>
      </w:r>
      <w:r w:rsidRPr="00CD0F31">
        <w:rPr>
          <w:i/>
          <w:iCs/>
        </w:rPr>
        <w:t xml:space="preserve">AB </w:t>
      </w:r>
      <w:r w:rsidRPr="00CD0F31">
        <w:t>the optimal genotype with fitness 1+</w:t>
      </w:r>
      <w:r w:rsidRPr="00CD0F31">
        <w:rPr>
          <w:i/>
          <w:iCs/>
        </w:rPr>
        <w:t>sH</w:t>
      </w:r>
      <w:r w:rsidRPr="00CD0F31">
        <w:t xml:space="preserve"> (</w:t>
      </w:r>
      <w:r w:rsidR="006620EE" w:rsidRPr="00CD0F31">
        <w:t>Figure 1</w:t>
      </w:r>
      <w:r w:rsidRPr="00CD0F31">
        <w:t>B).</w:t>
      </w:r>
      <w:proofErr w:type="gramEnd"/>
      <w:r w:rsidRPr="00CD0F31">
        <w:t xml:space="preserve"> The simulation then proceeds until an </w:t>
      </w:r>
      <w:r w:rsidRPr="00CD0F31">
        <w:rPr>
          <w:i/>
          <w:iCs/>
        </w:rPr>
        <w:t>AB</w:t>
      </w:r>
      <w:r w:rsidRPr="00CD0F31">
        <w:t xml:space="preserve"> </w:t>
      </w:r>
      <w:r w:rsidR="00C37953" w:rsidRPr="00CD0F31">
        <w:t>genotype</w:t>
      </w:r>
      <w:r w:rsidRPr="00CD0F31">
        <w:t xml:space="preserve"> appears and either fixates in the population or goes extinct (either all </w:t>
      </w:r>
      <w:r w:rsidRPr="00CD0F31">
        <w:lastRenderedPageBreak/>
        <w:t xml:space="preserve">or no individuals are in the </w:t>
      </w:r>
      <w:r w:rsidRPr="00CD0F31">
        <w:rPr>
          <w:i/>
          <w:iCs/>
        </w:rPr>
        <w:t>AB</w:t>
      </w:r>
      <w:r w:rsidRPr="00CD0F31">
        <w:t xml:space="preserve"> class</w:t>
      </w:r>
      <w:r w:rsidR="00C37953" w:rsidRPr="00CD0F31">
        <w:t>es</w:t>
      </w:r>
      <w:r w:rsidRPr="00CD0F31">
        <w:t>, respectively). Therefore, each simulation provides one sample of the waiting time for the appearance of a double mutant and one sample of the probability of fixation of a double mutant. At least 1,000 simulations were performed for each parameter set.</w:t>
      </w:r>
      <w:r w:rsidRPr="00020A87">
        <w:t xml:space="preserve"> </w:t>
      </w:r>
    </w:p>
    <w:p w:rsidR="005316EE" w:rsidRDefault="00BA3FE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rsidRPr="00CD0F31">
        <w:t xml:space="preserve">Combining the two constraints we get this constraint on the population size </w:t>
      </w:r>
      <w:r w:rsidRPr="00CD0F31">
        <w:rPr>
          <w:i/>
          <w:iCs/>
        </w:rPr>
        <w:t>N</w:t>
      </w:r>
      <w:proofErr w:type="gramStart"/>
      <w:r w:rsidRPr="00CD0F31">
        <w:t>:</w:t>
      </w:r>
      <w:r w:rsidRPr="00CD0F31">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CD0F31">
        <w:rPr>
          <w:rFonts w:eastAsiaTheme="minorEastAsia"/>
        </w:rPr>
        <w:t>.</w:t>
      </w:r>
      <w:r>
        <w:t xml:space="preserve"> This constraint is reasonable for bacterial populations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4" w:name="_Ref378231031"/>
            <w:bookmarkStart w:id="5"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4"/>
            <w:r w:rsidRPr="00BA2B02">
              <w:t>)</w:t>
            </w:r>
            <w:bookmarkEnd w:id="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C4218A"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6"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6"/>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B83B45" w:rsidP="008D0078">
      <w:pPr>
        <w:spacing w:line="480" w:lineRule="auto"/>
      </w:pPr>
      <w:r>
        <w:t xml:space="preserve">Online </w:t>
      </w:r>
      <w:r w:rsidR="005316EE">
        <w:t xml:space="preserve">Appendix </w:t>
      </w:r>
      <w:r w:rsidR="00C56AB4">
        <w:t>A</w:t>
      </w:r>
      <w:r w:rsidR="005316EE">
        <w:t xml:space="preserve"> i</w:t>
      </w:r>
      <w:r w:rsidR="0084602B">
        <w:t>ncludes full derivations of the above</w:t>
      </w:r>
      <w:r w:rsidR="005316EE">
        <w:t xml:space="preserve"> </w:t>
      </w:r>
      <w:r w:rsidR="005C7620">
        <w:t xml:space="preserve">equations and </w:t>
      </w:r>
      <w:r w:rsidR="005316EE">
        <w:t xml:space="preserve">Figure S1 </w:t>
      </w:r>
      <w:r w:rsidR="005C7620">
        <w:t xml:space="preserve">compares them </w:t>
      </w:r>
      <w:r w:rsidR="005316EE">
        <w:t>with simulations results.</w:t>
      </w:r>
    </w:p>
    <w:p w:rsidR="005316EE" w:rsidRDefault="005316EE" w:rsidP="008D0078">
      <w:pPr>
        <w:pStyle w:val="Heading2"/>
        <w:spacing w:line="480" w:lineRule="auto"/>
      </w:pPr>
      <w:bookmarkStart w:id="7" w:name="_Ref354319797"/>
      <w:r>
        <w:t xml:space="preserve">Fixation probability </w:t>
      </w:r>
      <w:bookmarkEnd w:id="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EA522D">
        <w:fldChar w:fldCharType="begin" w:fldLock="1"/>
      </w:r>
      <w:r w:rsidR="00D923B3">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6A479B">
        <w:rPr>
          <w:i/>
          <w:iCs/>
        </w:rPr>
        <w:t>ρ</w:t>
      </w:r>
      <w:r>
        <w:t xml:space="preserve"> of the do</w:t>
      </w:r>
      <w:r w:rsidR="00C56AB4">
        <w:t xml:space="preserve">uble mutant is (see </w:t>
      </w:r>
      <w:r w:rsidR="00B83B45">
        <w:t xml:space="preserve">Online </w:t>
      </w:r>
      <w:r w:rsidR="00C56AB4">
        <w:t>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8"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8"/>
            <w:r>
              <w:t>)</w:t>
            </w:r>
          </w:p>
        </w:tc>
      </w:tr>
    </w:tbl>
    <w:p w:rsidR="005316EE" w:rsidRDefault="005316EE" w:rsidP="008D0078">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D923B3">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"[58,59]" }, "properties" : { "noteIndex" : 0 }, "schema" : "https://github.com/citation-style-language/schema/raw/master/csl-citation.json" }</w:instrText>
      </w:r>
      <w:r w:rsidR="00EA522D">
        <w:rPr>
          <w:lang w:bidi="hi-IN"/>
        </w:rPr>
        <w:fldChar w:fldCharType="separate"/>
      </w:r>
      <w:r w:rsidR="003967C6" w:rsidRPr="003967C6">
        <w:rPr>
          <w:noProof/>
          <w:lang w:bidi="hi-IN"/>
        </w:rPr>
        <w:t>[58,59]</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9"/>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10"/>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C4218A"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C4218A"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C4218A"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1"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1"/>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EA522D">
        <w:rPr>
          <w:lang w:bidi="hi-IN"/>
        </w:rPr>
        <w:fldChar w:fldCharType="begin" w:fldLock="1"/>
      </w:r>
      <w:r w:rsidR="00D923B3">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Pr>
          <w:lang w:bidi="hi-IN"/>
        </w:rPr>
        <w:fldChar w:fldCharType="separate"/>
      </w:r>
      <w:r w:rsidR="003967C6" w:rsidRPr="003967C6">
        <w:rPr>
          <w:noProof/>
          <w:lang w:bidi="hi-IN"/>
        </w:rPr>
        <w:t>[60]</w:t>
      </w:r>
      <w:r w:rsidR="00EA522D">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Pr="001D0862" w:rsidRDefault="00DD0EC1" w:rsidP="00E7353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355B3D">
        <w:rPr>
          <w:rFonts w:eastAsiaTheme="minorEastAsia"/>
          <w:lang w:bidi="hi-IN"/>
        </w:rPr>
        <w:t xml:space="preserve">; see Online Appendix G for results with strong </w:t>
      </w:r>
      <w:proofErr w:type="gramStart"/>
      <w:r w:rsidR="00355B3D">
        <w:rPr>
          <w:rFonts w:eastAsiaTheme="minorEastAsia"/>
          <w:lang w:bidi="hi-IN"/>
        </w:rPr>
        <w:t>mutation</w:t>
      </w:r>
      <w:r w:rsidR="00E73536">
        <w:rPr>
          <w:rFonts w:eastAsiaTheme="minorEastAsia"/>
          <w:lang w:bidi="hi-IN"/>
        </w:rPr>
        <w:t xml:space="preserve"> </w:t>
      </w:r>
      <w:proofErr w:type="gramEnd"/>
      <m:oMath>
        <m:r>
          <w:rPr>
            <w:rFonts w:ascii="Cambria Math" w:eastAsiaTheme="minorEastAsia" w:hAnsi="Cambria Math"/>
            <w:lang w:bidi="hi-IN"/>
          </w:rPr>
          <w:lastRenderedPageBreak/>
          <m:t>U</m:t>
        </m:r>
        <m:r>
          <w:rPr>
            <w:rFonts w:ascii="Cambria Math" w:eastAsiaTheme="minorEastAsia" w:hAnsi="Cambria Math"/>
            <w:lang w:bidi="hi-IN"/>
          </w:rPr>
          <m:t>=</m:t>
        </m:r>
        <m:r>
          <w:rPr>
            <w:rFonts w:ascii="Cambria Math" w:eastAsiaTheme="minorEastAsia" w:hAnsi="Cambria Math"/>
            <w:lang w:bidi="hi-IN"/>
          </w:rPr>
          <m:t>s</m:t>
        </m:r>
        <m:r>
          <w:rPr>
            <w:rFonts w:ascii="Cambria Math" w:eastAsiaTheme="minorEastAsia" w:hAnsi="Cambria Math"/>
            <w:lang w:bidi="hi-IN"/>
          </w:rPr>
          <m:t>/10</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D923B3">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"[61]" }, "properties" : { "noteIndex" : 0 }, "schema" : "https://github.com/citation-style-language/schema/raw/master/csl-citation.json" }</w:instrText>
      </w:r>
      <w:r w:rsidR="00EA522D">
        <w:fldChar w:fldCharType="separate"/>
      </w:r>
      <w:r w:rsidR="003967C6" w:rsidRPr="003967C6">
        <w:rPr>
          <w:noProof/>
        </w:rPr>
        <w:t>[61]</w:t>
      </w:r>
      <w:r w:rsidR="00EA522D">
        <w:fldChar w:fldCharType="end"/>
      </w:r>
      <w:r w:rsidR="00335216">
        <w:t>. However, these sweeps result</w:t>
      </w:r>
      <w:r w:rsidR="005316EE">
        <w:t xml:space="preserve"> in a lower fixation probability for the </w:t>
      </w:r>
      <w:r w:rsidR="005316EE" w:rsidRPr="001D0862">
        <w:t>double mutant</w:t>
      </w:r>
      <w:r w:rsidR="00335216" w:rsidRPr="001D0862">
        <w:t xml:space="preserve"> (</w:t>
      </w:r>
      <w:r w:rsidR="00335216" w:rsidRPr="001D0862">
        <w:rPr>
          <w:lang w:bidi="hi-IN"/>
        </w:rPr>
        <w:t>Figure S2)</w:t>
      </w:r>
      <w:r w:rsidR="005316EE" w:rsidRPr="001D0862">
        <w:rPr>
          <w:lang w:bidi="hi-IN"/>
        </w:rPr>
        <w:t>.</w:t>
      </w:r>
    </w:p>
    <w:p w:rsidR="002A0B22" w:rsidRPr="001D0862" w:rsidRDefault="00EA522D" w:rsidP="00161053">
      <w:pPr>
        <w:spacing w:line="480" w:lineRule="auto"/>
        <w:rPr>
          <w:lang w:bidi="hi-IN"/>
        </w:rPr>
      </w:pPr>
      <w:r w:rsidRPr="001D0862">
        <w:rPr>
          <w:lang w:bidi="hi-IN"/>
        </w:rPr>
        <w:t xml:space="preserve">The adaptation rate of SIM with continuous relationships between fitness and mutation rate (Online Appendix E) is </w:t>
      </w:r>
      <w:r w:rsidR="00FB73BF" w:rsidRPr="001D0862">
        <w:rPr>
          <w:lang w:bidi="hi-IN"/>
        </w:rPr>
        <w:t>comparable</w:t>
      </w:r>
      <w:r w:rsidRPr="001D0862">
        <w:rPr>
          <w:lang w:bidi="hi-IN"/>
        </w:rPr>
        <w:t xml:space="preserve"> to that of SIM with threshold relationships (Figure </w:t>
      </w:r>
      <w:r w:rsidR="00FE2E25" w:rsidRPr="001D0862">
        <w:rPr>
          <w:lang w:bidi="hi-IN"/>
        </w:rPr>
        <w:t>E2</w:t>
      </w:r>
      <w:r w:rsidRPr="001D0862">
        <w:rPr>
          <w:lang w:bidi="hi-IN"/>
        </w:rPr>
        <w:t xml:space="preserve">). </w:t>
      </w:r>
      <w:r w:rsidRPr="001D0862">
        <w:rPr>
          <w:rFonts w:ascii="Palatino Linotype" w:hAnsi="Palatino Linotype"/>
          <w:lang w:bidi="hi-IN"/>
        </w:rPr>
        <w:t>This is because the main factor determining the adapt</w:t>
      </w:r>
      <w:r w:rsidR="00FB73BF" w:rsidRPr="001D0862">
        <w:rPr>
          <w:rFonts w:ascii="Palatino Linotype" w:hAnsi="Palatino Linotype"/>
          <w:lang w:bidi="hi-IN"/>
        </w:rPr>
        <w:t xml:space="preserve">ation rate is the mutation rates </w:t>
      </w:r>
      <w:r w:rsidRPr="001D0862">
        <w:rPr>
          <w:rFonts w:ascii="Palatino Linotype" w:hAnsi="Palatino Linotype"/>
          <w:lang w:bidi="hi-IN"/>
        </w:rPr>
        <w:t>of the wildtype and the single mutants (</w:t>
      </w:r>
      <w:r w:rsidRPr="001D0862">
        <w:rPr>
          <w:rFonts w:ascii="Palatino Linotype" w:hAnsi="Palatino Linotype"/>
          <w:i/>
          <w:iCs/>
          <w:lang w:bidi="hi-IN"/>
        </w:rPr>
        <w:t>ab</w:t>
      </w:r>
      <w:r w:rsidRPr="001D0862">
        <w:rPr>
          <w:rFonts w:ascii="Palatino Linotype" w:hAnsi="Palatino Linotype"/>
          <w:lang w:bidi="hi-IN"/>
        </w:rPr>
        <w:t xml:space="preserve">, </w:t>
      </w:r>
      <w:proofErr w:type="spellStart"/>
      <w:r w:rsidRPr="001D0862">
        <w:rPr>
          <w:rFonts w:ascii="Palatino Linotype" w:hAnsi="Palatino Linotype"/>
          <w:i/>
          <w:iCs/>
          <w:lang w:bidi="hi-IN"/>
        </w:rPr>
        <w:t>aB</w:t>
      </w:r>
      <w:proofErr w:type="spellEnd"/>
      <w:r w:rsidRPr="001D0862">
        <w:rPr>
          <w:rFonts w:ascii="Palatino Linotype" w:hAnsi="Palatino Linotype"/>
          <w:lang w:bidi="hi-IN"/>
        </w:rPr>
        <w:t xml:space="preserve">, and </w:t>
      </w:r>
      <w:r w:rsidRPr="001D0862">
        <w:rPr>
          <w:rFonts w:ascii="Palatino Linotype" w:hAnsi="Palatino Linotype"/>
          <w:i/>
          <w:iCs/>
          <w:lang w:bidi="hi-IN"/>
        </w:rPr>
        <w:t>Ab</w:t>
      </w:r>
      <w:r w:rsidRPr="001D0862">
        <w:rPr>
          <w:rFonts w:ascii="Palatino Linotype" w:hAnsi="Palatino Linotype"/>
          <w:lang w:bidi="hi-IN"/>
        </w:rPr>
        <w:t xml:space="preserve">), </w:t>
      </w:r>
      <w:r w:rsidR="00753966" w:rsidRPr="001D0862">
        <w:rPr>
          <w:rFonts w:ascii="Palatino Linotype" w:hAnsi="Palatino Linotype"/>
          <w:lang w:bidi="hi-IN"/>
        </w:rPr>
        <w:t>as</w:t>
      </w:r>
      <w:r w:rsidRPr="001D0862">
        <w:rPr>
          <w:rFonts w:ascii="Palatino Linotype" w:hAnsi="Palatino Linotype"/>
          <w:lang w:bidi="hi-IN"/>
        </w:rPr>
        <w:t xml:space="preserve"> individuals with more than a single mutation do not have a significant contribution to adaptation.</w:t>
      </w:r>
      <w:r w:rsidR="00FB73BF" w:rsidRPr="001D0862">
        <w:rPr>
          <w:rFonts w:ascii="Palatino Linotype" w:hAnsi="Palatino Linotype"/>
          <w:lang w:bidi="hi-IN"/>
        </w:rPr>
        <w:t xml:space="preserve"> Therefore, our results are robust to the choice of the relationship between fitness and the mutation rate.  </w:t>
      </w:r>
    </w:p>
    <w:p w:rsidR="005316EE" w:rsidRDefault="005316EE" w:rsidP="008D0078">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lastRenderedPageBreak/>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D923B3">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D923B3">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"[62]" }, "properties" : { "noteIndex" : 0 }, "schema" : "https://github.com/citation-style-language/schema/raw/master/csl-citation.json" }</w:instrText>
      </w:r>
      <w:r w:rsidR="00EA522D">
        <w:rPr>
          <w:lang w:bidi="hi-IN"/>
        </w:rPr>
        <w:fldChar w:fldCharType="separate"/>
      </w:r>
      <w:r w:rsidR="003967C6" w:rsidRPr="003967C6">
        <w:rPr>
          <w:noProof/>
          <w:lang w:bidi="hi-IN"/>
        </w:rPr>
        <w:t>[62]</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D923B3">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w:t>
      </w:r>
      <w:r w:rsidRPr="00BA2B02">
        <w:rPr>
          <w:lang w:bidi="hi-IN"/>
        </w:rPr>
        <w:lastRenderedPageBreak/>
        <w:t xml:space="preserve">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1C4854" w:rsidP="001D0862">
      <w:pPr>
        <w:spacing w:after="200" w:line="480" w:lineRule="auto"/>
        <w:rPr>
          <w:lang w:bidi="hi-IN"/>
        </w:rPr>
      </w:pPr>
      <w:r>
        <w:rPr>
          <w:lang w:bidi="hi-IN"/>
        </w:rPr>
        <w:t>Figure 3</w:t>
      </w:r>
      <w:r w:rsidR="005316EE">
        <w:rPr>
          <w:lang w:bidi="hi-IN"/>
        </w:rPr>
        <w:t xml:space="preserve"> shows the adaptation rate and population mean fitness of CM and SIM compared to NM for different values of </w:t>
      </w:r>
      <w:r w:rsidR="005316EE" w:rsidRPr="00C03529">
        <w:rPr>
          <w:rFonts w:cs="Times New Roman"/>
          <w:i/>
          <w:iCs/>
          <w:lang w:bidi="hi-IN"/>
        </w:rPr>
        <w:t>τ</w:t>
      </w:r>
      <w:r w:rsidR="005316EE">
        <w:rPr>
          <w:lang w:bidi="hi-IN"/>
        </w:rPr>
        <w:t>, the mutation rate fold</w:t>
      </w:r>
      <w:r w:rsidR="004E017A">
        <w:rPr>
          <w:lang w:bidi="hi-IN"/>
        </w:rPr>
        <w:t xml:space="preserve"> </w:t>
      </w:r>
      <w:r w:rsidR="005316EE">
        <w:rPr>
          <w:lang w:bidi="hi-IN"/>
        </w:rPr>
        <w:t>increase.</w:t>
      </w:r>
    </w:p>
    <w:p w:rsidR="001D0862" w:rsidRDefault="005316EE" w:rsidP="007A67AB">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1C4854">
        <w:t>Figure 3</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w:t>
      </w:r>
      <w:r w:rsidR="007A67AB">
        <w:t xml:space="preserve">trategy. This price in not paid </w:t>
      </w:r>
      <w:r w:rsidR="001D0862" w:rsidRPr="00C03529">
        <w:t>by populations with SIM because the mean fitness mainly depends on the mutation rate of fit i</w:t>
      </w:r>
      <w:r w:rsidR="001D0862">
        <w:t>ndividuals.</w:t>
      </w:r>
    </w:p>
    <w:p w:rsidR="005316EE" w:rsidRPr="00BA2B02" w:rsidRDefault="005316EE" w:rsidP="008D0078">
      <w:pPr>
        <w:pStyle w:val="Heading2"/>
        <w:spacing w:line="480" w:lineRule="auto"/>
      </w:pPr>
      <w:r w:rsidRPr="00BA2B02">
        <w:lastRenderedPageBreak/>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C4218A"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D923B3">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"[34,63,64]" }, "properties" : { "noteIndex" : 0 }, "schema" : "https://github.com/citation-style-language/schema/raw/master/csl-citation.json" }</w:instrText>
      </w:r>
      <w:r w:rsidR="00EA522D" w:rsidRPr="00BA2B02">
        <w:fldChar w:fldCharType="separate"/>
      </w:r>
      <w:r w:rsidR="003967C6" w:rsidRPr="003967C6">
        <w:rPr>
          <w:noProof/>
        </w:rPr>
        <w:t>[34,63,64]</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D923B3">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"[65]" }, "properties" : { "noteIndex" : 0 }, "schema" : "https://github.com/citation-style-language/schema/raw/master/csl-citation.json" }</w:instrText>
      </w:r>
      <w:r w:rsidR="00EA522D">
        <w:fldChar w:fldCharType="separate"/>
      </w:r>
      <w:r w:rsidR="003967C6" w:rsidRPr="003967C6">
        <w:rPr>
          <w:noProof/>
        </w:rPr>
        <w:t>[65]</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D923B3">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lastRenderedPageBreak/>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B83B45">
        <w:t xml:space="preserve">Online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C4218A"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2"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2"/>
          </w:p>
        </w:tc>
      </w:tr>
    </w:tbl>
    <w:p w:rsidR="005316EE" w:rsidRPr="008F3447" w:rsidRDefault="00A7180F" w:rsidP="008D0078">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w:t>
      </w:r>
      <w:r w:rsidR="00B83B45">
        <w:t xml:space="preserve">Online </w:t>
      </w:r>
      <w:r w:rsidR="005316EE" w:rsidRPr="008F3447">
        <w:t xml:space="preserve">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C4218A"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3"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3"/>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D923B3">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D923B3">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"[66]"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[66]</w:t>
      </w:r>
      <w:r w:rsidR="00EA522D" w:rsidRPr="00BA2B02">
        <w:rPr>
          <w:lang w:bidi="hi-IN"/>
        </w:rPr>
        <w:fldChar w:fldCharType="end"/>
      </w:r>
      <w:r w:rsidR="00CE78D0" w:rsidRPr="00BA2B02">
        <w:rPr>
          <w:lang w:bidi="hi-IN"/>
        </w:rPr>
        <w:t>.</w:t>
      </w:r>
    </w:p>
    <w:p w:rsidR="00D84632" w:rsidRPr="00BA2B02" w:rsidRDefault="00FD73DF" w:rsidP="00FD73DF">
      <w:pPr>
        <w:spacing w:line="480" w:lineRule="auto"/>
        <w:rPr>
          <w:lang w:bidi="hi-IN"/>
        </w:rPr>
      </w:pPr>
      <w:r>
        <w:rPr>
          <w:lang w:bidi="hi-IN"/>
        </w:rPr>
        <w:t>We</w:t>
      </w:r>
      <w:r w:rsidR="00A67023" w:rsidRPr="008F3447">
        <w:rPr>
          <w:lang w:bidi="hi-IN"/>
        </w:rPr>
        <w:t xml:space="preserve"> do not assume</w:t>
      </w:r>
      <w:r w:rsidR="00A67023" w:rsidRPr="00BA2B02">
        <w:rPr>
          <w:lang w:bidi="hi-IN"/>
        </w:rPr>
        <w:t xml:space="preserve"> direct </w:t>
      </w:r>
      <w:r w:rsidR="00ED111F" w:rsidRPr="00BA2B02">
        <w:rPr>
          <w:lang w:bidi="hi-IN"/>
        </w:rPr>
        <w:t xml:space="preserve">fitness </w:t>
      </w:r>
      <w:r w:rsidR="00A67023" w:rsidRPr="00BA2B02">
        <w:rPr>
          <w:lang w:bidi="hi-IN"/>
        </w:rPr>
        <w:t>cost</w:t>
      </w:r>
      <w:r w:rsidR="00ED111F" w:rsidRPr="00BA2B02">
        <w:rPr>
          <w:lang w:bidi="hi-IN"/>
        </w:rPr>
        <w:t>s</w:t>
      </w:r>
      <w:r w:rsidR="00A67023" w:rsidRPr="00BA2B02">
        <w:rPr>
          <w:lang w:bidi="hi-IN"/>
        </w:rPr>
        <w:t xml:space="preserve"> for </w:t>
      </w:r>
      <w:r w:rsidR="00ED111F" w:rsidRPr="00BA2B02">
        <w:rPr>
          <w:lang w:bidi="hi-IN"/>
        </w:rPr>
        <w:t>any of the mutational strategies</w:t>
      </w:r>
      <w:r w:rsidR="00A67023" w:rsidRPr="00BA2B02">
        <w:rPr>
          <w:lang w:bidi="hi-IN"/>
        </w:rPr>
        <w:t xml:space="preserve">. </w:t>
      </w:r>
      <w:r w:rsidR="00F2594F" w:rsidRPr="00BA2B02">
        <w:rPr>
          <w:lang w:bidi="hi-IN"/>
        </w:rPr>
        <w:t>A</w:t>
      </w:r>
      <w:r w:rsidR="00A67023" w:rsidRPr="00BA2B02">
        <w:rPr>
          <w:lang w:bidi="hi-IN"/>
        </w:rPr>
        <w:t xml:space="preserve"> "cost of DNA replication fidelity" </w:t>
      </w:r>
      <w:r w:rsidR="00EA522D" w:rsidRPr="00BA2B02">
        <w:rPr>
          <w:lang w:bidi="hi-IN"/>
        </w:rPr>
        <w:fldChar w:fldCharType="begin" w:fldLock="1"/>
      </w:r>
      <w:r w:rsidR="00D923B3">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"[67]"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[67]</w:t>
      </w:r>
      <w:r w:rsidR="00EA522D" w:rsidRPr="00BA2B02">
        <w:rPr>
          <w:lang w:bidi="hi-IN"/>
        </w:rPr>
        <w:fldChar w:fldCharType="end"/>
      </w:r>
      <w:r w:rsidR="00A67023"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00A67023" w:rsidRPr="00BA2B02">
        <w:rPr>
          <w:lang w:bidi="hi-IN"/>
        </w:rPr>
        <w:t xml:space="preserve"> </w:t>
      </w:r>
      <w:r w:rsidR="006D2C68">
        <w:rPr>
          <w:lang w:bidi="hi-IN"/>
        </w:rPr>
        <w:t>may</w:t>
      </w:r>
      <w:r w:rsidR="00A67023" w:rsidRPr="00BA2B02">
        <w:rPr>
          <w:lang w:bidi="hi-IN"/>
        </w:rPr>
        <w:t xml:space="preserve"> require further study, but empirical evidence suggest</w:t>
      </w:r>
      <w:r w:rsidR="004D7ABB" w:rsidRPr="00BA2B02">
        <w:rPr>
          <w:lang w:bidi="hi-IN"/>
        </w:rPr>
        <w:t>s</w:t>
      </w:r>
      <w:r w:rsidR="00A67023" w:rsidRPr="00BA2B02">
        <w:rPr>
          <w:lang w:bidi="hi-IN"/>
        </w:rPr>
        <w:t xml:space="preserve"> that </w:t>
      </w:r>
      <w:r w:rsidR="00F2594F" w:rsidRPr="00BA2B02">
        <w:rPr>
          <w:lang w:bidi="hi-IN"/>
        </w:rPr>
        <w:t xml:space="preserve">it </w:t>
      </w:r>
      <w:r w:rsidR="00A67023"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D923B3">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"[68\u201371]"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[68–71]</w:t>
      </w:r>
      <w:r w:rsidR="00EA522D" w:rsidRPr="00BA2B02">
        <w:rPr>
          <w:lang w:bidi="hi-IN"/>
        </w:rPr>
        <w:fldChar w:fldCharType="end"/>
      </w:r>
      <w:r w:rsidR="00A67023"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w:t>
      </w:r>
      <w:r w:rsidR="00ED111F" w:rsidRPr="00BA2B02">
        <w:rPr>
          <w:lang w:bidi="hi-IN"/>
        </w:rPr>
        <w:lastRenderedPageBreak/>
        <w:t xml:space="preserve">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D923B3">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FD73DF" w:rsidP="00A55D35">
      <w:pPr>
        <w:spacing w:line="480" w:lineRule="auto"/>
        <w:rPr>
          <w:lang w:bidi="hi-IN"/>
        </w:rPr>
      </w:pPr>
      <w:r>
        <w:rPr>
          <w:lang w:bidi="hi-IN"/>
        </w:rPr>
        <w:t>This article</w:t>
      </w:r>
      <w:r w:rsidR="00D84632" w:rsidRPr="00BA2B02">
        <w:rPr>
          <w:lang w:bidi="hi-IN"/>
        </w:rPr>
        <w:t xml:space="preserve"> focuses on asexual populations, </w:t>
      </w:r>
      <w:r w:rsidR="00F2594F" w:rsidRPr="00BA2B02">
        <w:rPr>
          <w:lang w:bidi="hi-IN"/>
        </w:rPr>
        <w:t>ignoring</w:t>
      </w:r>
      <w:r w:rsidR="00D84632" w:rsidRPr="00BA2B02">
        <w:rPr>
          <w:lang w:bidi="hi-IN"/>
        </w:rPr>
        <w:t xml:space="preserve"> recombination, segregation, and sexual reproduction. These mechanisms are important for adaptation on a rugged </w:t>
      </w:r>
      <w:r w:rsidR="00D84632" w:rsidRPr="00737147">
        <w:rPr>
          <w:lang w:bidi="hi-IN"/>
        </w:rPr>
        <w:t xml:space="preserve">fitness landscape both because they help to cope with deleterious mutations and because they allow </w:t>
      </w:r>
      <w:r w:rsidR="00F2594F" w:rsidRPr="00737147">
        <w:rPr>
          <w:lang w:bidi="hi-IN"/>
        </w:rPr>
        <w:t xml:space="preserve">different </w:t>
      </w:r>
      <w:r w:rsidR="00D84632" w:rsidRPr="00737147">
        <w:rPr>
          <w:lang w:bidi="hi-IN"/>
        </w:rPr>
        <w:t>single mutant</w:t>
      </w:r>
      <w:r w:rsidR="008A6B5D" w:rsidRPr="00737147">
        <w:rPr>
          <w:lang w:bidi="hi-IN"/>
        </w:rPr>
        <w:t>s</w:t>
      </w:r>
      <w:r w:rsidR="00735806" w:rsidRPr="00737147">
        <w:rPr>
          <w:lang w:bidi="hi-IN"/>
        </w:rPr>
        <w:t xml:space="preserve"> to produce </w:t>
      </w:r>
      <w:r w:rsidR="00D84632" w:rsidRPr="00737147">
        <w:rPr>
          <w:lang w:bidi="hi-IN"/>
        </w:rPr>
        <w:t>double mutant</w:t>
      </w:r>
      <w:r w:rsidR="00735806" w:rsidRPr="00737147">
        <w:rPr>
          <w:lang w:bidi="hi-IN"/>
        </w:rPr>
        <w:t>s</w:t>
      </w:r>
      <w:r w:rsidR="00D84632" w:rsidRPr="00737147">
        <w:rPr>
          <w:lang w:bidi="hi-IN"/>
        </w:rPr>
        <w:t xml:space="preserve"> without </w:t>
      </w:r>
      <w:r w:rsidR="008A6B5D" w:rsidRPr="00737147">
        <w:rPr>
          <w:lang w:bidi="hi-IN"/>
        </w:rPr>
        <w:t>an increased mutation rate</w:t>
      </w:r>
      <w:r w:rsidR="00D84632" w:rsidRPr="00737147">
        <w:rPr>
          <w:lang w:bidi="hi-IN"/>
        </w:rPr>
        <w:t xml:space="preserve">. </w:t>
      </w:r>
      <w:r w:rsidR="00A55D35" w:rsidRPr="00737147">
        <w:rPr>
          <w:lang w:bidi="hi-IN"/>
        </w:rPr>
        <w:t>R</w:t>
      </w:r>
      <w:r w:rsidR="00134FEB" w:rsidRPr="00737147">
        <w:rPr>
          <w:lang w:bidi="hi-IN"/>
        </w:rPr>
        <w:t xml:space="preserve">ecombination </w:t>
      </w:r>
      <w:r w:rsidR="00A55D35" w:rsidRPr="00737147">
        <w:rPr>
          <w:lang w:bidi="hi-IN"/>
        </w:rPr>
        <w:t>may</w:t>
      </w:r>
      <w:r w:rsidR="00134FEB" w:rsidRPr="00737147">
        <w:rPr>
          <w:lang w:bidi="hi-IN"/>
        </w:rPr>
        <w:t xml:space="preserve"> reduce the advantage</w:t>
      </w:r>
      <w:r w:rsidR="00134FEB" w:rsidRPr="00BA2B02">
        <w:rPr>
          <w:lang w:bidi="hi-IN"/>
        </w:rPr>
        <w:t xml:space="preserv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D923B3">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D923B3">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"[72]"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[72]</w:t>
      </w:r>
      <w:r w:rsidR="00EA522D" w:rsidRPr="00BA2B02">
        <w:rPr>
          <w:lang w:bidi="hi-IN"/>
        </w:rPr>
        <w:fldChar w:fldCharType="end"/>
      </w:r>
      <w:r w:rsidR="00134FEB" w:rsidRPr="00BA2B02">
        <w:rPr>
          <w:lang w:bidi="hi-IN"/>
        </w:rPr>
        <w:t>, and adaptation rate (due to the Fisher-Muller effect).</w:t>
      </w:r>
    </w:p>
    <w:p w:rsidR="0007409B" w:rsidRPr="00E05E6C"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D923B3">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E05E6C">
        <w:rPr>
          <w:lang w:bidi="hi-IN"/>
        </w:rPr>
        <w:t xml:space="preserve">CM. </w:t>
      </w:r>
      <w:r w:rsidR="00DE1F0E" w:rsidRPr="00E05E6C">
        <w:rPr>
          <w:lang w:bidi="hi-IN"/>
        </w:rPr>
        <w:t xml:space="preserve">In the current article </w:t>
      </w:r>
      <w:r w:rsidR="00735806" w:rsidRPr="00E05E6C">
        <w:rPr>
          <w:lang w:bidi="hi-IN"/>
        </w:rPr>
        <w:t xml:space="preserve">we </w:t>
      </w:r>
      <w:r w:rsidR="00DE1F0E" w:rsidRPr="00E05E6C">
        <w:rPr>
          <w:lang w:bidi="hi-IN"/>
        </w:rPr>
        <w:t>show</w:t>
      </w:r>
      <w:r w:rsidR="00735806" w:rsidRPr="00E05E6C">
        <w:rPr>
          <w:lang w:bidi="hi-IN"/>
        </w:rPr>
        <w:t xml:space="preserve"> </w:t>
      </w:r>
      <w:r w:rsidR="00D76319" w:rsidRPr="00E05E6C">
        <w:rPr>
          <w:lang w:bidi="hi-IN"/>
        </w:rPr>
        <w:t xml:space="preserve">that </w:t>
      </w:r>
      <w:r w:rsidR="00C63224" w:rsidRPr="00E05E6C">
        <w:rPr>
          <w:lang w:bidi="hi-IN"/>
        </w:rPr>
        <w:t xml:space="preserve">selection also favors SIM on a rugged fitness landscape </w:t>
      </w:r>
      <w:r w:rsidR="008B7326" w:rsidRPr="00E05E6C">
        <w:rPr>
          <w:lang w:bidi="hi-IN"/>
        </w:rPr>
        <w:t>(</w:t>
      </w:r>
      <w:r w:rsidR="00C56AB4" w:rsidRPr="00E05E6C">
        <w:t>Online Appendix F</w:t>
      </w:r>
      <w:r w:rsidR="00396506" w:rsidRPr="00E05E6C">
        <w:rPr>
          <w:lang w:bidi="hi-IN"/>
        </w:rPr>
        <w:t>)</w:t>
      </w:r>
      <w:r w:rsidR="00D76319" w:rsidRPr="00E05E6C">
        <w:rPr>
          <w:lang w:bidi="hi-IN"/>
        </w:rPr>
        <w:t>.</w:t>
      </w:r>
    </w:p>
    <w:p w:rsidR="00624999" w:rsidRDefault="00BF7DE4" w:rsidP="00E05E6C">
      <w:pPr>
        <w:spacing w:line="480" w:lineRule="auto"/>
      </w:pPr>
      <w:r w:rsidRPr="00E05E6C">
        <w:rPr>
          <w:lang w:bidi="hi-IN"/>
        </w:rPr>
        <w:t xml:space="preserve">Several authors have suggested that the mutation rate must </w:t>
      </w:r>
      <w:r w:rsidR="00EA522D" w:rsidRPr="00E05E6C">
        <w:rPr>
          <w:lang w:bidi="hi-IN"/>
        </w:rPr>
        <w:t xml:space="preserve">balance between </w:t>
      </w:r>
      <w:r w:rsidR="00EA522D" w:rsidRPr="00E05E6C">
        <w:rPr>
          <w:i/>
          <w:iCs/>
          <w:lang w:bidi="hi-IN"/>
        </w:rPr>
        <w:t xml:space="preserve">adaptability </w:t>
      </w:r>
      <w:r w:rsidR="00EA522D" w:rsidRPr="00E05E6C">
        <w:t xml:space="preserve">and </w:t>
      </w:r>
      <w:r w:rsidR="00EA522D" w:rsidRPr="00E05E6C">
        <w:rPr>
          <w:i/>
          <w:iCs/>
        </w:rPr>
        <w:t>adaptedness</w:t>
      </w:r>
      <w:r w:rsidR="00EA522D" w:rsidRPr="00E05E6C">
        <w:t>:</w:t>
      </w:r>
      <w:r w:rsidR="00EB4D3E" w:rsidRPr="00E05E6C">
        <w:t xml:space="preserve"> Kimura found a mutation rate that balances between mutational and </w:t>
      </w:r>
      <w:proofErr w:type="spellStart"/>
      <w:r w:rsidR="00EB4D3E" w:rsidRPr="00E05E6C">
        <w:t>substitutional</w:t>
      </w:r>
      <w:proofErr w:type="spellEnd"/>
      <w:r w:rsidR="00EB4D3E" w:rsidRPr="00E05E6C">
        <w:t xml:space="preserve"> load </w:t>
      </w:r>
      <w:r w:rsidR="00EA522D" w:rsidRPr="00E05E6C">
        <w:fldChar w:fldCharType="begin" w:fldLock="1"/>
      </w:r>
      <w:r w:rsidR="00D923B3">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sidRPr="00E05E6C">
        <w:fldChar w:fldCharType="separate"/>
      </w:r>
      <w:r w:rsidR="00F90DBC" w:rsidRPr="00E05E6C">
        <w:rPr>
          <w:noProof/>
        </w:rPr>
        <w:t>[6]</w:t>
      </w:r>
      <w:r w:rsidR="00EA522D" w:rsidRPr="00E05E6C">
        <w:fldChar w:fldCharType="end"/>
      </w:r>
      <w:r w:rsidR="00EB4D3E" w:rsidRPr="00E05E6C">
        <w:t>;</w:t>
      </w:r>
      <w:r w:rsidR="00EA522D" w:rsidRPr="00E05E6C">
        <w:t xml:space="preserve"> </w:t>
      </w:r>
      <w:r w:rsidRPr="00E05E6C">
        <w:t xml:space="preserve">Johnson and Barton found </w:t>
      </w:r>
      <w:r w:rsidR="00EA522D" w:rsidRPr="00E05E6C">
        <w:t xml:space="preserve">an optimal mutation rate that balances </w:t>
      </w:r>
      <w:r w:rsidR="00AB7394" w:rsidRPr="00E05E6C">
        <w:t>the</w:t>
      </w:r>
      <w:r w:rsidR="00EA522D" w:rsidRPr="00E05E6C">
        <w:t xml:space="preserve"> generation of beneficial and deleterious mutations during adaptation </w:t>
      </w:r>
      <w:r w:rsidR="00EA522D" w:rsidRPr="00E05E6C">
        <w:fldChar w:fldCharType="begin" w:fldLock="1"/>
      </w:r>
      <w:r w:rsidR="00D923B3">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E05E6C">
        <w:fldChar w:fldCharType="separate"/>
      </w:r>
      <w:r w:rsidR="003967C6" w:rsidRPr="003967C6">
        <w:rPr>
          <w:noProof/>
        </w:rPr>
        <w:t>[73]</w:t>
      </w:r>
      <w:r w:rsidR="00EA522D" w:rsidRPr="00E05E6C">
        <w:fldChar w:fldCharType="end"/>
      </w:r>
      <w:r w:rsidRPr="00E05E6C">
        <w:t>; Leigh found an optimal mutation rate that balances</w:t>
      </w:r>
      <w:r w:rsidR="00EA522D" w:rsidRPr="00E05E6C">
        <w:t xml:space="preserve"> </w:t>
      </w:r>
      <w:r w:rsidRPr="00E05E6C">
        <w:t xml:space="preserve">the </w:t>
      </w:r>
      <w:r w:rsidR="00EA522D" w:rsidRPr="00E05E6C">
        <w:lastRenderedPageBreak/>
        <w:t xml:space="preserve">generation of deleterious mutations and maintenance of standing variation in a </w:t>
      </w:r>
      <w:r w:rsidR="001446C8" w:rsidRPr="00E05E6C">
        <w:t>fluctuating</w:t>
      </w:r>
      <w:r w:rsidR="00EA522D" w:rsidRPr="00E05E6C">
        <w:t xml:space="preserve"> environment </w:t>
      </w:r>
      <w:r w:rsidR="00EA522D" w:rsidRPr="00E05E6C">
        <w:fldChar w:fldCharType="begin" w:fldLock="1"/>
      </w:r>
      <w:r w:rsidR="00D923B3">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"[74]" }, "properties" : { "noteIndex" : 0 }, "schema" : "https://github.com/citation-style-language/schema/raw/master/csl-citation.json" }</w:instrText>
      </w:r>
      <w:r w:rsidR="00EA522D" w:rsidRPr="00E05E6C">
        <w:fldChar w:fldCharType="separate"/>
      </w:r>
      <w:r w:rsidR="003967C6" w:rsidRPr="003967C6">
        <w:rPr>
          <w:noProof/>
        </w:rPr>
        <w:t>[74]</w:t>
      </w:r>
      <w:r w:rsidR="00EA522D" w:rsidRPr="00E05E6C">
        <w:fldChar w:fldCharType="end"/>
      </w:r>
      <w:r w:rsidRPr="00E05E6C">
        <w:t xml:space="preserve">; </w:t>
      </w:r>
      <w:proofErr w:type="spellStart"/>
      <w:r w:rsidRPr="00E05E6C">
        <w:t>Komarova</w:t>
      </w:r>
      <w:proofErr w:type="spellEnd"/>
      <w:r w:rsidRPr="00E05E6C">
        <w:t xml:space="preserve"> and </w:t>
      </w:r>
      <w:proofErr w:type="spellStart"/>
      <w:r w:rsidRPr="00E05E6C">
        <w:t>Wodartz</w:t>
      </w:r>
      <w:proofErr w:type="spellEnd"/>
      <w:r w:rsidRPr="00E05E6C">
        <w:t xml:space="preserve"> found an optimal</w:t>
      </w:r>
      <w:r w:rsidR="00EA522D" w:rsidRPr="00E05E6C">
        <w:t xml:space="preserve"> rate of chromosome loss that balances </w:t>
      </w:r>
      <w:r w:rsidR="00AB7394" w:rsidRPr="00E05E6C">
        <w:t xml:space="preserve">the unmasking of recessive alleles and genetic load </w:t>
      </w:r>
      <w:r w:rsidR="00EA522D" w:rsidRPr="00E05E6C">
        <w:t xml:space="preserve">during carcinogenesis </w:t>
      </w:r>
      <w:r w:rsidR="00EA522D" w:rsidRPr="00E05E6C">
        <w:fldChar w:fldCharType="begin" w:fldLock="1"/>
      </w:r>
      <w:r w:rsidR="00D923B3">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cost.\n\n      ", "page" : "7017-21", "title" : "The optimal rate of chromosome loss for the inactivation of tumor suppressor genes in cancer.", "type" : "article-journal", "volume" : "101" }, "uris" : [ "http://www.mendeley.com/documents/?uuid=81558f0e-524b-49f3-8487-d96d88e496ad" ] } ], "mendeley" : { "previouslyFormattedCitation" : "[75]" }, "properties" : { "noteIndex" : 0 }, "schema" : "https://github.com/citation-style-language/schema/raw/master/csl-citation.json" }</w:instrText>
      </w:r>
      <w:r w:rsidR="00EA522D" w:rsidRPr="00E05E6C">
        <w:fldChar w:fldCharType="separate"/>
      </w:r>
      <w:r w:rsidR="003967C6" w:rsidRPr="003967C6">
        <w:rPr>
          <w:noProof/>
        </w:rPr>
        <w:t>[75]</w:t>
      </w:r>
      <w:r w:rsidR="00EA522D" w:rsidRPr="00E05E6C">
        <w:fldChar w:fldCharType="end"/>
      </w:r>
      <w:r w:rsidRPr="00E05E6C">
        <w:t xml:space="preserve">; </w:t>
      </w:r>
      <w:proofErr w:type="spellStart"/>
      <w:r w:rsidRPr="00E05E6C">
        <w:t>Komarova</w:t>
      </w:r>
      <w:proofErr w:type="spellEnd"/>
      <w:r w:rsidRPr="00E05E6C">
        <w:t xml:space="preserve"> et al. and </w:t>
      </w:r>
      <w:proofErr w:type="spellStart"/>
      <w:r w:rsidRPr="00E05E6C">
        <w:t>Agur</w:t>
      </w:r>
      <w:proofErr w:type="spellEnd"/>
      <w:r w:rsidRPr="00E05E6C">
        <w:t xml:space="preserve"> et al. found</w:t>
      </w:r>
      <w:r w:rsidR="00EA522D" w:rsidRPr="00E05E6C">
        <w:t xml:space="preserve"> a time-dependent </w:t>
      </w:r>
      <w:r w:rsidRPr="00E05E6C">
        <w:t xml:space="preserve">mutation rate </w:t>
      </w:r>
      <w:r w:rsidR="00EA522D" w:rsidRPr="00E05E6C">
        <w:t xml:space="preserve">strategy </w:t>
      </w:r>
      <w:r w:rsidRPr="00E05E6C">
        <w:t xml:space="preserve">that optimizes </w:t>
      </w:r>
      <w:r w:rsidR="00EA522D" w:rsidRPr="00E05E6C">
        <w:t xml:space="preserve">carcinogenesis </w:t>
      </w:r>
      <w:r w:rsidR="00EA522D" w:rsidRPr="00E05E6C">
        <w:fldChar w:fldCharType="begin" w:fldLock="1"/>
      </w:r>
      <w:r w:rsidR="00D923B3">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"[76]" }, "properties" : { "noteIndex" : 0 }, "schema" : "https://github.com/citation-style-language/schema/raw/master/csl-citation.json" }</w:instrText>
      </w:r>
      <w:r w:rsidR="00EA522D" w:rsidRPr="00E05E6C">
        <w:fldChar w:fldCharType="separate"/>
      </w:r>
      <w:r w:rsidR="003967C6" w:rsidRPr="003967C6">
        <w:rPr>
          <w:noProof/>
        </w:rPr>
        <w:t>[76]</w:t>
      </w:r>
      <w:r w:rsidR="00EA522D" w:rsidRPr="00E05E6C">
        <w:fldChar w:fldCharType="end"/>
      </w:r>
      <w:r w:rsidRPr="00E05E6C">
        <w:t xml:space="preserve"> and adaptive immune response </w:t>
      </w:r>
      <w:r w:rsidR="00EA522D" w:rsidRPr="00E05E6C">
        <w:fldChar w:fldCharType="begin" w:fldLock="1"/>
      </w:r>
      <w:r w:rsidR="00D923B3">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"[77]" }, "properties" : { "noteIndex" : 0 }, "schema" : "https://github.com/citation-style-language/schema/raw/master/csl-citation.json" }</w:instrText>
      </w:r>
      <w:r w:rsidR="00EA522D" w:rsidRPr="00E05E6C">
        <w:fldChar w:fldCharType="separate"/>
      </w:r>
      <w:r w:rsidR="003967C6" w:rsidRPr="003967C6">
        <w:rPr>
          <w:noProof/>
        </w:rPr>
        <w:t>[77]</w:t>
      </w:r>
      <w:r w:rsidR="00EA522D" w:rsidRPr="00E05E6C">
        <w:fldChar w:fldCharType="end"/>
      </w:r>
      <w:r w:rsidR="00EA522D" w:rsidRPr="00E05E6C">
        <w:t xml:space="preserve">, respectively. </w:t>
      </w:r>
      <w:r w:rsidR="001446C8" w:rsidRPr="00E05E6C">
        <w:t>In contrast,</w:t>
      </w:r>
      <w:r w:rsidR="008A0C64" w:rsidRPr="00E05E6C">
        <w:t xml:space="preserve"> we find that</w:t>
      </w:r>
      <w:r w:rsidR="001446C8" w:rsidRPr="00E05E6C">
        <w:t xml:space="preserve"> SIM breaks, rather than balances, the trade-off between </w:t>
      </w:r>
      <w:r w:rsidR="001446C8" w:rsidRPr="00E05E6C">
        <w:rPr>
          <w:i/>
          <w:iCs/>
        </w:rPr>
        <w:t>adaptability</w:t>
      </w:r>
      <w:r w:rsidR="001446C8" w:rsidRPr="00E05E6C">
        <w:t xml:space="preserve"> and </w:t>
      </w:r>
      <w:r w:rsidR="001446C8" w:rsidRPr="00E05E6C">
        <w:rPr>
          <w:i/>
          <w:iCs/>
        </w:rPr>
        <w:t>adaptedness</w:t>
      </w:r>
      <w:r w:rsidR="001446C8" w:rsidRPr="00E05E6C">
        <w:t xml:space="preserve">: it </w:t>
      </w:r>
      <w:r w:rsidR="00EA522D" w:rsidRPr="00E05E6C">
        <w:t>allows individuals to switch between rate</w:t>
      </w:r>
      <w:r w:rsidR="001618A5" w:rsidRPr="00E05E6C">
        <w:t>s</w:t>
      </w:r>
      <w:r w:rsidR="00EA522D" w:rsidRPr="00E05E6C">
        <w:t xml:space="preserve"> optimized for stressful </w:t>
      </w:r>
      <w:r w:rsidR="001618A5" w:rsidRPr="00E05E6C">
        <w:t xml:space="preserve">and </w:t>
      </w:r>
      <w:r w:rsidR="00EA522D" w:rsidRPr="00E05E6C">
        <w:t>benign conditions</w:t>
      </w:r>
      <w:r w:rsidR="00E05E6C" w:rsidRPr="00E05E6C">
        <w:t xml:space="preserve"> according to the circumstances.</w:t>
      </w:r>
    </w:p>
    <w:p w:rsidR="00B63B41" w:rsidRPr="00526669" w:rsidRDefault="00B63B41" w:rsidP="00526669">
      <w:pPr>
        <w:spacing w:line="480" w:lineRule="auto"/>
      </w:pPr>
      <w:r w:rsidRPr="00526669">
        <w:t>Mutators have been suggested to play</w:t>
      </w:r>
      <w:r w:rsidR="00905D31" w:rsidRPr="00526669">
        <w:t xml:space="preserve"> a </w:t>
      </w:r>
      <w:r w:rsidRPr="00526669">
        <w:t xml:space="preserve">role in cancer </w:t>
      </w:r>
      <w:r w:rsidRPr="00526669">
        <w:fldChar w:fldCharType="begin" w:fldLock="1"/>
      </w:r>
      <w:r w:rsidR="00D923B3">
        <w:instrText>ADDIN CSL_CITATION { "citationItems" : [ { "id" : "ITEM-1", "itemData" : { "ISSN" : "0016-6731", "PMID" : "9560368", "abstract" : "The stability of the human genome requires that mutations in the germ line be exceptionally rare events. While most mutations are neutral or have deleterious effects, a limited number of mutations are required for adaptation to environmental changes. Drake has provided evidence that DNA-based microbes have evolved a mechanism to yield a common spontaneous mutation rate of approximately 0.003 mutations per genome per replication (Drake 1991). In contrast, mutation rates of RNA viruses are much larger (Holland et al. 1982) and can approach the maximum tolerable deleterious mutation rate of one per genome (Eigen and Schuster 1977; Eigen 1993). Drake calculates that lytic RNA viruses display spontaneous mutation rates of approximately one per genome while most have mutation rates that are approximately 0.1 per genome (Drake 1993). This constancy of germline mutation rates among microbial species need not necessarily mean constancy of the somatic mutation rates. Furthermore, there need not be a constant rate for somatic mutations during development. In this review, we consider mutations in cancer, a pathology in which there appears to be an increase in the rate of somatic mutations throughout the genome. Moreover, within the eukaryotic genome, as in microbes, there are \"hot-spots\" that exhibit unusually high mutation frequencies. It seems conceivable to us that many tumors contain thousands of changes in DNA sequence. The major question is: how do these mutations arise, and how many are rate-limiting for tumor progression?", "author" : [ { "dropping-particle" : "", "family" : "Jackson", "given" : "a L", "non-dropping-particle" : "", "parse-names" : false, "suffix" : "" }, { "dropping-particle" : "", "family" : "Loeb", "given" : "Lawrence A", "non-dropping-particle" : "", "parse-names" : false, "suffix" : "" } ], "container-title" : "Genetics", "id" : "ITEM-1", "issue" : "4", "issued" : { "date-parts" : [ [ "1998", "4" ] ] }, "page" : "1483-90", "title" : "The mutation rate and cancer.", "type" : "article-journal", "volume" : "148" }, "uris" : [ "http://www.mendeley.com/documents/?uuid=85034f02-705a-4e69-9e0c-153b1fd7220b"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"id" : "ITEM-3",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"ITEM-3",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"[78\u201380]" }, "properties" : { "noteIndex" : 0 }, "schema" : "https://github.com/citation-style-language/schema/raw/master/csl-citation.json" }</w:instrText>
      </w:r>
      <w:r w:rsidRPr="00526669">
        <w:fldChar w:fldCharType="separate"/>
      </w:r>
      <w:r w:rsidRPr="00526669">
        <w:rPr>
          <w:noProof/>
        </w:rPr>
        <w:t>[78–80]</w:t>
      </w:r>
      <w:r w:rsidRPr="00526669">
        <w:fldChar w:fldCharType="end"/>
      </w:r>
      <w:r w:rsidRPr="00526669">
        <w:t xml:space="preserve">. </w:t>
      </w:r>
      <w:r w:rsidR="00FD73DF" w:rsidRPr="00526669">
        <w:t>Furthermore</w:t>
      </w:r>
      <w:r w:rsidRPr="00526669">
        <w:t>, the</w:t>
      </w:r>
      <w:r w:rsidR="00FD73DF" w:rsidRPr="00526669">
        <w:t>re</w:t>
      </w:r>
      <w:r w:rsidRPr="00526669">
        <w:t xml:space="preserve"> is evidence that </w:t>
      </w:r>
      <w:r w:rsidR="00FD2959" w:rsidRPr="00526669">
        <w:t xml:space="preserve">cancer cells increase </w:t>
      </w:r>
      <w:r w:rsidRPr="00526669">
        <w:t>the</w:t>
      </w:r>
      <w:r w:rsidR="00FD2959" w:rsidRPr="00526669">
        <w:t>ir</w:t>
      </w:r>
      <w:r w:rsidRPr="00526669">
        <w:t xml:space="preserve"> mutation rate in response to stress</w:t>
      </w:r>
      <w:r w:rsidR="00FD73DF" w:rsidRPr="00526669">
        <w:t>es</w:t>
      </w:r>
      <w:r w:rsidRPr="00526669">
        <w:t xml:space="preserve"> such as hypoxia </w:t>
      </w:r>
      <w:r w:rsidRPr="00526669">
        <w:fldChar w:fldCharType="begin" w:fldLock="1"/>
      </w:r>
      <w:r w:rsidR="00D923B3">
        <w:instrText>ADDIN CSL_CITATION { "citationItems" : [ { "id" : "ITEM-1", "itemData" : { "DOI" : "10.1002/jcb.22214", "ISSN" : "1097-4644", "PMID" : "19479945", "abstract" : "Hypoxia has been recognized as one of the fundamentally important features of solid tumors and plays a critical role in various cellular and physiologic events, including cell proliferation, survival, angiogenesis, immunosurveillance, metabolism, as well as tumor invasion and metastasis. These responses to hypoxia are at least partially orchestrated by activation of the hypoxia-inducible factors (HIFs). HIF-1 is a key regulator of the response of mammalian cells to oxygen deprivation and plays critical roles in the adaptation of tumor cells to a hypoxic microenvironment. Hypoxia and overexpression of HIF-1 have been associated with radiation therapy and chemotherapy resistance, an increased risk of invasion and metastasis, and a poor clinical prognosis of solid tumors. The discovery of HIF-1 signaling has led to a rapidly increasing understanding of the complex mechanisms involved in tumor hypoxia and has helped greatly in screening novel anticancer agents. In this review, we will first introduce the cellular responses to hypoxia and HIF-1 signaling pathway in hypoxia, and then summarize the multifaceted role of hypoxia in the hallmarks of human cancers.", "author" : [ { "dropping-particle" : "", "family" : "Ruan", "given" : "Kai", "non-dropping-particle" : "", "parse-names" : false, "suffix" : "" }, { "dropping-particle" : "", "family" : "Song", "given" : "Gang", "non-dropping-particle" : "", "parse-names" : false, "suffix" : "" }, { "dropping-particle" : "", "family" : "Ouyang", "given" : "Gaoliang", "non-dropping-particle" : "", "parse-names" : false, "suffix" : "" } ], "container-title" : "Journal of cellular biochemistry", "id" : "ITEM-1", "issue" : "6", "issued" : { "date-parts" : [ [ "2009", "8" ] ] }, "page" : "1053-62", "title" : "Role of hypoxia in the hallmarks of human cancer.", "type" : "article-journal", "volume" : "107" }, "uris" : [ "http://www.mendeley.com/documents/?uuid=44bf6b3a-31a4-4721-a55f-50b8ba805c7b" ] }, { "id" : "ITEM-2",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"ITEM-2", "issue" : "2", "issued" : { "date-parts" : [ [ "2007", "6" ] ] }, "page" : "249-60", "title" : "Regulation of DNA repair in hypoxic cancer cells.", "type" : "article-journal", "volume" : "26" }, "uris" : [ "http://www.mendeley.com/documents/?uuid=a3e2bd50-cb0b-45e9-8dfc-ed1d1750a697" ] } ], "mendeley" : { "previouslyFormattedCitation" : "[81,82]" }, "properties" : { "noteIndex" : 0 }, "schema" : "https://github.com/citation-style-language/schema/raw/master/csl-citation.json" }</w:instrText>
      </w:r>
      <w:r w:rsidRPr="00526669">
        <w:fldChar w:fldCharType="separate"/>
      </w:r>
      <w:r w:rsidRPr="00526669">
        <w:rPr>
          <w:noProof/>
        </w:rPr>
        <w:t>[81,82]</w:t>
      </w:r>
      <w:r w:rsidRPr="00526669">
        <w:fldChar w:fldCharType="end"/>
      </w:r>
      <w:r w:rsidR="00FD2959" w:rsidRPr="00526669">
        <w:t xml:space="preserve">. Our results </w:t>
      </w:r>
      <w:r w:rsidR="00526669">
        <w:t>suggest</w:t>
      </w:r>
      <w:r w:rsidR="00FD2959" w:rsidRPr="00526669">
        <w:t xml:space="preserve"> that such increases can have an important effect on the emergence of </w:t>
      </w:r>
      <w:r w:rsidR="00FD73DF" w:rsidRPr="00526669">
        <w:t>drug</w:t>
      </w:r>
      <w:r w:rsidR="00FD2959" w:rsidRPr="00526669">
        <w:t xml:space="preserve"> resistance, progression, and metastasis </w:t>
      </w:r>
      <w:r w:rsidR="00FD73DF" w:rsidRPr="00526669">
        <w:t xml:space="preserve">of </w:t>
      </w:r>
      <w:r w:rsidR="00FD2959" w:rsidRPr="00526669">
        <w:t>tumor</w:t>
      </w:r>
      <w:r w:rsidR="00FD73DF" w:rsidRPr="00526669">
        <w:t>s</w:t>
      </w:r>
      <w:r w:rsidR="00FD2959" w:rsidRPr="00526669">
        <w:t xml:space="preserve"> </w:t>
      </w:r>
      <w:r w:rsidR="00FD2959" w:rsidRPr="00526669">
        <w:fldChar w:fldCharType="begin" w:fldLock="1"/>
      </w:r>
      <w:r w:rsidR="00D923B3">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"ITEM-2",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"ITEM-2",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"[80,83]" }, "properties" : { "noteIndex" : 0 }, "schema" : "https://github.com/citation-style-language/schema/raw/master/csl-citation.json" }</w:instrText>
      </w:r>
      <w:r w:rsidR="00FD2959" w:rsidRPr="00526669">
        <w:fldChar w:fldCharType="separate"/>
      </w:r>
      <w:r w:rsidR="00FD73DF" w:rsidRPr="00526669">
        <w:rPr>
          <w:noProof/>
        </w:rPr>
        <w:t>[80,83]</w:t>
      </w:r>
      <w:r w:rsidR="00FD2959" w:rsidRPr="00526669">
        <w:fldChar w:fldCharType="end"/>
      </w:r>
      <w:r w:rsidR="00FD2959" w:rsidRPr="00526669">
        <w:t>.</w:t>
      </w:r>
    </w:p>
    <w:p w:rsidR="00616194" w:rsidRDefault="00914F9D">
      <w:pPr>
        <w:spacing w:line="480" w:lineRule="auto"/>
      </w:pPr>
      <w:r w:rsidRPr="00526669">
        <w:rPr>
          <w:lang w:bidi="hi-IN"/>
        </w:rPr>
        <w:t xml:space="preserve">Our </w:t>
      </w:r>
      <w:r w:rsidR="00DE1F0E" w:rsidRPr="00526669">
        <w:rPr>
          <w:lang w:bidi="hi-IN"/>
        </w:rPr>
        <w:t xml:space="preserve">model of complex adaptation </w:t>
      </w:r>
      <w:r w:rsidR="00FA2E5C" w:rsidRPr="00526669">
        <w:rPr>
          <w:lang w:bidi="hi-IN"/>
        </w:rPr>
        <w:t xml:space="preserve">on rugged fitness landscapes </w:t>
      </w:r>
      <w:r w:rsidRPr="00526669">
        <w:rPr>
          <w:lang w:bidi="hi-IN"/>
        </w:rPr>
        <w:t xml:space="preserve">is similar to that of </w:t>
      </w:r>
      <w:proofErr w:type="spellStart"/>
      <w:r w:rsidRPr="00526669">
        <w:rPr>
          <w:lang w:bidi="hi-IN"/>
        </w:rPr>
        <w:t>W</w:t>
      </w:r>
      <w:r w:rsidR="002D2649" w:rsidRPr="00526669">
        <w:rPr>
          <w:lang w:bidi="hi-IN"/>
        </w:rPr>
        <w:t>e</w:t>
      </w:r>
      <w:r w:rsidRPr="00526669">
        <w:rPr>
          <w:lang w:bidi="hi-IN"/>
        </w:rPr>
        <w:t>inreich</w:t>
      </w:r>
      <w:proofErr w:type="spellEnd"/>
      <w:r w:rsidRPr="00526669">
        <w:rPr>
          <w:lang w:bidi="hi-IN"/>
        </w:rPr>
        <w:t xml:space="preserve"> </w:t>
      </w:r>
      <w:r w:rsidR="006D2C68" w:rsidRPr="00526669">
        <w:rPr>
          <w:lang w:bidi="hi-IN"/>
        </w:rPr>
        <w:t>and</w:t>
      </w:r>
      <w:r w:rsidRPr="00526669">
        <w:rPr>
          <w:lang w:bidi="hi-IN"/>
        </w:rPr>
        <w:t xml:space="preserve"> Chao </w:t>
      </w:r>
      <w:r w:rsidR="00EA522D" w:rsidRPr="00526669">
        <w:rPr>
          <w:lang w:bidi="hi-IN"/>
        </w:rPr>
        <w:fldChar w:fldCharType="begin" w:fldLock="1"/>
      </w:r>
      <w:r w:rsidR="00D923B3">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sidRPr="00526669">
        <w:rPr>
          <w:lang w:bidi="hi-IN"/>
        </w:rPr>
        <w:fldChar w:fldCharType="separate"/>
      </w:r>
      <w:r w:rsidR="003967C6" w:rsidRPr="00526669">
        <w:rPr>
          <w:noProof/>
          <w:lang w:bidi="hi-IN"/>
        </w:rPr>
        <w:t>[60]</w:t>
      </w:r>
      <w:r w:rsidR="00EA522D" w:rsidRPr="00526669">
        <w:rPr>
          <w:lang w:bidi="hi-IN"/>
        </w:rPr>
        <w:fldChar w:fldCharType="end"/>
      </w:r>
      <w:r w:rsidRPr="00526669">
        <w:rPr>
          <w:lang w:bidi="hi-IN"/>
        </w:rPr>
        <w:t xml:space="preserve">, but our model includes </w:t>
      </w:r>
      <w:r w:rsidR="002D2649" w:rsidRPr="00526669">
        <w:rPr>
          <w:lang w:bidi="hi-IN"/>
        </w:rPr>
        <w:t>various</w:t>
      </w:r>
      <w:r w:rsidRPr="00526669">
        <w:rPr>
          <w:lang w:bidi="hi-IN"/>
        </w:rPr>
        <w:t xml:space="preserve"> mutational strategies and the effect</w:t>
      </w:r>
      <w:r w:rsidR="001975FE" w:rsidRPr="00526669">
        <w:rPr>
          <w:lang w:bidi="hi-IN"/>
        </w:rPr>
        <w:t>s</w:t>
      </w:r>
      <w:r w:rsidRPr="00526669">
        <w:rPr>
          <w:lang w:bidi="hi-IN"/>
        </w:rPr>
        <w:t xml:space="preserve"> of </w:t>
      </w:r>
      <w:r w:rsidR="001975FE" w:rsidRPr="00526669">
        <w:rPr>
          <w:lang w:bidi="hi-IN"/>
        </w:rPr>
        <w:t xml:space="preserve">stress and </w:t>
      </w:r>
      <w:r w:rsidRPr="00526669">
        <w:rPr>
          <w:lang w:bidi="hi-IN"/>
        </w:rPr>
        <w:t>deleterious mutations.</w:t>
      </w:r>
      <w:r w:rsidR="00CF2478" w:rsidRPr="00526669">
        <w:rPr>
          <w:lang w:bidi="hi-IN"/>
        </w:rPr>
        <w:t xml:space="preserve"> Our results (Figure 2)</w:t>
      </w:r>
      <w:r w:rsidRPr="00526669">
        <w:rPr>
          <w:lang w:bidi="hi-IN"/>
        </w:rPr>
        <w:t xml:space="preserve"> </w:t>
      </w:r>
      <w:r w:rsidR="00DF6C0E" w:rsidRPr="00526669">
        <w:rPr>
          <w:lang w:bidi="hi-IN"/>
        </w:rPr>
        <w:t xml:space="preserve">suggest that </w:t>
      </w:r>
      <w:r w:rsidR="00DF6C0E" w:rsidRPr="00526669">
        <w:t xml:space="preserve">SIM can help resolve </w:t>
      </w:r>
      <w:r w:rsidR="00E47165" w:rsidRPr="00526669">
        <w:t>the</w:t>
      </w:r>
      <w:r w:rsidR="00DF6C0E" w:rsidRPr="00526669">
        <w:t xml:space="preserve"> problem</w:t>
      </w:r>
      <w:r w:rsidR="00E47165" w:rsidRPr="00526669">
        <w:t xml:space="preserve"> of fitness valley crossing</w:t>
      </w:r>
      <w:r w:rsidR="002D2649" w:rsidRPr="00526669">
        <w:t xml:space="preserve"> by reducing the time required for a population to shift an adaptive peak</w:t>
      </w:r>
      <w:r w:rsidR="00DF6C0E" w:rsidRPr="00526669">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D923B3">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D923B3">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"[84]" }, "properties" : { "noteIndex" : 0 }, "schema" : "https://github.com/citation-style-language/schema/raw/master/csl-citation.json" }</w:instrText>
      </w:r>
      <w:r w:rsidR="00EA522D" w:rsidRPr="00FB3C6B">
        <w:fldChar w:fldCharType="separate"/>
      </w:r>
      <w:r w:rsidR="00FD2959" w:rsidRPr="00FD2959">
        <w:rPr>
          <w:noProof/>
        </w:rPr>
        <w:t>[84]</w:t>
      </w:r>
      <w:r w:rsidR="00EA522D" w:rsidRPr="00FB3C6B">
        <w:fldChar w:fldCharType="end"/>
      </w:r>
      <w:r w:rsidRPr="00FB3C6B">
        <w:t xml:space="preserve">. These measurements can then be compared to our </w:t>
      </w:r>
      <w:r w:rsidRPr="00FB3C6B">
        <w:lastRenderedPageBreak/>
        <w:t>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A250ED">
      <w:pPr>
        <w:spacing w:line="480" w:lineRule="auto"/>
        <w:rPr>
          <w:lang w:bidi="hi-IN"/>
        </w:rPr>
      </w:pPr>
      <w:r>
        <w:rPr>
          <w:lang w:bidi="hi-IN"/>
        </w:rPr>
        <w:t>Stress-induced mutagenesis has been implicated as a driver of adapti</w:t>
      </w:r>
      <w:r w:rsidR="00A250ED">
        <w:rPr>
          <w:lang w:bidi="hi-IN"/>
        </w:rPr>
        <w:t>ve evolution for several decades</w:t>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D43203">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D43203">
        <w:t>T. F. Cooper</w:t>
      </w:r>
      <w:r w:rsidR="008A48BD">
        <w:t>,</w:t>
      </w:r>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325884" w:rsidRDefault="004F44FB" w:rsidP="0030149F">
      <w:pPr>
        <w:spacing w:line="480" w:lineRule="auto"/>
      </w:pPr>
      <w:r>
        <w:t xml:space="preserve">The simulation data is deposited on Dryad (DOI: </w:t>
      </w:r>
      <w:hyperlink r:id="rId11" w:history="1">
        <w:r>
          <w:t>10.5061/dryad.3066j</w:t>
        </w:r>
      </w:hyperlink>
      <w:r>
        <w:t xml:space="preserve">). </w:t>
      </w:r>
      <w:r w:rsidR="0030149F">
        <w:t xml:space="preserve">The </w:t>
      </w:r>
      <w:proofErr w:type="spellStart"/>
      <w:r w:rsidR="0030149F">
        <w:t>IPython</w:t>
      </w:r>
      <w:proofErr w:type="spellEnd"/>
      <w:r w:rsidR="0030149F">
        <w:t xml:space="preserve"> </w:t>
      </w:r>
      <w:r w:rsidR="0030149F">
        <w:fldChar w:fldCharType="begin" w:fldLock="1"/>
      </w:r>
      <w:r w:rsidR="00D923B3">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"previouslyFormattedCitation" : "[85]" }, "properties" : { "noteIndex" : 0 }, "schema" : "https://github.com/citation-style-language/schema/raw/master/csl-citation.json" }</w:instrText>
      </w:r>
      <w:r w:rsidR="0030149F">
        <w:fldChar w:fldCharType="separate"/>
      </w:r>
      <w:r w:rsidR="00E80EFF" w:rsidRPr="00E80EFF">
        <w:rPr>
          <w:noProof/>
        </w:rPr>
        <w:t>[85]</w:t>
      </w:r>
      <w:r w:rsidR="0030149F">
        <w:fldChar w:fldCharType="end"/>
      </w:r>
      <w:r w:rsidR="0030149F">
        <w:t xml:space="preserve"> code used to produce the figures is deposited as an </w:t>
      </w:r>
      <w:r w:rsidR="00656DCF" w:rsidRPr="00656DCF">
        <w:t>Electronic Supplementary Material</w:t>
      </w:r>
      <w:r w:rsidR="0030149F">
        <w:t>.</w:t>
      </w:r>
    </w:p>
    <w:p w:rsidR="00325884" w:rsidRDefault="00325884">
      <w:pPr>
        <w:spacing w:after="200" w:line="276" w:lineRule="auto"/>
      </w:pPr>
      <w:r>
        <w:lastRenderedPageBreak/>
        <w:br w:type="page"/>
      </w:r>
    </w:p>
    <w:p w:rsidR="00347C94" w:rsidRDefault="002C7209" w:rsidP="008D0078">
      <w:pPr>
        <w:pStyle w:val="Heading1"/>
        <w:spacing w:line="480" w:lineRule="auto"/>
      </w:pPr>
      <w:r>
        <w:lastRenderedPageBreak/>
        <w:t>References</w:t>
      </w:r>
    </w:p>
    <w:p w:rsidR="00D923B3" w:rsidRPr="00D923B3" w:rsidRDefault="00EA522D">
      <w:pPr>
        <w:pStyle w:val="NormalWeb"/>
        <w:ind w:left="640" w:hanging="640"/>
        <w:divId w:val="149318256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D923B3" w:rsidRPr="00D923B3">
        <w:rPr>
          <w:rFonts w:ascii="Palatino Linotype" w:hAnsi="Palatino Linotype"/>
          <w:noProof/>
          <w:sz w:val="22"/>
        </w:rPr>
        <w:t>1.</w:t>
      </w:r>
      <w:r w:rsidR="00D923B3" w:rsidRPr="00D923B3">
        <w:rPr>
          <w:rFonts w:ascii="Palatino Linotype" w:hAnsi="Palatino Linotype"/>
          <w:noProof/>
          <w:sz w:val="22"/>
        </w:rPr>
        <w:tab/>
        <w:t xml:space="preserve">Sniegowski, P. D., Gerrish, P. J., Johnson, T. &amp; Shaver, A. 2000 The evolution of mutation rates: separating causes from consequences. </w:t>
      </w:r>
      <w:r w:rsidR="00D923B3" w:rsidRPr="00D923B3">
        <w:rPr>
          <w:rFonts w:ascii="Palatino Linotype" w:hAnsi="Palatino Linotype"/>
          <w:i/>
          <w:iCs/>
          <w:noProof/>
          <w:sz w:val="22"/>
        </w:rPr>
        <w:t>BioEssays</w:t>
      </w:r>
      <w:r w:rsidR="00D923B3" w:rsidRPr="00D923B3">
        <w:rPr>
          <w:rFonts w:ascii="Palatino Linotype" w:hAnsi="Palatino Linotype"/>
          <w:noProof/>
          <w:sz w:val="22"/>
        </w:rPr>
        <w:t xml:space="preserve"> </w:t>
      </w:r>
      <w:r w:rsidR="00D923B3" w:rsidRPr="00D923B3">
        <w:rPr>
          <w:rFonts w:ascii="Palatino Linotype" w:hAnsi="Palatino Linotype"/>
          <w:b/>
          <w:bCs/>
          <w:noProof/>
          <w:sz w:val="22"/>
        </w:rPr>
        <w:t>22</w:t>
      </w:r>
      <w:r w:rsidR="00D923B3" w:rsidRPr="00D923B3">
        <w:rPr>
          <w:rFonts w:ascii="Palatino Linotype" w:hAnsi="Palatino Linotype"/>
          <w:noProof/>
          <w:sz w:val="22"/>
        </w:rPr>
        <w:t>, 1057–66. (doi:10.1002/1521-1878(200012)22:12&lt;1057::AID-BIES3&gt;3.0.CO;2-W)</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w:t>
      </w:r>
      <w:r w:rsidRPr="00D923B3">
        <w:rPr>
          <w:rFonts w:ascii="Palatino Linotype" w:hAnsi="Palatino Linotype"/>
          <w:noProof/>
          <w:sz w:val="22"/>
        </w:rPr>
        <w:tab/>
        <w:t xml:space="preserve">Denamur, E. &amp; Matic, I. 2006 Evolution of mutation rates in bacteria. </w:t>
      </w:r>
      <w:r w:rsidRPr="00D923B3">
        <w:rPr>
          <w:rFonts w:ascii="Palatino Linotype" w:hAnsi="Palatino Linotype"/>
          <w:i/>
          <w:iCs/>
          <w:noProof/>
          <w:sz w:val="22"/>
        </w:rPr>
        <w:t>Mol. Microbiol.</w:t>
      </w:r>
      <w:r w:rsidRPr="00D923B3">
        <w:rPr>
          <w:rFonts w:ascii="Palatino Linotype" w:hAnsi="Palatino Linotype"/>
          <w:noProof/>
          <w:sz w:val="22"/>
        </w:rPr>
        <w:t xml:space="preserve"> </w:t>
      </w:r>
      <w:r w:rsidRPr="00D923B3">
        <w:rPr>
          <w:rFonts w:ascii="Palatino Linotype" w:hAnsi="Palatino Linotype"/>
          <w:b/>
          <w:bCs/>
          <w:noProof/>
          <w:sz w:val="22"/>
        </w:rPr>
        <w:t>60</w:t>
      </w:r>
      <w:r w:rsidRPr="00D923B3">
        <w:rPr>
          <w:rFonts w:ascii="Palatino Linotype" w:hAnsi="Palatino Linotype"/>
          <w:noProof/>
          <w:sz w:val="22"/>
        </w:rPr>
        <w:t>, 820–7. (doi:10.1111/j.1365-2958.2006.05150.x)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w:t>
      </w:r>
      <w:r w:rsidRPr="00D923B3">
        <w:rPr>
          <w:rFonts w:ascii="Palatino Linotype" w:hAnsi="Palatino Linotype"/>
          <w:noProof/>
          <w:sz w:val="22"/>
        </w:rPr>
        <w:tab/>
        <w:t xml:space="preserve">De Visser, J. A. G. M. 2002 The fate of microbial mutators. </w:t>
      </w:r>
      <w:r w:rsidRPr="00D923B3">
        <w:rPr>
          <w:rFonts w:ascii="Palatino Linotype" w:hAnsi="Palatino Linotype"/>
          <w:i/>
          <w:iCs/>
          <w:noProof/>
          <w:sz w:val="22"/>
        </w:rPr>
        <w:t>Microbiology</w:t>
      </w:r>
      <w:r w:rsidRPr="00D923B3">
        <w:rPr>
          <w:rFonts w:ascii="Palatino Linotype" w:hAnsi="Palatino Linotype"/>
          <w:noProof/>
          <w:sz w:val="22"/>
        </w:rPr>
        <w:t xml:space="preserve"> </w:t>
      </w:r>
      <w:r w:rsidRPr="00D923B3">
        <w:rPr>
          <w:rFonts w:ascii="Palatino Linotype" w:hAnsi="Palatino Linotype"/>
          <w:b/>
          <w:bCs/>
          <w:noProof/>
          <w:sz w:val="22"/>
        </w:rPr>
        <w:t>148</w:t>
      </w:r>
      <w:r w:rsidRPr="00D923B3">
        <w:rPr>
          <w:rFonts w:ascii="Palatino Linotype" w:hAnsi="Palatino Linotype"/>
          <w:noProof/>
          <w:sz w:val="22"/>
        </w:rPr>
        <w:t xml:space="preserve">, 1247–52.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w:t>
      </w:r>
      <w:r w:rsidRPr="00D923B3">
        <w:rPr>
          <w:rFonts w:ascii="Palatino Linotype" w:hAnsi="Palatino Linotype"/>
          <w:noProof/>
          <w:sz w:val="22"/>
        </w:rPr>
        <w:tab/>
        <w:t xml:space="preserve">Funchain, P., Yeung, A., Stewart, J. L., Lin, R., Slupska, M. M. &amp; Miller, J. H. 2000 The consequences of growth of a mutator strain of </w:t>
      </w:r>
      <w:r w:rsidRPr="00D923B3">
        <w:rPr>
          <w:rFonts w:ascii="Palatino Linotype" w:hAnsi="Palatino Linotype"/>
          <w:i/>
          <w:iCs/>
          <w:noProof/>
          <w:sz w:val="22"/>
        </w:rPr>
        <w:t>Escherichia coli</w:t>
      </w:r>
      <w:r w:rsidRPr="00D923B3">
        <w:rPr>
          <w:rFonts w:ascii="Palatino Linotype" w:hAnsi="Palatino Linotype"/>
          <w:noProof/>
          <w:sz w:val="22"/>
        </w:rPr>
        <w:t xml:space="preserve"> as measured by loss of function among multiple gene targets and loss of fitness.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154</w:t>
      </w:r>
      <w:r w:rsidRPr="00D923B3">
        <w:rPr>
          <w:rFonts w:ascii="Palatino Linotype" w:hAnsi="Palatino Linotype"/>
          <w:noProof/>
          <w:sz w:val="22"/>
        </w:rPr>
        <w:t xml:space="preserve">, 959–70.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w:t>
      </w:r>
      <w:r w:rsidRPr="00D923B3">
        <w:rPr>
          <w:rFonts w:ascii="Palatino Linotype" w:hAnsi="Palatino Linotype"/>
          <w:noProof/>
          <w:sz w:val="22"/>
        </w:rPr>
        <w:tab/>
        <w:t xml:space="preserve">Montanari, S. et al. 2007 Biological cost of hypermutation in </w:t>
      </w:r>
      <w:r w:rsidRPr="00D923B3">
        <w:rPr>
          <w:rFonts w:ascii="Palatino Linotype" w:hAnsi="Palatino Linotype"/>
          <w:i/>
          <w:iCs/>
          <w:noProof/>
          <w:sz w:val="22"/>
        </w:rPr>
        <w:t>Pseudomonas aeruginosa</w:t>
      </w:r>
      <w:r w:rsidRPr="00D923B3">
        <w:rPr>
          <w:rFonts w:ascii="Palatino Linotype" w:hAnsi="Palatino Linotype"/>
          <w:noProof/>
          <w:sz w:val="22"/>
        </w:rPr>
        <w:t xml:space="preserve"> strains from patients with cystic fibrosis. </w:t>
      </w:r>
      <w:r w:rsidRPr="00D923B3">
        <w:rPr>
          <w:rFonts w:ascii="Palatino Linotype" w:hAnsi="Palatino Linotype"/>
          <w:i/>
          <w:iCs/>
          <w:noProof/>
          <w:sz w:val="22"/>
        </w:rPr>
        <w:t>Microbiology</w:t>
      </w:r>
      <w:r w:rsidRPr="00D923B3">
        <w:rPr>
          <w:rFonts w:ascii="Palatino Linotype" w:hAnsi="Palatino Linotype"/>
          <w:noProof/>
          <w:sz w:val="22"/>
        </w:rPr>
        <w:t xml:space="preserve"> </w:t>
      </w:r>
      <w:r w:rsidRPr="00D923B3">
        <w:rPr>
          <w:rFonts w:ascii="Palatino Linotype" w:hAnsi="Palatino Linotype"/>
          <w:b/>
          <w:bCs/>
          <w:noProof/>
          <w:sz w:val="22"/>
        </w:rPr>
        <w:t>153</w:t>
      </w:r>
      <w:r w:rsidRPr="00D923B3">
        <w:rPr>
          <w:rFonts w:ascii="Palatino Linotype" w:hAnsi="Palatino Linotype"/>
          <w:noProof/>
          <w:sz w:val="22"/>
        </w:rPr>
        <w:t>, 1445–54. (doi:10.1099/mic.0.2006/003400-0)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w:t>
      </w:r>
      <w:r w:rsidRPr="00D923B3">
        <w:rPr>
          <w:rFonts w:ascii="Palatino Linotype" w:hAnsi="Palatino Linotype"/>
          <w:noProof/>
          <w:sz w:val="22"/>
        </w:rPr>
        <w:tab/>
        <w:t xml:space="preserve">Kimura, M. 1967 On the evolutionary adjustment of spontaneous mutation rates. </w:t>
      </w:r>
      <w:r w:rsidRPr="00D923B3">
        <w:rPr>
          <w:rFonts w:ascii="Palatino Linotype" w:hAnsi="Palatino Linotype"/>
          <w:i/>
          <w:iCs/>
          <w:noProof/>
          <w:sz w:val="22"/>
        </w:rPr>
        <w:t>Genet. Res.</w:t>
      </w:r>
      <w:r w:rsidRPr="00D923B3">
        <w:rPr>
          <w:rFonts w:ascii="Palatino Linotype" w:hAnsi="Palatino Linotype"/>
          <w:noProof/>
          <w:sz w:val="22"/>
        </w:rPr>
        <w:t xml:space="preserve"> </w:t>
      </w:r>
      <w:r w:rsidRPr="00D923B3">
        <w:rPr>
          <w:rFonts w:ascii="Palatino Linotype" w:hAnsi="Palatino Linotype"/>
          <w:b/>
          <w:bCs/>
          <w:noProof/>
          <w:sz w:val="22"/>
        </w:rPr>
        <w:t>9</w:t>
      </w:r>
      <w:r w:rsidRPr="00D923B3">
        <w:rPr>
          <w:rFonts w:ascii="Palatino Linotype" w:hAnsi="Palatino Linotype"/>
          <w:noProof/>
          <w:sz w:val="22"/>
        </w:rPr>
        <w:t>, 23–34. (doi:10.1017/S0016672300010284)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w:t>
      </w:r>
      <w:r w:rsidRPr="00D923B3">
        <w:rPr>
          <w:rFonts w:ascii="Palatino Linotype" w:hAnsi="Palatino Linotype"/>
          <w:noProof/>
          <w:sz w:val="22"/>
        </w:rPr>
        <w:tab/>
        <w:t xml:space="preserve">Liberman, U. &amp; Feldman, M. W. 1986 Modifiers of mutation rate: a general reduction principle. </w:t>
      </w:r>
      <w:r w:rsidRPr="00D923B3">
        <w:rPr>
          <w:rFonts w:ascii="Palatino Linotype" w:hAnsi="Palatino Linotype"/>
          <w:i/>
          <w:iCs/>
          <w:noProof/>
          <w:sz w:val="22"/>
        </w:rPr>
        <w:t>Theor. Popul. Biol.</w:t>
      </w:r>
      <w:r w:rsidRPr="00D923B3">
        <w:rPr>
          <w:rFonts w:ascii="Palatino Linotype" w:hAnsi="Palatino Linotype"/>
          <w:noProof/>
          <w:sz w:val="22"/>
        </w:rPr>
        <w:t xml:space="preserve"> </w:t>
      </w:r>
      <w:r w:rsidRPr="00D923B3">
        <w:rPr>
          <w:rFonts w:ascii="Palatino Linotype" w:hAnsi="Palatino Linotype"/>
          <w:b/>
          <w:bCs/>
          <w:noProof/>
          <w:sz w:val="22"/>
        </w:rPr>
        <w:t>30</w:t>
      </w:r>
      <w:r w:rsidRPr="00D923B3">
        <w:rPr>
          <w:rFonts w:ascii="Palatino Linotype" w:hAnsi="Palatino Linotype"/>
          <w:noProof/>
          <w:sz w:val="22"/>
        </w:rPr>
        <w:t xml:space="preserve">, 125–42.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w:t>
      </w:r>
      <w:r w:rsidRPr="00D923B3">
        <w:rPr>
          <w:rFonts w:ascii="Palatino Linotype" w:hAnsi="Palatino Linotype"/>
          <w:noProof/>
          <w:sz w:val="22"/>
        </w:rPr>
        <w:tab/>
        <w:t xml:space="preserve">Giraud, A., Radman, M., Matic, I. &amp; Taddei, F. 2001 The rise and fall of mutator bacteria. </w:t>
      </w:r>
      <w:r w:rsidRPr="00D923B3">
        <w:rPr>
          <w:rFonts w:ascii="Palatino Linotype" w:hAnsi="Palatino Linotype"/>
          <w:i/>
          <w:iCs/>
          <w:noProof/>
          <w:sz w:val="22"/>
        </w:rPr>
        <w:t>Curr. Opin. Microbiol.</w:t>
      </w:r>
      <w:r w:rsidRPr="00D923B3">
        <w:rPr>
          <w:rFonts w:ascii="Palatino Linotype" w:hAnsi="Palatino Linotype"/>
          <w:noProof/>
          <w:sz w:val="22"/>
        </w:rPr>
        <w:t xml:space="preserve"> </w:t>
      </w:r>
      <w:r w:rsidRPr="00D923B3">
        <w:rPr>
          <w:rFonts w:ascii="Palatino Linotype" w:hAnsi="Palatino Linotype"/>
          <w:b/>
          <w:bCs/>
          <w:noProof/>
          <w:sz w:val="22"/>
        </w:rPr>
        <w:t>4</w:t>
      </w:r>
      <w:r w:rsidRPr="00D923B3">
        <w:rPr>
          <w:rFonts w:ascii="Palatino Linotype" w:hAnsi="Palatino Linotype"/>
          <w:noProof/>
          <w:sz w:val="22"/>
        </w:rPr>
        <w:t>, 582–585. (doi:10.1016/S1369-5274(00)00254-X)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9.</w:t>
      </w:r>
      <w:r w:rsidRPr="00D923B3">
        <w:rPr>
          <w:rFonts w:ascii="Palatino Linotype" w:hAnsi="Palatino Linotype"/>
          <w:noProof/>
          <w:sz w:val="22"/>
        </w:rPr>
        <w:tab/>
        <w:t xml:space="preserve">Sniegowski, P. D., Gerrish, P. J. &amp; Lenski, R. E. 1997 Evolution of high mutation rates in experimental populations of E. coli. </w:t>
      </w:r>
      <w:r w:rsidRPr="00D923B3">
        <w:rPr>
          <w:rFonts w:ascii="Palatino Linotype" w:hAnsi="Palatino Linotype"/>
          <w:i/>
          <w:iCs/>
          <w:noProof/>
          <w:sz w:val="22"/>
        </w:rPr>
        <w:t>Nature</w:t>
      </w:r>
      <w:r w:rsidRPr="00D923B3">
        <w:rPr>
          <w:rFonts w:ascii="Palatino Linotype" w:hAnsi="Palatino Linotype"/>
          <w:noProof/>
          <w:sz w:val="22"/>
        </w:rPr>
        <w:t xml:space="preserve"> </w:t>
      </w:r>
      <w:r w:rsidRPr="00D923B3">
        <w:rPr>
          <w:rFonts w:ascii="Palatino Linotype" w:hAnsi="Palatino Linotype"/>
          <w:b/>
          <w:bCs/>
          <w:noProof/>
          <w:sz w:val="22"/>
        </w:rPr>
        <w:t>387</w:t>
      </w:r>
      <w:r w:rsidRPr="00D923B3">
        <w:rPr>
          <w:rFonts w:ascii="Palatino Linotype" w:hAnsi="Palatino Linotype"/>
          <w:noProof/>
          <w:sz w:val="22"/>
        </w:rPr>
        <w:t>, 703–5. (doi:10.1038/42701)</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10.</w:t>
      </w:r>
      <w:r w:rsidRPr="00D923B3">
        <w:rPr>
          <w:rFonts w:ascii="Palatino Linotype" w:hAnsi="Palatino Linotype"/>
          <w:noProof/>
          <w:sz w:val="22"/>
        </w:rPr>
        <w:tab/>
        <w:t xml:space="preserve">Wielgoss, S. et al. 2012 Mutation rate dynamics in a bacterial population reflect tension between adaptation and genetic load. </w:t>
      </w:r>
      <w:r w:rsidRPr="00D923B3">
        <w:rPr>
          <w:rFonts w:ascii="Palatino Linotype" w:hAnsi="Palatino Linotype"/>
          <w:i/>
          <w:iCs/>
          <w:noProof/>
          <w:sz w:val="22"/>
        </w:rPr>
        <w:t>Proc. Natl. Acad. Sci.</w:t>
      </w:r>
      <w:r w:rsidRPr="00D923B3">
        <w:rPr>
          <w:rFonts w:ascii="Palatino Linotype" w:hAnsi="Palatino Linotype"/>
          <w:noProof/>
          <w:sz w:val="22"/>
        </w:rPr>
        <w:t xml:space="preserve"> </w:t>
      </w:r>
      <w:r w:rsidRPr="00D923B3">
        <w:rPr>
          <w:rFonts w:ascii="Palatino Linotype" w:hAnsi="Palatino Linotype"/>
          <w:b/>
          <w:bCs/>
          <w:noProof/>
          <w:sz w:val="22"/>
        </w:rPr>
        <w:t>110</w:t>
      </w:r>
      <w:r w:rsidRPr="00D923B3">
        <w:rPr>
          <w:rFonts w:ascii="Palatino Linotype" w:hAnsi="Palatino Linotype"/>
          <w:noProof/>
          <w:sz w:val="22"/>
        </w:rPr>
        <w:t>, 222–227. (doi:10.1073/pnas.1219574110)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11.</w:t>
      </w:r>
      <w:r w:rsidRPr="00D923B3">
        <w:rPr>
          <w:rFonts w:ascii="Palatino Linotype" w:hAnsi="Palatino Linotype"/>
          <w:noProof/>
          <w:sz w:val="22"/>
        </w:rPr>
        <w:tab/>
        <w:t xml:space="preserve">Taddei, F., Radman, M., Maynard Smith, J., Toupance, B., Gouyon, P.-H. &amp; Godelle, B. 1997 Role of mutator alleles in adaptive evolution. </w:t>
      </w:r>
      <w:r w:rsidRPr="00D923B3">
        <w:rPr>
          <w:rFonts w:ascii="Palatino Linotype" w:hAnsi="Palatino Linotype"/>
          <w:i/>
          <w:iCs/>
          <w:noProof/>
          <w:sz w:val="22"/>
        </w:rPr>
        <w:t>Nature</w:t>
      </w:r>
      <w:r w:rsidRPr="00D923B3">
        <w:rPr>
          <w:rFonts w:ascii="Palatino Linotype" w:hAnsi="Palatino Linotype"/>
          <w:noProof/>
          <w:sz w:val="22"/>
        </w:rPr>
        <w:t xml:space="preserve"> </w:t>
      </w:r>
      <w:r w:rsidRPr="00D923B3">
        <w:rPr>
          <w:rFonts w:ascii="Palatino Linotype" w:hAnsi="Palatino Linotype"/>
          <w:b/>
          <w:bCs/>
          <w:noProof/>
          <w:sz w:val="22"/>
        </w:rPr>
        <w:t>387</w:t>
      </w:r>
      <w:r w:rsidRPr="00D923B3">
        <w:rPr>
          <w:rFonts w:ascii="Palatino Linotype" w:hAnsi="Palatino Linotype"/>
          <w:noProof/>
          <w:sz w:val="22"/>
        </w:rPr>
        <w:t>, 700–2. (doi:10.1038/42696)</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12.</w:t>
      </w:r>
      <w:r w:rsidRPr="00D923B3">
        <w:rPr>
          <w:rFonts w:ascii="Palatino Linotype" w:hAnsi="Palatino Linotype"/>
          <w:noProof/>
          <w:sz w:val="22"/>
        </w:rPr>
        <w:tab/>
        <w:t xml:space="preserve">Kessler, D. &amp; Levine, H. 1998 Mutator Dynamics on a Smooth Evolutionary Landscape. </w:t>
      </w:r>
      <w:r w:rsidRPr="00D923B3">
        <w:rPr>
          <w:rFonts w:ascii="Palatino Linotype" w:hAnsi="Palatino Linotype"/>
          <w:i/>
          <w:iCs/>
          <w:noProof/>
          <w:sz w:val="22"/>
        </w:rPr>
        <w:t>Phys. Rev. Lett.</w:t>
      </w:r>
      <w:r w:rsidRPr="00D923B3">
        <w:rPr>
          <w:rFonts w:ascii="Palatino Linotype" w:hAnsi="Palatino Linotype"/>
          <w:noProof/>
          <w:sz w:val="22"/>
        </w:rPr>
        <w:t xml:space="preserve"> </w:t>
      </w:r>
      <w:r w:rsidRPr="00D923B3">
        <w:rPr>
          <w:rFonts w:ascii="Palatino Linotype" w:hAnsi="Palatino Linotype"/>
          <w:b/>
          <w:bCs/>
          <w:noProof/>
          <w:sz w:val="22"/>
        </w:rPr>
        <w:t>80</w:t>
      </w:r>
      <w:r w:rsidRPr="00D923B3">
        <w:rPr>
          <w:rFonts w:ascii="Palatino Linotype" w:hAnsi="Palatino Linotype"/>
          <w:noProof/>
          <w:sz w:val="22"/>
        </w:rPr>
        <w:t>, 2012–2015. (doi:10.1103/PhysRevLett.80.2012)</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lastRenderedPageBreak/>
        <w:t>13.</w:t>
      </w:r>
      <w:r w:rsidRPr="00D923B3">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152</w:t>
      </w:r>
      <w:r w:rsidRPr="00D923B3">
        <w:rPr>
          <w:rFonts w:ascii="Palatino Linotype" w:hAnsi="Palatino Linotype"/>
          <w:noProof/>
          <w:sz w:val="22"/>
        </w:rPr>
        <w:t xml:space="preserve">, 485–93.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14.</w:t>
      </w:r>
      <w:r w:rsidRPr="00D923B3">
        <w:rPr>
          <w:rFonts w:ascii="Palatino Linotype" w:hAnsi="Palatino Linotype"/>
          <w:noProof/>
          <w:sz w:val="22"/>
        </w:rPr>
        <w:tab/>
        <w:t xml:space="preserve">Leigh, E. G. J. 1970 Natural Selection and Mutability. </w:t>
      </w:r>
      <w:r w:rsidRPr="00D923B3">
        <w:rPr>
          <w:rFonts w:ascii="Palatino Linotype" w:hAnsi="Palatino Linotype"/>
          <w:i/>
          <w:iCs/>
          <w:noProof/>
          <w:sz w:val="22"/>
        </w:rPr>
        <w:t>Am. Nat.</w:t>
      </w:r>
      <w:r w:rsidRPr="00D923B3">
        <w:rPr>
          <w:rFonts w:ascii="Palatino Linotype" w:hAnsi="Palatino Linotype"/>
          <w:noProof/>
          <w:sz w:val="22"/>
        </w:rPr>
        <w:t xml:space="preserve"> </w:t>
      </w:r>
      <w:r w:rsidRPr="00D923B3">
        <w:rPr>
          <w:rFonts w:ascii="Palatino Linotype" w:hAnsi="Palatino Linotype"/>
          <w:b/>
          <w:bCs/>
          <w:noProof/>
          <w:sz w:val="22"/>
        </w:rPr>
        <w:t>104</w:t>
      </w:r>
      <w:r w:rsidRPr="00D923B3">
        <w:rPr>
          <w:rFonts w:ascii="Palatino Linotype" w:hAnsi="Palatino Linotype"/>
          <w:noProof/>
          <w:sz w:val="22"/>
        </w:rPr>
        <w:t xml:space="preserve">, 301–305.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15.</w:t>
      </w:r>
      <w:r w:rsidRPr="00D923B3">
        <w:rPr>
          <w:rFonts w:ascii="Palatino Linotype" w:hAnsi="Palatino Linotype"/>
          <w:noProof/>
          <w:sz w:val="22"/>
        </w:rPr>
        <w:tab/>
        <w:t xml:space="preserve">Galhardo, R. S., Hastings, P. J. &amp; Rosenberg, S. M. 2007 Mutation as a stress response and the regulation of evolvability. </w:t>
      </w:r>
      <w:r w:rsidRPr="00D923B3">
        <w:rPr>
          <w:rFonts w:ascii="Palatino Linotype" w:hAnsi="Palatino Linotype"/>
          <w:i/>
          <w:iCs/>
          <w:noProof/>
          <w:sz w:val="22"/>
        </w:rPr>
        <w:t>Crit. Rev. Biochem. Mol. Biol.</w:t>
      </w:r>
      <w:r w:rsidRPr="00D923B3">
        <w:rPr>
          <w:rFonts w:ascii="Palatino Linotype" w:hAnsi="Palatino Linotype"/>
          <w:noProof/>
          <w:sz w:val="22"/>
        </w:rPr>
        <w:t xml:space="preserve"> </w:t>
      </w:r>
      <w:r w:rsidRPr="00D923B3">
        <w:rPr>
          <w:rFonts w:ascii="Palatino Linotype" w:hAnsi="Palatino Linotype"/>
          <w:b/>
          <w:bCs/>
          <w:noProof/>
          <w:sz w:val="22"/>
        </w:rPr>
        <w:t>42</w:t>
      </w:r>
      <w:r w:rsidRPr="00D923B3">
        <w:rPr>
          <w:rFonts w:ascii="Palatino Linotype" w:hAnsi="Palatino Linotype"/>
          <w:noProof/>
          <w:sz w:val="22"/>
        </w:rPr>
        <w:t>, 399–435. (doi:10.1080/10409230701648502)</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16.</w:t>
      </w:r>
      <w:r w:rsidRPr="00D923B3">
        <w:rPr>
          <w:rFonts w:ascii="Palatino Linotype" w:hAnsi="Palatino Linotype"/>
          <w:noProof/>
          <w:sz w:val="22"/>
        </w:rPr>
        <w:tab/>
        <w:t xml:space="preserve">Foster, P. L. 2007 Stress-induced mutagenesis in bacteria. </w:t>
      </w:r>
      <w:r w:rsidRPr="00D923B3">
        <w:rPr>
          <w:rFonts w:ascii="Palatino Linotype" w:hAnsi="Palatino Linotype"/>
          <w:i/>
          <w:iCs/>
          <w:noProof/>
          <w:sz w:val="22"/>
        </w:rPr>
        <w:t>Crit. Rev. Biochem. Mol. Biol.</w:t>
      </w:r>
      <w:r w:rsidRPr="00D923B3">
        <w:rPr>
          <w:rFonts w:ascii="Palatino Linotype" w:hAnsi="Palatino Linotype"/>
          <w:noProof/>
          <w:sz w:val="22"/>
        </w:rPr>
        <w:t xml:space="preserve"> </w:t>
      </w:r>
      <w:r w:rsidRPr="00D923B3">
        <w:rPr>
          <w:rFonts w:ascii="Palatino Linotype" w:hAnsi="Palatino Linotype"/>
          <w:b/>
          <w:bCs/>
          <w:noProof/>
          <w:sz w:val="22"/>
        </w:rPr>
        <w:t>42</w:t>
      </w:r>
      <w:r w:rsidRPr="00D923B3">
        <w:rPr>
          <w:rFonts w:ascii="Palatino Linotype" w:hAnsi="Palatino Linotype"/>
          <w:noProof/>
          <w:sz w:val="22"/>
        </w:rPr>
        <w:t>, 373–97. (doi:10.1080/10409230701648494)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17.</w:t>
      </w:r>
      <w:r w:rsidRPr="00D923B3">
        <w:rPr>
          <w:rFonts w:ascii="Palatino Linotype" w:hAnsi="Palatino Linotype"/>
          <w:noProof/>
          <w:sz w:val="22"/>
        </w:rPr>
        <w:tab/>
        <w:t xml:space="preserve">Rosenberg, S. M., Shee, C., Frisch, R. L. &amp; Hastings, P. J. 2012 Stress-induced mutation via DNA breaks in </w:t>
      </w:r>
      <w:r w:rsidRPr="00D923B3">
        <w:rPr>
          <w:rFonts w:ascii="Palatino Linotype" w:hAnsi="Palatino Linotype"/>
          <w:i/>
          <w:iCs/>
          <w:noProof/>
          <w:sz w:val="22"/>
        </w:rPr>
        <w:t>Escherichia coli</w:t>
      </w:r>
      <w:r w:rsidRPr="00D923B3">
        <w:rPr>
          <w:rFonts w:ascii="Palatino Linotype" w:hAnsi="Palatino Linotype"/>
          <w:noProof/>
          <w:sz w:val="22"/>
        </w:rPr>
        <w:t xml:space="preserve">: A molecular mechanism with implications for evolution and medicine. </w:t>
      </w:r>
      <w:r w:rsidRPr="00D923B3">
        <w:rPr>
          <w:rFonts w:ascii="Palatino Linotype" w:hAnsi="Palatino Linotype"/>
          <w:i/>
          <w:iCs/>
          <w:noProof/>
          <w:sz w:val="22"/>
        </w:rPr>
        <w:t>BioEssays</w:t>
      </w:r>
      <w:r w:rsidRPr="00D923B3">
        <w:rPr>
          <w:rFonts w:ascii="Palatino Linotype" w:hAnsi="Palatino Linotype"/>
          <w:noProof/>
          <w:sz w:val="22"/>
        </w:rPr>
        <w:t xml:space="preserve"> , 1–8. (doi:10.1002/bies.201200050)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18.</w:t>
      </w:r>
      <w:r w:rsidRPr="00D923B3">
        <w:rPr>
          <w:rFonts w:ascii="Palatino Linotype" w:hAnsi="Palatino Linotype"/>
          <w:noProof/>
          <w:sz w:val="22"/>
        </w:rPr>
        <w:tab/>
        <w:t xml:space="preserve">Bjedov, I., Tenaillon, O., Gérard, B., Souza, V., Denamur, E., Radman, M., Taddei, F. &amp; Matic, I. 2003 Stress-induced mutagenesis in bacteria. </w:t>
      </w:r>
      <w:r w:rsidRPr="00D923B3">
        <w:rPr>
          <w:rFonts w:ascii="Palatino Linotype" w:hAnsi="Palatino Linotype"/>
          <w:i/>
          <w:iCs/>
          <w:noProof/>
          <w:sz w:val="22"/>
        </w:rPr>
        <w:t>Science (80-. ).</w:t>
      </w:r>
      <w:r w:rsidRPr="00D923B3">
        <w:rPr>
          <w:rFonts w:ascii="Palatino Linotype" w:hAnsi="Palatino Linotype"/>
          <w:noProof/>
          <w:sz w:val="22"/>
        </w:rPr>
        <w:t xml:space="preserve"> </w:t>
      </w:r>
      <w:r w:rsidRPr="00D923B3">
        <w:rPr>
          <w:rFonts w:ascii="Palatino Linotype" w:hAnsi="Palatino Linotype"/>
          <w:b/>
          <w:bCs/>
          <w:noProof/>
          <w:sz w:val="22"/>
        </w:rPr>
        <w:t>300</w:t>
      </w:r>
      <w:r w:rsidRPr="00D923B3">
        <w:rPr>
          <w:rFonts w:ascii="Palatino Linotype" w:hAnsi="Palatino Linotype"/>
          <w:noProof/>
          <w:sz w:val="22"/>
        </w:rPr>
        <w:t>, 1404–9. (doi:10.1126/science.1082240)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19.</w:t>
      </w:r>
      <w:r w:rsidRPr="00D923B3">
        <w:rPr>
          <w:rFonts w:ascii="Palatino Linotype" w:hAnsi="Palatino Linotype"/>
          <w:noProof/>
          <w:sz w:val="22"/>
        </w:rPr>
        <w:tab/>
        <w:t xml:space="preserve">Katz, S. &amp; Hershberg, R. 2013 Elevated mutagenesis does not explain the increased frequency of antibiotic resistant mutants in starved aging colonies. </w:t>
      </w:r>
      <w:r w:rsidRPr="00D923B3">
        <w:rPr>
          <w:rFonts w:ascii="Palatino Linotype" w:hAnsi="Palatino Linotype"/>
          <w:i/>
          <w:iCs/>
          <w:noProof/>
          <w:sz w:val="22"/>
        </w:rPr>
        <w:t>PLoS Genet.</w:t>
      </w:r>
      <w:r w:rsidRPr="00D923B3">
        <w:rPr>
          <w:rFonts w:ascii="Palatino Linotype" w:hAnsi="Palatino Linotype"/>
          <w:noProof/>
          <w:sz w:val="22"/>
        </w:rPr>
        <w:t xml:space="preserve"> </w:t>
      </w:r>
      <w:r w:rsidRPr="00D923B3">
        <w:rPr>
          <w:rFonts w:ascii="Palatino Linotype" w:hAnsi="Palatino Linotype"/>
          <w:b/>
          <w:bCs/>
          <w:noProof/>
          <w:sz w:val="22"/>
        </w:rPr>
        <w:t>9</w:t>
      </w:r>
      <w:r w:rsidRPr="00D923B3">
        <w:rPr>
          <w:rFonts w:ascii="Palatino Linotype" w:hAnsi="Palatino Linotype"/>
          <w:noProof/>
          <w:sz w:val="22"/>
        </w:rPr>
        <w:t>, e1003968. (doi:10.1371/journal.pgen.1003968)</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20.</w:t>
      </w:r>
      <w:r w:rsidRPr="00D923B3">
        <w:rPr>
          <w:rFonts w:ascii="Palatino Linotype" w:hAnsi="Palatino Linotype"/>
          <w:noProof/>
          <w:sz w:val="22"/>
        </w:rPr>
        <w:tab/>
        <w:t xml:space="preserve">Kivisaar, M. 2010 Mechanisms of stationary-phase mutagenesis in bacteria: mutational processes in pseudomonads. </w:t>
      </w:r>
      <w:r w:rsidRPr="00D923B3">
        <w:rPr>
          <w:rFonts w:ascii="Palatino Linotype" w:hAnsi="Palatino Linotype"/>
          <w:i/>
          <w:iCs/>
          <w:noProof/>
          <w:sz w:val="22"/>
        </w:rPr>
        <w:t>FEMS Microbiol. Lett.</w:t>
      </w:r>
      <w:r w:rsidRPr="00D923B3">
        <w:rPr>
          <w:rFonts w:ascii="Palatino Linotype" w:hAnsi="Palatino Linotype"/>
          <w:noProof/>
          <w:sz w:val="22"/>
        </w:rPr>
        <w:t xml:space="preserve"> </w:t>
      </w:r>
      <w:r w:rsidRPr="00D923B3">
        <w:rPr>
          <w:rFonts w:ascii="Palatino Linotype" w:hAnsi="Palatino Linotype"/>
          <w:b/>
          <w:bCs/>
          <w:noProof/>
          <w:sz w:val="22"/>
        </w:rPr>
        <w:t>312</w:t>
      </w:r>
      <w:r w:rsidRPr="00D923B3">
        <w:rPr>
          <w:rFonts w:ascii="Palatino Linotype" w:hAnsi="Palatino Linotype"/>
          <w:noProof/>
          <w:sz w:val="22"/>
        </w:rPr>
        <w:t>, 1–14. (doi:10.1111/j.1574-6968.2010.02027.x)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21.</w:t>
      </w:r>
      <w:r w:rsidRPr="00D923B3">
        <w:rPr>
          <w:rFonts w:ascii="Palatino Linotype" w:hAnsi="Palatino Linotype"/>
          <w:noProof/>
          <w:sz w:val="22"/>
        </w:rPr>
        <w:tab/>
        <w:t xml:space="preserve">Kang, J. M., Iovine, N. M. &amp; Blaser, M. J. 2006 A paradigm for direct stress-induced mutation in prokaryotes. </w:t>
      </w:r>
      <w:r w:rsidRPr="00D923B3">
        <w:rPr>
          <w:rFonts w:ascii="Palatino Linotype" w:hAnsi="Palatino Linotype"/>
          <w:i/>
          <w:iCs/>
          <w:noProof/>
          <w:sz w:val="22"/>
        </w:rPr>
        <w:t>FASEB J.</w:t>
      </w:r>
      <w:r w:rsidRPr="00D923B3">
        <w:rPr>
          <w:rFonts w:ascii="Palatino Linotype" w:hAnsi="Palatino Linotype"/>
          <w:noProof/>
          <w:sz w:val="22"/>
        </w:rPr>
        <w:t xml:space="preserve"> </w:t>
      </w:r>
      <w:r w:rsidRPr="00D923B3">
        <w:rPr>
          <w:rFonts w:ascii="Palatino Linotype" w:hAnsi="Palatino Linotype"/>
          <w:b/>
          <w:bCs/>
          <w:noProof/>
          <w:sz w:val="22"/>
        </w:rPr>
        <w:t>20</w:t>
      </w:r>
      <w:r w:rsidRPr="00D923B3">
        <w:rPr>
          <w:rFonts w:ascii="Palatino Linotype" w:hAnsi="Palatino Linotype"/>
          <w:noProof/>
          <w:sz w:val="22"/>
        </w:rPr>
        <w:t>, 2476–85. (doi:10.1096/fj.06-6209com)</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22.</w:t>
      </w:r>
      <w:r w:rsidRPr="00D923B3">
        <w:rPr>
          <w:rFonts w:ascii="Palatino Linotype" w:hAnsi="Palatino Linotype"/>
          <w:noProof/>
          <w:sz w:val="22"/>
        </w:rPr>
        <w:tab/>
        <w:t xml:space="preserve">Baharoglu, Z. &amp; Mazel, D. 2011 </w:t>
      </w:r>
      <w:r w:rsidRPr="00D923B3">
        <w:rPr>
          <w:rFonts w:ascii="Palatino Linotype" w:hAnsi="Palatino Linotype"/>
          <w:i/>
          <w:iCs/>
          <w:noProof/>
          <w:sz w:val="22"/>
        </w:rPr>
        <w:t>Vibrio cholerae</w:t>
      </w:r>
      <w:r w:rsidRPr="00D923B3">
        <w:rPr>
          <w:rFonts w:ascii="Palatino Linotype" w:hAnsi="Palatino Linotype"/>
          <w:noProof/>
          <w:sz w:val="22"/>
        </w:rPr>
        <w:t xml:space="preserve"> triggers SOS and mutagenesis in response to a wide range of antibiotics: a route towards multiresistance. </w:t>
      </w:r>
      <w:r w:rsidRPr="00D923B3">
        <w:rPr>
          <w:rFonts w:ascii="Palatino Linotype" w:hAnsi="Palatino Linotype"/>
          <w:i/>
          <w:iCs/>
          <w:noProof/>
          <w:sz w:val="22"/>
        </w:rPr>
        <w:t>Antimicrob. Agents Chemother.</w:t>
      </w:r>
      <w:r w:rsidRPr="00D923B3">
        <w:rPr>
          <w:rFonts w:ascii="Palatino Linotype" w:hAnsi="Palatino Linotype"/>
          <w:noProof/>
          <w:sz w:val="22"/>
        </w:rPr>
        <w:t xml:space="preserve"> </w:t>
      </w:r>
      <w:r w:rsidRPr="00D923B3">
        <w:rPr>
          <w:rFonts w:ascii="Palatino Linotype" w:hAnsi="Palatino Linotype"/>
          <w:b/>
          <w:bCs/>
          <w:noProof/>
          <w:sz w:val="22"/>
        </w:rPr>
        <w:t>55</w:t>
      </w:r>
      <w:r w:rsidRPr="00D923B3">
        <w:rPr>
          <w:rFonts w:ascii="Palatino Linotype" w:hAnsi="Palatino Linotype"/>
          <w:noProof/>
          <w:sz w:val="22"/>
        </w:rPr>
        <w:t>, 2438–41. (doi:10.1128/AAC.01549-10)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23.</w:t>
      </w:r>
      <w:r w:rsidRPr="00D923B3">
        <w:rPr>
          <w:rFonts w:ascii="Palatino Linotype" w:hAnsi="Palatino Linotype"/>
          <w:noProof/>
          <w:sz w:val="22"/>
        </w:rPr>
        <w:tab/>
        <w:t xml:space="preserve">Henderson-Begg, S. K., Livermore, D. M. &amp; Hall, L. M. C. 2006 Effect of subinhibitory concentrations of antibiotics on mutation frequency in </w:t>
      </w:r>
      <w:r w:rsidRPr="00D923B3">
        <w:rPr>
          <w:rFonts w:ascii="Palatino Linotype" w:hAnsi="Palatino Linotype"/>
          <w:i/>
          <w:iCs/>
          <w:noProof/>
          <w:sz w:val="22"/>
        </w:rPr>
        <w:t>Streptococcus pneumoniae</w:t>
      </w:r>
      <w:r w:rsidRPr="00D923B3">
        <w:rPr>
          <w:rFonts w:ascii="Palatino Linotype" w:hAnsi="Palatino Linotype"/>
          <w:noProof/>
          <w:sz w:val="22"/>
        </w:rPr>
        <w:t xml:space="preserve">. </w:t>
      </w:r>
      <w:r w:rsidRPr="00D923B3">
        <w:rPr>
          <w:rFonts w:ascii="Palatino Linotype" w:hAnsi="Palatino Linotype"/>
          <w:i/>
          <w:iCs/>
          <w:noProof/>
          <w:sz w:val="22"/>
        </w:rPr>
        <w:t>J. Antimicrob. Chemother.</w:t>
      </w:r>
      <w:r w:rsidRPr="00D923B3">
        <w:rPr>
          <w:rFonts w:ascii="Palatino Linotype" w:hAnsi="Palatino Linotype"/>
          <w:noProof/>
          <w:sz w:val="22"/>
        </w:rPr>
        <w:t xml:space="preserve"> </w:t>
      </w:r>
      <w:r w:rsidRPr="00D923B3">
        <w:rPr>
          <w:rFonts w:ascii="Palatino Linotype" w:hAnsi="Palatino Linotype"/>
          <w:b/>
          <w:bCs/>
          <w:noProof/>
          <w:sz w:val="22"/>
        </w:rPr>
        <w:t>57</w:t>
      </w:r>
      <w:r w:rsidRPr="00D923B3">
        <w:rPr>
          <w:rFonts w:ascii="Palatino Linotype" w:hAnsi="Palatino Linotype"/>
          <w:noProof/>
          <w:sz w:val="22"/>
        </w:rPr>
        <w:t>, 849–54. (doi:10.1093/jac/dkl064)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24.</w:t>
      </w:r>
      <w:r w:rsidRPr="00D923B3">
        <w:rPr>
          <w:rFonts w:ascii="Palatino Linotype" w:hAnsi="Palatino Linotype"/>
          <w:noProof/>
          <w:sz w:val="22"/>
        </w:rPr>
        <w:tab/>
        <w:t xml:space="preserve">Heidenreich, E. 2007 Adaptive mutation in </w:t>
      </w:r>
      <w:r w:rsidRPr="00D923B3">
        <w:rPr>
          <w:rFonts w:ascii="Palatino Linotype" w:hAnsi="Palatino Linotype"/>
          <w:i/>
          <w:iCs/>
          <w:noProof/>
          <w:sz w:val="22"/>
        </w:rPr>
        <w:t>Saccharomyces cerevisiae</w:t>
      </w:r>
      <w:r w:rsidRPr="00D923B3">
        <w:rPr>
          <w:rFonts w:ascii="Palatino Linotype" w:hAnsi="Palatino Linotype"/>
          <w:noProof/>
          <w:sz w:val="22"/>
        </w:rPr>
        <w:t xml:space="preserve">. </w:t>
      </w:r>
      <w:r w:rsidRPr="00D923B3">
        <w:rPr>
          <w:rFonts w:ascii="Palatino Linotype" w:hAnsi="Palatino Linotype"/>
          <w:i/>
          <w:iCs/>
          <w:noProof/>
          <w:sz w:val="22"/>
        </w:rPr>
        <w:t>Crit. Rev. Biochem. Mol. Biol.</w:t>
      </w:r>
      <w:r w:rsidRPr="00D923B3">
        <w:rPr>
          <w:rFonts w:ascii="Palatino Linotype" w:hAnsi="Palatino Linotype"/>
          <w:noProof/>
          <w:sz w:val="22"/>
        </w:rPr>
        <w:t xml:space="preserve"> </w:t>
      </w:r>
      <w:r w:rsidRPr="00D923B3">
        <w:rPr>
          <w:rFonts w:ascii="Palatino Linotype" w:hAnsi="Palatino Linotype"/>
          <w:b/>
          <w:bCs/>
          <w:noProof/>
          <w:sz w:val="22"/>
        </w:rPr>
        <w:t>42</w:t>
      </w:r>
      <w:r w:rsidRPr="00D923B3">
        <w:rPr>
          <w:rFonts w:ascii="Palatino Linotype" w:hAnsi="Palatino Linotype"/>
          <w:noProof/>
          <w:sz w:val="22"/>
        </w:rPr>
        <w:t>, 285–311. (doi:10.1080/10409230701507773)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lastRenderedPageBreak/>
        <w:t>25.</w:t>
      </w:r>
      <w:r w:rsidRPr="00D923B3">
        <w:rPr>
          <w:rFonts w:ascii="Palatino Linotype" w:hAnsi="Palatino Linotype"/>
          <w:noProof/>
          <w:sz w:val="22"/>
        </w:rPr>
        <w:tab/>
        <w:t xml:space="preserve">Rodriguez, G. P., Romanova, N. V, Bao, G., Rouf, N. C., Kow, Y. W. &amp; Crouse, G. F. 2012 Mismatch repair-dependent mutagenesis in nondividing cells. </w:t>
      </w:r>
      <w:r w:rsidRPr="00D923B3">
        <w:rPr>
          <w:rFonts w:ascii="Palatino Linotype" w:hAnsi="Palatino Linotype"/>
          <w:i/>
          <w:iCs/>
          <w:noProof/>
          <w:sz w:val="22"/>
        </w:rPr>
        <w:t>Proc. Natl. Acad. Sci.</w:t>
      </w:r>
      <w:r w:rsidRPr="00D923B3">
        <w:rPr>
          <w:rFonts w:ascii="Palatino Linotype" w:hAnsi="Palatino Linotype"/>
          <w:noProof/>
          <w:sz w:val="22"/>
        </w:rPr>
        <w:t xml:space="preserve"> </w:t>
      </w:r>
      <w:r w:rsidRPr="00D923B3">
        <w:rPr>
          <w:rFonts w:ascii="Palatino Linotype" w:hAnsi="Palatino Linotype"/>
          <w:b/>
          <w:bCs/>
          <w:noProof/>
          <w:sz w:val="22"/>
        </w:rPr>
        <w:t>109</w:t>
      </w:r>
      <w:r w:rsidRPr="00D923B3">
        <w:rPr>
          <w:rFonts w:ascii="Palatino Linotype" w:hAnsi="Palatino Linotype"/>
          <w:noProof/>
          <w:sz w:val="22"/>
        </w:rPr>
        <w:t xml:space="preserve">, 6153–8.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26.</w:t>
      </w:r>
      <w:r w:rsidRPr="00D923B3">
        <w:rPr>
          <w:rFonts w:ascii="Palatino Linotype" w:hAnsi="Palatino Linotype"/>
          <w:noProof/>
          <w:sz w:val="22"/>
        </w:rPr>
        <w:tab/>
        <w:t xml:space="preserve">Goho, S. &amp; Bell, G. 2000 Mild environmental stress elicits mutations affecting fitness in Chlamydomonas. </w:t>
      </w:r>
      <w:r w:rsidRPr="00D923B3">
        <w:rPr>
          <w:rFonts w:ascii="Palatino Linotype" w:hAnsi="Palatino Linotype"/>
          <w:i/>
          <w:iCs/>
          <w:noProof/>
          <w:sz w:val="22"/>
        </w:rPr>
        <w:t>Proc. R. Soc. B Biol. Sci.</w:t>
      </w:r>
      <w:r w:rsidRPr="00D923B3">
        <w:rPr>
          <w:rFonts w:ascii="Palatino Linotype" w:hAnsi="Palatino Linotype"/>
          <w:noProof/>
          <w:sz w:val="22"/>
        </w:rPr>
        <w:t xml:space="preserve"> </w:t>
      </w:r>
      <w:r w:rsidRPr="00D923B3">
        <w:rPr>
          <w:rFonts w:ascii="Palatino Linotype" w:hAnsi="Palatino Linotype"/>
          <w:b/>
          <w:bCs/>
          <w:noProof/>
          <w:sz w:val="22"/>
        </w:rPr>
        <w:t>267</w:t>
      </w:r>
      <w:r w:rsidRPr="00D923B3">
        <w:rPr>
          <w:rFonts w:ascii="Palatino Linotype" w:hAnsi="Palatino Linotype"/>
          <w:noProof/>
          <w:sz w:val="22"/>
        </w:rPr>
        <w:t>, 123–9. (doi:10.1098/rspb.2000.0976)</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27.</w:t>
      </w:r>
      <w:r w:rsidRPr="00D923B3">
        <w:rPr>
          <w:rFonts w:ascii="Palatino Linotype" w:hAnsi="Palatino Linotype"/>
          <w:noProof/>
          <w:sz w:val="22"/>
        </w:rPr>
        <w:tab/>
        <w:t xml:space="preserve">Matsuba, C., Ostrow, D. G., Salomon, M. P., Tolani, A. &amp; Baer, C. F. 2012 Temperature, stress and spontaneous mutation in </w:t>
      </w:r>
      <w:r w:rsidRPr="00D923B3">
        <w:rPr>
          <w:rFonts w:ascii="Palatino Linotype" w:hAnsi="Palatino Linotype"/>
          <w:i/>
          <w:iCs/>
          <w:noProof/>
          <w:sz w:val="22"/>
        </w:rPr>
        <w:t>Caenorhabditis briggsae</w:t>
      </w:r>
      <w:r w:rsidRPr="00D923B3">
        <w:rPr>
          <w:rFonts w:ascii="Palatino Linotype" w:hAnsi="Palatino Linotype"/>
          <w:noProof/>
          <w:sz w:val="22"/>
        </w:rPr>
        <w:t xml:space="preserve"> and </w:t>
      </w:r>
      <w:r w:rsidRPr="00D923B3">
        <w:rPr>
          <w:rFonts w:ascii="Palatino Linotype" w:hAnsi="Palatino Linotype"/>
          <w:i/>
          <w:iCs/>
          <w:noProof/>
          <w:sz w:val="22"/>
        </w:rPr>
        <w:t>Caenorhabditis elegans</w:t>
      </w:r>
      <w:r w:rsidRPr="00D923B3">
        <w:rPr>
          <w:rFonts w:ascii="Palatino Linotype" w:hAnsi="Palatino Linotype"/>
          <w:noProof/>
          <w:sz w:val="22"/>
        </w:rPr>
        <w:t xml:space="preserve">. </w:t>
      </w:r>
      <w:r w:rsidRPr="00D923B3">
        <w:rPr>
          <w:rFonts w:ascii="Palatino Linotype" w:hAnsi="Palatino Linotype"/>
          <w:i/>
          <w:iCs/>
          <w:noProof/>
          <w:sz w:val="22"/>
        </w:rPr>
        <w:t>Biol. Lett.</w:t>
      </w:r>
      <w:r w:rsidRPr="00D923B3">
        <w:rPr>
          <w:rFonts w:ascii="Palatino Linotype" w:hAnsi="Palatino Linotype"/>
          <w:noProof/>
          <w:sz w:val="22"/>
        </w:rPr>
        <w:t xml:space="preserve"> , 8–12. (doi:10.1098/rsbl.2012.0334)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28.</w:t>
      </w:r>
      <w:r w:rsidRPr="00D923B3">
        <w:rPr>
          <w:rFonts w:ascii="Palatino Linotype" w:hAnsi="Palatino Linotype"/>
          <w:noProof/>
          <w:sz w:val="22"/>
        </w:rPr>
        <w:tab/>
        <w:t xml:space="preserve">Sharp, N. P. &amp; Agrawal, A. F. 2012 Evidence for elevated mutation rates in low-quality genotypes. </w:t>
      </w:r>
      <w:r w:rsidRPr="00D923B3">
        <w:rPr>
          <w:rFonts w:ascii="Palatino Linotype" w:hAnsi="Palatino Linotype"/>
          <w:i/>
          <w:iCs/>
          <w:noProof/>
          <w:sz w:val="22"/>
        </w:rPr>
        <w:t>Proc. Natl. Acad. Sci.</w:t>
      </w:r>
      <w:r w:rsidRPr="00D923B3">
        <w:rPr>
          <w:rFonts w:ascii="Palatino Linotype" w:hAnsi="Palatino Linotype"/>
          <w:noProof/>
          <w:sz w:val="22"/>
        </w:rPr>
        <w:t xml:space="preserve"> </w:t>
      </w:r>
      <w:r w:rsidRPr="00D923B3">
        <w:rPr>
          <w:rFonts w:ascii="Palatino Linotype" w:hAnsi="Palatino Linotype"/>
          <w:b/>
          <w:bCs/>
          <w:noProof/>
          <w:sz w:val="22"/>
        </w:rPr>
        <w:t>109</w:t>
      </w:r>
      <w:r w:rsidRPr="00D923B3">
        <w:rPr>
          <w:rFonts w:ascii="Palatino Linotype" w:hAnsi="Palatino Linotype"/>
          <w:noProof/>
          <w:sz w:val="22"/>
        </w:rPr>
        <w:t>, 6142–6. (doi:10.1073/pnas.1118918109)</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29.</w:t>
      </w:r>
      <w:r w:rsidRPr="00D923B3">
        <w:rPr>
          <w:rFonts w:ascii="Palatino Linotype" w:hAnsi="Palatino Linotype"/>
          <w:noProof/>
          <w:sz w:val="22"/>
        </w:rPr>
        <w:tab/>
        <w:t xml:space="preserve">Bristow, R. G. &amp; Hill, R. P. 2008 Hypoxia and metabolism: Hypoxia, DNA repair and genetic instability. </w:t>
      </w:r>
      <w:r w:rsidRPr="00D923B3">
        <w:rPr>
          <w:rFonts w:ascii="Palatino Linotype" w:hAnsi="Palatino Linotype"/>
          <w:i/>
          <w:iCs/>
          <w:noProof/>
          <w:sz w:val="22"/>
        </w:rPr>
        <w:t>Nat. Rev. Cancer</w:t>
      </w:r>
      <w:r w:rsidRPr="00D923B3">
        <w:rPr>
          <w:rFonts w:ascii="Palatino Linotype" w:hAnsi="Palatino Linotype"/>
          <w:noProof/>
          <w:sz w:val="22"/>
        </w:rPr>
        <w:t xml:space="preserve"> </w:t>
      </w:r>
      <w:r w:rsidRPr="00D923B3">
        <w:rPr>
          <w:rFonts w:ascii="Palatino Linotype" w:hAnsi="Palatino Linotype"/>
          <w:b/>
          <w:bCs/>
          <w:noProof/>
          <w:sz w:val="22"/>
        </w:rPr>
        <w:t>8</w:t>
      </w:r>
      <w:r w:rsidRPr="00D923B3">
        <w:rPr>
          <w:rFonts w:ascii="Palatino Linotype" w:hAnsi="Palatino Linotype"/>
          <w:noProof/>
          <w:sz w:val="22"/>
        </w:rPr>
        <w:t>, 180–92. (doi:10.1038/nrc2344)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30.</w:t>
      </w:r>
      <w:r w:rsidRPr="00D923B3">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D923B3">
        <w:rPr>
          <w:rFonts w:ascii="Palatino Linotype" w:hAnsi="Palatino Linotype"/>
          <w:i/>
          <w:iCs/>
          <w:noProof/>
          <w:sz w:val="22"/>
        </w:rPr>
        <w:t>Mol. Cell</w:t>
      </w:r>
      <w:r w:rsidRPr="00D923B3">
        <w:rPr>
          <w:rFonts w:ascii="Palatino Linotype" w:hAnsi="Palatino Linotype"/>
          <w:noProof/>
          <w:sz w:val="22"/>
        </w:rPr>
        <w:t xml:space="preserve"> </w:t>
      </w:r>
      <w:r w:rsidRPr="00D923B3">
        <w:rPr>
          <w:rFonts w:ascii="Palatino Linotype" w:hAnsi="Palatino Linotype"/>
          <w:b/>
          <w:bCs/>
          <w:noProof/>
          <w:sz w:val="22"/>
        </w:rPr>
        <w:t>19</w:t>
      </w:r>
      <w:r w:rsidRPr="00D923B3">
        <w:rPr>
          <w:rFonts w:ascii="Palatino Linotype" w:hAnsi="Palatino Linotype"/>
          <w:noProof/>
          <w:sz w:val="22"/>
        </w:rPr>
        <w:t>, 791–804. (doi:10.1016/j.molcel.2005.07.025)</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31.</w:t>
      </w:r>
      <w:r w:rsidRPr="00D923B3">
        <w:rPr>
          <w:rFonts w:ascii="Palatino Linotype" w:hAnsi="Palatino Linotype"/>
          <w:noProof/>
          <w:sz w:val="22"/>
        </w:rPr>
        <w:tab/>
        <w:t xml:space="preserve">Debora, B. N., Vidales, L. E., Ramírez, R., Ramírez, M., Robleto, E. A., Yasbin, R. E. &amp; Pedraza-Reyes, M. 2010 Mismatch Repair Modulation of MutY Activity Drives </w:t>
      </w:r>
      <w:r w:rsidRPr="00D923B3">
        <w:rPr>
          <w:rFonts w:ascii="Palatino Linotype" w:hAnsi="Palatino Linotype"/>
          <w:i/>
          <w:iCs/>
          <w:noProof/>
          <w:sz w:val="22"/>
        </w:rPr>
        <w:t>Bacillus subtilis</w:t>
      </w:r>
      <w:r w:rsidRPr="00D923B3">
        <w:rPr>
          <w:rFonts w:ascii="Palatino Linotype" w:hAnsi="Palatino Linotype"/>
          <w:noProof/>
          <w:sz w:val="22"/>
        </w:rPr>
        <w:t xml:space="preserve"> Stationary-Phase Mutagenesis. </w:t>
      </w:r>
      <w:r w:rsidRPr="00D923B3">
        <w:rPr>
          <w:rFonts w:ascii="Palatino Linotype" w:hAnsi="Palatino Linotype"/>
          <w:i/>
          <w:iCs/>
          <w:noProof/>
          <w:sz w:val="22"/>
        </w:rPr>
        <w:t>J. Bacteriol.</w:t>
      </w:r>
      <w:r w:rsidRPr="00D923B3">
        <w:rPr>
          <w:rFonts w:ascii="Palatino Linotype" w:hAnsi="Palatino Linotype"/>
          <w:noProof/>
          <w:sz w:val="22"/>
        </w:rPr>
        <w:t xml:space="preserve"> </w:t>
      </w:r>
      <w:r w:rsidRPr="00D923B3">
        <w:rPr>
          <w:rFonts w:ascii="Palatino Linotype" w:hAnsi="Palatino Linotype"/>
          <w:b/>
          <w:bCs/>
          <w:noProof/>
          <w:sz w:val="22"/>
        </w:rPr>
        <w:t>193</w:t>
      </w:r>
      <w:r w:rsidRPr="00D923B3">
        <w:rPr>
          <w:rFonts w:ascii="Palatino Linotype" w:hAnsi="Palatino Linotype"/>
          <w:noProof/>
          <w:sz w:val="22"/>
        </w:rPr>
        <w:t>, 236–45. (doi:10.1128/JB.00940-10)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32.</w:t>
      </w:r>
      <w:r w:rsidRPr="00D923B3">
        <w:rPr>
          <w:rFonts w:ascii="Palatino Linotype" w:hAnsi="Palatino Linotype"/>
          <w:noProof/>
          <w:sz w:val="22"/>
        </w:rPr>
        <w:tab/>
        <w:t xml:space="preserve">Al Mamun, A. A. M. et al. 2012 Identity and function of a large gene network underlying mutagenic repair of DNA breaks. </w:t>
      </w:r>
      <w:r w:rsidRPr="00D923B3">
        <w:rPr>
          <w:rFonts w:ascii="Palatino Linotype" w:hAnsi="Palatino Linotype"/>
          <w:i/>
          <w:iCs/>
          <w:noProof/>
          <w:sz w:val="22"/>
        </w:rPr>
        <w:t>Science (80-. ).</w:t>
      </w:r>
      <w:r w:rsidRPr="00D923B3">
        <w:rPr>
          <w:rFonts w:ascii="Palatino Linotype" w:hAnsi="Palatino Linotype"/>
          <w:noProof/>
          <w:sz w:val="22"/>
        </w:rPr>
        <w:t xml:space="preserve"> </w:t>
      </w:r>
      <w:r w:rsidRPr="00D923B3">
        <w:rPr>
          <w:rFonts w:ascii="Palatino Linotype" w:hAnsi="Palatino Linotype"/>
          <w:b/>
          <w:bCs/>
          <w:noProof/>
          <w:sz w:val="22"/>
        </w:rPr>
        <w:t>338</w:t>
      </w:r>
      <w:r w:rsidRPr="00D923B3">
        <w:rPr>
          <w:rFonts w:ascii="Palatino Linotype" w:hAnsi="Palatino Linotype"/>
          <w:noProof/>
          <w:sz w:val="22"/>
        </w:rPr>
        <w:t>, 1344–8. (doi:10.1126/science.1226683)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33.</w:t>
      </w:r>
      <w:r w:rsidRPr="00D923B3">
        <w:rPr>
          <w:rFonts w:ascii="Palatino Linotype" w:hAnsi="Palatino Linotype"/>
          <w:noProof/>
          <w:sz w:val="22"/>
        </w:rPr>
        <w:tab/>
        <w:t xml:space="preserve">Tenaillon, O., Denamur, E. &amp; Matic, I. 2004 Evolutionary significance of stress-induced mutagenesis in bacteria. </w:t>
      </w:r>
      <w:r w:rsidRPr="00D923B3">
        <w:rPr>
          <w:rFonts w:ascii="Palatino Linotype" w:hAnsi="Palatino Linotype"/>
          <w:i/>
          <w:iCs/>
          <w:noProof/>
          <w:sz w:val="22"/>
        </w:rPr>
        <w:t>Trends Microbiol.</w:t>
      </w:r>
      <w:r w:rsidRPr="00D923B3">
        <w:rPr>
          <w:rFonts w:ascii="Palatino Linotype" w:hAnsi="Palatino Linotype"/>
          <w:noProof/>
          <w:sz w:val="22"/>
        </w:rPr>
        <w:t xml:space="preserve"> </w:t>
      </w:r>
      <w:r w:rsidRPr="00D923B3">
        <w:rPr>
          <w:rFonts w:ascii="Palatino Linotype" w:hAnsi="Palatino Linotype"/>
          <w:b/>
          <w:bCs/>
          <w:noProof/>
          <w:sz w:val="22"/>
        </w:rPr>
        <w:t>12</w:t>
      </w:r>
      <w:r w:rsidRPr="00D923B3">
        <w:rPr>
          <w:rFonts w:ascii="Palatino Linotype" w:hAnsi="Palatino Linotype"/>
          <w:noProof/>
          <w:sz w:val="22"/>
        </w:rPr>
        <w:t>, 264–70. (doi:10.1016/j.tim.2004.04.002)</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34.</w:t>
      </w:r>
      <w:r w:rsidRPr="00D923B3">
        <w:rPr>
          <w:rFonts w:ascii="Palatino Linotype" w:hAnsi="Palatino Linotype"/>
          <w:noProof/>
          <w:sz w:val="22"/>
        </w:rPr>
        <w:tab/>
        <w:t xml:space="preserve">Cirz, R. T. &amp; Romesberg, F. E. 2007 Controlling mutation: intervening in evolution as a therapeutic strategy. </w:t>
      </w:r>
      <w:r w:rsidRPr="00D923B3">
        <w:rPr>
          <w:rFonts w:ascii="Palatino Linotype" w:hAnsi="Palatino Linotype"/>
          <w:i/>
          <w:iCs/>
          <w:noProof/>
          <w:sz w:val="22"/>
        </w:rPr>
        <w:t>Crit. Rev. Biochem. Mol. Biol.</w:t>
      </w:r>
      <w:r w:rsidRPr="00D923B3">
        <w:rPr>
          <w:rFonts w:ascii="Palatino Linotype" w:hAnsi="Palatino Linotype"/>
          <w:noProof/>
          <w:sz w:val="22"/>
        </w:rPr>
        <w:t xml:space="preserve"> </w:t>
      </w:r>
      <w:r w:rsidRPr="00D923B3">
        <w:rPr>
          <w:rFonts w:ascii="Palatino Linotype" w:hAnsi="Palatino Linotype"/>
          <w:b/>
          <w:bCs/>
          <w:noProof/>
          <w:sz w:val="22"/>
        </w:rPr>
        <w:t>42</w:t>
      </w:r>
      <w:r w:rsidRPr="00D923B3">
        <w:rPr>
          <w:rFonts w:ascii="Palatino Linotype" w:hAnsi="Palatino Linotype"/>
          <w:noProof/>
          <w:sz w:val="22"/>
        </w:rPr>
        <w:t>, 341–54. (doi:10.1080/10409230701597741)</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35.</w:t>
      </w:r>
      <w:r w:rsidRPr="00D923B3">
        <w:rPr>
          <w:rFonts w:ascii="Palatino Linotype" w:hAnsi="Palatino Linotype"/>
          <w:noProof/>
          <w:sz w:val="22"/>
        </w:rPr>
        <w:tab/>
        <w:t xml:space="preserve">Agrawal, A. F. 2002 Genetic loads under fitness-dependent mutation rates. </w:t>
      </w:r>
      <w:r w:rsidRPr="00D923B3">
        <w:rPr>
          <w:rFonts w:ascii="Palatino Linotype" w:hAnsi="Palatino Linotype"/>
          <w:i/>
          <w:iCs/>
          <w:noProof/>
          <w:sz w:val="22"/>
        </w:rPr>
        <w:t>J. Evol. Biol.</w:t>
      </w:r>
      <w:r w:rsidRPr="00D923B3">
        <w:rPr>
          <w:rFonts w:ascii="Palatino Linotype" w:hAnsi="Palatino Linotype"/>
          <w:noProof/>
          <w:sz w:val="22"/>
        </w:rPr>
        <w:t xml:space="preserve"> </w:t>
      </w:r>
      <w:r w:rsidRPr="00D923B3">
        <w:rPr>
          <w:rFonts w:ascii="Palatino Linotype" w:hAnsi="Palatino Linotype"/>
          <w:b/>
          <w:bCs/>
          <w:noProof/>
          <w:sz w:val="22"/>
        </w:rPr>
        <w:t>15</w:t>
      </w:r>
      <w:r w:rsidRPr="00D923B3">
        <w:rPr>
          <w:rFonts w:ascii="Palatino Linotype" w:hAnsi="Palatino Linotype"/>
          <w:noProof/>
          <w:sz w:val="22"/>
        </w:rPr>
        <w:t>, 1004–1010. (doi:10.1046/j.1420-9101.2002.00464.x)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36.</w:t>
      </w:r>
      <w:r w:rsidRPr="00D923B3">
        <w:rPr>
          <w:rFonts w:ascii="Palatino Linotype" w:hAnsi="Palatino Linotype"/>
          <w:noProof/>
          <w:sz w:val="22"/>
        </w:rPr>
        <w:tab/>
        <w:t xml:space="preserve">Shaw, F. H. &amp; Baer, C. F. 2011 Fitness-dependent mutation rates in finite populations. </w:t>
      </w:r>
      <w:r w:rsidRPr="00D923B3">
        <w:rPr>
          <w:rFonts w:ascii="Palatino Linotype" w:hAnsi="Palatino Linotype"/>
          <w:i/>
          <w:iCs/>
          <w:noProof/>
          <w:sz w:val="22"/>
        </w:rPr>
        <w:t>J. Evol. Biol.</w:t>
      </w:r>
      <w:r w:rsidRPr="00D923B3">
        <w:rPr>
          <w:rFonts w:ascii="Palatino Linotype" w:hAnsi="Palatino Linotype"/>
          <w:noProof/>
          <w:sz w:val="22"/>
        </w:rPr>
        <w:t xml:space="preserve"> </w:t>
      </w:r>
      <w:r w:rsidRPr="00D923B3">
        <w:rPr>
          <w:rFonts w:ascii="Palatino Linotype" w:hAnsi="Palatino Linotype"/>
          <w:b/>
          <w:bCs/>
          <w:noProof/>
          <w:sz w:val="22"/>
        </w:rPr>
        <w:t>24</w:t>
      </w:r>
      <w:r w:rsidRPr="00D923B3">
        <w:rPr>
          <w:rFonts w:ascii="Palatino Linotype" w:hAnsi="Palatino Linotype"/>
          <w:noProof/>
          <w:sz w:val="22"/>
        </w:rPr>
        <w:t>, 1677–84. (doi:10.1111/j.1420-9101.2011.02320.x)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lastRenderedPageBreak/>
        <w:t>37.</w:t>
      </w:r>
      <w:r w:rsidRPr="00D923B3">
        <w:rPr>
          <w:rFonts w:ascii="Palatino Linotype" w:hAnsi="Palatino Linotype"/>
          <w:noProof/>
          <w:sz w:val="22"/>
        </w:rPr>
        <w:tab/>
        <w:t xml:space="preserve">Ram, Y. &amp; Hadany, L. 2012 The evolution of stress-induced hypermutation in asexual populations.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66</w:t>
      </w:r>
      <w:r w:rsidRPr="00D923B3">
        <w:rPr>
          <w:rFonts w:ascii="Palatino Linotype" w:hAnsi="Palatino Linotype"/>
          <w:noProof/>
          <w:sz w:val="22"/>
        </w:rPr>
        <w:t>, 2315–28. (doi:10.1111/j.1558-5646.2012.01576.x)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38.</w:t>
      </w:r>
      <w:r w:rsidRPr="00D923B3">
        <w:rPr>
          <w:rFonts w:ascii="Palatino Linotype" w:hAnsi="Palatino Linotype"/>
          <w:noProof/>
          <w:sz w:val="22"/>
        </w:rPr>
        <w:tab/>
        <w:t xml:space="preserve">Wright, S. 1931 Evolution in Mendelian Populations.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16</w:t>
      </w:r>
      <w:r w:rsidRPr="00D923B3">
        <w:rPr>
          <w:rFonts w:ascii="Palatino Linotype" w:hAnsi="Palatino Linotype"/>
          <w:noProof/>
          <w:sz w:val="22"/>
        </w:rPr>
        <w:t xml:space="preserve">, 97–159.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39.</w:t>
      </w:r>
      <w:r w:rsidRPr="00D923B3">
        <w:rPr>
          <w:rFonts w:ascii="Palatino Linotype" w:hAnsi="Palatino Linotype"/>
          <w:noProof/>
          <w:sz w:val="22"/>
        </w:rPr>
        <w:tab/>
        <w:t xml:space="preserve">Wright, S. 1988 Surfaces of selective value revisited. </w:t>
      </w:r>
      <w:r w:rsidRPr="00D923B3">
        <w:rPr>
          <w:rFonts w:ascii="Palatino Linotype" w:hAnsi="Palatino Linotype"/>
          <w:i/>
          <w:iCs/>
          <w:noProof/>
          <w:sz w:val="22"/>
        </w:rPr>
        <w:t>Am. Nat.</w:t>
      </w:r>
      <w:r w:rsidRPr="00D923B3">
        <w:rPr>
          <w:rFonts w:ascii="Palatino Linotype" w:hAnsi="Palatino Linotype"/>
          <w:noProof/>
          <w:sz w:val="22"/>
        </w:rPr>
        <w:t xml:space="preserve"> </w:t>
      </w:r>
      <w:r w:rsidRPr="00D923B3">
        <w:rPr>
          <w:rFonts w:ascii="Palatino Linotype" w:hAnsi="Palatino Linotype"/>
          <w:b/>
          <w:bCs/>
          <w:noProof/>
          <w:sz w:val="22"/>
        </w:rPr>
        <w:t>131</w:t>
      </w:r>
      <w:r w:rsidRPr="00D923B3">
        <w:rPr>
          <w:rFonts w:ascii="Palatino Linotype" w:hAnsi="Palatino Linotype"/>
          <w:noProof/>
          <w:sz w:val="22"/>
        </w:rPr>
        <w:t>, 115–123. (doi:10.1086/284777)</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40.</w:t>
      </w:r>
      <w:r w:rsidRPr="00D923B3">
        <w:rPr>
          <w:rFonts w:ascii="Palatino Linotype" w:hAnsi="Palatino Linotype"/>
          <w:noProof/>
          <w:sz w:val="22"/>
        </w:rPr>
        <w:tab/>
        <w:t xml:space="preserve">Crow, J. F., Engels, W. R. &amp; Denniston, C. 1990 Phase Three of Wright’s Shifting-Balance Theory.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44</w:t>
      </w:r>
      <w:r w:rsidRPr="00D923B3">
        <w:rPr>
          <w:rFonts w:ascii="Palatino Linotype" w:hAnsi="Palatino Linotype"/>
          <w:noProof/>
          <w:sz w:val="22"/>
        </w:rPr>
        <w:t>, 233. (doi:10.2307/2409403)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41.</w:t>
      </w:r>
      <w:r w:rsidRPr="00D923B3">
        <w:rPr>
          <w:rFonts w:ascii="Palatino Linotype" w:hAnsi="Palatino Linotype"/>
          <w:noProof/>
          <w:sz w:val="22"/>
        </w:rPr>
        <w:tab/>
        <w:t xml:space="preserve">Wade, M. J. &amp; Goodnight, C. J. 1991 Wright’s shifting balance theory: an experimental study. </w:t>
      </w:r>
      <w:r w:rsidRPr="00D923B3">
        <w:rPr>
          <w:rFonts w:ascii="Palatino Linotype" w:hAnsi="Palatino Linotype"/>
          <w:i/>
          <w:iCs/>
          <w:noProof/>
          <w:sz w:val="22"/>
        </w:rPr>
        <w:t>Science (80-. ).</w:t>
      </w:r>
      <w:r w:rsidRPr="00D923B3">
        <w:rPr>
          <w:rFonts w:ascii="Palatino Linotype" w:hAnsi="Palatino Linotype"/>
          <w:noProof/>
          <w:sz w:val="22"/>
        </w:rPr>
        <w:t xml:space="preserve"> </w:t>
      </w:r>
      <w:r w:rsidRPr="00D923B3">
        <w:rPr>
          <w:rFonts w:ascii="Palatino Linotype" w:hAnsi="Palatino Linotype"/>
          <w:b/>
          <w:bCs/>
          <w:noProof/>
          <w:sz w:val="22"/>
        </w:rPr>
        <w:t>253</w:t>
      </w:r>
      <w:r w:rsidRPr="00D923B3">
        <w:rPr>
          <w:rFonts w:ascii="Palatino Linotype" w:hAnsi="Palatino Linotype"/>
          <w:noProof/>
          <w:sz w:val="22"/>
        </w:rPr>
        <w:t>, 1015–8. (doi:10.1126/science.1887214)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42.</w:t>
      </w:r>
      <w:r w:rsidRPr="00D923B3">
        <w:rPr>
          <w:rFonts w:ascii="Palatino Linotype" w:hAnsi="Palatino Linotype"/>
          <w:noProof/>
          <w:sz w:val="22"/>
        </w:rPr>
        <w:tab/>
        <w:t xml:space="preserve">Peck, S. L., Ellner, S. P. &amp; Gould, F. 2000 Varying migration and deme size and the feasibility of the shifting balance.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54</w:t>
      </w:r>
      <w:r w:rsidRPr="00D923B3">
        <w:rPr>
          <w:rFonts w:ascii="Palatino Linotype" w:hAnsi="Palatino Linotype"/>
          <w:noProof/>
          <w:sz w:val="22"/>
        </w:rPr>
        <w:t>, 324–7. (doi:10.1111/j.0014-3820.2000.tb00035.x)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43.</w:t>
      </w:r>
      <w:r w:rsidRPr="00D923B3">
        <w:rPr>
          <w:rFonts w:ascii="Palatino Linotype" w:hAnsi="Palatino Linotype"/>
          <w:noProof/>
          <w:sz w:val="22"/>
        </w:rPr>
        <w:tab/>
        <w:t xml:space="preserve">Moore, F. B.-G. &amp; Tonsor, S. J. 1994 A Simulation of Wright’s Shifting-Balance Process: Migration and the Three Phases.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48</w:t>
      </w:r>
      <w:r w:rsidRPr="00D923B3">
        <w:rPr>
          <w:rFonts w:ascii="Palatino Linotype" w:hAnsi="Palatino Linotype"/>
          <w:noProof/>
          <w:sz w:val="22"/>
        </w:rPr>
        <w:t>, 69. (doi:10.2307/2410004)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44.</w:t>
      </w:r>
      <w:r w:rsidRPr="00D923B3">
        <w:rPr>
          <w:rFonts w:ascii="Palatino Linotype" w:hAnsi="Palatino Linotype"/>
          <w:noProof/>
          <w:sz w:val="22"/>
        </w:rPr>
        <w:tab/>
        <w:t xml:space="preserve">Gavrilets, S. 1996 On phase three of the shifting-balance theory.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50</w:t>
      </w:r>
      <w:r w:rsidRPr="00D923B3">
        <w:rPr>
          <w:rFonts w:ascii="Palatino Linotype" w:hAnsi="Palatino Linotype"/>
          <w:noProof/>
          <w:sz w:val="22"/>
        </w:rPr>
        <w:t>, 1034–1041. (doi:10.2307/2410644)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45.</w:t>
      </w:r>
      <w:r w:rsidRPr="00D923B3">
        <w:rPr>
          <w:rFonts w:ascii="Palatino Linotype" w:hAnsi="Palatino Linotype"/>
          <w:noProof/>
          <w:sz w:val="22"/>
        </w:rPr>
        <w:tab/>
        <w:t xml:space="preserve">Coyne, J. A., Barton, N. H. &amp; Turelli, M. 2000 Is Wright’s shifting balance process important in evolution?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54</w:t>
      </w:r>
      <w:r w:rsidRPr="00D923B3">
        <w:rPr>
          <w:rFonts w:ascii="Palatino Linotype" w:hAnsi="Palatino Linotype"/>
          <w:noProof/>
          <w:sz w:val="22"/>
        </w:rPr>
        <w:t>, 306–317. (doi:10.1111/j.0014-3820.2000.tb00033.x)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46.</w:t>
      </w:r>
      <w:r w:rsidRPr="00D923B3">
        <w:rPr>
          <w:rFonts w:ascii="Palatino Linotype" w:hAnsi="Palatino Linotype"/>
          <w:noProof/>
          <w:sz w:val="22"/>
        </w:rPr>
        <w:tab/>
        <w:t xml:space="preserve">Whitlock, M. C. &amp; Phillips, P. C. 2000 The exquisite corpse: a shifting view of the shifting balance. </w:t>
      </w:r>
      <w:r w:rsidRPr="00D923B3">
        <w:rPr>
          <w:rFonts w:ascii="Palatino Linotype" w:hAnsi="Palatino Linotype"/>
          <w:i/>
          <w:iCs/>
          <w:noProof/>
          <w:sz w:val="22"/>
        </w:rPr>
        <w:t>Trends Ecol. Evol.</w:t>
      </w:r>
      <w:r w:rsidRPr="00D923B3">
        <w:rPr>
          <w:rFonts w:ascii="Palatino Linotype" w:hAnsi="Palatino Linotype"/>
          <w:noProof/>
          <w:sz w:val="22"/>
        </w:rPr>
        <w:t xml:space="preserve"> </w:t>
      </w:r>
      <w:r w:rsidRPr="00D923B3">
        <w:rPr>
          <w:rFonts w:ascii="Palatino Linotype" w:hAnsi="Palatino Linotype"/>
          <w:b/>
          <w:bCs/>
          <w:noProof/>
          <w:sz w:val="22"/>
        </w:rPr>
        <w:t>15</w:t>
      </w:r>
      <w:r w:rsidRPr="00D923B3">
        <w:rPr>
          <w:rFonts w:ascii="Palatino Linotype" w:hAnsi="Palatino Linotype"/>
          <w:noProof/>
          <w:sz w:val="22"/>
        </w:rPr>
        <w:t>, 347–348. (doi:10.1016/S0169-5347(00)01930-3)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47.</w:t>
      </w:r>
      <w:r w:rsidRPr="00D923B3">
        <w:rPr>
          <w:rFonts w:ascii="Palatino Linotype" w:hAnsi="Palatino Linotype"/>
          <w:noProof/>
          <w:sz w:val="22"/>
        </w:rPr>
        <w:tab/>
        <w:t xml:space="preserve">Whitlock, M. C. 1995 Variance-induced peak shifts.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49</w:t>
      </w:r>
      <w:r w:rsidRPr="00D923B3">
        <w:rPr>
          <w:rFonts w:ascii="Palatino Linotype" w:hAnsi="Palatino Linotype"/>
          <w:noProof/>
          <w:sz w:val="22"/>
        </w:rPr>
        <w:t>, 252. (doi:10.2307/2410335)</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48.</w:t>
      </w:r>
      <w:r w:rsidRPr="00D923B3">
        <w:rPr>
          <w:rFonts w:ascii="Palatino Linotype" w:hAnsi="Palatino Linotype"/>
          <w:noProof/>
          <w:sz w:val="22"/>
        </w:rPr>
        <w:tab/>
        <w:t xml:space="preserve">Whitlock, M. C. 1997 Founder effects and peak shifts without genetic drift: adaptive peak shifts occur easily when environments fluctuate slightly.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51</w:t>
      </w:r>
      <w:r w:rsidRPr="00D923B3">
        <w:rPr>
          <w:rFonts w:ascii="Palatino Linotype" w:hAnsi="Palatino Linotype"/>
          <w:noProof/>
          <w:sz w:val="22"/>
        </w:rPr>
        <w:t>, 1044. (doi:10.2307/2411033)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49.</w:t>
      </w:r>
      <w:r w:rsidRPr="00D923B3">
        <w:rPr>
          <w:rFonts w:ascii="Palatino Linotype" w:hAnsi="Palatino Linotype"/>
          <w:noProof/>
          <w:sz w:val="22"/>
        </w:rPr>
        <w:tab/>
        <w:t xml:space="preserve">Hadany, L. 2003 Adaptive peak shifts in a heterogenous environment. </w:t>
      </w:r>
      <w:r w:rsidRPr="00D923B3">
        <w:rPr>
          <w:rFonts w:ascii="Palatino Linotype" w:hAnsi="Palatino Linotype"/>
          <w:i/>
          <w:iCs/>
          <w:noProof/>
          <w:sz w:val="22"/>
        </w:rPr>
        <w:t>Theor. Popul. Biol.</w:t>
      </w:r>
      <w:r w:rsidRPr="00D923B3">
        <w:rPr>
          <w:rFonts w:ascii="Palatino Linotype" w:hAnsi="Palatino Linotype"/>
          <w:noProof/>
          <w:sz w:val="22"/>
        </w:rPr>
        <w:t xml:space="preserve"> </w:t>
      </w:r>
      <w:r w:rsidRPr="00D923B3">
        <w:rPr>
          <w:rFonts w:ascii="Palatino Linotype" w:hAnsi="Palatino Linotype"/>
          <w:b/>
          <w:bCs/>
          <w:noProof/>
          <w:sz w:val="22"/>
        </w:rPr>
        <w:t>63</w:t>
      </w:r>
      <w:r w:rsidRPr="00D923B3">
        <w:rPr>
          <w:rFonts w:ascii="Palatino Linotype" w:hAnsi="Palatino Linotype"/>
          <w:noProof/>
          <w:sz w:val="22"/>
        </w:rPr>
        <w:t>, 41–51. (doi:10.1016/S0040-5809(02)00011-4)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50.</w:t>
      </w:r>
      <w:r w:rsidRPr="00D923B3">
        <w:rPr>
          <w:rFonts w:ascii="Palatino Linotype" w:hAnsi="Palatino Linotype"/>
          <w:noProof/>
          <w:sz w:val="22"/>
        </w:rPr>
        <w:tab/>
        <w:t xml:space="preserve">Hadany, L. &amp; Beker, T. 2003 Fitness-associated recombination on rugged adaptive landscapes. </w:t>
      </w:r>
      <w:r w:rsidRPr="00D923B3">
        <w:rPr>
          <w:rFonts w:ascii="Palatino Linotype" w:hAnsi="Palatino Linotype"/>
          <w:i/>
          <w:iCs/>
          <w:noProof/>
          <w:sz w:val="22"/>
        </w:rPr>
        <w:t>J. Evol. Biol.</w:t>
      </w:r>
      <w:r w:rsidRPr="00D923B3">
        <w:rPr>
          <w:rFonts w:ascii="Palatino Linotype" w:hAnsi="Palatino Linotype"/>
          <w:noProof/>
          <w:sz w:val="22"/>
        </w:rPr>
        <w:t xml:space="preserve"> </w:t>
      </w:r>
      <w:r w:rsidRPr="00D923B3">
        <w:rPr>
          <w:rFonts w:ascii="Palatino Linotype" w:hAnsi="Palatino Linotype"/>
          <w:b/>
          <w:bCs/>
          <w:noProof/>
          <w:sz w:val="22"/>
        </w:rPr>
        <w:t>16</w:t>
      </w:r>
      <w:r w:rsidRPr="00D923B3">
        <w:rPr>
          <w:rFonts w:ascii="Palatino Linotype" w:hAnsi="Palatino Linotype"/>
          <w:noProof/>
          <w:sz w:val="22"/>
        </w:rPr>
        <w:t>, 862–870. (doi:10.1046/j.1420-9101.2003.00586.x)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lastRenderedPageBreak/>
        <w:t>51.</w:t>
      </w:r>
      <w:r w:rsidRPr="00D923B3">
        <w:rPr>
          <w:rFonts w:ascii="Palatino Linotype" w:hAnsi="Palatino Linotype"/>
          <w:noProof/>
          <w:sz w:val="22"/>
        </w:rPr>
        <w:tab/>
        <w:t xml:space="preserve">Weissman, D. B., Desai, M. M., Fisher, D. S. &amp; Feldman, M. W. 2009 The rate at which asexual populations cross fitness valleys. </w:t>
      </w:r>
      <w:r w:rsidRPr="00D923B3">
        <w:rPr>
          <w:rFonts w:ascii="Palatino Linotype" w:hAnsi="Palatino Linotype"/>
          <w:i/>
          <w:iCs/>
          <w:noProof/>
          <w:sz w:val="22"/>
        </w:rPr>
        <w:t>Theor. Popul. Biol.</w:t>
      </w:r>
      <w:r w:rsidRPr="00D923B3">
        <w:rPr>
          <w:rFonts w:ascii="Palatino Linotype" w:hAnsi="Palatino Linotype"/>
          <w:noProof/>
          <w:sz w:val="22"/>
        </w:rPr>
        <w:t xml:space="preserve"> </w:t>
      </w:r>
      <w:r w:rsidRPr="00D923B3">
        <w:rPr>
          <w:rFonts w:ascii="Palatino Linotype" w:hAnsi="Palatino Linotype"/>
          <w:b/>
          <w:bCs/>
          <w:noProof/>
          <w:sz w:val="22"/>
        </w:rPr>
        <w:t>75</w:t>
      </w:r>
      <w:r w:rsidRPr="00D923B3">
        <w:rPr>
          <w:rFonts w:ascii="Palatino Linotype" w:hAnsi="Palatino Linotype"/>
          <w:noProof/>
          <w:sz w:val="22"/>
        </w:rPr>
        <w:t>, 286–300. (doi:10.1016/j.tpb.2009.02.006)</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52.</w:t>
      </w:r>
      <w:r w:rsidRPr="00D923B3">
        <w:rPr>
          <w:rFonts w:ascii="Palatino Linotype" w:hAnsi="Palatino Linotype"/>
          <w:noProof/>
          <w:sz w:val="22"/>
        </w:rPr>
        <w:tab/>
        <w:t xml:space="preserve">Weissman, D. B., Feldman, M. W. &amp; Fisher, D. S. 2010 The rate of fitness-valley crossing in sexual populations.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186</w:t>
      </w:r>
      <w:r w:rsidRPr="00D923B3">
        <w:rPr>
          <w:rFonts w:ascii="Palatino Linotype" w:hAnsi="Palatino Linotype"/>
          <w:noProof/>
          <w:sz w:val="22"/>
        </w:rPr>
        <w:t>, 1389–410. (doi:10.1534/genetics.110.123240)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53.</w:t>
      </w:r>
      <w:r w:rsidRPr="00D923B3">
        <w:rPr>
          <w:rFonts w:ascii="Palatino Linotype" w:hAnsi="Palatino Linotype"/>
          <w:noProof/>
          <w:sz w:val="22"/>
        </w:rPr>
        <w:tab/>
        <w:t xml:space="preserve">Gibson, J. L. et al. 2010 The sigma(E) stress response is required for stress-induced mutation and amplification in Escherichia coli. </w:t>
      </w:r>
      <w:r w:rsidRPr="00D923B3">
        <w:rPr>
          <w:rFonts w:ascii="Palatino Linotype" w:hAnsi="Palatino Linotype"/>
          <w:i/>
          <w:iCs/>
          <w:noProof/>
          <w:sz w:val="22"/>
        </w:rPr>
        <w:t>Mol. Microbiol.</w:t>
      </w:r>
      <w:r w:rsidRPr="00D923B3">
        <w:rPr>
          <w:rFonts w:ascii="Palatino Linotype" w:hAnsi="Palatino Linotype"/>
          <w:noProof/>
          <w:sz w:val="22"/>
        </w:rPr>
        <w:t xml:space="preserve"> </w:t>
      </w:r>
      <w:r w:rsidRPr="00D923B3">
        <w:rPr>
          <w:rFonts w:ascii="Palatino Linotype" w:hAnsi="Palatino Linotype"/>
          <w:b/>
          <w:bCs/>
          <w:noProof/>
          <w:sz w:val="22"/>
        </w:rPr>
        <w:t>77</w:t>
      </w:r>
      <w:r w:rsidRPr="00D923B3">
        <w:rPr>
          <w:rFonts w:ascii="Palatino Linotype" w:hAnsi="Palatino Linotype"/>
          <w:noProof/>
          <w:sz w:val="22"/>
        </w:rPr>
        <w:t>, 415–30. (doi:10.1111/j.1365-2958.2010.07213.x)</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54.</w:t>
      </w:r>
      <w:r w:rsidRPr="00D923B3">
        <w:rPr>
          <w:rFonts w:ascii="Palatino Linotype" w:hAnsi="Palatino Linotype"/>
          <w:noProof/>
          <w:sz w:val="22"/>
        </w:rPr>
        <w:tab/>
        <w:t xml:space="preserve">Haigh, J. 1978 The accumulation of deleterious genes in a population - Muller’s Ratchet. </w:t>
      </w:r>
      <w:r w:rsidRPr="00D923B3">
        <w:rPr>
          <w:rFonts w:ascii="Palatino Linotype" w:hAnsi="Palatino Linotype"/>
          <w:i/>
          <w:iCs/>
          <w:noProof/>
          <w:sz w:val="22"/>
        </w:rPr>
        <w:t>Theor. Popul. Biol.</w:t>
      </w:r>
      <w:r w:rsidRPr="00D923B3">
        <w:rPr>
          <w:rFonts w:ascii="Palatino Linotype" w:hAnsi="Palatino Linotype"/>
          <w:noProof/>
          <w:sz w:val="22"/>
        </w:rPr>
        <w:t xml:space="preserve"> </w:t>
      </w:r>
      <w:r w:rsidRPr="00D923B3">
        <w:rPr>
          <w:rFonts w:ascii="Palatino Linotype" w:hAnsi="Palatino Linotype"/>
          <w:b/>
          <w:bCs/>
          <w:noProof/>
          <w:sz w:val="22"/>
        </w:rPr>
        <w:t>14</w:t>
      </w:r>
      <w:r w:rsidRPr="00D923B3">
        <w:rPr>
          <w:rFonts w:ascii="Palatino Linotype" w:hAnsi="Palatino Linotype"/>
          <w:noProof/>
          <w:sz w:val="22"/>
        </w:rPr>
        <w:t>, 251–267. (doi:10.1016/0040-5809(78)90027-8)</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55.</w:t>
      </w:r>
      <w:r w:rsidRPr="00D923B3">
        <w:rPr>
          <w:rFonts w:ascii="Palatino Linotype" w:hAnsi="Palatino Linotype"/>
          <w:noProof/>
          <w:sz w:val="22"/>
        </w:rPr>
        <w:tab/>
        <w:t xml:space="preserve">Gessler, D. D. G. 1995 The constraints of finite size in asexual populations and the rate of the ratchet. </w:t>
      </w:r>
      <w:r w:rsidRPr="00D923B3">
        <w:rPr>
          <w:rFonts w:ascii="Palatino Linotype" w:hAnsi="Palatino Linotype"/>
          <w:i/>
          <w:iCs/>
          <w:noProof/>
          <w:sz w:val="22"/>
        </w:rPr>
        <w:t>Genet. Res.</w:t>
      </w:r>
      <w:r w:rsidRPr="00D923B3">
        <w:rPr>
          <w:rFonts w:ascii="Palatino Linotype" w:hAnsi="Palatino Linotype"/>
          <w:noProof/>
          <w:sz w:val="22"/>
        </w:rPr>
        <w:t xml:space="preserve"> </w:t>
      </w:r>
      <w:r w:rsidRPr="00D923B3">
        <w:rPr>
          <w:rFonts w:ascii="Palatino Linotype" w:hAnsi="Palatino Linotype"/>
          <w:b/>
          <w:bCs/>
          <w:noProof/>
          <w:sz w:val="22"/>
        </w:rPr>
        <w:t>66</w:t>
      </w:r>
      <w:r w:rsidRPr="00D923B3">
        <w:rPr>
          <w:rFonts w:ascii="Palatino Linotype" w:hAnsi="Palatino Linotype"/>
          <w:noProof/>
          <w:sz w:val="22"/>
        </w:rPr>
        <w:t>, 241. (doi:10.1017/S0016672300034686)</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56.</w:t>
      </w:r>
      <w:r w:rsidRPr="00D923B3">
        <w:rPr>
          <w:rFonts w:ascii="Palatino Linotype" w:hAnsi="Palatino Linotype"/>
          <w:noProof/>
          <w:sz w:val="22"/>
        </w:rPr>
        <w:tab/>
        <w:t xml:space="preserve">Gordo, I. &amp; Dionisio, F. 2005 Nonequilibrium model for estimating parameters of deleterious mutations. </w:t>
      </w:r>
      <w:r w:rsidRPr="00D923B3">
        <w:rPr>
          <w:rFonts w:ascii="Palatino Linotype" w:hAnsi="Palatino Linotype"/>
          <w:i/>
          <w:iCs/>
          <w:noProof/>
          <w:sz w:val="22"/>
        </w:rPr>
        <w:t>Phys. Rev. E</w:t>
      </w:r>
      <w:r w:rsidRPr="00D923B3">
        <w:rPr>
          <w:rFonts w:ascii="Palatino Linotype" w:hAnsi="Palatino Linotype"/>
          <w:noProof/>
          <w:sz w:val="22"/>
        </w:rPr>
        <w:t xml:space="preserve"> </w:t>
      </w:r>
      <w:r w:rsidRPr="00D923B3">
        <w:rPr>
          <w:rFonts w:ascii="Palatino Linotype" w:hAnsi="Palatino Linotype"/>
          <w:b/>
          <w:bCs/>
          <w:noProof/>
          <w:sz w:val="22"/>
        </w:rPr>
        <w:t>71</w:t>
      </w:r>
      <w:r w:rsidRPr="00D923B3">
        <w:rPr>
          <w:rFonts w:ascii="Palatino Linotype" w:hAnsi="Palatino Linotype"/>
          <w:noProof/>
          <w:sz w:val="22"/>
        </w:rPr>
        <w:t>, 18–21. (doi:10.1103/PhysRevE.71.031907)</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57.</w:t>
      </w:r>
      <w:r w:rsidRPr="00D923B3">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D923B3">
        <w:rPr>
          <w:rFonts w:ascii="Palatino Linotype" w:hAnsi="Palatino Linotype"/>
          <w:i/>
          <w:iCs/>
          <w:noProof/>
          <w:sz w:val="22"/>
        </w:rPr>
        <w:t>J. Math. Biol.</w:t>
      </w:r>
      <w:r w:rsidRPr="00D923B3">
        <w:rPr>
          <w:rFonts w:ascii="Palatino Linotype" w:hAnsi="Palatino Linotype"/>
          <w:noProof/>
          <w:sz w:val="22"/>
        </w:rPr>
        <w:t xml:space="preserve"> </w:t>
      </w:r>
      <w:r w:rsidRPr="00D923B3">
        <w:rPr>
          <w:rFonts w:ascii="Palatino Linotype" w:hAnsi="Palatino Linotype"/>
          <w:b/>
          <w:bCs/>
          <w:noProof/>
          <w:sz w:val="22"/>
        </w:rPr>
        <w:t>12</w:t>
      </w:r>
      <w:r w:rsidRPr="00D923B3">
        <w:rPr>
          <w:rFonts w:ascii="Palatino Linotype" w:hAnsi="Palatino Linotype"/>
          <w:noProof/>
          <w:sz w:val="22"/>
        </w:rPr>
        <w:t>, 355–362. (doi:10.1007/BF00276922)</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58.</w:t>
      </w:r>
      <w:r w:rsidRPr="00D923B3">
        <w:rPr>
          <w:rFonts w:ascii="Palatino Linotype" w:hAnsi="Palatino Linotype"/>
          <w:noProof/>
          <w:sz w:val="22"/>
        </w:rPr>
        <w:tab/>
        <w:t xml:space="preserve">Fisher, R. A. 1930 </w:t>
      </w:r>
      <w:r w:rsidRPr="00D923B3">
        <w:rPr>
          <w:rFonts w:ascii="Palatino Linotype" w:hAnsi="Palatino Linotype"/>
          <w:i/>
          <w:iCs/>
          <w:noProof/>
          <w:sz w:val="22"/>
        </w:rPr>
        <w:t>The Genetical Theory of Natural Selection</w:t>
      </w:r>
      <w:r w:rsidRPr="00D923B3">
        <w:rPr>
          <w:rFonts w:ascii="Palatino Linotype" w:hAnsi="Palatino Linotype"/>
          <w:noProof/>
          <w:sz w:val="22"/>
        </w:rPr>
        <w:t>. Oxford: Clarendon Press.</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59.</w:t>
      </w:r>
      <w:r w:rsidRPr="00D923B3">
        <w:rPr>
          <w:rFonts w:ascii="Palatino Linotype" w:hAnsi="Palatino Linotype"/>
          <w:noProof/>
          <w:sz w:val="22"/>
        </w:rPr>
        <w:tab/>
        <w:t xml:space="preserve">Patwa, Z. &amp; Wahl, L. M. 2008 The fixation probability of beneficial mutations. </w:t>
      </w:r>
      <w:r w:rsidRPr="00D923B3">
        <w:rPr>
          <w:rFonts w:ascii="Palatino Linotype" w:hAnsi="Palatino Linotype"/>
          <w:i/>
          <w:iCs/>
          <w:noProof/>
          <w:sz w:val="22"/>
        </w:rPr>
        <w:t>J. R. Soc. Interface</w:t>
      </w:r>
      <w:r w:rsidRPr="00D923B3">
        <w:rPr>
          <w:rFonts w:ascii="Palatino Linotype" w:hAnsi="Palatino Linotype"/>
          <w:noProof/>
          <w:sz w:val="22"/>
        </w:rPr>
        <w:t xml:space="preserve"> </w:t>
      </w:r>
      <w:r w:rsidRPr="00D923B3">
        <w:rPr>
          <w:rFonts w:ascii="Palatino Linotype" w:hAnsi="Palatino Linotype"/>
          <w:b/>
          <w:bCs/>
          <w:noProof/>
          <w:sz w:val="22"/>
        </w:rPr>
        <w:t>5</w:t>
      </w:r>
      <w:r w:rsidRPr="00D923B3">
        <w:rPr>
          <w:rFonts w:ascii="Palatino Linotype" w:hAnsi="Palatino Linotype"/>
          <w:noProof/>
          <w:sz w:val="22"/>
        </w:rPr>
        <w:t>, 1279–89. (doi:10.1098/rsif.2008.0248)</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60.</w:t>
      </w:r>
      <w:r w:rsidRPr="00D923B3">
        <w:rPr>
          <w:rFonts w:ascii="Palatino Linotype" w:hAnsi="Palatino Linotype"/>
          <w:noProof/>
          <w:sz w:val="22"/>
        </w:rPr>
        <w:tab/>
        <w:t xml:space="preserve">Weinreich, D. M. &amp; Chao, L. 2005 Rapid evolutionary escape by large populations from local fitness peaks is likely in nature. </w:t>
      </w:r>
      <w:r w:rsidRPr="00D923B3">
        <w:rPr>
          <w:rFonts w:ascii="Palatino Linotype" w:hAnsi="Palatino Linotype"/>
          <w:i/>
          <w:iCs/>
          <w:noProof/>
          <w:sz w:val="22"/>
        </w:rPr>
        <w:t>Evolution</w:t>
      </w:r>
      <w:r w:rsidRPr="00D923B3">
        <w:rPr>
          <w:rFonts w:ascii="Palatino Linotype" w:hAnsi="Palatino Linotype"/>
          <w:noProof/>
          <w:sz w:val="22"/>
        </w:rPr>
        <w:t xml:space="preserve"> </w:t>
      </w:r>
      <w:r w:rsidRPr="00D923B3">
        <w:rPr>
          <w:rFonts w:ascii="Palatino Linotype" w:hAnsi="Palatino Linotype"/>
          <w:b/>
          <w:bCs/>
          <w:noProof/>
          <w:sz w:val="22"/>
        </w:rPr>
        <w:t>59</w:t>
      </w:r>
      <w:r w:rsidRPr="00D923B3">
        <w:rPr>
          <w:rFonts w:ascii="Palatino Linotype" w:hAnsi="Palatino Linotype"/>
          <w:noProof/>
          <w:sz w:val="22"/>
        </w:rPr>
        <w:t xml:space="preserve">, 1175–82.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61.</w:t>
      </w:r>
      <w:r w:rsidRPr="00D923B3">
        <w:rPr>
          <w:rFonts w:ascii="Palatino Linotype" w:hAnsi="Palatino Linotype"/>
          <w:noProof/>
          <w:sz w:val="22"/>
        </w:rPr>
        <w:tab/>
        <w:t xml:space="preserve">Maynard Smith, J. &amp; Haigh, J. 1974 The hitch-hiking effect of a favourable gene. </w:t>
      </w:r>
      <w:r w:rsidRPr="00D923B3">
        <w:rPr>
          <w:rFonts w:ascii="Palatino Linotype" w:hAnsi="Palatino Linotype"/>
          <w:i/>
          <w:iCs/>
          <w:noProof/>
          <w:sz w:val="22"/>
        </w:rPr>
        <w:t>Genet. Res.</w:t>
      </w:r>
      <w:r w:rsidRPr="00D923B3">
        <w:rPr>
          <w:rFonts w:ascii="Palatino Linotype" w:hAnsi="Palatino Linotype"/>
          <w:noProof/>
          <w:sz w:val="22"/>
        </w:rPr>
        <w:t xml:space="preserve"> </w:t>
      </w:r>
      <w:r w:rsidRPr="00D923B3">
        <w:rPr>
          <w:rFonts w:ascii="Palatino Linotype" w:hAnsi="Palatino Linotype"/>
          <w:b/>
          <w:bCs/>
          <w:noProof/>
          <w:sz w:val="22"/>
        </w:rPr>
        <w:t>23</w:t>
      </w:r>
      <w:r w:rsidRPr="00D923B3">
        <w:rPr>
          <w:rFonts w:ascii="Palatino Linotype" w:hAnsi="Palatino Linotype"/>
          <w:noProof/>
          <w:sz w:val="22"/>
        </w:rPr>
        <w:t>, 23–35. (doi:10.1017/S0016672300014634)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62.</w:t>
      </w:r>
      <w:r w:rsidRPr="00D923B3">
        <w:rPr>
          <w:rFonts w:ascii="Palatino Linotype" w:hAnsi="Palatino Linotype"/>
          <w:noProof/>
          <w:sz w:val="22"/>
        </w:rPr>
        <w:tab/>
        <w:t xml:space="preserve">Lynch, M., Bürger, R., Butcher, D. &amp; Gabriel, W. 1993 The mutational meltdown in asexual populations. </w:t>
      </w:r>
      <w:r w:rsidRPr="00D923B3">
        <w:rPr>
          <w:rFonts w:ascii="Palatino Linotype" w:hAnsi="Palatino Linotype"/>
          <w:i/>
          <w:iCs/>
          <w:noProof/>
          <w:sz w:val="22"/>
        </w:rPr>
        <w:t>J. Hered.</w:t>
      </w:r>
      <w:r w:rsidRPr="00D923B3">
        <w:rPr>
          <w:rFonts w:ascii="Palatino Linotype" w:hAnsi="Palatino Linotype"/>
          <w:noProof/>
          <w:sz w:val="22"/>
        </w:rPr>
        <w:t xml:space="preserve"> </w:t>
      </w:r>
      <w:r w:rsidRPr="00D923B3">
        <w:rPr>
          <w:rFonts w:ascii="Palatino Linotype" w:hAnsi="Palatino Linotype"/>
          <w:b/>
          <w:bCs/>
          <w:noProof/>
          <w:sz w:val="22"/>
        </w:rPr>
        <w:t>84</w:t>
      </w:r>
      <w:r w:rsidRPr="00D923B3">
        <w:rPr>
          <w:rFonts w:ascii="Palatino Linotype" w:hAnsi="Palatino Linotype"/>
          <w:noProof/>
          <w:sz w:val="22"/>
        </w:rPr>
        <w:t xml:space="preserve">, 339–44.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63.</w:t>
      </w:r>
      <w:r w:rsidRPr="00D923B3">
        <w:rPr>
          <w:rFonts w:ascii="Palatino Linotype" w:hAnsi="Palatino Linotype"/>
          <w:noProof/>
          <w:sz w:val="22"/>
        </w:rPr>
        <w:tab/>
        <w:t xml:space="preserve">Obolski, U. &amp; Hadany, L. 2012 Implications of stress-induced genetic variation for minimizing multidrug resistance in bacteria. </w:t>
      </w:r>
      <w:r w:rsidRPr="00D923B3">
        <w:rPr>
          <w:rFonts w:ascii="Palatino Linotype" w:hAnsi="Palatino Linotype"/>
          <w:i/>
          <w:iCs/>
          <w:noProof/>
          <w:sz w:val="22"/>
        </w:rPr>
        <w:t>BMC Med.</w:t>
      </w:r>
      <w:r w:rsidRPr="00D923B3">
        <w:rPr>
          <w:rFonts w:ascii="Palatino Linotype" w:hAnsi="Palatino Linotype"/>
          <w:noProof/>
          <w:sz w:val="22"/>
        </w:rPr>
        <w:t xml:space="preserve"> </w:t>
      </w:r>
      <w:r w:rsidRPr="00D923B3">
        <w:rPr>
          <w:rFonts w:ascii="Palatino Linotype" w:hAnsi="Palatino Linotype"/>
          <w:b/>
          <w:bCs/>
          <w:noProof/>
          <w:sz w:val="22"/>
        </w:rPr>
        <w:t>10</w:t>
      </w:r>
      <w:r w:rsidRPr="00D923B3">
        <w:rPr>
          <w:rFonts w:ascii="Palatino Linotype" w:hAnsi="Palatino Linotype"/>
          <w:noProof/>
          <w:sz w:val="22"/>
        </w:rPr>
        <w:t>, 1–30. (doi:10.1186/1741-7015-10-89)</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lastRenderedPageBreak/>
        <w:t>64.</w:t>
      </w:r>
      <w:r w:rsidRPr="00D923B3">
        <w:rPr>
          <w:rFonts w:ascii="Palatino Linotype" w:hAnsi="Palatino Linotype"/>
          <w:noProof/>
          <w:sz w:val="22"/>
        </w:rPr>
        <w:tab/>
        <w:t xml:space="preserve">Shor, E., Fox, C. a. &amp; Broach, J. R. 2013 The yeast environmental stress response regulates mutagenesis induced by proteotoxic stress. </w:t>
      </w:r>
      <w:r w:rsidRPr="00D923B3">
        <w:rPr>
          <w:rFonts w:ascii="Palatino Linotype" w:hAnsi="Palatino Linotype"/>
          <w:i/>
          <w:iCs/>
          <w:noProof/>
          <w:sz w:val="22"/>
        </w:rPr>
        <w:t>PLoS Genet.</w:t>
      </w:r>
      <w:r w:rsidRPr="00D923B3">
        <w:rPr>
          <w:rFonts w:ascii="Palatino Linotype" w:hAnsi="Palatino Linotype"/>
          <w:noProof/>
          <w:sz w:val="22"/>
        </w:rPr>
        <w:t xml:space="preserve"> </w:t>
      </w:r>
      <w:r w:rsidRPr="00D923B3">
        <w:rPr>
          <w:rFonts w:ascii="Palatino Linotype" w:hAnsi="Palatino Linotype"/>
          <w:b/>
          <w:bCs/>
          <w:noProof/>
          <w:sz w:val="22"/>
        </w:rPr>
        <w:t>9</w:t>
      </w:r>
      <w:r w:rsidRPr="00D923B3">
        <w:rPr>
          <w:rFonts w:ascii="Palatino Linotype" w:hAnsi="Palatino Linotype"/>
          <w:noProof/>
          <w:sz w:val="22"/>
        </w:rPr>
        <w:t>, e1003680. (doi:10.1371/journal.pgen.1003680)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65.</w:t>
      </w:r>
      <w:r w:rsidRPr="00D923B3">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D923B3">
        <w:rPr>
          <w:rFonts w:ascii="Palatino Linotype" w:hAnsi="Palatino Linotype"/>
          <w:i/>
          <w:iCs/>
          <w:noProof/>
          <w:sz w:val="22"/>
        </w:rPr>
        <w:t>Curr. Genomics</w:t>
      </w:r>
      <w:r w:rsidRPr="00D923B3">
        <w:rPr>
          <w:rFonts w:ascii="Palatino Linotype" w:hAnsi="Palatino Linotype"/>
          <w:noProof/>
          <w:sz w:val="22"/>
        </w:rPr>
        <w:t xml:space="preserve"> </w:t>
      </w:r>
      <w:r w:rsidRPr="00D923B3">
        <w:rPr>
          <w:rFonts w:ascii="Palatino Linotype" w:hAnsi="Palatino Linotype"/>
          <w:b/>
          <w:bCs/>
          <w:noProof/>
          <w:sz w:val="22"/>
        </w:rPr>
        <w:t>7</w:t>
      </w:r>
      <w:r w:rsidRPr="00D923B3">
        <w:rPr>
          <w:rFonts w:ascii="Palatino Linotype" w:hAnsi="Palatino Linotype"/>
          <w:noProof/>
          <w:sz w:val="22"/>
        </w:rPr>
        <w:t xml:space="preserve">, 481–96.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66.</w:t>
      </w:r>
      <w:r w:rsidRPr="00D923B3">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D923B3">
        <w:rPr>
          <w:rFonts w:ascii="Palatino Linotype" w:hAnsi="Palatino Linotype"/>
          <w:i/>
          <w:iCs/>
          <w:noProof/>
          <w:sz w:val="22"/>
        </w:rPr>
        <w:t>Proc. R. Soc. B Biol. Sci.</w:t>
      </w:r>
      <w:r w:rsidRPr="00D923B3">
        <w:rPr>
          <w:rFonts w:ascii="Palatino Linotype" w:hAnsi="Palatino Linotype"/>
          <w:noProof/>
          <w:sz w:val="22"/>
        </w:rPr>
        <w:t xml:space="preserve"> </w:t>
      </w:r>
      <w:r w:rsidRPr="00D923B3">
        <w:rPr>
          <w:rFonts w:ascii="Palatino Linotype" w:hAnsi="Palatino Linotype"/>
          <w:b/>
          <w:bCs/>
          <w:noProof/>
          <w:sz w:val="22"/>
        </w:rPr>
        <w:t>280</w:t>
      </w:r>
      <w:r w:rsidRPr="00D923B3">
        <w:rPr>
          <w:rFonts w:ascii="Palatino Linotype" w:hAnsi="Palatino Linotype"/>
          <w:noProof/>
          <w:sz w:val="22"/>
        </w:rPr>
        <w:t>, 20130007. (doi:10.1098/rspb.2013.0007)</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67.</w:t>
      </w:r>
      <w:r w:rsidRPr="00D923B3">
        <w:rPr>
          <w:rFonts w:ascii="Palatino Linotype" w:hAnsi="Palatino Linotype"/>
          <w:noProof/>
          <w:sz w:val="22"/>
        </w:rPr>
        <w:tab/>
        <w:t xml:space="preserve">Dawson, K. J. 1998 Evolutionarily stable mutation rates. </w:t>
      </w:r>
      <w:r w:rsidRPr="00D923B3">
        <w:rPr>
          <w:rFonts w:ascii="Palatino Linotype" w:hAnsi="Palatino Linotype"/>
          <w:i/>
          <w:iCs/>
          <w:noProof/>
          <w:sz w:val="22"/>
        </w:rPr>
        <w:t>J. Theor. Biol.</w:t>
      </w:r>
      <w:r w:rsidRPr="00D923B3">
        <w:rPr>
          <w:rFonts w:ascii="Palatino Linotype" w:hAnsi="Palatino Linotype"/>
          <w:noProof/>
          <w:sz w:val="22"/>
        </w:rPr>
        <w:t xml:space="preserve"> </w:t>
      </w:r>
      <w:r w:rsidRPr="00D923B3">
        <w:rPr>
          <w:rFonts w:ascii="Palatino Linotype" w:hAnsi="Palatino Linotype"/>
          <w:b/>
          <w:bCs/>
          <w:noProof/>
          <w:sz w:val="22"/>
        </w:rPr>
        <w:t>194</w:t>
      </w:r>
      <w:r w:rsidRPr="00D923B3">
        <w:rPr>
          <w:rFonts w:ascii="Palatino Linotype" w:hAnsi="Palatino Linotype"/>
          <w:noProof/>
          <w:sz w:val="22"/>
        </w:rPr>
        <w:t>, 143–57. (doi:10.1006/jtbi.1998.0752)</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68.</w:t>
      </w:r>
      <w:r w:rsidRPr="00D923B3">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D923B3">
        <w:rPr>
          <w:rFonts w:ascii="Palatino Linotype" w:hAnsi="Palatino Linotype"/>
          <w:i/>
          <w:iCs/>
          <w:noProof/>
          <w:sz w:val="22"/>
        </w:rPr>
        <w:t>Science (80-. ).</w:t>
      </w:r>
      <w:r w:rsidRPr="00D923B3">
        <w:rPr>
          <w:rFonts w:ascii="Palatino Linotype" w:hAnsi="Palatino Linotype"/>
          <w:noProof/>
          <w:sz w:val="22"/>
        </w:rPr>
        <w:t xml:space="preserve"> </w:t>
      </w:r>
      <w:r w:rsidRPr="00D923B3">
        <w:rPr>
          <w:rFonts w:ascii="Palatino Linotype" w:hAnsi="Palatino Linotype"/>
          <w:b/>
          <w:bCs/>
          <w:noProof/>
          <w:sz w:val="22"/>
        </w:rPr>
        <w:t>291</w:t>
      </w:r>
      <w:r w:rsidRPr="00D923B3">
        <w:rPr>
          <w:rFonts w:ascii="Palatino Linotype" w:hAnsi="Palatino Linotype"/>
          <w:noProof/>
          <w:sz w:val="22"/>
        </w:rPr>
        <w:t>, 2606–8. (doi:10.1126/science.1056421)</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69.</w:t>
      </w:r>
      <w:r w:rsidRPr="00D923B3">
        <w:rPr>
          <w:rFonts w:ascii="Palatino Linotype" w:hAnsi="Palatino Linotype"/>
          <w:noProof/>
          <w:sz w:val="22"/>
        </w:rPr>
        <w:tab/>
        <w:t xml:space="preserve">Loh, E., Salk, J. J. &amp; Loeb, L. A. 2010 Optimization of DNA polymerase mutation rates during bacterial evolution. </w:t>
      </w:r>
      <w:r w:rsidRPr="00D923B3">
        <w:rPr>
          <w:rFonts w:ascii="Palatino Linotype" w:hAnsi="Palatino Linotype"/>
          <w:i/>
          <w:iCs/>
          <w:noProof/>
          <w:sz w:val="22"/>
        </w:rPr>
        <w:t>Proc. Natl. Acad. Sci.</w:t>
      </w:r>
      <w:r w:rsidRPr="00D923B3">
        <w:rPr>
          <w:rFonts w:ascii="Palatino Linotype" w:hAnsi="Palatino Linotype"/>
          <w:noProof/>
          <w:sz w:val="22"/>
        </w:rPr>
        <w:t xml:space="preserve"> </w:t>
      </w:r>
      <w:r w:rsidRPr="00D923B3">
        <w:rPr>
          <w:rFonts w:ascii="Palatino Linotype" w:hAnsi="Palatino Linotype"/>
          <w:b/>
          <w:bCs/>
          <w:noProof/>
          <w:sz w:val="22"/>
        </w:rPr>
        <w:t>107</w:t>
      </w:r>
      <w:r w:rsidRPr="00D923B3">
        <w:rPr>
          <w:rFonts w:ascii="Palatino Linotype" w:hAnsi="Palatino Linotype"/>
          <w:noProof/>
          <w:sz w:val="22"/>
        </w:rPr>
        <w:t>, 1154–9. (doi:10.1073/pnas.0912451107)</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70.</w:t>
      </w:r>
      <w:r w:rsidRPr="00D923B3">
        <w:rPr>
          <w:rFonts w:ascii="Palatino Linotype" w:hAnsi="Palatino Linotype"/>
          <w:noProof/>
          <w:sz w:val="22"/>
        </w:rPr>
        <w:tab/>
        <w:t xml:space="preserve">Gentile, C. F., Yu, S.-C., Serrano, S. A., Gerrish, P. J. &amp; Sniegowski, P. D. 2011 Competition between high- and higher-mutating strains of </w:t>
      </w:r>
      <w:r w:rsidRPr="00D923B3">
        <w:rPr>
          <w:rFonts w:ascii="Palatino Linotype" w:hAnsi="Palatino Linotype"/>
          <w:i/>
          <w:iCs/>
          <w:noProof/>
          <w:sz w:val="22"/>
        </w:rPr>
        <w:t>Escherichia coli</w:t>
      </w:r>
      <w:r w:rsidRPr="00D923B3">
        <w:rPr>
          <w:rFonts w:ascii="Palatino Linotype" w:hAnsi="Palatino Linotype"/>
          <w:noProof/>
          <w:sz w:val="22"/>
        </w:rPr>
        <w:t xml:space="preserve">. </w:t>
      </w:r>
      <w:r w:rsidRPr="00D923B3">
        <w:rPr>
          <w:rFonts w:ascii="Palatino Linotype" w:hAnsi="Palatino Linotype"/>
          <w:i/>
          <w:iCs/>
          <w:noProof/>
          <w:sz w:val="22"/>
        </w:rPr>
        <w:t>Biol. Lett.</w:t>
      </w:r>
      <w:r w:rsidRPr="00D923B3">
        <w:rPr>
          <w:rFonts w:ascii="Palatino Linotype" w:hAnsi="Palatino Linotype"/>
          <w:noProof/>
          <w:sz w:val="22"/>
        </w:rPr>
        <w:t xml:space="preserve"> </w:t>
      </w:r>
      <w:r w:rsidRPr="00D923B3">
        <w:rPr>
          <w:rFonts w:ascii="Palatino Linotype" w:hAnsi="Palatino Linotype"/>
          <w:b/>
          <w:bCs/>
          <w:noProof/>
          <w:sz w:val="22"/>
        </w:rPr>
        <w:t>7</w:t>
      </w:r>
      <w:r w:rsidRPr="00D923B3">
        <w:rPr>
          <w:rFonts w:ascii="Palatino Linotype" w:hAnsi="Palatino Linotype"/>
          <w:noProof/>
          <w:sz w:val="22"/>
        </w:rPr>
        <w:t>, 422–4. (doi:10.1098/rsbl.2010.1036)</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71.</w:t>
      </w:r>
      <w:r w:rsidRPr="00D923B3">
        <w:rPr>
          <w:rFonts w:ascii="Palatino Linotype" w:hAnsi="Palatino Linotype"/>
          <w:noProof/>
          <w:sz w:val="22"/>
        </w:rPr>
        <w:tab/>
        <w:t xml:space="preserve">Shee, C., Gibson, J. L., Darrow, M. C., Gonzalez, C. &amp; Rosenberg, S. M. 2011 Impact of a stress-inducible switch to mutagenic repair of DNA breaks on mutation in </w:t>
      </w:r>
      <w:r w:rsidRPr="00D923B3">
        <w:rPr>
          <w:rFonts w:ascii="Palatino Linotype" w:hAnsi="Palatino Linotype"/>
          <w:i/>
          <w:iCs/>
          <w:noProof/>
          <w:sz w:val="22"/>
        </w:rPr>
        <w:t>Escherichia coli</w:t>
      </w:r>
      <w:r w:rsidRPr="00D923B3">
        <w:rPr>
          <w:rFonts w:ascii="Palatino Linotype" w:hAnsi="Palatino Linotype"/>
          <w:noProof/>
          <w:sz w:val="22"/>
        </w:rPr>
        <w:t xml:space="preserve">. </w:t>
      </w:r>
      <w:r w:rsidRPr="00D923B3">
        <w:rPr>
          <w:rFonts w:ascii="Palatino Linotype" w:hAnsi="Palatino Linotype"/>
          <w:i/>
          <w:iCs/>
          <w:noProof/>
          <w:sz w:val="22"/>
        </w:rPr>
        <w:t>Proc. Natl. Acad. Sci.</w:t>
      </w:r>
      <w:r w:rsidRPr="00D923B3">
        <w:rPr>
          <w:rFonts w:ascii="Palatino Linotype" w:hAnsi="Palatino Linotype"/>
          <w:noProof/>
          <w:sz w:val="22"/>
        </w:rPr>
        <w:t xml:space="preserve"> </w:t>
      </w:r>
      <w:r w:rsidRPr="00D923B3">
        <w:rPr>
          <w:rFonts w:ascii="Palatino Linotype" w:hAnsi="Palatino Linotype"/>
          <w:b/>
          <w:bCs/>
          <w:noProof/>
          <w:sz w:val="22"/>
        </w:rPr>
        <w:t>108</w:t>
      </w:r>
      <w:r w:rsidRPr="00D923B3">
        <w:rPr>
          <w:rFonts w:ascii="Palatino Linotype" w:hAnsi="Palatino Linotype"/>
          <w:noProof/>
          <w:sz w:val="22"/>
        </w:rPr>
        <w:t>, 13659–13664. (doi:10.1073/pnas.1104681108)</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72.</w:t>
      </w:r>
      <w:r w:rsidRPr="00D923B3">
        <w:rPr>
          <w:rFonts w:ascii="Palatino Linotype" w:hAnsi="Palatino Linotype"/>
          <w:noProof/>
          <w:sz w:val="22"/>
        </w:rPr>
        <w:tab/>
        <w:t xml:space="preserve">Tenaillon, O., Le Nagard, H., Godelle, B. &amp; Taddei, F. 2000 Mutators and sex in bacteria: conflict between adaptive strategies. </w:t>
      </w:r>
      <w:r w:rsidRPr="00D923B3">
        <w:rPr>
          <w:rFonts w:ascii="Palatino Linotype" w:hAnsi="Palatino Linotype"/>
          <w:i/>
          <w:iCs/>
          <w:noProof/>
          <w:sz w:val="22"/>
        </w:rPr>
        <w:t>Proc. Natl. Acad. Sci.</w:t>
      </w:r>
      <w:r w:rsidRPr="00D923B3">
        <w:rPr>
          <w:rFonts w:ascii="Palatino Linotype" w:hAnsi="Palatino Linotype"/>
          <w:noProof/>
          <w:sz w:val="22"/>
        </w:rPr>
        <w:t xml:space="preserve"> </w:t>
      </w:r>
      <w:r w:rsidRPr="00D923B3">
        <w:rPr>
          <w:rFonts w:ascii="Palatino Linotype" w:hAnsi="Palatino Linotype"/>
          <w:b/>
          <w:bCs/>
          <w:noProof/>
          <w:sz w:val="22"/>
        </w:rPr>
        <w:t>97</w:t>
      </w:r>
      <w:r w:rsidRPr="00D923B3">
        <w:rPr>
          <w:rFonts w:ascii="Palatino Linotype" w:hAnsi="Palatino Linotype"/>
          <w:noProof/>
          <w:sz w:val="22"/>
        </w:rPr>
        <w:t>, 10465–70. (doi:10.1073/pnas.180063397)</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73.</w:t>
      </w:r>
      <w:r w:rsidRPr="00D923B3">
        <w:rPr>
          <w:rFonts w:ascii="Palatino Linotype" w:hAnsi="Palatino Linotype"/>
          <w:noProof/>
          <w:sz w:val="22"/>
        </w:rPr>
        <w:tab/>
        <w:t xml:space="preserve">Johnson, T. &amp; Barton, N. H. 2002 The effect of deleterious alleles on adaptation in asexual populations.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162</w:t>
      </w:r>
      <w:r w:rsidRPr="00D923B3">
        <w:rPr>
          <w:rFonts w:ascii="Palatino Linotype" w:hAnsi="Palatino Linotype"/>
          <w:noProof/>
          <w:sz w:val="22"/>
        </w:rPr>
        <w:t xml:space="preserve">, 395–411.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74.</w:t>
      </w:r>
      <w:r w:rsidRPr="00D923B3">
        <w:rPr>
          <w:rFonts w:ascii="Palatino Linotype" w:hAnsi="Palatino Linotype"/>
          <w:noProof/>
          <w:sz w:val="22"/>
        </w:rPr>
        <w:tab/>
        <w:t xml:space="preserve">Leigh, E. G. J. 1973 The evolution of mutation rates.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73</w:t>
      </w:r>
      <w:r w:rsidRPr="00D923B3">
        <w:rPr>
          <w:rFonts w:ascii="Palatino Linotype" w:hAnsi="Palatino Linotype"/>
          <w:noProof/>
          <w:sz w:val="22"/>
        </w:rPr>
        <w:t xml:space="preserve">, Suppl 73:1–18.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75.</w:t>
      </w:r>
      <w:r w:rsidRPr="00D923B3">
        <w:rPr>
          <w:rFonts w:ascii="Palatino Linotype" w:hAnsi="Palatino Linotype"/>
          <w:noProof/>
          <w:sz w:val="22"/>
        </w:rPr>
        <w:tab/>
        <w:t xml:space="preserve">Komarova, N. L. &amp; Wodarz, D. 2004 The optimal rate of chromosome loss for the inactivation of tumor suppressor genes in cancer. </w:t>
      </w:r>
      <w:r w:rsidRPr="00D923B3">
        <w:rPr>
          <w:rFonts w:ascii="Palatino Linotype" w:hAnsi="Palatino Linotype"/>
          <w:i/>
          <w:iCs/>
          <w:noProof/>
          <w:sz w:val="22"/>
        </w:rPr>
        <w:t>Proc. Natl. Acad. Sci. U. S. A.</w:t>
      </w:r>
      <w:r w:rsidRPr="00D923B3">
        <w:rPr>
          <w:rFonts w:ascii="Palatino Linotype" w:hAnsi="Palatino Linotype"/>
          <w:noProof/>
          <w:sz w:val="22"/>
        </w:rPr>
        <w:t xml:space="preserve"> </w:t>
      </w:r>
      <w:r w:rsidRPr="00D923B3">
        <w:rPr>
          <w:rFonts w:ascii="Palatino Linotype" w:hAnsi="Palatino Linotype"/>
          <w:b/>
          <w:bCs/>
          <w:noProof/>
          <w:sz w:val="22"/>
        </w:rPr>
        <w:t>101</w:t>
      </w:r>
      <w:r w:rsidRPr="00D923B3">
        <w:rPr>
          <w:rFonts w:ascii="Palatino Linotype" w:hAnsi="Palatino Linotype"/>
          <w:noProof/>
          <w:sz w:val="22"/>
        </w:rPr>
        <w:t>, 7017–21. (doi:10.1073/pnas.0401943101)</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lastRenderedPageBreak/>
        <w:t>76.</w:t>
      </w:r>
      <w:r w:rsidRPr="00D923B3">
        <w:rPr>
          <w:rFonts w:ascii="Palatino Linotype" w:hAnsi="Palatino Linotype"/>
          <w:noProof/>
          <w:sz w:val="22"/>
        </w:rPr>
        <w:tab/>
        <w:t xml:space="preserve">Komarova, N. L., Sadovsky, A. V &amp; Wan, F. Y. M. 2008 Selective pressures for and against genetic instability in cancer: a time-dependent problem. </w:t>
      </w:r>
      <w:r w:rsidRPr="00D923B3">
        <w:rPr>
          <w:rFonts w:ascii="Palatino Linotype" w:hAnsi="Palatino Linotype"/>
          <w:i/>
          <w:iCs/>
          <w:noProof/>
          <w:sz w:val="22"/>
        </w:rPr>
        <w:t>J. R. Soc. Interface</w:t>
      </w:r>
      <w:r w:rsidRPr="00D923B3">
        <w:rPr>
          <w:rFonts w:ascii="Palatino Linotype" w:hAnsi="Palatino Linotype"/>
          <w:noProof/>
          <w:sz w:val="22"/>
        </w:rPr>
        <w:t xml:space="preserve"> </w:t>
      </w:r>
      <w:r w:rsidRPr="00D923B3">
        <w:rPr>
          <w:rFonts w:ascii="Palatino Linotype" w:hAnsi="Palatino Linotype"/>
          <w:b/>
          <w:bCs/>
          <w:noProof/>
          <w:sz w:val="22"/>
        </w:rPr>
        <w:t>5</w:t>
      </w:r>
      <w:r w:rsidRPr="00D923B3">
        <w:rPr>
          <w:rFonts w:ascii="Palatino Linotype" w:hAnsi="Palatino Linotype"/>
          <w:noProof/>
          <w:sz w:val="22"/>
        </w:rPr>
        <w:t>, 105–21. (doi:10.1098/rsif.2007.1054)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77.</w:t>
      </w:r>
      <w:r w:rsidRPr="00D923B3">
        <w:rPr>
          <w:rFonts w:ascii="Palatino Linotype" w:hAnsi="Palatino Linotype"/>
          <w:noProof/>
          <w:sz w:val="22"/>
        </w:rPr>
        <w:tab/>
        <w:t xml:space="preserve">Agur, Z., Mazor, G. &amp; Meilijson, I. 1991 Maturation of the humoral immune response as an optimization problem. </w:t>
      </w:r>
      <w:r w:rsidRPr="00D923B3">
        <w:rPr>
          <w:rFonts w:ascii="Palatino Linotype" w:hAnsi="Palatino Linotype"/>
          <w:i/>
          <w:iCs/>
          <w:noProof/>
          <w:sz w:val="22"/>
        </w:rPr>
        <w:t>Proc. R. Soc. B Biol. Sci.</w:t>
      </w:r>
      <w:r w:rsidRPr="00D923B3">
        <w:rPr>
          <w:rFonts w:ascii="Palatino Linotype" w:hAnsi="Palatino Linotype"/>
          <w:noProof/>
          <w:sz w:val="22"/>
        </w:rPr>
        <w:t xml:space="preserve"> </w:t>
      </w:r>
      <w:r w:rsidRPr="00D923B3">
        <w:rPr>
          <w:rFonts w:ascii="Palatino Linotype" w:hAnsi="Palatino Linotype"/>
          <w:b/>
          <w:bCs/>
          <w:noProof/>
          <w:sz w:val="22"/>
        </w:rPr>
        <w:t>245</w:t>
      </w:r>
      <w:r w:rsidRPr="00D923B3">
        <w:rPr>
          <w:rFonts w:ascii="Palatino Linotype" w:hAnsi="Palatino Linotype"/>
          <w:noProof/>
          <w:sz w:val="22"/>
        </w:rPr>
        <w:t>, 147–50. (doi:10.1098/rspb.1991.0101)</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78.</w:t>
      </w:r>
      <w:r w:rsidRPr="00D923B3">
        <w:rPr>
          <w:rFonts w:ascii="Palatino Linotype" w:hAnsi="Palatino Linotype"/>
          <w:noProof/>
          <w:sz w:val="22"/>
        </w:rPr>
        <w:tab/>
        <w:t xml:space="preserve">Jackson, a L. &amp; Loeb, L. A. 1998 The mutation rate and cancer.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148</w:t>
      </w:r>
      <w:r w:rsidRPr="00D923B3">
        <w:rPr>
          <w:rFonts w:ascii="Palatino Linotype" w:hAnsi="Palatino Linotype"/>
          <w:noProof/>
          <w:sz w:val="22"/>
        </w:rPr>
        <w:t xml:space="preserve">, 1483–90.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79.</w:t>
      </w:r>
      <w:r w:rsidRPr="00D923B3">
        <w:rPr>
          <w:rFonts w:ascii="Palatino Linotype" w:hAnsi="Palatino Linotype"/>
          <w:noProof/>
          <w:sz w:val="22"/>
        </w:rPr>
        <w:tab/>
        <w:t xml:space="preserve">Bielas, J. H., Loeb, K. R., Rubin, B. P., True, L. D. &amp; Loeb, L. A. 2006 Human cancers express a mutator phenotype. </w:t>
      </w:r>
      <w:r w:rsidRPr="00D923B3">
        <w:rPr>
          <w:rFonts w:ascii="Palatino Linotype" w:hAnsi="Palatino Linotype"/>
          <w:i/>
          <w:iCs/>
          <w:noProof/>
          <w:sz w:val="22"/>
        </w:rPr>
        <w:t>Proc. Natl. Acad. Sci. U. S. A.</w:t>
      </w:r>
      <w:r w:rsidRPr="00D923B3">
        <w:rPr>
          <w:rFonts w:ascii="Palatino Linotype" w:hAnsi="Palatino Linotype"/>
          <w:noProof/>
          <w:sz w:val="22"/>
        </w:rPr>
        <w:t xml:space="preserve"> </w:t>
      </w:r>
      <w:r w:rsidRPr="00D923B3">
        <w:rPr>
          <w:rFonts w:ascii="Palatino Linotype" w:hAnsi="Palatino Linotype"/>
          <w:b/>
          <w:bCs/>
          <w:noProof/>
          <w:sz w:val="22"/>
        </w:rPr>
        <w:t>103</w:t>
      </w:r>
      <w:r w:rsidRPr="00D923B3">
        <w:rPr>
          <w:rFonts w:ascii="Palatino Linotype" w:hAnsi="Palatino Linotype"/>
          <w:noProof/>
          <w:sz w:val="22"/>
        </w:rPr>
        <w:t>, 18238–42. (doi:10.1073/pnas.0607057103)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80.</w:t>
      </w:r>
      <w:r w:rsidRPr="00D923B3">
        <w:rPr>
          <w:rFonts w:ascii="Palatino Linotype" w:hAnsi="Palatino Linotype"/>
          <w:noProof/>
          <w:sz w:val="22"/>
        </w:rPr>
        <w:tab/>
        <w:t xml:space="preserve">Lambert, G., Estévez-Salmeron, L., Oh, S., Liao, D., Emerson, B. M., Tlsty, T. D. &amp; Austin, R. H. 2011 An analogy between the evolution of drug resistance in bacterial communities and malignant tissues. </w:t>
      </w:r>
      <w:r w:rsidRPr="00D923B3">
        <w:rPr>
          <w:rFonts w:ascii="Palatino Linotype" w:hAnsi="Palatino Linotype"/>
          <w:i/>
          <w:iCs/>
          <w:noProof/>
          <w:sz w:val="22"/>
        </w:rPr>
        <w:t>Nat. Rev. Cancer</w:t>
      </w:r>
      <w:r w:rsidRPr="00D923B3">
        <w:rPr>
          <w:rFonts w:ascii="Palatino Linotype" w:hAnsi="Palatino Linotype"/>
          <w:noProof/>
          <w:sz w:val="22"/>
        </w:rPr>
        <w:t xml:space="preserve"> </w:t>
      </w:r>
      <w:r w:rsidRPr="00D923B3">
        <w:rPr>
          <w:rFonts w:ascii="Palatino Linotype" w:hAnsi="Palatino Linotype"/>
          <w:b/>
          <w:bCs/>
          <w:noProof/>
          <w:sz w:val="22"/>
        </w:rPr>
        <w:t>11</w:t>
      </w:r>
      <w:r w:rsidRPr="00D923B3">
        <w:rPr>
          <w:rFonts w:ascii="Palatino Linotype" w:hAnsi="Palatino Linotype"/>
          <w:noProof/>
          <w:sz w:val="22"/>
        </w:rPr>
        <w:t>, 375–82. (doi:10.1038/nrc3039)</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81.</w:t>
      </w:r>
      <w:r w:rsidRPr="00D923B3">
        <w:rPr>
          <w:rFonts w:ascii="Palatino Linotype" w:hAnsi="Palatino Linotype"/>
          <w:noProof/>
          <w:sz w:val="22"/>
        </w:rPr>
        <w:tab/>
        <w:t xml:space="preserve">Ruan, K., Song, G. &amp; Ouyang, G. 2009 Role of hypoxia in the hallmarks of human cancer. </w:t>
      </w:r>
      <w:r w:rsidRPr="00D923B3">
        <w:rPr>
          <w:rFonts w:ascii="Palatino Linotype" w:hAnsi="Palatino Linotype"/>
          <w:i/>
          <w:iCs/>
          <w:noProof/>
          <w:sz w:val="22"/>
        </w:rPr>
        <w:t>J. Cell. Biochem.</w:t>
      </w:r>
      <w:r w:rsidRPr="00D923B3">
        <w:rPr>
          <w:rFonts w:ascii="Palatino Linotype" w:hAnsi="Palatino Linotype"/>
          <w:noProof/>
          <w:sz w:val="22"/>
        </w:rPr>
        <w:t xml:space="preserve"> </w:t>
      </w:r>
      <w:r w:rsidRPr="00D923B3">
        <w:rPr>
          <w:rFonts w:ascii="Palatino Linotype" w:hAnsi="Palatino Linotype"/>
          <w:b/>
          <w:bCs/>
          <w:noProof/>
          <w:sz w:val="22"/>
        </w:rPr>
        <w:t>107</w:t>
      </w:r>
      <w:r w:rsidRPr="00D923B3">
        <w:rPr>
          <w:rFonts w:ascii="Palatino Linotype" w:hAnsi="Palatino Linotype"/>
          <w:noProof/>
          <w:sz w:val="22"/>
        </w:rPr>
        <w:t>, 1053–62. (doi:10.1002/jcb.22214)</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82.</w:t>
      </w:r>
      <w:r w:rsidRPr="00D923B3">
        <w:rPr>
          <w:rFonts w:ascii="Palatino Linotype" w:hAnsi="Palatino Linotype"/>
          <w:noProof/>
          <w:sz w:val="22"/>
        </w:rPr>
        <w:tab/>
        <w:t xml:space="preserve">Bindra, R. S., Crosby, M. E. &amp; Glazer, P. M. 2007 Regulation of DNA repair in hypoxic cancer cells. </w:t>
      </w:r>
      <w:r w:rsidRPr="00D923B3">
        <w:rPr>
          <w:rFonts w:ascii="Palatino Linotype" w:hAnsi="Palatino Linotype"/>
          <w:i/>
          <w:iCs/>
          <w:noProof/>
          <w:sz w:val="22"/>
        </w:rPr>
        <w:t>Cancer Metastasis Rev.</w:t>
      </w:r>
      <w:r w:rsidRPr="00D923B3">
        <w:rPr>
          <w:rFonts w:ascii="Palatino Linotype" w:hAnsi="Palatino Linotype"/>
          <w:noProof/>
          <w:sz w:val="22"/>
        </w:rPr>
        <w:t xml:space="preserve"> </w:t>
      </w:r>
      <w:r w:rsidRPr="00D923B3">
        <w:rPr>
          <w:rFonts w:ascii="Palatino Linotype" w:hAnsi="Palatino Linotype"/>
          <w:b/>
          <w:bCs/>
          <w:noProof/>
          <w:sz w:val="22"/>
        </w:rPr>
        <w:t>26</w:t>
      </w:r>
      <w:r w:rsidRPr="00D923B3">
        <w:rPr>
          <w:rFonts w:ascii="Palatino Linotype" w:hAnsi="Palatino Linotype"/>
          <w:noProof/>
          <w:sz w:val="22"/>
        </w:rPr>
        <w:t>, 249–60. (doi:10.1007/s10555-007-9061-3)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83.</w:t>
      </w:r>
      <w:r w:rsidRPr="00D923B3">
        <w:rPr>
          <w:rFonts w:ascii="Palatino Linotype" w:hAnsi="Palatino Linotype"/>
          <w:noProof/>
          <w:sz w:val="22"/>
        </w:rPr>
        <w:tab/>
        <w:t xml:space="preserve">Podlaha, O., Riester, M., De, S. &amp; Michor, F. 2012 Evolution of the cancer genome. </w:t>
      </w:r>
      <w:r w:rsidRPr="00D923B3">
        <w:rPr>
          <w:rFonts w:ascii="Palatino Linotype" w:hAnsi="Palatino Linotype"/>
          <w:i/>
          <w:iCs/>
          <w:noProof/>
          <w:sz w:val="22"/>
        </w:rPr>
        <w:t>Trends Genet.</w:t>
      </w:r>
      <w:r w:rsidRPr="00D923B3">
        <w:rPr>
          <w:rFonts w:ascii="Palatino Linotype" w:hAnsi="Palatino Linotype"/>
          <w:noProof/>
          <w:sz w:val="22"/>
        </w:rPr>
        <w:t xml:space="preserve"> </w:t>
      </w:r>
      <w:r w:rsidRPr="00D923B3">
        <w:rPr>
          <w:rFonts w:ascii="Palatino Linotype" w:hAnsi="Palatino Linotype"/>
          <w:b/>
          <w:bCs/>
          <w:noProof/>
          <w:sz w:val="22"/>
        </w:rPr>
        <w:t>28</w:t>
      </w:r>
      <w:r w:rsidRPr="00D923B3">
        <w:rPr>
          <w:rFonts w:ascii="Palatino Linotype" w:hAnsi="Palatino Linotype"/>
          <w:noProof/>
          <w:sz w:val="22"/>
        </w:rPr>
        <w:t>, 155–163. (doi:10.1016/j.tig.2012.01.003)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84.</w:t>
      </w:r>
      <w:r w:rsidRPr="00D923B3">
        <w:rPr>
          <w:rFonts w:ascii="Palatino Linotype" w:hAnsi="Palatino Linotype"/>
          <w:noProof/>
          <w:sz w:val="22"/>
        </w:rPr>
        <w:tab/>
        <w:t xml:space="preserve">Schrag, S. J., Perrot, V. &amp; Levin, B. R. 1997 Adaptation to the fitness costs of antibiotic resistance in </w:t>
      </w:r>
      <w:r w:rsidRPr="00D923B3">
        <w:rPr>
          <w:rFonts w:ascii="Palatino Linotype" w:hAnsi="Palatino Linotype"/>
          <w:i/>
          <w:iCs/>
          <w:noProof/>
          <w:sz w:val="22"/>
        </w:rPr>
        <w:t>Escherichia coli</w:t>
      </w:r>
      <w:r w:rsidRPr="00D923B3">
        <w:rPr>
          <w:rFonts w:ascii="Palatino Linotype" w:hAnsi="Palatino Linotype"/>
          <w:noProof/>
          <w:sz w:val="22"/>
        </w:rPr>
        <w:t xml:space="preserve">. </w:t>
      </w:r>
      <w:r w:rsidRPr="00D923B3">
        <w:rPr>
          <w:rFonts w:ascii="Palatino Linotype" w:hAnsi="Palatino Linotype"/>
          <w:i/>
          <w:iCs/>
          <w:noProof/>
          <w:sz w:val="22"/>
        </w:rPr>
        <w:t>Proc. R. Soc. B Biol. Sci.</w:t>
      </w:r>
      <w:r w:rsidRPr="00D923B3">
        <w:rPr>
          <w:rFonts w:ascii="Palatino Linotype" w:hAnsi="Palatino Linotype"/>
          <w:noProof/>
          <w:sz w:val="22"/>
        </w:rPr>
        <w:t xml:space="preserve"> </w:t>
      </w:r>
      <w:r w:rsidRPr="00D923B3">
        <w:rPr>
          <w:rFonts w:ascii="Palatino Linotype" w:hAnsi="Palatino Linotype"/>
          <w:b/>
          <w:bCs/>
          <w:noProof/>
          <w:sz w:val="22"/>
        </w:rPr>
        <w:t>264</w:t>
      </w:r>
      <w:r w:rsidRPr="00D923B3">
        <w:rPr>
          <w:rFonts w:ascii="Palatino Linotype" w:hAnsi="Palatino Linotype"/>
          <w:noProof/>
          <w:sz w:val="22"/>
        </w:rPr>
        <w:t>, 1287–91. (doi:10.1098/rspb.1997.0178)</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85.</w:t>
      </w:r>
      <w:r w:rsidRPr="00D923B3">
        <w:rPr>
          <w:rFonts w:ascii="Palatino Linotype" w:hAnsi="Palatino Linotype"/>
          <w:noProof/>
          <w:sz w:val="22"/>
        </w:rPr>
        <w:tab/>
        <w:t xml:space="preserve">Perez, F. &amp; Granger, B. E. 2007 IPython: A System for Interactive Scientific Computing. </w:t>
      </w:r>
      <w:r w:rsidRPr="00D923B3">
        <w:rPr>
          <w:rFonts w:ascii="Palatino Linotype" w:hAnsi="Palatino Linotype"/>
          <w:i/>
          <w:iCs/>
          <w:noProof/>
          <w:sz w:val="22"/>
        </w:rPr>
        <w:t>Comput. Sci. Eng.</w:t>
      </w:r>
      <w:r w:rsidRPr="00D923B3">
        <w:rPr>
          <w:rFonts w:ascii="Palatino Linotype" w:hAnsi="Palatino Linotype"/>
          <w:noProof/>
          <w:sz w:val="22"/>
        </w:rPr>
        <w:t xml:space="preserve"> </w:t>
      </w:r>
      <w:r w:rsidRPr="00D923B3">
        <w:rPr>
          <w:rFonts w:ascii="Palatino Linotype" w:hAnsi="Palatino Linotype"/>
          <w:b/>
          <w:bCs/>
          <w:noProof/>
          <w:sz w:val="22"/>
        </w:rPr>
        <w:t>9</w:t>
      </w:r>
      <w:r w:rsidRPr="00D923B3">
        <w:rPr>
          <w:rFonts w:ascii="Palatino Linotype" w:hAnsi="Palatino Linotype"/>
          <w:noProof/>
          <w:sz w:val="22"/>
        </w:rPr>
        <w:t>, 21–29. (doi:10.1109/MCSE.2007.53)</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86.</w:t>
      </w:r>
      <w:r w:rsidRPr="00D923B3">
        <w:rPr>
          <w:rFonts w:ascii="Palatino Linotype" w:hAnsi="Palatino Linotype"/>
          <w:noProof/>
          <w:sz w:val="22"/>
        </w:rPr>
        <w:tab/>
        <w:t xml:space="preserve">Kibota, T. T. &amp; Lynch, M. 1996 Estimate of the genomic mutation rate deleterious to overall fitness in </w:t>
      </w:r>
      <w:r w:rsidRPr="00D923B3">
        <w:rPr>
          <w:rFonts w:ascii="Palatino Linotype" w:hAnsi="Palatino Linotype"/>
          <w:i/>
          <w:iCs/>
          <w:noProof/>
          <w:sz w:val="22"/>
        </w:rPr>
        <w:t>E. coli</w:t>
      </w:r>
      <w:r w:rsidRPr="00D923B3">
        <w:rPr>
          <w:rFonts w:ascii="Palatino Linotype" w:hAnsi="Palatino Linotype"/>
          <w:noProof/>
          <w:sz w:val="22"/>
        </w:rPr>
        <w:t xml:space="preserve">. </w:t>
      </w:r>
      <w:r w:rsidRPr="00D923B3">
        <w:rPr>
          <w:rFonts w:ascii="Palatino Linotype" w:hAnsi="Palatino Linotype"/>
          <w:i/>
          <w:iCs/>
          <w:noProof/>
          <w:sz w:val="22"/>
        </w:rPr>
        <w:t>Nature</w:t>
      </w:r>
      <w:r w:rsidRPr="00D923B3">
        <w:rPr>
          <w:rFonts w:ascii="Palatino Linotype" w:hAnsi="Palatino Linotype"/>
          <w:noProof/>
          <w:sz w:val="22"/>
        </w:rPr>
        <w:t xml:space="preserve"> </w:t>
      </w:r>
      <w:r w:rsidRPr="00D923B3">
        <w:rPr>
          <w:rFonts w:ascii="Palatino Linotype" w:hAnsi="Palatino Linotype"/>
          <w:b/>
          <w:bCs/>
          <w:noProof/>
          <w:sz w:val="22"/>
        </w:rPr>
        <w:t>381</w:t>
      </w:r>
      <w:r w:rsidRPr="00D923B3">
        <w:rPr>
          <w:rFonts w:ascii="Palatino Linotype" w:hAnsi="Palatino Linotype"/>
          <w:noProof/>
          <w:sz w:val="22"/>
        </w:rPr>
        <w:t>, 694–6. (doi:10.1038/381694a0)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87.</w:t>
      </w:r>
      <w:r w:rsidRPr="00D923B3">
        <w:rPr>
          <w:rFonts w:ascii="Palatino Linotype" w:hAnsi="Palatino Linotype"/>
          <w:noProof/>
          <w:sz w:val="22"/>
        </w:rPr>
        <w:tab/>
        <w:t xml:space="preserve">Gordo, I., Perfeito, L. &amp; Sousa, A. 2011 Fitness effects of mutations in bacteria. </w:t>
      </w:r>
      <w:r w:rsidRPr="00D923B3">
        <w:rPr>
          <w:rFonts w:ascii="Palatino Linotype" w:hAnsi="Palatino Linotype"/>
          <w:i/>
          <w:iCs/>
          <w:noProof/>
          <w:sz w:val="22"/>
        </w:rPr>
        <w:t>J. Mol. Microbiol. Biotechnol.</w:t>
      </w:r>
      <w:r w:rsidRPr="00D923B3">
        <w:rPr>
          <w:rFonts w:ascii="Palatino Linotype" w:hAnsi="Palatino Linotype"/>
          <w:noProof/>
          <w:sz w:val="22"/>
        </w:rPr>
        <w:t xml:space="preserve"> </w:t>
      </w:r>
      <w:r w:rsidRPr="00D923B3">
        <w:rPr>
          <w:rFonts w:ascii="Palatino Linotype" w:hAnsi="Palatino Linotype"/>
          <w:b/>
          <w:bCs/>
          <w:noProof/>
          <w:sz w:val="22"/>
        </w:rPr>
        <w:t>21</w:t>
      </w:r>
      <w:r w:rsidRPr="00D923B3">
        <w:rPr>
          <w:rFonts w:ascii="Palatino Linotype" w:hAnsi="Palatino Linotype"/>
          <w:noProof/>
          <w:sz w:val="22"/>
        </w:rPr>
        <w:t>, 20–35. (doi:10.1159/000332747)</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88.</w:t>
      </w:r>
      <w:r w:rsidRPr="00D923B3">
        <w:rPr>
          <w:rFonts w:ascii="Palatino Linotype" w:hAnsi="Palatino Linotype"/>
          <w:noProof/>
          <w:sz w:val="22"/>
        </w:rPr>
        <w:tab/>
        <w:t xml:space="preserve">Drake, J. W., Charlesworth, B., Charlesworth, D. &amp; Crow, J. F. 1998 Rates of spontaneous mutation.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148</w:t>
      </w:r>
      <w:r w:rsidRPr="00D923B3">
        <w:rPr>
          <w:rFonts w:ascii="Palatino Linotype" w:hAnsi="Palatino Linotype"/>
          <w:noProof/>
          <w:sz w:val="22"/>
        </w:rPr>
        <w:t xml:space="preserve">, 1667–86. </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lastRenderedPageBreak/>
        <w:t>89.</w:t>
      </w:r>
      <w:r w:rsidRPr="00D923B3">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D923B3">
        <w:rPr>
          <w:rFonts w:ascii="Palatino Linotype" w:hAnsi="Palatino Linotype"/>
          <w:i/>
          <w:iCs/>
          <w:noProof/>
          <w:sz w:val="22"/>
        </w:rPr>
        <w:t>Escherichia coli</w:t>
      </w:r>
      <w:r w:rsidRPr="00D923B3">
        <w:rPr>
          <w:rFonts w:ascii="Palatino Linotype" w:hAnsi="Palatino Linotype"/>
          <w:noProof/>
          <w:sz w:val="22"/>
        </w:rPr>
        <w:t xml:space="preserve">. </w:t>
      </w:r>
      <w:r w:rsidRPr="00D923B3">
        <w:rPr>
          <w:rFonts w:ascii="Palatino Linotype" w:hAnsi="Palatino Linotype"/>
          <w:i/>
          <w:iCs/>
          <w:noProof/>
          <w:sz w:val="22"/>
        </w:rPr>
        <w:t>G3</w:t>
      </w:r>
      <w:r w:rsidRPr="00D923B3">
        <w:rPr>
          <w:rFonts w:ascii="Palatino Linotype" w:hAnsi="Palatino Linotype"/>
          <w:noProof/>
          <w:sz w:val="22"/>
        </w:rPr>
        <w:t xml:space="preserve"> </w:t>
      </w:r>
      <w:r w:rsidRPr="00D923B3">
        <w:rPr>
          <w:rFonts w:ascii="Palatino Linotype" w:hAnsi="Palatino Linotype"/>
          <w:b/>
          <w:bCs/>
          <w:noProof/>
          <w:sz w:val="22"/>
        </w:rPr>
        <w:t>1</w:t>
      </w:r>
      <w:r w:rsidRPr="00D923B3">
        <w:rPr>
          <w:rFonts w:ascii="Palatino Linotype" w:hAnsi="Palatino Linotype"/>
          <w:noProof/>
          <w:sz w:val="22"/>
        </w:rPr>
        <w:t>, 183–186. (doi:10.1534/g3.111.000406)</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90.</w:t>
      </w:r>
      <w:r w:rsidRPr="00D923B3">
        <w:rPr>
          <w:rFonts w:ascii="Palatino Linotype" w:hAnsi="Palatino Linotype"/>
          <w:noProof/>
          <w:sz w:val="22"/>
        </w:rPr>
        <w:tab/>
        <w:t xml:space="preserve">Hall, L. M. C. &amp; Henderson-Begg, S. K. 2006 Hypermutable bacteria isolated from humans--a critical analysis. </w:t>
      </w:r>
      <w:r w:rsidRPr="00D923B3">
        <w:rPr>
          <w:rFonts w:ascii="Palatino Linotype" w:hAnsi="Palatino Linotype"/>
          <w:i/>
          <w:iCs/>
          <w:noProof/>
          <w:sz w:val="22"/>
        </w:rPr>
        <w:t>Microbiology</w:t>
      </w:r>
      <w:r w:rsidRPr="00D923B3">
        <w:rPr>
          <w:rFonts w:ascii="Palatino Linotype" w:hAnsi="Palatino Linotype"/>
          <w:noProof/>
          <w:sz w:val="22"/>
        </w:rPr>
        <w:t xml:space="preserve"> </w:t>
      </w:r>
      <w:r w:rsidRPr="00D923B3">
        <w:rPr>
          <w:rFonts w:ascii="Palatino Linotype" w:hAnsi="Palatino Linotype"/>
          <w:b/>
          <w:bCs/>
          <w:noProof/>
          <w:sz w:val="22"/>
        </w:rPr>
        <w:t>152</w:t>
      </w:r>
      <w:r w:rsidRPr="00D923B3">
        <w:rPr>
          <w:rFonts w:ascii="Palatino Linotype" w:hAnsi="Palatino Linotype"/>
          <w:noProof/>
          <w:sz w:val="22"/>
        </w:rPr>
        <w:t>, 2505–14. (doi:10.1099/mic.0.29079-0)</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91.</w:t>
      </w:r>
      <w:r w:rsidRPr="00D923B3">
        <w:rPr>
          <w:rFonts w:ascii="Palatino Linotype" w:hAnsi="Palatino Linotype"/>
          <w:noProof/>
          <w:sz w:val="22"/>
        </w:rPr>
        <w:tab/>
        <w:t xml:space="preserve">Pupo, G. M. &amp; Richardson, B. J. 1995 Biochemical genetics of a natural population of </w:t>
      </w:r>
      <w:r w:rsidRPr="00D923B3">
        <w:rPr>
          <w:rFonts w:ascii="Palatino Linotype" w:hAnsi="Palatino Linotype"/>
          <w:i/>
          <w:iCs/>
          <w:noProof/>
          <w:sz w:val="22"/>
        </w:rPr>
        <w:t>Escherichia coli</w:t>
      </w:r>
      <w:r w:rsidRPr="00D923B3">
        <w:rPr>
          <w:rFonts w:ascii="Palatino Linotype" w:hAnsi="Palatino Linotype"/>
          <w:noProof/>
          <w:sz w:val="22"/>
        </w:rPr>
        <w:t xml:space="preserve">: seasonal changes in alleles and haplotypes. </w:t>
      </w:r>
      <w:r w:rsidRPr="00D923B3">
        <w:rPr>
          <w:rFonts w:ascii="Palatino Linotype" w:hAnsi="Palatino Linotype"/>
          <w:i/>
          <w:iCs/>
          <w:noProof/>
          <w:sz w:val="22"/>
        </w:rPr>
        <w:t>Microbiology</w:t>
      </w:r>
      <w:r w:rsidRPr="00D923B3">
        <w:rPr>
          <w:rFonts w:ascii="Palatino Linotype" w:hAnsi="Palatino Linotype"/>
          <w:noProof/>
          <w:sz w:val="22"/>
        </w:rPr>
        <w:t xml:space="preserve"> </w:t>
      </w:r>
      <w:r w:rsidRPr="00D923B3">
        <w:rPr>
          <w:rFonts w:ascii="Palatino Linotype" w:hAnsi="Palatino Linotype"/>
          <w:b/>
          <w:bCs/>
          <w:noProof/>
          <w:sz w:val="22"/>
        </w:rPr>
        <w:t>141</w:t>
      </w:r>
      <w:r w:rsidRPr="00D923B3">
        <w:rPr>
          <w:rFonts w:ascii="Palatino Linotype" w:hAnsi="Palatino Linotype"/>
          <w:noProof/>
          <w:sz w:val="22"/>
        </w:rPr>
        <w:t>, 1037–44. (doi:10.1099/13500872-141-4-1037)</w:t>
      </w:r>
    </w:p>
    <w:p w:rsidR="00D923B3" w:rsidRPr="00D923B3" w:rsidRDefault="00D923B3">
      <w:pPr>
        <w:pStyle w:val="NormalWeb"/>
        <w:ind w:left="640" w:hanging="640"/>
        <w:divId w:val="1493182565"/>
        <w:rPr>
          <w:rFonts w:ascii="Palatino Linotype" w:hAnsi="Palatino Linotype"/>
          <w:noProof/>
          <w:sz w:val="22"/>
        </w:rPr>
      </w:pPr>
      <w:r w:rsidRPr="00D923B3">
        <w:rPr>
          <w:rFonts w:ascii="Palatino Linotype" w:hAnsi="Palatino Linotype"/>
          <w:noProof/>
          <w:sz w:val="22"/>
        </w:rPr>
        <w:t>92.</w:t>
      </w:r>
      <w:r w:rsidRPr="00D923B3">
        <w:rPr>
          <w:rFonts w:ascii="Palatino Linotype" w:hAnsi="Palatino Linotype"/>
          <w:noProof/>
          <w:sz w:val="22"/>
        </w:rPr>
        <w:tab/>
        <w:t xml:space="preserve">Berg, O. G. 1996 Selection intensity for codon bias and the effective population size of </w:t>
      </w:r>
      <w:r w:rsidRPr="00D923B3">
        <w:rPr>
          <w:rFonts w:ascii="Palatino Linotype" w:hAnsi="Palatino Linotype"/>
          <w:i/>
          <w:iCs/>
          <w:noProof/>
          <w:sz w:val="22"/>
        </w:rPr>
        <w:t>Escherichia coli</w:t>
      </w:r>
      <w:r w:rsidRPr="00D923B3">
        <w:rPr>
          <w:rFonts w:ascii="Palatino Linotype" w:hAnsi="Palatino Linotype"/>
          <w:noProof/>
          <w:sz w:val="22"/>
        </w:rPr>
        <w:t xml:space="preserve">. </w:t>
      </w:r>
      <w:r w:rsidRPr="00D923B3">
        <w:rPr>
          <w:rFonts w:ascii="Palatino Linotype" w:hAnsi="Palatino Linotype"/>
          <w:i/>
          <w:iCs/>
          <w:noProof/>
          <w:sz w:val="22"/>
        </w:rPr>
        <w:t>Genetics</w:t>
      </w:r>
      <w:r w:rsidRPr="00D923B3">
        <w:rPr>
          <w:rFonts w:ascii="Palatino Linotype" w:hAnsi="Palatino Linotype"/>
          <w:noProof/>
          <w:sz w:val="22"/>
        </w:rPr>
        <w:t xml:space="preserve"> </w:t>
      </w:r>
      <w:r w:rsidRPr="00D923B3">
        <w:rPr>
          <w:rFonts w:ascii="Palatino Linotype" w:hAnsi="Palatino Linotype"/>
          <w:b/>
          <w:bCs/>
          <w:noProof/>
          <w:sz w:val="22"/>
        </w:rPr>
        <w:t>142</w:t>
      </w:r>
      <w:r w:rsidRPr="00D923B3">
        <w:rPr>
          <w:rFonts w:ascii="Palatino Linotype" w:hAnsi="Palatino Linotype"/>
          <w:noProof/>
          <w:sz w:val="22"/>
        </w:rPr>
        <w:t xml:space="preserve">, 1379–82. </w:t>
      </w:r>
    </w:p>
    <w:p w:rsidR="008F2169" w:rsidRDefault="00EA522D" w:rsidP="00D923B3">
      <w:pPr>
        <w:pStyle w:val="NormalWeb"/>
        <w:ind w:left="640" w:hanging="640"/>
        <w:divId w:val="540285206"/>
        <w:rPr>
          <w:lang w:bidi="hi-IN"/>
        </w:rPr>
      </w:pPr>
      <w:r>
        <w:fldChar w:fldCharType="end"/>
      </w:r>
      <w:r w:rsidR="00961941">
        <w:rPr>
          <w:lang w:bidi="hi-IN"/>
        </w:rPr>
        <w:t xml:space="preserve"> </w:t>
      </w:r>
      <w:r w:rsidR="008F2169">
        <w:rPr>
          <w:lang w:bidi="hi-IN"/>
        </w:rPr>
        <w:br w:type="page"/>
      </w:r>
    </w:p>
    <w:p w:rsidR="00961941" w:rsidRDefault="007A67AB" w:rsidP="00FF5FC3">
      <w:pPr>
        <w:pStyle w:val="Heading1"/>
      </w:pPr>
      <w:r>
        <w:lastRenderedPageBreak/>
        <w:t xml:space="preserve">Figure </w:t>
      </w:r>
      <w:r w:rsidR="00FF5FC3">
        <w:t>captions</w:t>
      </w:r>
    </w:p>
    <w:p w:rsidR="00F861AD" w:rsidRPr="00F861AD" w:rsidRDefault="00F861AD" w:rsidP="00F861AD"/>
    <w:p w:rsidR="007A67AB" w:rsidRPr="00C13761" w:rsidRDefault="007A67AB" w:rsidP="007A67AB">
      <w:pPr>
        <w:pStyle w:val="FigureLegend"/>
        <w:spacing w:line="480" w:lineRule="auto"/>
        <w:jc w:val="left"/>
        <w:rPr>
          <w:sz w:val="22"/>
          <w:szCs w:val="22"/>
        </w:rPr>
      </w:pPr>
      <w:bookmarkStart w:id="14" w:name="_Ref354316371"/>
      <w:r w:rsidRPr="00C13761">
        <w:rPr>
          <w:b/>
          <w:bCs/>
          <w:sz w:val="22"/>
          <w:szCs w:val="22"/>
        </w:rPr>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1</w:t>
      </w:r>
      <w:r w:rsidRPr="00C13761">
        <w:rPr>
          <w:b/>
          <w:bCs/>
          <w:sz w:val="22"/>
          <w:szCs w:val="22"/>
        </w:rPr>
        <w:fldChar w:fldCharType="end"/>
      </w:r>
      <w:bookmarkEnd w:id="14"/>
      <w:r w:rsidRPr="00C13761">
        <w:rPr>
          <w:b/>
          <w:bCs/>
          <w:sz w:val="22"/>
          <w:szCs w:val="22"/>
        </w:rPr>
        <w:t xml:space="preserve"> – Adaptation on a rugged fitness landscape.</w:t>
      </w:r>
      <w:r w:rsidRPr="00C13761">
        <w:rPr>
          <w:sz w:val="22"/>
          <w:szCs w:val="22"/>
        </w:rPr>
        <w:t xml:space="preserve"> The figure shows the fitness of the possible genotypes, which are represented by the allele combination at the specific loci (</w:t>
      </w:r>
      <w:r w:rsidRPr="00C13761">
        <w:rPr>
          <w:i/>
          <w:iCs/>
          <w:sz w:val="22"/>
          <w:szCs w:val="22"/>
        </w:rPr>
        <w:t>ab</w:t>
      </w:r>
      <w:r w:rsidRPr="00C13761">
        <w:rPr>
          <w:sz w:val="22"/>
          <w:szCs w:val="22"/>
        </w:rPr>
        <w:t xml:space="preserve">, </w:t>
      </w:r>
      <w:r w:rsidRPr="00C13761">
        <w:rPr>
          <w:i/>
          <w:iCs/>
          <w:sz w:val="22"/>
          <w:szCs w:val="22"/>
        </w:rPr>
        <w:t>Ab</w:t>
      </w:r>
      <w:r w:rsidRPr="00C13761">
        <w:rPr>
          <w:sz w:val="22"/>
          <w:szCs w:val="22"/>
        </w:rPr>
        <w:t xml:space="preserve">, </w:t>
      </w:r>
      <w:proofErr w:type="spellStart"/>
      <w:r w:rsidRPr="00C13761">
        <w:rPr>
          <w:i/>
          <w:iCs/>
          <w:sz w:val="22"/>
          <w:szCs w:val="22"/>
        </w:rPr>
        <w:t>aB</w:t>
      </w:r>
      <w:proofErr w:type="spellEnd"/>
      <w:r w:rsidRPr="00C13761">
        <w:rPr>
          <w:sz w:val="22"/>
          <w:szCs w:val="22"/>
        </w:rPr>
        <w:t xml:space="preserve">, and </w:t>
      </w:r>
      <w:r w:rsidRPr="00C13761">
        <w:rPr>
          <w:i/>
          <w:iCs/>
          <w:sz w:val="22"/>
          <w:szCs w:val="22"/>
        </w:rPr>
        <w:t>AB</w:t>
      </w:r>
      <w:r w:rsidRPr="00C13761">
        <w:rPr>
          <w:sz w:val="22"/>
          <w:szCs w:val="22"/>
        </w:rPr>
        <w:t xml:space="preserve">) and the number of deleterious alleles across the genome following the forward-slash ('/'). The y-axis represents fitness: the wildtype </w:t>
      </w:r>
      <w:r w:rsidRPr="00C13761">
        <w:rPr>
          <w:i/>
          <w:iCs/>
          <w:sz w:val="22"/>
          <w:szCs w:val="22"/>
        </w:rPr>
        <w:t>ab/0</w:t>
      </w:r>
      <w:r w:rsidRPr="00C13761">
        <w:rPr>
          <w:sz w:val="22"/>
          <w:szCs w:val="22"/>
        </w:rPr>
        <w:t xml:space="preserve"> has fitness 1; the fittest genotype</w:t>
      </w:r>
      <w:r w:rsidRPr="00C13761">
        <w:rPr>
          <w:i/>
          <w:iCs/>
          <w:sz w:val="22"/>
          <w:szCs w:val="22"/>
        </w:rPr>
        <w:t xml:space="preserve"> AB/</w:t>
      </w:r>
      <w:r w:rsidRPr="00C13761">
        <w:rPr>
          <w:sz w:val="22"/>
          <w:szCs w:val="22"/>
        </w:rPr>
        <w:t>0 has fitness 1+</w:t>
      </w:r>
      <w:r w:rsidRPr="00C13761">
        <w:rPr>
          <w:i/>
          <w:iCs/>
          <w:sz w:val="22"/>
          <w:szCs w:val="22"/>
        </w:rPr>
        <w:t>sH</w:t>
      </w:r>
      <w:r w:rsidRPr="00C13761">
        <w:rPr>
          <w:sz w:val="22"/>
          <w:szCs w:val="22"/>
        </w:rPr>
        <w:t xml:space="preserve">; deleterious alleles, either at the </w:t>
      </w:r>
      <w:r w:rsidRPr="00C13761">
        <w:rPr>
          <w:i/>
          <w:iCs/>
          <w:sz w:val="22"/>
          <w:szCs w:val="22"/>
        </w:rPr>
        <w:t>A/</w:t>
      </w:r>
      <w:proofErr w:type="gramStart"/>
      <w:r w:rsidRPr="00C13761">
        <w:rPr>
          <w:i/>
          <w:iCs/>
          <w:sz w:val="22"/>
          <w:szCs w:val="22"/>
        </w:rPr>
        <w:t>a</w:t>
      </w:r>
      <w:r w:rsidRPr="00C13761">
        <w:rPr>
          <w:sz w:val="22"/>
          <w:szCs w:val="22"/>
        </w:rPr>
        <w:t xml:space="preserve"> and</w:t>
      </w:r>
      <w:proofErr w:type="gramEnd"/>
      <w:r w:rsidRPr="00C13761">
        <w:rPr>
          <w:sz w:val="22"/>
          <w:szCs w:val="22"/>
        </w:rPr>
        <w:t xml:space="preserve"> </w:t>
      </w:r>
      <w:r w:rsidRPr="00C13761">
        <w:rPr>
          <w:i/>
          <w:iCs/>
          <w:sz w:val="22"/>
          <w:szCs w:val="22"/>
        </w:rPr>
        <w:t>B/b</w:t>
      </w:r>
      <w:r w:rsidRPr="00C13761">
        <w:rPr>
          <w:sz w:val="22"/>
          <w:szCs w:val="22"/>
        </w:rPr>
        <w:t xml:space="preserve"> loci, or at the non-specific loci, reduce fitness by 1-</w:t>
      </w:r>
      <w:r w:rsidRPr="00C13761">
        <w:rPr>
          <w:i/>
          <w:iCs/>
          <w:sz w:val="22"/>
          <w:szCs w:val="22"/>
        </w:rPr>
        <w:t>s</w:t>
      </w:r>
      <w:r w:rsidRPr="00C13761">
        <w:rPr>
          <w:sz w:val="22"/>
          <w:szCs w:val="22"/>
        </w:rPr>
        <w:t xml:space="preserve">. The x-axis represents the number of accumulated mutations (genotypes are jittered to increase separation). Solid lines represent mutations at the </w:t>
      </w:r>
      <w:r w:rsidRPr="00C13761">
        <w:rPr>
          <w:i/>
          <w:iCs/>
          <w:sz w:val="22"/>
          <w:szCs w:val="22"/>
        </w:rPr>
        <w:t>a/A</w:t>
      </w:r>
      <w:r w:rsidRPr="00C13761">
        <w:rPr>
          <w:sz w:val="22"/>
          <w:szCs w:val="22"/>
        </w:rPr>
        <w:t xml:space="preserve"> and </w:t>
      </w:r>
      <w:r w:rsidRPr="00C13761">
        <w:rPr>
          <w:i/>
          <w:iCs/>
          <w:sz w:val="22"/>
          <w:szCs w:val="22"/>
        </w:rPr>
        <w:t>b/B</w:t>
      </w:r>
      <w:r w:rsidRPr="00C13761">
        <w:rPr>
          <w:sz w:val="22"/>
          <w:szCs w:val="22"/>
        </w:rPr>
        <w:t xml:space="preserve"> loci, occurring with probability </w:t>
      </w:r>
      <w:r w:rsidRPr="00C13761">
        <w:rPr>
          <w:i/>
          <w:iCs/>
          <w:sz w:val="22"/>
          <w:szCs w:val="22"/>
        </w:rPr>
        <w:t>µ</w:t>
      </w:r>
      <w:r w:rsidRPr="00C13761">
        <w:rPr>
          <w:sz w:val="22"/>
          <w:szCs w:val="22"/>
        </w:rPr>
        <w:t xml:space="preserve">. Dashed lines represent deleterious mutations in the rest of the genome, occurring with rate </w:t>
      </w:r>
      <w:r w:rsidRPr="00C13761">
        <w:rPr>
          <w:i/>
          <w:iCs/>
          <w:sz w:val="22"/>
          <w:szCs w:val="22"/>
        </w:rPr>
        <w:t>U</w:t>
      </w:r>
      <w:r w:rsidRPr="00C13761">
        <w:rPr>
          <w:sz w:val="22"/>
          <w:szCs w:val="22"/>
        </w:rPr>
        <w:t xml:space="preserve">. Mutagenesis is induced in stressed genotypes with fitness &lt;1 (gray background). Fit genotypes, with fitness </w:t>
      </w:r>
      <w:r w:rsidRPr="00C13761">
        <w:rPr>
          <w:rFonts w:cs="Times New Roman"/>
          <w:sz w:val="22"/>
          <w:szCs w:val="22"/>
        </w:rPr>
        <w:t>≥</w:t>
      </w:r>
      <w:r w:rsidRPr="00C13761">
        <w:rPr>
          <w:sz w:val="22"/>
          <w:szCs w:val="22"/>
        </w:rPr>
        <w:t xml:space="preserve">1, do not </w:t>
      </w:r>
      <w:proofErr w:type="spellStart"/>
      <w:r w:rsidRPr="00C13761">
        <w:rPr>
          <w:sz w:val="22"/>
          <w:szCs w:val="22"/>
        </w:rPr>
        <w:t>hypermutate</w:t>
      </w:r>
      <w:proofErr w:type="spellEnd"/>
      <w:r w:rsidRPr="00C13761">
        <w:rPr>
          <w:sz w:val="22"/>
          <w:szCs w:val="22"/>
        </w:rPr>
        <w:t xml:space="preserve"> (white background). </w:t>
      </w:r>
      <w:r w:rsidRPr="00C13761">
        <w:rPr>
          <w:b/>
          <w:bCs/>
          <w:sz w:val="22"/>
          <w:szCs w:val="22"/>
        </w:rPr>
        <w:t>(A)</w:t>
      </w:r>
      <w:r w:rsidRPr="00C13761">
        <w:rPr>
          <w:sz w:val="22"/>
          <w:szCs w:val="22"/>
        </w:rPr>
        <w:t xml:space="preserve"> In the analytic model genotypes with deleterious alleles in non-specific loci are considered "Evolutionary Dead Ends" and do not contribute to adaptation. </w:t>
      </w:r>
      <w:r w:rsidRPr="00C13761">
        <w:rPr>
          <w:b/>
          <w:bCs/>
          <w:sz w:val="22"/>
          <w:szCs w:val="22"/>
        </w:rPr>
        <w:t>(B)</w:t>
      </w:r>
      <w:r w:rsidRPr="00C13761">
        <w:rPr>
          <w:sz w:val="22"/>
          <w:szCs w:val="22"/>
        </w:rPr>
        <w:t xml:space="preserve"> In the simulations individuals can accumulate up to 25 deleterious alleles (the figure only shows three). Multiple mutations can occur simultaneously but are not shown for simplicity of the illustration.</w:t>
      </w:r>
    </w:p>
    <w:p w:rsidR="007A67AB" w:rsidRPr="00C13761" w:rsidRDefault="007A67AB">
      <w:pPr>
        <w:spacing w:after="200" w:line="276" w:lineRule="auto"/>
      </w:pPr>
      <w:r w:rsidRPr="00C13761">
        <w:br w:type="page"/>
      </w:r>
    </w:p>
    <w:p w:rsidR="007A67AB" w:rsidRPr="00C13761" w:rsidRDefault="007A67AB" w:rsidP="006A099D">
      <w:pPr>
        <w:pStyle w:val="FigureLegend"/>
        <w:spacing w:line="480" w:lineRule="auto"/>
        <w:jc w:val="left"/>
      </w:pPr>
      <w:bookmarkStart w:id="15" w:name="_Ref383682047"/>
      <w:r w:rsidRPr="00C13761">
        <w:rPr>
          <w:b/>
          <w:bCs/>
          <w:sz w:val="22"/>
          <w:szCs w:val="22"/>
        </w:rPr>
        <w:lastRenderedPageBreak/>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2</w:t>
      </w:r>
      <w:r w:rsidRPr="00C13761">
        <w:rPr>
          <w:b/>
          <w:bCs/>
          <w:sz w:val="22"/>
          <w:szCs w:val="22"/>
        </w:rPr>
        <w:fldChar w:fldCharType="end"/>
      </w:r>
      <w:bookmarkEnd w:id="15"/>
      <w:r w:rsidRPr="00C13761">
        <w:rPr>
          <w:b/>
          <w:bCs/>
          <w:sz w:val="22"/>
          <w:szCs w:val="22"/>
        </w:rPr>
        <w:t xml:space="preserve"> – Complex adaptation with different mutational strategies.</w:t>
      </w:r>
      <w:r w:rsidRPr="00C13761">
        <w:rPr>
          <w:sz w:val="22"/>
          <w:szCs w:val="22"/>
        </w:rPr>
        <w:t xml:space="preserve"> The figure shows the adaptation rate </w:t>
      </w:r>
      <w:r w:rsidRPr="00C13761">
        <w:rPr>
          <w:i/>
          <w:iCs/>
          <w:sz w:val="22"/>
          <w:szCs w:val="22"/>
        </w:rPr>
        <w:t>ν</w:t>
      </w:r>
      <w:r w:rsidRPr="00C13761">
        <w:rPr>
          <w:sz w:val="22"/>
          <w:szCs w:val="22"/>
        </w:rPr>
        <w:t xml:space="preserve"> as a function of the mutation rate increase </w:t>
      </w:r>
      <w:r w:rsidRPr="00C13761">
        <w:rPr>
          <w:i/>
          <w:iCs/>
          <w:sz w:val="22"/>
          <w:szCs w:val="22"/>
        </w:rPr>
        <w:t>τ</w:t>
      </w:r>
      <w:r w:rsidRPr="00C13761">
        <w:rPr>
          <w:sz w:val="22"/>
          <w:szCs w:val="22"/>
        </w:rPr>
        <w:t xml:space="preserve"> (both in log scale). A black circle is normal mutagenesis (NM</w:t>
      </w:r>
      <w:r w:rsidRPr="00C13761">
        <w:rPr>
          <w:i/>
          <w:iCs/>
          <w:sz w:val="22"/>
          <w:szCs w:val="22"/>
        </w:rPr>
        <w:t>; τ</w:t>
      </w:r>
      <w:r w:rsidRPr="00C13761">
        <w:rPr>
          <w:sz w:val="22"/>
          <w:szCs w:val="22"/>
        </w:rPr>
        <w:t>=1); solid line with circles is constitutive mutagenesis (CM); solid line with squares is stress-induced mutagenesis (SIM); dashed lines with triangles is stress-induced mutagenesis with environmental stress (</w:t>
      </w:r>
      <w:proofErr w:type="spellStart"/>
      <w:r w:rsidRPr="00C13761">
        <w:rPr>
          <w:sz w:val="22"/>
          <w:szCs w:val="22"/>
        </w:rPr>
        <w:t>SIMe</w:t>
      </w:r>
      <w:proofErr w:type="spellEnd"/>
      <w:r w:rsidRPr="00C13761">
        <w:rPr>
          <w:sz w:val="22"/>
          <w:szCs w:val="22"/>
        </w:rPr>
        <w:t xml:space="preserv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rPr>
        <w:t xml:space="preserve">): </w:t>
      </w:r>
      <w:r w:rsidRPr="00C13761">
        <w:rPr>
          <w:i/>
          <w:iCs/>
          <w:sz w:val="22"/>
          <w:szCs w:val="22"/>
        </w:rPr>
        <w:t>U</w:t>
      </w:r>
      <w:r w:rsidRPr="00C13761">
        <w:rPr>
          <w:sz w:val="22"/>
          <w:szCs w:val="22"/>
        </w:rPr>
        <w:t xml:space="preserve">=0.0004, </w:t>
      </w:r>
      <w:r w:rsidRPr="00C13761">
        <w:rPr>
          <w:i/>
          <w:iCs/>
          <w:sz w:val="22"/>
          <w:szCs w:val="22"/>
        </w:rPr>
        <w:t>s</w:t>
      </w:r>
      <w:r w:rsidRPr="00C13761">
        <w:rPr>
          <w:sz w:val="22"/>
          <w:szCs w:val="22"/>
        </w:rPr>
        <w:t xml:space="preserve">=0.05, </w:t>
      </w:r>
      <w:r w:rsidRPr="00C13761">
        <w:rPr>
          <w:rFonts w:cs="Times New Roman"/>
          <w:i/>
          <w:iCs/>
          <w:sz w:val="22"/>
          <w:szCs w:val="22"/>
        </w:rPr>
        <w:t>β</w:t>
      </w:r>
      <w:r w:rsidRPr="00C13761">
        <w:rPr>
          <w:sz w:val="22"/>
          <w:szCs w:val="22"/>
        </w:rPr>
        <w:t xml:space="preserve">=0.0002, </w:t>
      </w:r>
      <w:r w:rsidRPr="00C13761">
        <w:rPr>
          <w:i/>
          <w:iCs/>
          <w:sz w:val="22"/>
          <w:szCs w:val="22"/>
        </w:rPr>
        <w:t>H</w:t>
      </w:r>
      <w:r w:rsidRPr="00C13761">
        <w:rPr>
          <w:sz w:val="22"/>
          <w:szCs w:val="22"/>
        </w:rPr>
        <w:t xml:space="preserve">=2, </w:t>
      </w:r>
      <w:r w:rsidRPr="00C13761">
        <w:rPr>
          <w:i/>
          <w:iCs/>
          <w:sz w:val="22"/>
          <w:szCs w:val="22"/>
        </w:rPr>
        <w:t>N</w:t>
      </w:r>
      <w:r w:rsidRPr="00C13761">
        <w:rPr>
          <w:sz w:val="22"/>
          <w:szCs w:val="22"/>
        </w:rPr>
        <w:t>=10</w:t>
      </w:r>
      <w:r w:rsidRPr="00C13761">
        <w:rPr>
          <w:sz w:val="22"/>
          <w:szCs w:val="22"/>
          <w:vertAlign w:val="superscript"/>
        </w:rPr>
        <w:t>6</w:t>
      </w:r>
      <w:r w:rsidRPr="00C13761">
        <w:rPr>
          <w:sz w:val="22"/>
          <w:szCs w:val="22"/>
        </w:rPr>
        <w:t xml:space="preserve">. </w:t>
      </w:r>
      <w:proofErr w:type="gramStart"/>
      <w:r w:rsidRPr="00C13761">
        <w:rPr>
          <w:sz w:val="22"/>
          <w:szCs w:val="22"/>
        </w:rPr>
        <w:t>Online version in</w:t>
      </w:r>
      <w:r w:rsidRPr="00C13761">
        <w:rPr>
          <w:sz w:val="22"/>
          <w:szCs w:val="22"/>
          <w:lang w:val="en-GB"/>
        </w:rPr>
        <w:t xml:space="preserve"> colour</w:t>
      </w:r>
      <w:r w:rsidRPr="00C13761">
        <w:rPr>
          <w:sz w:val="22"/>
          <w:szCs w:val="22"/>
        </w:rPr>
        <w:t>.</w:t>
      </w:r>
      <w:proofErr w:type="gramEnd"/>
      <w:r w:rsidRPr="00C13761">
        <w:br w:type="page"/>
      </w:r>
    </w:p>
    <w:p w:rsidR="007A67AB" w:rsidRPr="00C13761" w:rsidRDefault="007A67AB" w:rsidP="001C4854">
      <w:pPr>
        <w:pStyle w:val="FigureLegend"/>
        <w:spacing w:line="480" w:lineRule="auto"/>
        <w:jc w:val="left"/>
        <w:rPr>
          <w:rFonts w:eastAsiaTheme="minorEastAsia"/>
          <w:sz w:val="22"/>
          <w:szCs w:val="22"/>
          <w:lang w:bidi="hi-IN"/>
        </w:rPr>
      </w:pPr>
      <w:bookmarkStart w:id="16" w:name="_Ref360184105"/>
      <w:r w:rsidRPr="00C13761">
        <w:rPr>
          <w:b/>
          <w:bCs/>
          <w:sz w:val="22"/>
          <w:szCs w:val="22"/>
        </w:rPr>
        <w:lastRenderedPageBreak/>
        <w:t xml:space="preserve">Figure </w:t>
      </w:r>
      <w:bookmarkEnd w:id="16"/>
      <w:r w:rsidR="001C4854">
        <w:rPr>
          <w:b/>
          <w:bCs/>
          <w:sz w:val="22"/>
          <w:szCs w:val="22"/>
        </w:rPr>
        <w:t>3</w:t>
      </w:r>
      <w:r w:rsidRPr="00C13761">
        <w:rPr>
          <w:b/>
          <w:bCs/>
          <w:noProof/>
          <w:sz w:val="22"/>
          <w:szCs w:val="22"/>
        </w:rPr>
        <w:t xml:space="preserve"> – The trade-off between </w:t>
      </w:r>
      <w:r w:rsidRPr="00C13761">
        <w:rPr>
          <w:b/>
          <w:bCs/>
          <w:i/>
          <w:iCs/>
          <w:noProof/>
          <w:sz w:val="22"/>
          <w:szCs w:val="22"/>
        </w:rPr>
        <w:t>adaptedness</w:t>
      </w:r>
      <w:r w:rsidRPr="00C13761">
        <w:rPr>
          <w:b/>
          <w:bCs/>
          <w:noProof/>
          <w:sz w:val="22"/>
          <w:szCs w:val="22"/>
        </w:rPr>
        <w:t xml:space="preserve"> and </w:t>
      </w:r>
      <w:r w:rsidRPr="00C13761">
        <w:rPr>
          <w:b/>
          <w:bCs/>
          <w:i/>
          <w:iCs/>
          <w:noProof/>
          <w:sz w:val="22"/>
          <w:szCs w:val="22"/>
        </w:rPr>
        <w:t>adaptability</w:t>
      </w:r>
      <w:r w:rsidRPr="00C13761">
        <w:rPr>
          <w:b/>
          <w:bCs/>
          <w:noProof/>
          <w:sz w:val="22"/>
          <w:szCs w:val="22"/>
        </w:rPr>
        <w:t xml:space="preserve">. </w:t>
      </w:r>
      <w:r w:rsidRPr="00C13761">
        <w:rPr>
          <w:noProof/>
          <w:sz w:val="22"/>
          <w:szCs w:val="22"/>
        </w:rPr>
        <w:t xml:space="preserve">The figure shows the relative </w:t>
      </w:r>
      <w:r w:rsidRPr="00C13761">
        <w:rPr>
          <w:i/>
          <w:iCs/>
          <w:noProof/>
          <w:sz w:val="22"/>
          <w:szCs w:val="22"/>
        </w:rPr>
        <w:t xml:space="preserve">adaptedness </w:t>
      </w:r>
      <w:r w:rsidRPr="00C13761">
        <w:rPr>
          <w:noProof/>
          <w:sz w:val="22"/>
          <w:szCs w:val="22"/>
        </w:rPr>
        <w:t xml:space="preserve">and the relative </w:t>
      </w:r>
      <w:r w:rsidRPr="00C13761">
        <w:rPr>
          <w:i/>
          <w:iCs/>
          <w:noProof/>
          <w:sz w:val="22"/>
          <w:szCs w:val="22"/>
        </w:rPr>
        <w:t>adaptability</w:t>
      </w:r>
      <w:r w:rsidRPr="00C13761">
        <w:rPr>
          <w:noProof/>
          <w:sz w:val="22"/>
          <w:szCs w:val="22"/>
        </w:rPr>
        <w:t xml:space="preserve"> of different mutational strategies in comparison to normal mutagenesis (NM)</w:t>
      </w:r>
      <w:r w:rsidRPr="00C13761">
        <w:rPr>
          <w:sz w:val="22"/>
          <w:szCs w:val="22"/>
          <w:lang w:bidi="hi-IN"/>
        </w:rPr>
        <w:t xml:space="preserve">. </w:t>
      </w:r>
      <w:r w:rsidRPr="00C13761">
        <w:rPr>
          <w:i/>
          <w:iCs/>
          <w:noProof/>
          <w:sz w:val="22"/>
          <w:szCs w:val="22"/>
        </w:rPr>
        <w:t>Adaptedness</w:t>
      </w:r>
      <w:r w:rsidRPr="00C13761">
        <w:rPr>
          <w:noProof/>
          <w:sz w:val="22"/>
          <w:szCs w:val="22"/>
        </w:rPr>
        <w:t xml:space="preserve"> is defined by the population mean fitness at MSB, </w:t>
      </w:r>
      <m:oMath>
        <m:acc>
          <m:accPr>
            <m:chr m:val="̅"/>
            <m:ctrlPr>
              <w:rPr>
                <w:rFonts w:ascii="Cambria Math" w:hAnsi="Cambria Math"/>
                <w:i/>
                <w:noProof/>
                <w:sz w:val="22"/>
                <w:szCs w:val="22"/>
              </w:rPr>
            </m:ctrlPr>
          </m:accPr>
          <m:e>
            <m:r>
              <w:rPr>
                <w:rFonts w:ascii="Cambria Math" w:hAnsi="Cambria Math"/>
                <w:noProof/>
                <w:sz w:val="22"/>
                <w:szCs w:val="22"/>
              </w:rPr>
              <m:t>ω</m:t>
            </m:r>
          </m:e>
        </m:acc>
      </m:oMath>
      <w:r w:rsidRPr="00C13761">
        <w:rPr>
          <w:rFonts w:eastAsiaTheme="minorEastAsia"/>
          <w:noProof/>
          <w:sz w:val="22"/>
          <w:szCs w:val="22"/>
        </w:rPr>
        <w:t xml:space="preserve"> (see Online Appendix D)</w:t>
      </w:r>
      <w:r w:rsidRPr="00C13761">
        <w:rPr>
          <w:sz w:val="22"/>
          <w:szCs w:val="22"/>
        </w:rPr>
        <w:t>.</w:t>
      </w:r>
      <w:r w:rsidRPr="00C13761">
        <w:rPr>
          <w:i/>
          <w:iCs/>
          <w:noProof/>
          <w:sz w:val="22"/>
          <w:szCs w:val="22"/>
        </w:rPr>
        <w:t xml:space="preserve"> Adaptability</w:t>
      </w:r>
      <w:r w:rsidRPr="00C13761">
        <w:rPr>
          <w:noProof/>
          <w:sz w:val="22"/>
          <w:szCs w:val="22"/>
        </w:rPr>
        <w:t xml:space="preserve"> is defined by the rate of complex adaptation, </w:t>
      </w:r>
      <m:oMath>
        <m:r>
          <w:rPr>
            <w:rFonts w:ascii="Cambria Math" w:hAnsi="Cambria Math"/>
            <w:noProof/>
            <w:sz w:val="22"/>
            <w:szCs w:val="22"/>
          </w:rPr>
          <m:t>ν</m:t>
        </m:r>
      </m:oMath>
      <w:r w:rsidRPr="00C13761">
        <w:rPr>
          <w:rFonts w:eastAsiaTheme="minorEastAsia"/>
          <w:noProof/>
          <w:sz w:val="22"/>
          <w:szCs w:val="22"/>
        </w:rPr>
        <w:t xml:space="preserve"> </w:t>
      </w:r>
      <w:r w:rsidRPr="00C13761">
        <w:rPr>
          <w:sz w:val="22"/>
          <w:szCs w:val="22"/>
          <w:lang w:bidi="hi-IN"/>
        </w:rPr>
        <w:t>(</w:t>
      </w:r>
      <w:proofErr w:type="spellStart"/>
      <w:r w:rsidRPr="00C13761">
        <w:rPr>
          <w:sz w:val="22"/>
          <w:szCs w:val="22"/>
          <w:lang w:bidi="hi-IN"/>
        </w:rPr>
        <w:t>eqs</w:t>
      </w:r>
      <w:proofErr w:type="spellEnd"/>
      <w:r w:rsidRPr="00C13761">
        <w:rPr>
          <w:sz w:val="22"/>
          <w:szCs w:val="22"/>
          <w:lang w:bidi="hi-IN"/>
        </w:rPr>
        <w:t>. 6-8).</w:t>
      </w:r>
      <w:r w:rsidRPr="00C13761">
        <w:rPr>
          <w:noProof/>
          <w:sz w:val="22"/>
          <w:szCs w:val="22"/>
        </w:rPr>
        <w:t xml:space="preserve"> </w:t>
      </w:r>
      <w:r w:rsidRPr="00C13761">
        <w:rPr>
          <w:sz w:val="22"/>
          <w:szCs w:val="22"/>
          <w:lang w:bidi="hi-IN"/>
        </w:rPr>
        <w:t xml:space="preserve">Constitutive mutagenesis (CM) increases the mutation rate of all individuals </w:t>
      </w:r>
      <w:proofErr w:type="spellStart"/>
      <w:r w:rsidRPr="00C13761">
        <w:rPr>
          <w:rFonts w:cs="Times New Roman"/>
          <w:i/>
          <w:iCs/>
          <w:sz w:val="22"/>
          <w:szCs w:val="22"/>
        </w:rPr>
        <w:t>τ</w:t>
      </w:r>
      <w:r w:rsidRPr="00C13761">
        <w:rPr>
          <w:rFonts w:cs="Times New Roman"/>
          <w:i/>
          <w:iCs/>
          <w:sz w:val="22"/>
          <w:szCs w:val="22"/>
          <w:vertAlign w:val="subscript"/>
        </w:rPr>
        <w:t>CM</w:t>
      </w:r>
      <w:proofErr w:type="spellEnd"/>
      <w:r w:rsidRPr="00C13761">
        <w:rPr>
          <w:rFonts w:cs="Times New Roman"/>
          <w:sz w:val="22"/>
          <w:szCs w:val="22"/>
        </w:rPr>
        <w:t>-fold</w:t>
      </w:r>
      <w:r w:rsidRPr="00C13761">
        <w:rPr>
          <w:sz w:val="22"/>
          <w:szCs w:val="22"/>
          <w:lang w:bidi="hi-IN"/>
        </w:rPr>
        <w:t xml:space="preserve">; Stress-induced mutagenesis (SIM) increases the mutation rate of stressed </w:t>
      </w:r>
      <w:proofErr w:type="gramStart"/>
      <w:r w:rsidRPr="00C13761">
        <w:rPr>
          <w:sz w:val="22"/>
          <w:szCs w:val="22"/>
          <w:lang w:bidi="hi-IN"/>
        </w:rPr>
        <w:t>individuals</w:t>
      </w:r>
      <w:proofErr w:type="gramEnd"/>
      <w:r w:rsidRPr="00C13761">
        <w:rPr>
          <w:rFonts w:cs="Times New Roman"/>
          <w:i/>
          <w:iCs/>
          <w:sz w:val="22"/>
          <w:szCs w:val="22"/>
        </w:rPr>
        <w:t xml:space="preserve"> </w:t>
      </w:r>
      <w:proofErr w:type="spellStart"/>
      <w:r w:rsidRPr="00C13761">
        <w:rPr>
          <w:rFonts w:cs="Times New Roman"/>
          <w:i/>
          <w:iCs/>
          <w:sz w:val="22"/>
          <w:szCs w:val="22"/>
        </w:rPr>
        <w:t>τ</w:t>
      </w:r>
      <w:r w:rsidRPr="00C13761">
        <w:rPr>
          <w:rFonts w:cs="Times New Roman"/>
          <w:i/>
          <w:iCs/>
          <w:sz w:val="22"/>
          <w:szCs w:val="22"/>
          <w:vertAlign w:val="subscript"/>
        </w:rPr>
        <w:t>SIM</w:t>
      </w:r>
      <w:proofErr w:type="spellEnd"/>
      <w:r w:rsidRPr="00C13761">
        <w:rPr>
          <w:rFonts w:cs="Times New Roman"/>
          <w:sz w:val="22"/>
          <w:szCs w:val="22"/>
        </w:rPr>
        <w:t>-fold</w:t>
      </w:r>
      <w:r w:rsidRPr="00C13761">
        <w:rPr>
          <w:sz w:val="22"/>
          <w:szCs w:val="22"/>
          <w:lang w:bidi="hi-IN"/>
        </w:rPr>
        <w:t>; Mixed strategies (dashed line) increase the mutation rate of all individuals</w:t>
      </w:r>
      <w:r w:rsidRPr="00C13761">
        <w:rPr>
          <w:sz w:val="22"/>
          <w:szCs w:val="22"/>
        </w:rPr>
        <w:t xml:space="preserve"> </w:t>
      </w:r>
      <w:proofErr w:type="spellStart"/>
      <w:r w:rsidRPr="00C13761">
        <w:rPr>
          <w:rFonts w:cs="Times New Roman"/>
          <w:i/>
          <w:iCs/>
          <w:sz w:val="22"/>
          <w:szCs w:val="22"/>
        </w:rPr>
        <w:t>τ</w:t>
      </w:r>
      <w:r w:rsidRPr="00C13761">
        <w:rPr>
          <w:rFonts w:cs="Times New Roman"/>
          <w:i/>
          <w:iCs/>
          <w:sz w:val="22"/>
          <w:szCs w:val="22"/>
          <w:vertAlign w:val="subscript"/>
        </w:rPr>
        <w:t>CM</w:t>
      </w:r>
      <w:proofErr w:type="spellEnd"/>
      <w:r w:rsidRPr="00C13761">
        <w:rPr>
          <w:rFonts w:cs="Times New Roman"/>
          <w:sz w:val="22"/>
          <w:szCs w:val="22"/>
        </w:rPr>
        <w:t xml:space="preserve">-fold and of stressed individuals an additional </w:t>
      </w:r>
      <w:proofErr w:type="spellStart"/>
      <w:r w:rsidRPr="00C13761">
        <w:rPr>
          <w:rFonts w:cs="Times New Roman"/>
          <w:i/>
          <w:iCs/>
          <w:sz w:val="22"/>
          <w:szCs w:val="22"/>
        </w:rPr>
        <w:t>τ</w:t>
      </w:r>
      <w:r w:rsidRPr="00C13761">
        <w:rPr>
          <w:rFonts w:cs="Times New Roman"/>
          <w:i/>
          <w:iCs/>
          <w:sz w:val="22"/>
          <w:szCs w:val="22"/>
          <w:vertAlign w:val="subscript"/>
        </w:rPr>
        <w:t>SIM</w:t>
      </w:r>
      <w:proofErr w:type="spellEnd"/>
      <w:r w:rsidRPr="00C13761">
        <w:rPr>
          <w:rFonts w:cs="Times New Roman"/>
          <w:sz w:val="22"/>
          <w:szCs w:val="22"/>
        </w:rPr>
        <w:t>-fold</w:t>
      </w:r>
      <w:r w:rsidRPr="00C13761">
        <w:rPr>
          <w:sz w:val="22"/>
          <w:szCs w:val="22"/>
        </w:rPr>
        <w:t xml:space="preserve">. SIM breaks off the </w:t>
      </w:r>
      <w:r w:rsidRPr="00C13761">
        <w:rPr>
          <w:i/>
          <w:iCs/>
          <w:sz w:val="22"/>
          <w:szCs w:val="22"/>
        </w:rPr>
        <w:t>adaptability-adaptedness</w:t>
      </w:r>
      <w:r w:rsidRPr="00C13761">
        <w:rPr>
          <w:sz w:val="22"/>
          <w:szCs w:val="22"/>
        </w:rPr>
        <w:t xml:space="preserve"> trade-off of CM, increasing the </w:t>
      </w:r>
      <w:r w:rsidRPr="00C13761">
        <w:rPr>
          <w:i/>
          <w:iCs/>
          <w:sz w:val="22"/>
          <w:szCs w:val="22"/>
        </w:rPr>
        <w:t>adaptability</w:t>
      </w:r>
      <w:r w:rsidRPr="00C13761">
        <w:rPr>
          <w:sz w:val="22"/>
          <w:szCs w:val="22"/>
        </w:rPr>
        <w:t xml:space="preserve"> without compromising the </w:t>
      </w:r>
      <w:r w:rsidRPr="00C13761">
        <w:rPr>
          <w:i/>
          <w:iCs/>
          <w:sz w:val="22"/>
          <w:szCs w:val="22"/>
        </w:rPr>
        <w:t>adaptedness</w:t>
      </w:r>
      <w:r w:rsidRPr="00C13761">
        <w:rPr>
          <w:sz w:val="22"/>
          <w:szCs w:val="22"/>
        </w:rPr>
        <w:t xml:space="preserve"> of the population. </w:t>
      </w:r>
      <w:r w:rsidRPr="00C13761">
        <w:rPr>
          <w:sz w:val="22"/>
          <w:szCs w:val="22"/>
          <w:lang w:bidi="hi-IN"/>
        </w:rPr>
        <w:t xml:space="preserve">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lang w:bidi="hi-IN"/>
        </w:rPr>
        <w:t xml:space="preserve">): </w:t>
      </w:r>
      <w:r w:rsidRPr="00C13761">
        <w:rPr>
          <w:i/>
          <w:iCs/>
          <w:sz w:val="22"/>
          <w:szCs w:val="22"/>
          <w:lang w:bidi="hi-IN"/>
        </w:rPr>
        <w:t>N</w:t>
      </w:r>
      <w:r w:rsidRPr="00C13761">
        <w:rPr>
          <w:sz w:val="22"/>
          <w:szCs w:val="22"/>
          <w:lang w:bidi="hi-IN"/>
        </w:rPr>
        <w:t>=10</w:t>
      </w:r>
      <w:r w:rsidRPr="00C13761">
        <w:rPr>
          <w:sz w:val="22"/>
          <w:szCs w:val="22"/>
          <w:vertAlign w:val="superscript"/>
          <w:lang w:bidi="hi-IN"/>
        </w:rPr>
        <w:t>6</w:t>
      </w:r>
      <w:r w:rsidRPr="00C13761">
        <w:rPr>
          <w:sz w:val="22"/>
          <w:szCs w:val="22"/>
          <w:lang w:bidi="hi-IN"/>
        </w:rPr>
        <w:t xml:space="preserve">, </w:t>
      </w:r>
      <w:r w:rsidRPr="00C13761">
        <w:rPr>
          <w:i/>
          <w:iCs/>
          <w:sz w:val="22"/>
          <w:szCs w:val="22"/>
          <w:lang w:bidi="hi-IN"/>
        </w:rPr>
        <w:t>U</w:t>
      </w:r>
      <w:r w:rsidRPr="00C13761">
        <w:rPr>
          <w:sz w:val="22"/>
          <w:szCs w:val="22"/>
          <w:lang w:bidi="hi-IN"/>
        </w:rPr>
        <w:t>=</w:t>
      </w:r>
      <w:r w:rsidRPr="00C13761">
        <w:rPr>
          <w:sz w:val="22"/>
          <w:szCs w:val="22"/>
          <w:lang w:bidi="hi-IN"/>
        </w:rPr>
        <w:softHyphen/>
        <w:t xml:space="preserve">0.0004, </w:t>
      </w:r>
      <w:r w:rsidRPr="00C13761">
        <w:rPr>
          <w:rFonts w:cs="Times New Roman"/>
          <w:i/>
          <w:iCs/>
          <w:sz w:val="22"/>
          <w:szCs w:val="22"/>
          <w:lang w:bidi="hi-IN"/>
        </w:rPr>
        <w:t>β</w:t>
      </w:r>
      <w:r w:rsidRPr="00C13761">
        <w:rPr>
          <w:sz w:val="22"/>
          <w:szCs w:val="22"/>
          <w:lang w:bidi="hi-IN"/>
        </w:rPr>
        <w:t xml:space="preserve">=0.0002, </w:t>
      </w:r>
      <w:r w:rsidRPr="00C13761">
        <w:rPr>
          <w:i/>
          <w:iCs/>
          <w:sz w:val="22"/>
          <w:szCs w:val="22"/>
          <w:lang w:bidi="hi-IN"/>
        </w:rPr>
        <w:t>s</w:t>
      </w:r>
      <w:r w:rsidRPr="00C13761">
        <w:rPr>
          <w:sz w:val="22"/>
          <w:szCs w:val="22"/>
          <w:lang w:bidi="hi-IN"/>
        </w:rPr>
        <w:t xml:space="preserve">=0.05, </w:t>
      </w:r>
      <w:r w:rsidRPr="00C13761">
        <w:rPr>
          <w:i/>
          <w:iCs/>
          <w:sz w:val="22"/>
          <w:szCs w:val="22"/>
          <w:lang w:bidi="hi-IN"/>
        </w:rPr>
        <w:t>H</w:t>
      </w:r>
      <w:r w:rsidRPr="00C13761">
        <w:rPr>
          <w:sz w:val="22"/>
          <w:szCs w:val="22"/>
          <w:lang w:bidi="hi-IN"/>
        </w:rPr>
        <w:t xml:space="preserve">=2, </w:t>
      </w:r>
      <w:r w:rsidRPr="00C13761">
        <w:rPr>
          <w:rFonts w:cs="Times New Roman"/>
          <w:i/>
          <w:iCs/>
          <w:sz w:val="22"/>
          <w:szCs w:val="22"/>
          <w:lang w:bidi="hi-IN"/>
        </w:rPr>
        <w:t>τ</w:t>
      </w:r>
      <w:r w:rsidRPr="00C13761">
        <w:rPr>
          <w:sz w:val="22"/>
          <w:szCs w:val="22"/>
          <w:lang w:bidi="hi-IN"/>
        </w:rPr>
        <w:t>&lt;&lt;s/</w:t>
      </w:r>
      <w:r w:rsidRPr="00C13761">
        <w:rPr>
          <w:i/>
          <w:iCs/>
          <w:sz w:val="22"/>
          <w:szCs w:val="22"/>
          <w:lang w:bidi="hi-IN"/>
        </w:rPr>
        <w:t>U</w:t>
      </w:r>
      <w:r w:rsidR="00B52563" w:rsidRPr="00C13761">
        <w:rPr>
          <w:i/>
          <w:iCs/>
          <w:sz w:val="22"/>
          <w:szCs w:val="22"/>
          <w:lang w:bidi="hi-IN"/>
        </w:rPr>
        <w:t xml:space="preserve">. </w:t>
      </w:r>
      <w:r w:rsidR="00B52563" w:rsidRPr="00C13761">
        <w:rPr>
          <w:iCs/>
          <w:sz w:val="22"/>
          <w:szCs w:val="22"/>
          <w:lang w:bidi="hi-IN"/>
        </w:rPr>
        <w:t xml:space="preserve">Online version in </w:t>
      </w:r>
      <w:proofErr w:type="spellStart"/>
      <w:r w:rsidR="00B52563" w:rsidRPr="00C13761">
        <w:rPr>
          <w:iCs/>
          <w:sz w:val="22"/>
          <w:szCs w:val="22"/>
          <w:lang w:bidi="hi-IN"/>
        </w:rPr>
        <w:t>colour</w:t>
      </w:r>
      <w:proofErr w:type="spellEnd"/>
      <w:r w:rsidRPr="00C13761">
        <w:rPr>
          <w:rFonts w:eastAsiaTheme="minorEastAsia"/>
          <w:sz w:val="22"/>
          <w:szCs w:val="22"/>
          <w:lang w:bidi="hi-IN"/>
        </w:rPr>
        <w:t>.</w:t>
      </w:r>
    </w:p>
    <w:bookmarkEnd w:id="0"/>
    <w:p w:rsidR="00C4218A" w:rsidRDefault="00C4218A">
      <w:pPr>
        <w:spacing w:after="200" w:line="276" w:lineRule="auto"/>
      </w:pPr>
      <w:r>
        <w:br w:type="page"/>
      </w:r>
    </w:p>
    <w:p w:rsidR="00C4218A" w:rsidRDefault="00C4218A" w:rsidP="00C4218A">
      <w:pPr>
        <w:pStyle w:val="Heading1"/>
        <w:spacing w:line="480" w:lineRule="auto"/>
      </w:pPr>
      <w:r>
        <w:lastRenderedPageBreak/>
        <w:t>Tables</w:t>
      </w:r>
    </w:p>
    <w:p w:rsidR="00C4218A" w:rsidRDefault="00C4218A" w:rsidP="00C4218A">
      <w:pPr>
        <w:pStyle w:val="FigureLegend"/>
        <w:spacing w:line="480" w:lineRule="auto"/>
      </w:pPr>
      <w:bookmarkStart w:id="17"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17"/>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C4218A" w:rsidTr="00C42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C4218A" w:rsidRDefault="00C4218A" w:rsidP="00C4218A">
            <w:pPr>
              <w:pStyle w:val="FigureLegend"/>
              <w:spacing w:line="480" w:lineRule="auto"/>
            </w:pPr>
            <w:r>
              <w:t>Symbol</w:t>
            </w:r>
          </w:p>
        </w:tc>
        <w:tc>
          <w:tcPr>
            <w:tcW w:w="2858" w:type="dxa"/>
          </w:tcPr>
          <w:p w:rsidR="00C4218A" w:rsidRDefault="00C4218A" w:rsidP="00C4218A">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C4218A" w:rsidRDefault="00C4218A" w:rsidP="00C4218A">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C4218A" w:rsidRDefault="00C4218A" w:rsidP="00C4218A">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C4218A" w:rsidTr="00C42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C4218A" w:rsidRPr="00524B4A" w:rsidRDefault="00C4218A" w:rsidP="00C4218A">
            <w:pPr>
              <w:pStyle w:val="FigureLegend"/>
              <w:spacing w:line="480" w:lineRule="auto"/>
              <w:rPr>
                <w:i/>
                <w:iCs/>
              </w:rPr>
            </w:pPr>
            <w:r w:rsidRPr="00524B4A">
              <w:rPr>
                <w:i/>
                <w:iCs/>
              </w:rPr>
              <w:t>s</w:t>
            </w:r>
          </w:p>
        </w:tc>
        <w:tc>
          <w:tcPr>
            <w:tcW w:w="2858"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D923B3">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"[86,87]" }, "properties" : { "noteIndex" : 0 }, "schema" : "https://github.com/citation-style-language/schema/raw/master/csl-citation.json" }</w:instrText>
            </w:r>
            <w:r>
              <w:fldChar w:fldCharType="separate"/>
            </w:r>
            <w:r w:rsidRPr="00E80EFF">
              <w:rPr>
                <w:noProof/>
              </w:rPr>
              <w:t>[86,87]</w:t>
            </w:r>
            <w:r>
              <w:fldChar w:fldCharType="end"/>
            </w:r>
          </w:p>
        </w:tc>
      </w:tr>
      <w:tr w:rsidR="00C4218A" w:rsidTr="00C4218A">
        <w:tc>
          <w:tcPr>
            <w:cnfStyle w:val="001000000000" w:firstRow="0" w:lastRow="0" w:firstColumn="1" w:lastColumn="0" w:oddVBand="0" w:evenVBand="0" w:oddHBand="0" w:evenHBand="0" w:firstRowFirstColumn="0" w:firstRowLastColumn="0" w:lastRowFirstColumn="0" w:lastRowLastColumn="0"/>
            <w:tcW w:w="865" w:type="dxa"/>
          </w:tcPr>
          <w:p w:rsidR="00C4218A" w:rsidRPr="00524B4A" w:rsidRDefault="00C4218A" w:rsidP="00C4218A">
            <w:pPr>
              <w:pStyle w:val="FigureLegend"/>
              <w:spacing w:line="480" w:lineRule="auto"/>
              <w:rPr>
                <w:i/>
                <w:iCs/>
              </w:rPr>
            </w:pPr>
            <w:r w:rsidRPr="00524B4A">
              <w:rPr>
                <w:i/>
                <w:iCs/>
              </w:rPr>
              <w:t>H</w:t>
            </w:r>
          </w:p>
        </w:tc>
        <w:tc>
          <w:tcPr>
            <w:tcW w:w="2858" w:type="dxa"/>
          </w:tcPr>
          <w:p w:rsidR="00C4218A"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C4218A"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C4218A"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D923B3">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Pr="00E80EFF">
              <w:rPr>
                <w:noProof/>
              </w:rPr>
              <w:t>[87]</w:t>
            </w:r>
            <w:r>
              <w:fldChar w:fldCharType="end"/>
            </w:r>
          </w:p>
        </w:tc>
      </w:tr>
      <w:tr w:rsidR="00C4218A" w:rsidTr="00C42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C4218A" w:rsidRPr="00524B4A" w:rsidRDefault="00C4218A" w:rsidP="00C4218A">
            <w:pPr>
              <w:pStyle w:val="FigureLegend"/>
              <w:spacing w:line="480" w:lineRule="auto"/>
              <w:rPr>
                <w:i/>
                <w:iCs/>
              </w:rPr>
            </w:pPr>
            <w:r w:rsidRPr="00524B4A">
              <w:rPr>
                <w:i/>
                <w:iCs/>
              </w:rPr>
              <w:t>U</w:t>
            </w:r>
          </w:p>
        </w:tc>
        <w:tc>
          <w:tcPr>
            <w:tcW w:w="2858"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D923B3">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"[88,89]" }, "properties" : { "noteIndex" : 0 }, "schema" : "https://github.com/citation-style-language/schema/raw/master/csl-citation.json" }</w:instrText>
            </w:r>
            <w:r>
              <w:fldChar w:fldCharType="separate"/>
            </w:r>
            <w:r w:rsidRPr="00E80EFF">
              <w:rPr>
                <w:noProof/>
              </w:rPr>
              <w:t>[88,89]</w:t>
            </w:r>
            <w:r>
              <w:fldChar w:fldCharType="end"/>
            </w:r>
          </w:p>
        </w:tc>
      </w:tr>
      <w:tr w:rsidR="00C4218A" w:rsidTr="00C4218A">
        <w:tc>
          <w:tcPr>
            <w:cnfStyle w:val="001000000000" w:firstRow="0" w:lastRow="0" w:firstColumn="1" w:lastColumn="0" w:oddVBand="0" w:evenVBand="0" w:oddHBand="0" w:evenHBand="0" w:firstRowFirstColumn="0" w:firstRowLastColumn="0" w:lastRowFirstColumn="0" w:lastRowLastColumn="0"/>
            <w:tcW w:w="865" w:type="dxa"/>
          </w:tcPr>
          <w:p w:rsidR="00C4218A" w:rsidRPr="00524B4A" w:rsidRDefault="00C4218A" w:rsidP="00C4218A">
            <w:pPr>
              <w:pStyle w:val="FigureLegend"/>
              <w:spacing w:line="480" w:lineRule="auto"/>
              <w:rPr>
                <w:i/>
                <w:iCs/>
              </w:rPr>
            </w:pPr>
            <w:r w:rsidRPr="00524B4A">
              <w:rPr>
                <w:i/>
                <w:iCs/>
              </w:rPr>
              <w:t>µ</w:t>
            </w:r>
          </w:p>
        </w:tc>
        <w:tc>
          <w:tcPr>
            <w:tcW w:w="2858" w:type="dxa"/>
          </w:tcPr>
          <w:p w:rsidR="00C4218A"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C4218A"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C4218A"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D923B3">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Pr="00E80EFF">
              <w:rPr>
                <w:noProof/>
              </w:rPr>
              <w:t>[87]</w:t>
            </w:r>
            <w:r>
              <w:fldChar w:fldCharType="end"/>
            </w:r>
          </w:p>
        </w:tc>
      </w:tr>
      <w:tr w:rsidR="00C4218A" w:rsidTr="00C42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C4218A" w:rsidRPr="00524B4A" w:rsidRDefault="00C4218A" w:rsidP="00C4218A">
            <w:pPr>
              <w:pStyle w:val="FigureLegend"/>
              <w:spacing w:line="480" w:lineRule="auto"/>
              <w:rPr>
                <w:i/>
                <w:iCs/>
              </w:rPr>
            </w:pPr>
            <w:r w:rsidRPr="00524B4A">
              <w:rPr>
                <w:i/>
                <w:iCs/>
              </w:rPr>
              <w:t>τ</w:t>
            </w:r>
          </w:p>
        </w:tc>
        <w:tc>
          <w:tcPr>
            <w:tcW w:w="2858"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C4218A" w:rsidRDefault="00C4218A" w:rsidP="00C4218A">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D923B3">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"[18,90]" }, "properties" : { "noteIndex" : 0 }, "schema" : "https://github.com/citation-style-language/schema/raw/master/csl-citation.json" }</w:instrText>
            </w:r>
            <w:r>
              <w:fldChar w:fldCharType="separate"/>
            </w:r>
            <w:r w:rsidRPr="00E80EFF">
              <w:rPr>
                <w:noProof/>
              </w:rPr>
              <w:t>[18,90]</w:t>
            </w:r>
            <w:r>
              <w:fldChar w:fldCharType="end"/>
            </w:r>
          </w:p>
        </w:tc>
      </w:tr>
      <w:tr w:rsidR="00C4218A" w:rsidTr="00C4218A">
        <w:tc>
          <w:tcPr>
            <w:cnfStyle w:val="001000000000" w:firstRow="0" w:lastRow="0" w:firstColumn="1" w:lastColumn="0" w:oddVBand="0" w:evenVBand="0" w:oddHBand="0" w:evenHBand="0" w:firstRowFirstColumn="0" w:firstRowLastColumn="0" w:lastRowFirstColumn="0" w:lastRowLastColumn="0"/>
            <w:tcW w:w="865" w:type="dxa"/>
          </w:tcPr>
          <w:p w:rsidR="00C4218A" w:rsidRPr="00524B4A" w:rsidRDefault="00C4218A" w:rsidP="00C4218A">
            <w:pPr>
              <w:pStyle w:val="FigureLegend"/>
              <w:spacing w:line="480" w:lineRule="auto"/>
              <w:rPr>
                <w:i/>
                <w:iCs/>
              </w:rPr>
            </w:pPr>
            <w:r w:rsidRPr="00524B4A">
              <w:rPr>
                <w:i/>
                <w:iCs/>
              </w:rPr>
              <w:t>N</w:t>
            </w:r>
          </w:p>
        </w:tc>
        <w:tc>
          <w:tcPr>
            <w:tcW w:w="2858" w:type="dxa"/>
          </w:tcPr>
          <w:p w:rsidR="00C4218A"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C4218A" w:rsidRPr="000E4EA4"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C4218A" w:rsidRPr="00EA316D" w:rsidRDefault="00C4218A" w:rsidP="00C4218A">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D923B3">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"[91,92]" }, "properties" : { "noteIndex" : 0 }, "schema" : "https://github.com/citation-style-language/schema/raw/master/csl-citation.json" }</w:instrText>
            </w:r>
            <w:r w:rsidRPr="00EA316D">
              <w:fldChar w:fldCharType="separate"/>
            </w:r>
            <w:r w:rsidRPr="00E80EFF">
              <w:rPr>
                <w:noProof/>
              </w:rPr>
              <w:t>[91,92]</w:t>
            </w:r>
            <w:r w:rsidRPr="00EA316D">
              <w:fldChar w:fldCharType="end"/>
            </w:r>
          </w:p>
        </w:tc>
      </w:tr>
    </w:tbl>
    <w:p w:rsidR="00C4218A" w:rsidRDefault="00C4218A" w:rsidP="00C4218A">
      <w:pPr>
        <w:spacing w:line="480" w:lineRule="auto"/>
      </w:pPr>
      <w:r>
        <w:softHyphen/>
      </w:r>
      <w:r>
        <w:softHyphen/>
      </w:r>
      <w:r>
        <w:softHyphen/>
      </w:r>
    </w:p>
    <w:p w:rsidR="007A67AB" w:rsidRPr="007A67AB" w:rsidRDefault="007A67AB" w:rsidP="007A67AB"/>
    <w:sectPr w:rsidR="007A67AB" w:rsidRPr="007A67AB" w:rsidSect="002F2E7E">
      <w:headerReference w:type="even" r:id="rId12"/>
      <w:headerReference w:type="default" r:id="rId13"/>
      <w:footerReference w:type="even" r:id="rId14"/>
      <w:footerReference w:type="default" r:id="rId15"/>
      <w:pgSz w:w="11906" w:h="16838"/>
      <w:pgMar w:top="1440" w:right="1800" w:bottom="1440" w:left="180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D06" w:rsidRDefault="00047D06" w:rsidP="009A122D">
      <w:pPr>
        <w:spacing w:after="0" w:line="240" w:lineRule="auto"/>
      </w:pPr>
      <w:r>
        <w:separator/>
      </w:r>
    </w:p>
  </w:endnote>
  <w:endnote w:type="continuationSeparator" w:id="0">
    <w:p w:rsidR="00047D06" w:rsidRDefault="00047D0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A6700C1-4CBC-47EC-9C47-D57AC5E90F25}"/>
    <w:embedBold r:id="rId2" w:fontKey="{E73F2DD5-CFE3-4776-9889-776AFF285C24}"/>
    <w:embedItalic r:id="rId3" w:fontKey="{3688757C-6317-42EF-9EDD-D736DAFEAA4A}"/>
    <w:embedBoldItalic r:id="rId4" w:fontKey="{FE613343-F179-4202-BA99-F6306D8C4368}"/>
  </w:font>
  <w:font w:name="Tahoma">
    <w:panose1 w:val="020B0604030504040204"/>
    <w:charset w:val="00"/>
    <w:family w:val="swiss"/>
    <w:pitch w:val="variable"/>
    <w:sig w:usb0="E1002EFF" w:usb1="C000605B" w:usb2="00000029" w:usb3="00000000" w:csb0="000101FF" w:csb1="00000000"/>
    <w:embedRegular r:id="rId5" w:fontKey="{88A6428D-BB7E-4296-8B7E-99280ADDE3AF}"/>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7675F82D-B382-4A13-8688-339501BF00F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078206"/>
      <w:docPartObj>
        <w:docPartGallery w:val="Page Numbers (Bottom of Page)"/>
        <w:docPartUnique/>
      </w:docPartObj>
    </w:sdtPr>
    <w:sdtEndPr>
      <w:rPr>
        <w:noProof/>
      </w:rPr>
    </w:sdtEndPr>
    <w:sdtContent>
      <w:p w:rsidR="00C4218A" w:rsidRDefault="00C4218A">
        <w:pPr>
          <w:pStyle w:val="Footer"/>
          <w:jc w:val="center"/>
        </w:pPr>
        <w:r>
          <w:fldChar w:fldCharType="begin"/>
        </w:r>
        <w:r>
          <w:instrText xml:space="preserve"> PAGE   \* MERGEFORMAT </w:instrText>
        </w:r>
        <w:r>
          <w:fldChar w:fldCharType="separate"/>
        </w:r>
        <w:r w:rsidR="00D923B3">
          <w:rPr>
            <w:noProof/>
          </w:rPr>
          <w:t>34</w:t>
        </w:r>
        <w:r>
          <w:rPr>
            <w:noProof/>
          </w:rPr>
          <w:fldChar w:fldCharType="end"/>
        </w:r>
      </w:p>
    </w:sdtContent>
  </w:sdt>
  <w:p w:rsidR="00C4218A" w:rsidRDefault="00C421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C4218A" w:rsidRDefault="00C4218A">
        <w:pPr>
          <w:pStyle w:val="Footer"/>
          <w:jc w:val="center"/>
        </w:pPr>
        <w:r>
          <w:fldChar w:fldCharType="begin"/>
        </w:r>
        <w:r>
          <w:instrText xml:space="preserve"> PAGE   \* MERGEFORMAT </w:instrText>
        </w:r>
        <w:r>
          <w:fldChar w:fldCharType="separate"/>
        </w:r>
        <w:r w:rsidR="00D923B3">
          <w:rPr>
            <w:noProof/>
          </w:rPr>
          <w:t>33</w:t>
        </w:r>
        <w:r>
          <w:rPr>
            <w:noProof/>
          </w:rPr>
          <w:fldChar w:fldCharType="end"/>
        </w:r>
      </w:p>
    </w:sdtContent>
  </w:sdt>
  <w:p w:rsidR="00C4218A" w:rsidRDefault="00C421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D06" w:rsidRDefault="00047D06" w:rsidP="009A122D">
      <w:pPr>
        <w:spacing w:after="0" w:line="240" w:lineRule="auto"/>
      </w:pPr>
      <w:r>
        <w:separator/>
      </w:r>
    </w:p>
  </w:footnote>
  <w:footnote w:type="continuationSeparator" w:id="0">
    <w:p w:rsidR="00047D06" w:rsidRDefault="00047D06"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218A" w:rsidRDefault="00C4218A">
    <w:pPr>
      <w:pStyle w:val="Header"/>
    </w:pPr>
    <w:proofErr w:type="spellStart"/>
    <w:r>
      <w:t>Yoav</w:t>
    </w:r>
    <w:proofErr w:type="spellEnd"/>
    <w:r>
      <w:t xml:space="preserve"> Ram and </w:t>
    </w:r>
    <w:proofErr w:type="spellStart"/>
    <w:r>
      <w:t>Lilach</w:t>
    </w:r>
    <w:proofErr w:type="spellEnd"/>
    <w:r>
      <w:t xml:space="preserve"> </w:t>
    </w:r>
    <w:proofErr w:type="spellStart"/>
    <w:r>
      <w:t>Hadany</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218A" w:rsidRDefault="00C4218A"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13C7C"/>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47D0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24B2"/>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053"/>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0EDB"/>
    <w:rsid w:val="001A151A"/>
    <w:rsid w:val="001A2C51"/>
    <w:rsid w:val="001A6C18"/>
    <w:rsid w:val="001B0499"/>
    <w:rsid w:val="001B2273"/>
    <w:rsid w:val="001B3AC8"/>
    <w:rsid w:val="001B580C"/>
    <w:rsid w:val="001B74CA"/>
    <w:rsid w:val="001B7896"/>
    <w:rsid w:val="001C19FF"/>
    <w:rsid w:val="001C35D5"/>
    <w:rsid w:val="001C3DA4"/>
    <w:rsid w:val="001C455A"/>
    <w:rsid w:val="001C4854"/>
    <w:rsid w:val="001C5D6C"/>
    <w:rsid w:val="001D0862"/>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C7475"/>
    <w:rsid w:val="002D2649"/>
    <w:rsid w:val="002D29C8"/>
    <w:rsid w:val="002D3652"/>
    <w:rsid w:val="002D501F"/>
    <w:rsid w:val="002D7506"/>
    <w:rsid w:val="002D7AB0"/>
    <w:rsid w:val="002E0EBF"/>
    <w:rsid w:val="002E3785"/>
    <w:rsid w:val="002F2E7E"/>
    <w:rsid w:val="002F4E2F"/>
    <w:rsid w:val="0030149F"/>
    <w:rsid w:val="00302666"/>
    <w:rsid w:val="00302CF7"/>
    <w:rsid w:val="0030349D"/>
    <w:rsid w:val="00304F72"/>
    <w:rsid w:val="0030508B"/>
    <w:rsid w:val="00305197"/>
    <w:rsid w:val="00305556"/>
    <w:rsid w:val="00306FB2"/>
    <w:rsid w:val="00312002"/>
    <w:rsid w:val="003131D8"/>
    <w:rsid w:val="0031333D"/>
    <w:rsid w:val="00313F54"/>
    <w:rsid w:val="00314176"/>
    <w:rsid w:val="00314988"/>
    <w:rsid w:val="00320207"/>
    <w:rsid w:val="00320610"/>
    <w:rsid w:val="00323C45"/>
    <w:rsid w:val="003247B3"/>
    <w:rsid w:val="00325884"/>
    <w:rsid w:val="00325953"/>
    <w:rsid w:val="00331321"/>
    <w:rsid w:val="00331E7E"/>
    <w:rsid w:val="00332C18"/>
    <w:rsid w:val="0033327A"/>
    <w:rsid w:val="00335216"/>
    <w:rsid w:val="00335E62"/>
    <w:rsid w:val="00342779"/>
    <w:rsid w:val="00343645"/>
    <w:rsid w:val="0034713C"/>
    <w:rsid w:val="00347C94"/>
    <w:rsid w:val="00354774"/>
    <w:rsid w:val="00355B3D"/>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7C6"/>
    <w:rsid w:val="00396D80"/>
    <w:rsid w:val="003A1D28"/>
    <w:rsid w:val="003A2920"/>
    <w:rsid w:val="003A304F"/>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3B4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3148"/>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432"/>
    <w:rsid w:val="004C16E5"/>
    <w:rsid w:val="004C2320"/>
    <w:rsid w:val="004C392E"/>
    <w:rsid w:val="004C39B0"/>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44FB"/>
    <w:rsid w:val="004F45F7"/>
    <w:rsid w:val="004F5395"/>
    <w:rsid w:val="004F715E"/>
    <w:rsid w:val="004F7477"/>
    <w:rsid w:val="00500073"/>
    <w:rsid w:val="00505D9A"/>
    <w:rsid w:val="00510E20"/>
    <w:rsid w:val="00510F1B"/>
    <w:rsid w:val="00511EA8"/>
    <w:rsid w:val="0051268A"/>
    <w:rsid w:val="005145C8"/>
    <w:rsid w:val="00514DED"/>
    <w:rsid w:val="005202A0"/>
    <w:rsid w:val="0052063A"/>
    <w:rsid w:val="00524BD8"/>
    <w:rsid w:val="00526669"/>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223E"/>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56DCF"/>
    <w:rsid w:val="006620EE"/>
    <w:rsid w:val="00663378"/>
    <w:rsid w:val="00665310"/>
    <w:rsid w:val="0066767E"/>
    <w:rsid w:val="00667ECA"/>
    <w:rsid w:val="0067104F"/>
    <w:rsid w:val="00671C1A"/>
    <w:rsid w:val="006733DF"/>
    <w:rsid w:val="0067436B"/>
    <w:rsid w:val="00680820"/>
    <w:rsid w:val="00681DB1"/>
    <w:rsid w:val="00683120"/>
    <w:rsid w:val="00683B42"/>
    <w:rsid w:val="006911A5"/>
    <w:rsid w:val="00691461"/>
    <w:rsid w:val="00691767"/>
    <w:rsid w:val="006930EE"/>
    <w:rsid w:val="0069770A"/>
    <w:rsid w:val="00697E1A"/>
    <w:rsid w:val="006A099D"/>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1C21"/>
    <w:rsid w:val="00733307"/>
    <w:rsid w:val="00733446"/>
    <w:rsid w:val="00735806"/>
    <w:rsid w:val="00737147"/>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67AB"/>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5EE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33E3"/>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C1C56"/>
    <w:rsid w:val="008C5F33"/>
    <w:rsid w:val="008D0078"/>
    <w:rsid w:val="008D2D9C"/>
    <w:rsid w:val="008E3DFA"/>
    <w:rsid w:val="008E3EDA"/>
    <w:rsid w:val="008E43B1"/>
    <w:rsid w:val="008E4FCE"/>
    <w:rsid w:val="008E6F7C"/>
    <w:rsid w:val="008E7880"/>
    <w:rsid w:val="008F11A1"/>
    <w:rsid w:val="008F2169"/>
    <w:rsid w:val="008F3447"/>
    <w:rsid w:val="008F3D01"/>
    <w:rsid w:val="008F5983"/>
    <w:rsid w:val="00900394"/>
    <w:rsid w:val="009040D1"/>
    <w:rsid w:val="00905D3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250ED"/>
    <w:rsid w:val="00A307DC"/>
    <w:rsid w:val="00A30A19"/>
    <w:rsid w:val="00A31D86"/>
    <w:rsid w:val="00A328A2"/>
    <w:rsid w:val="00A34949"/>
    <w:rsid w:val="00A35270"/>
    <w:rsid w:val="00A35FFF"/>
    <w:rsid w:val="00A40A47"/>
    <w:rsid w:val="00A44E2F"/>
    <w:rsid w:val="00A4786F"/>
    <w:rsid w:val="00A50635"/>
    <w:rsid w:val="00A514A3"/>
    <w:rsid w:val="00A533A9"/>
    <w:rsid w:val="00A55D35"/>
    <w:rsid w:val="00A575D7"/>
    <w:rsid w:val="00A579F7"/>
    <w:rsid w:val="00A67023"/>
    <w:rsid w:val="00A6797E"/>
    <w:rsid w:val="00A70358"/>
    <w:rsid w:val="00A709C3"/>
    <w:rsid w:val="00A70BE8"/>
    <w:rsid w:val="00A70BEF"/>
    <w:rsid w:val="00A7180F"/>
    <w:rsid w:val="00A725E6"/>
    <w:rsid w:val="00A74527"/>
    <w:rsid w:val="00A771C8"/>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89F"/>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563"/>
    <w:rsid w:val="00B5286A"/>
    <w:rsid w:val="00B56C74"/>
    <w:rsid w:val="00B63B41"/>
    <w:rsid w:val="00B66998"/>
    <w:rsid w:val="00B67E56"/>
    <w:rsid w:val="00B72912"/>
    <w:rsid w:val="00B74795"/>
    <w:rsid w:val="00B7610D"/>
    <w:rsid w:val="00B82D73"/>
    <w:rsid w:val="00B83B45"/>
    <w:rsid w:val="00B83F66"/>
    <w:rsid w:val="00B8554B"/>
    <w:rsid w:val="00B85CA4"/>
    <w:rsid w:val="00B86755"/>
    <w:rsid w:val="00B86C28"/>
    <w:rsid w:val="00B87664"/>
    <w:rsid w:val="00B87DD0"/>
    <w:rsid w:val="00B96911"/>
    <w:rsid w:val="00B9782C"/>
    <w:rsid w:val="00BA2849"/>
    <w:rsid w:val="00BA2B02"/>
    <w:rsid w:val="00BA37A0"/>
    <w:rsid w:val="00BA3BDB"/>
    <w:rsid w:val="00BA3FE6"/>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613E"/>
    <w:rsid w:val="00BF7DE4"/>
    <w:rsid w:val="00C00770"/>
    <w:rsid w:val="00C023C7"/>
    <w:rsid w:val="00C03529"/>
    <w:rsid w:val="00C04756"/>
    <w:rsid w:val="00C1170E"/>
    <w:rsid w:val="00C119BE"/>
    <w:rsid w:val="00C11B88"/>
    <w:rsid w:val="00C13761"/>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18A"/>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31"/>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04F6A"/>
    <w:rsid w:val="00D104F2"/>
    <w:rsid w:val="00D10D48"/>
    <w:rsid w:val="00D14529"/>
    <w:rsid w:val="00D157D4"/>
    <w:rsid w:val="00D15BE6"/>
    <w:rsid w:val="00D20FB0"/>
    <w:rsid w:val="00D23B17"/>
    <w:rsid w:val="00D2584A"/>
    <w:rsid w:val="00D26998"/>
    <w:rsid w:val="00D26AEF"/>
    <w:rsid w:val="00D3015D"/>
    <w:rsid w:val="00D34C85"/>
    <w:rsid w:val="00D3522A"/>
    <w:rsid w:val="00D35D48"/>
    <w:rsid w:val="00D37700"/>
    <w:rsid w:val="00D40F2C"/>
    <w:rsid w:val="00D4102F"/>
    <w:rsid w:val="00D43203"/>
    <w:rsid w:val="00D442A9"/>
    <w:rsid w:val="00D45CB2"/>
    <w:rsid w:val="00D5184D"/>
    <w:rsid w:val="00D56A32"/>
    <w:rsid w:val="00D6325C"/>
    <w:rsid w:val="00D6393B"/>
    <w:rsid w:val="00D66493"/>
    <w:rsid w:val="00D72D8D"/>
    <w:rsid w:val="00D74797"/>
    <w:rsid w:val="00D747B0"/>
    <w:rsid w:val="00D76319"/>
    <w:rsid w:val="00D76816"/>
    <w:rsid w:val="00D82F82"/>
    <w:rsid w:val="00D84632"/>
    <w:rsid w:val="00D923B3"/>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2BEC"/>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5E6C"/>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64CA4"/>
    <w:rsid w:val="00E7243B"/>
    <w:rsid w:val="00E73536"/>
    <w:rsid w:val="00E74930"/>
    <w:rsid w:val="00E75CE3"/>
    <w:rsid w:val="00E80EFF"/>
    <w:rsid w:val="00E82A6E"/>
    <w:rsid w:val="00E83791"/>
    <w:rsid w:val="00E83AB1"/>
    <w:rsid w:val="00E849D7"/>
    <w:rsid w:val="00E8583D"/>
    <w:rsid w:val="00E85DE7"/>
    <w:rsid w:val="00E862AF"/>
    <w:rsid w:val="00E87A5D"/>
    <w:rsid w:val="00E87B67"/>
    <w:rsid w:val="00E956C1"/>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2F88"/>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05A7"/>
    <w:rsid w:val="00F619A9"/>
    <w:rsid w:val="00F62FFA"/>
    <w:rsid w:val="00F63FED"/>
    <w:rsid w:val="00F71C83"/>
    <w:rsid w:val="00F71EEF"/>
    <w:rsid w:val="00F76B8B"/>
    <w:rsid w:val="00F804BA"/>
    <w:rsid w:val="00F8069F"/>
    <w:rsid w:val="00F832E9"/>
    <w:rsid w:val="00F83F2E"/>
    <w:rsid w:val="00F84E5B"/>
    <w:rsid w:val="00F85CE0"/>
    <w:rsid w:val="00F861AD"/>
    <w:rsid w:val="00F8704C"/>
    <w:rsid w:val="00F8789F"/>
    <w:rsid w:val="00F87F2E"/>
    <w:rsid w:val="00F907A8"/>
    <w:rsid w:val="00F90DBC"/>
    <w:rsid w:val="00F912C7"/>
    <w:rsid w:val="00F91E4B"/>
    <w:rsid w:val="00F9201C"/>
    <w:rsid w:val="00FA2E5C"/>
    <w:rsid w:val="00FA4D99"/>
    <w:rsid w:val="00FA5079"/>
    <w:rsid w:val="00FA72C5"/>
    <w:rsid w:val="00FB0058"/>
    <w:rsid w:val="00FB1726"/>
    <w:rsid w:val="00FB228D"/>
    <w:rsid w:val="00FB2DA2"/>
    <w:rsid w:val="00FB30D0"/>
    <w:rsid w:val="00FB3C6B"/>
    <w:rsid w:val="00FB4F13"/>
    <w:rsid w:val="00FB7014"/>
    <w:rsid w:val="00FB7083"/>
    <w:rsid w:val="00FB73BF"/>
    <w:rsid w:val="00FB73CE"/>
    <w:rsid w:val="00FC10A1"/>
    <w:rsid w:val="00FC3218"/>
    <w:rsid w:val="00FC4FE4"/>
    <w:rsid w:val="00FC507C"/>
    <w:rsid w:val="00FC5DAA"/>
    <w:rsid w:val="00FC62DB"/>
    <w:rsid w:val="00FC741A"/>
    <w:rsid w:val="00FD2959"/>
    <w:rsid w:val="00FD35E1"/>
    <w:rsid w:val="00FD3777"/>
    <w:rsid w:val="00FD52EB"/>
    <w:rsid w:val="00FD73DF"/>
    <w:rsid w:val="00FD7E05"/>
    <w:rsid w:val="00FE18DA"/>
    <w:rsid w:val="00FE2E25"/>
    <w:rsid w:val="00FE6A55"/>
    <w:rsid w:val="00FF2255"/>
    <w:rsid w:val="00FF2F6D"/>
    <w:rsid w:val="00FF3E8D"/>
    <w:rsid w:val="00FF4F00"/>
    <w:rsid w:val="00FF5FC3"/>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sChild>
                                                                                                                                                                                                                                                                                                                                                                                                                                                                                                                                                                                                                                                                                                                                                                                                                                                                                                                    <w:div w:id="574820111">
                                                                                                                                                                                                                                                                                                                                                                                                                                                                                                                                                                                                                                                                                                                                                                                                                                                                                                                      <w:marLeft w:val="0"/>
                                                                                                                                                                                                                                                                                                                                                                                                                                                                                                                                                                                                                                                                                                                                                                                                                                                                                                                      <w:marRight w:val="0"/>
                                                                                                                                                                                                                                                                                                                                                                                                                                                                                                                                                                                                                                                                                                                                                                                                                                                                                                                      <w:marTop w:val="0"/>
                                                                                                                                                                                                                                                                                                                                                                                                                                                                                                                                                                                                                                                                                                                                                                                                                                                                                                                      <w:marBottom w:val="0"/>
                                                                                                                                                                                                                                                                                                                                                                                                                                                                                                                                                                                                                                                                                                                                                                                                                                                                                                                      <w:divBdr>
                                                                                                                                                                                                                                                                                                                                                                                                                                                                                                                                                                                                                                                                                                                                                                                                                                                                                                                        <w:top w:val="none" w:sz="0" w:space="0" w:color="auto"/>
                                                                                                                                                                                                                                                                                                                                                                                                                                                                                                                                                                                                                                                                                                                                                                                                                                                                                                                        <w:left w:val="none" w:sz="0" w:space="0" w:color="auto"/>
                                                                                                                                                                                                                                                                                                                                                                                                                                                                                                                                                                                                                                                                                                                                                                                                                                                                                                                        <w:bottom w:val="none" w:sz="0" w:space="0" w:color="auto"/>
                                                                                                                                                                                                                                                                                                                                                                                                                                                                                                                                                                                                                                                                                                                                                                                                                                                                                                                        <w:right w:val="none" w:sz="0" w:space="0" w:color="auto"/>
                                                                                                                                                                                                                                                                                                                                                                                                                                                                                                                                                                                                                                                                                                                                                                                                                                                                                                                      </w:divBdr>
                                                                                                                                                                                                                                                                                                                                                                                                                                                                                                                                                                                                                                                                                                                                                                                                                                                                                                                      <w:divsChild>
                                                                                                                                                                                                                                                                                                                                                                                                                                                                                                                                                                                                                                                                                                                                                                                                                                                                                                                        <w:div w:id="466121399">
                                                                                                                                                                                                                                                                                                                                                                                                                                                                                                                                                                                                                                                                                                                                                                                                                                                                                                                          <w:marLeft w:val="0"/>
                                                                                                                                                                                                                                                                                                                                                                                                                                                                                                                                                                                                                                                                                                                                                                                                                                                                                                                          <w:marRight w:val="0"/>
                                                                                                                                                                                                                                                                                                                                                                                                                                                                                                                                                                                                                                                                                                                                                                                                                                                                                                                          <w:marTop w:val="0"/>
                                                                                                                                                                                                                                                                                                                                                                                                                                                                                                                                                                                                                                                                                                                                                                                                                                                                                                                          <w:marBottom w:val="0"/>
                                                                                                                                                                                                                                                                                                                                                                                                                                                                                                                                                                                                                                                                                                                                                                                                                                                                                                                          <w:divBdr>
                                                                                                                                                                                                                                                                                                                                                                                                                                                                                                                                                                                                                                                                                                                                                                                                                                                                                                                            <w:top w:val="none" w:sz="0" w:space="0" w:color="auto"/>
                                                                                                                                                                                                                                                                                                                                                                                                                                                                                                                                                                                                                                                                                                                                                                                                                                                                                                                            <w:left w:val="none" w:sz="0" w:space="0" w:color="auto"/>
                                                                                                                                                                                                                                                                                                                                                                                                                                                                                                                                                                                                                                                                                                                                                                                                                                                                                                                            <w:bottom w:val="none" w:sz="0" w:space="0" w:color="auto"/>
                                                                                                                                                                                                                                                                                                                                                                                                                                                                                                                                                                                                                                                                                                                                                                                                                                                                                                                            <w:right w:val="none" w:sz="0" w:space="0" w:color="auto"/>
                                                                                                                                                                                                                                                                                                                                                                                                                                                                                                                                                                                                                                                                                                                                                                                                                                                                                                                          </w:divBdr>
                                                                                                                                                                                                                                                                                                                                                                                                                                                                                                                                                                                                                                                                                                                                                                                                                                                                                                                          <w:divsChild>
                                                                                                                                                                                                                                                                                                                                                                                                                                                                                                                                                                                                                                                                                                                                                                                                                                                                                                                            <w:div w:id="1778065975">
                                                                                                                                                                                                                                                                                                                                                                                                                                                                                                                                                                                                                                                                                                                                                                                                                                                                                                                              <w:marLeft w:val="0"/>
                                                                                                                                                                                                                                                                                                                                                                                                                                                                                                                                                                                                                                                                                                                                                                                                                                                                                                                              <w:marRight w:val="0"/>
                                                                                                                                                                                                                                                                                                                                                                                                                                                                                                                                                                                                                                                                                                                                                                                                                                                                                                                              <w:marTop w:val="0"/>
                                                                                                                                                                                                                                                                                                                                                                                                                                                                                                                                                                                                                                                                                                                                                                                                                                                                                                                              <w:marBottom w:val="0"/>
                                                                                                                                                                                                                                                                                                                                                                                                                                                                                                                                                                                                                                                                                                                                                                                                                                                                                                                              <w:divBdr>
                                                                                                                                                                                                                                                                                                                                                                                                                                                                                                                                                                                                                                                                                                                                                                                                                                                                                                                                <w:top w:val="none" w:sz="0" w:space="0" w:color="auto"/>
                                                                                                                                                                                                                                                                                                                                                                                                                                                                                                                                                                                                                                                                                                                                                                                                                                                                                                                                <w:left w:val="none" w:sz="0" w:space="0" w:color="auto"/>
                                                                                                                                                                                                                                                                                                                                                                                                                                                                                                                                                                                                                                                                                                                                                                                                                                                                                                                                <w:bottom w:val="none" w:sz="0" w:space="0" w:color="auto"/>
                                                                                                                                                                                                                                                                                                                                                                                                                                                                                                                                                                                                                                                                                                                                                                                                                                                                                                                                <w:right w:val="none" w:sz="0" w:space="0" w:color="auto"/>
                                                                                                                                                                                                                                                                                                                                                                                                                                                                                                                                                                                                                                                                                                                                                                                                                                                                                                                              </w:divBdr>
                                                                                                                                                                                                                                                                                                                                                                                                                                                                                                                                                                                                                                                                                                                                                                                                                                                                                                                              <w:divsChild>
                                                                                                                                                                                                                                                                                                                                                                                                                                                                                                                                                                                                                                                                                                                                                                                                                                                                                                                                <w:div w:id="856575579">
                                                                                                                                                                                                                                                                                                                                                                                                                                                                                                                                                                                                                                                                                                                                                                                                                                                                                                                                  <w:marLeft w:val="0"/>
                                                                                                                                                                                                                                                                                                                                                                                                                                                                                                                                                                                                                                                                                                                                                                                                                                                                                                                                  <w:marRight w:val="0"/>
                                                                                                                                                                                                                                                                                                                                                                                                                                                                                                                                                                                                                                                                                                                                                                                                                                                                                                                                  <w:marTop w:val="0"/>
                                                                                                                                                                                                                                                                                                                                                                                                                                                                                                                                                                                                                                                                                                                                                                                                                                                                                                                                  <w:marBottom w:val="0"/>
                                                                                                                                                                                                                                                                                                                                                                                                                                                                                                                                                                                                                                                                                                                                                                                                                                                                                                                                  <w:divBdr>
                                                                                                                                                                                                                                                                                                                                                                                                                                                                                                                                                                                                                                                                                                                                                                                                                                                                                                                                    <w:top w:val="none" w:sz="0" w:space="0" w:color="auto"/>
                                                                                                                                                                                                                                                                                                                                                                                                                                                                                                                                                                                                                                                                                                                                                                                                                                                                                                                                    <w:left w:val="none" w:sz="0" w:space="0" w:color="auto"/>
                                                                                                                                                                                                                                                                                                                                                                                                                                                                                                                                                                                                                                                                                                                                                                                                                                                                                                                                    <w:bottom w:val="none" w:sz="0" w:space="0" w:color="auto"/>
                                                                                                                                                                                                                                                                                                                                                                                                                                                                                                                                                                                                                                                                                                                                                                                                                                                                                                                                    <w:right w:val="none" w:sz="0" w:space="0" w:color="auto"/>
                                                                                                                                                                                                                                                                                                                                                                                                                                                                                                                                                                                                                                                                                                                                                                                                                                                                                                                                  </w:divBdr>
                                                                                                                                                                                                                                                                                                                                                                                                                                                                                                                                                                                                                                                                                                                                                                                                                                                                                                                                  <w:divsChild>
                                                                                                                                                                                                                                                                                                                                                                                                                                                                                                                                                                                                                                                                                                                                                                                                                                                                                                                                    <w:div w:id="1832678813">
                                                                                                                                                                                                                                                                                                                                                                                                                                                                                                                                                                                                                                                                                                                                                                                                                                                                                                                                      <w:marLeft w:val="0"/>
                                                                                                                                                                                                                                                                                                                                                                                                                                                                                                                                                                                                                                                                                                                                                                                                                                                                                                                                      <w:marRight w:val="0"/>
                                                                                                                                                                                                                                                                                                                                                                                                                                                                                                                                                                                                                                                                                                                                                                                                                                                                                                                                      <w:marTop w:val="0"/>
                                                                                                                                                                                                                                                                                                                                                                                                                                                                                                                                                                                                                                                                                                                                                                                                                                                                                                                                      <w:marBottom w:val="0"/>
                                                                                                                                                                                                                                                                                                                                                                                                                                                                                                                                                                                                                                                                                                                                                                                                                                                                                                                                      <w:divBdr>
                                                                                                                                                                                                                                                                                                                                                                                                                                                                                                                                                                                                                                                                                                                                                                                                                                                                                                                                        <w:top w:val="none" w:sz="0" w:space="0" w:color="auto"/>
                                                                                                                                                                                                                                                                                                                                                                                                                                                                                                                                                                                                                                                                                                                                                                                                                                                                                                                                        <w:left w:val="none" w:sz="0" w:space="0" w:color="auto"/>
                                                                                                                                                                                                                                                                                                                                                                                                                                                                                                                                                                                                                                                                                                                                                                                                                                                                                                                                        <w:bottom w:val="none" w:sz="0" w:space="0" w:color="auto"/>
                                                                                                                                                                                                                                                                                                                                                                                                                                                                                                                                                                                                                                                                                                                                                                                                                                                                                                                                        <w:right w:val="none" w:sz="0" w:space="0" w:color="auto"/>
                                                                                                                                                                                                                                                                                                                                                                                                                                                                                                                                                                                                                                                                                                                                                                                                                                                                                                                                      </w:divBdr>
                                                                                                                                                                                                                                                                                                                                                                                                                                                                                                                                                                                                                                                                                                                                                                                                                                                                                                                                      <w:divsChild>
                                                                                                                                                                                                                                                                                                                                                                                                                                                                                                                                                                                                                                                                                                                                                                                                                                                                                                                                        <w:div w:id="661272723">
                                                                                                                                                                                                                                                                                                                                                                                                                                                                                                                                                                                                                                                                                                                                                                                                                                                                                                                                          <w:marLeft w:val="0"/>
                                                                                                                                                                                                                                                                                                                                                                                                                                                                                                                                                                                                                                                                                                                                                                                                                                                                                                                                          <w:marRight w:val="0"/>
                                                                                                                                                                                                                                                                                                                                                                                                                                                                                                                                                                                                                                                                                                                                                                                                                                                                                                                                          <w:marTop w:val="0"/>
                                                                                                                                                                                                                                                                                                                                                                                                                                                                                                                                                                                                                                                                                                                                                                                                                                                                                                                                          <w:marBottom w:val="0"/>
                                                                                                                                                                                                                                                                                                                                                                                                                                                                                                                                                                                                                                                                                                                                                                                                                                                                                                                                          <w:divBdr>
                                                                                                                                                                                                                                                                                                                                                                                                                                                                                                                                                                                                                                                                                                                                                                                                                                                                                                                                            <w:top w:val="none" w:sz="0" w:space="0" w:color="auto"/>
                                                                                                                                                                                                                                                                                                                                                                                                                                                                                                                                                                                                                                                                                                                                                                                                                                                                                                                                            <w:left w:val="none" w:sz="0" w:space="0" w:color="auto"/>
                                                                                                                                                                                                                                                                                                                                                                                                                                                                                                                                                                                                                                                                                                                                                                                                                                                                                                                                            <w:bottom w:val="none" w:sz="0" w:space="0" w:color="auto"/>
                                                                                                                                                                                                                                                                                                                                                                                                                                                                                                                                                                                                                                                                                                                                                                                                                                                                                                                                            <w:right w:val="none" w:sz="0" w:space="0" w:color="auto"/>
                                                                                                                                                                                                                                                                                                                                                                                                                                                                                                                                                                                                                                                                                                                                                                                                                                                                                                                                          </w:divBdr>
                                                                                                                                                                                                                                                                                                                                                                                                                                                                                                                                                                                                                                                                                                                                                                                                                                                                                                                                          <w:divsChild>
                                                                                                                                                                                                                                                                                                                                                                                                                                                                                                                                                                                                                                                                                                                                                                                                                                                                                                                                            <w:div w:id="1276789296">
                                                                                                                                                                                                                                                                                                                                                                                                                                                                                                                                                                                                                                                                                                                                                                                                                                                                                                                                              <w:marLeft w:val="0"/>
                                                                                                                                                                                                                                                                                                                                                                                                                                                                                                                                                                                                                                                                                                                                                                                                                                                                                                                                              <w:marRight w:val="0"/>
                                                                                                                                                                                                                                                                                                                                                                                                                                                                                                                                                                                                                                                                                                                                                                                                                                                                                                                                              <w:marTop w:val="0"/>
                                                                                                                                                                                                                                                                                                                                                                                                                                                                                                                                                                                                                                                                                                                                                                                                                                                                                                                                              <w:marBottom w:val="0"/>
                                                                                                                                                                                                                                                                                                                                                                                                                                                                                                                                                                                                                                                                                                                                                                                                                                                                                                                                              <w:divBdr>
                                                                                                                                                                                                                                                                                                                                                                                                                                                                                                                                                                                                                                                                                                                                                                                                                                                                                                                                                <w:top w:val="none" w:sz="0" w:space="0" w:color="auto"/>
                                                                                                                                                                                                                                                                                                                                                                                                                                                                                                                                                                                                                                                                                                                                                                                                                                                                                                                                                <w:left w:val="none" w:sz="0" w:space="0" w:color="auto"/>
                                                                                                                                                                                                                                                                                                                                                                                                                                                                                                                                                                                                                                                                                                                                                                                                                                                                                                                                                <w:bottom w:val="none" w:sz="0" w:space="0" w:color="auto"/>
                                                                                                                                                                                                                                                                                                                                                                                                                                                                                                                                                                                                                                                                                                                                                                                                                                                                                                                                                <w:right w:val="none" w:sz="0" w:space="0" w:color="auto"/>
                                                                                                                                                                                                                                                                                                                                                                                                                                                                                                                                                                                                                                                                                                                                                                                                                                                                                                                                              </w:divBdr>
                                                                                                                                                                                                                                                                                                                                                                                                                                                                                                                                                                                                                                                                                                                                                                                                                                                                                                                                              <w:divsChild>
                                                                                                                                                                                                                                                                                                                                                                                                                                                                                                                                                                                                                                                                                                                                                                                                                                                                                                                                                <w:div w:id="919945275">
                                                                                                                                                                                                                                                                                                                                                                                                                                                                                                                                                                                                                                                                                                                                                                                                                                                                                                                                                  <w:marLeft w:val="0"/>
                                                                                                                                                                                                                                                                                                                                                                                                                                                                                                                                                                                                                                                                                                                                                                                                                                                                                                                                                  <w:marRight w:val="0"/>
                                                                                                                                                                                                                                                                                                                                                                                                                                                                                                                                                                                                                                                                                                                                                                                                                                                                                                                                                  <w:marTop w:val="0"/>
                                                                                                                                                                                                                                                                                                                                                                                                                                                                                                                                                                                                                                                                                                                                                                                                                                                                                                                                                  <w:marBottom w:val="0"/>
                                                                                                                                                                                                                                                                                                                                                                                                                                                                                                                                                                                                                                                                                                                                                                                                                                                                                                                                                  <w:divBdr>
                                                                                                                                                                                                                                                                                                                                                                                                                                                                                                                                                                                                                                                                                                                                                                                                                                                                                                                                                    <w:top w:val="none" w:sz="0" w:space="0" w:color="auto"/>
                                                                                                                                                                                                                                                                                                                                                                                                                                                                                                                                                                                                                                                                                                                                                                                                                                                                                                                                                    <w:left w:val="none" w:sz="0" w:space="0" w:color="auto"/>
                                                                                                                                                                                                                                                                                                                                                                                                                                                                                                                                                                                                                                                                                                                                                                                                                                                                                                                                                    <w:bottom w:val="none" w:sz="0" w:space="0" w:color="auto"/>
                                                                                                                                                                                                                                                                                                                                                                                                                                                                                                                                                                                                                                                                                                                                                                                                                                                                                                                                                    <w:right w:val="none" w:sz="0" w:space="0" w:color="auto"/>
                                                                                                                                                                                                                                                                                                                                                                                                                                                                                                                                                                                                                                                                                                                                                                                                                                                                                                                                                  </w:divBdr>
                                                                                                                                                                                                                                                                                                                                                                                                                                                                                                                                                                                                                                                                                                                                                                                                                                                                                                                                                  <w:divsChild>
                                                                                                                                                                                                                                                                                                                                                                                                                                                                                                                                                                                                                                                                                                                                                                                                                                                                                                                                                    <w:div w:id="1299412326">
                                                                                                                                                                                                                                                                                                                                                                                                                                                                                                                                                                                                                                                                                                                                                                                                                                                                                                                                                      <w:marLeft w:val="0"/>
                                                                                                                                                                                                                                                                                                                                                                                                                                                                                                                                                                                                                                                                                                                                                                                                                                                                                                                                                      <w:marRight w:val="0"/>
                                                                                                                                                                                                                                                                                                                                                                                                                                                                                                                                                                                                                                                                                                                                                                                                                                                                                                                                                      <w:marTop w:val="0"/>
                                                                                                                                                                                                                                                                                                                                                                                                                                                                                                                                                                                                                                                                                                                                                                                                                                                                                                                                                      <w:marBottom w:val="0"/>
                                                                                                                                                                                                                                                                                                                                                                                                                                                                                                                                                                                                                                                                                                                                                                                                                                                                                                                                                      <w:divBdr>
                                                                                                                                                                                                                                                                                                                                                                                                                                                                                                                                                                                                                                                                                                                                                                                                                                                                                                                                                        <w:top w:val="none" w:sz="0" w:space="0" w:color="auto"/>
                                                                                                                                                                                                                                                                                                                                                                                                                                                                                                                                                                                                                                                                                                                                                                                                                                                                                                                                                        <w:left w:val="none" w:sz="0" w:space="0" w:color="auto"/>
                                                                                                                                                                                                                                                                                                                                                                                                                                                                                                                                                                                                                                                                                                                                                                                                                                                                                                                                                        <w:bottom w:val="none" w:sz="0" w:space="0" w:color="auto"/>
                                                                                                                                                                                                                                                                                                                                                                                                                                                                                                                                                                                                                                                                                                                                                                                                                                                                                                                                                        <w:right w:val="none" w:sz="0" w:space="0" w:color="auto"/>
                                                                                                                                                                                                                                                                                                                                                                                                                                                                                                                                                                                                                                                                                                                                                                                                                                                                                                                                                      </w:divBdr>
                                                                                                                                                                                                                                                                                                                                                                                                                                                                                                                                                                                                                                                                                                                                                                                                                                                                                                                                                      <w:divsChild>
                                                                                                                                                                                                                                                                                                                                                                                                                                                                                                                                                                                                                                                                                                                                                                                                                                                                                                                                                        <w:div w:id="1071853797">
                                                                                                                                                                                                                                                                                                                                                                                                                                                                                                                                                                                                                                                                                                                                                                                                                                                                                                                                                          <w:marLeft w:val="0"/>
                                                                                                                                                                                                                                                                                                                                                                                                                                                                                                                                                                                                                                                                                                                                                                                                                                                                                                                                                          <w:marRight w:val="0"/>
                                                                                                                                                                                                                                                                                                                                                                                                                                                                                                                                                                                                                                                                                                                                                                                                                                                                                                                                                          <w:marTop w:val="0"/>
                                                                                                                                                                                                                                                                                                                                                                                                                                                                                                                                                                                                                                                                                                                                                                                                                                                                                                                                                          <w:marBottom w:val="0"/>
                                                                                                                                                                                                                                                                                                                                                                                                                                                                                                                                                                                                                                                                                                                                                                                                                                                                                                                                                          <w:divBdr>
                                                                                                                                                                                                                                                                                                                                                                                                                                                                                                                                                                                                                                                                                                                                                                                                                                                                                                                                                            <w:top w:val="none" w:sz="0" w:space="0" w:color="auto"/>
                                                                                                                                                                                                                                                                                                                                                                                                                                                                                                                                                                                                                                                                                                                                                                                                                                                                                                                                                            <w:left w:val="none" w:sz="0" w:space="0" w:color="auto"/>
                                                                                                                                                                                                                                                                                                                                                                                                                                                                                                                                                                                                                                                                                                                                                                                                                                                                                                                                                            <w:bottom w:val="none" w:sz="0" w:space="0" w:color="auto"/>
                                                                                                                                                                                                                                                                                                                                                                                                                                                                                                                                                                                                                                                                                                                                                                                                                                                                                                                                                            <w:right w:val="none" w:sz="0" w:space="0" w:color="auto"/>
                                                                                                                                                                                                                                                                                                                                                                                                                                                                                                                                                                                                                                                                                                                                                                                                                                                                                                                                                          </w:divBdr>
                                                                                                                                                                                                                                                                                                                                                                                                                                                                                                                                                                                                                                                                                                                                                                                                                                                                                                                                                          <w:divsChild>
                                                                                                                                                                                                                                                                                                                                                                                                                                                                                                                                                                                                                                                                                                                                                                                                                                                                                                                                                            <w:div w:id="231741189">
                                                                                                                                                                                                                                                                                                                                                                                                                                                                                                                                                                                                                                                                                                                                                                                                                                                                                                                                                              <w:marLeft w:val="0"/>
                                                                                                                                                                                                                                                                                                                                                                                                                                                                                                                                                                                                                                                                                                                                                                                                                                                                                                                                                              <w:marRight w:val="0"/>
                                                                                                                                                                                                                                                                                                                                                                                                                                                                                                                                                                                                                                                                                                                                                                                                                                                                                                                                                              <w:marTop w:val="0"/>
                                                                                                                                                                                                                                                                                                                                                                                                                                                                                                                                                                                                                                                                                                                                                                                                                                                                                                                                                              <w:marBottom w:val="0"/>
                                                                                                                                                                                                                                                                                                                                                                                                                                                                                                                                                                                                                                                                                                                                                                                                                                                                                                                                                              <w:divBdr>
                                                                                                                                                                                                                                                                                                                                                                                                                                                                                                                                                                                                                                                                                                                                                                                                                                                                                                                                                                <w:top w:val="none" w:sz="0" w:space="0" w:color="auto"/>
                                                                                                                                                                                                                                                                                                                                                                                                                                                                                                                                                                                                                                                                                                                                                                                                                                                                                                                                                                <w:left w:val="none" w:sz="0" w:space="0" w:color="auto"/>
                                                                                                                                                                                                                                                                                                                                                                                                                                                                                                                                                                                                                                                                                                                                                                                                                                                                                                                                                                <w:bottom w:val="none" w:sz="0" w:space="0" w:color="auto"/>
                                                                                                                                                                                                                                                                                                                                                                                                                                                                                                                                                                                                                                                                                                                                                                                                                                                                                                                                                                <w:right w:val="none" w:sz="0" w:space="0" w:color="auto"/>
                                                                                                                                                                                                                                                                                                                                                                                                                                                                                                                                                                                                                                                                                                                                                                                                                                                                                                                                                              </w:divBdr>
                                                                                                                                                                                                                                                                                                                                                                                                                                                                                                                                                                                                                                                                                                                                                                                                                                                                                                                                                              <w:divsChild>
                                                                                                                                                                                                                                                                                                                                                                                                                                                                                                                                                                                                                                                                                                                                                                                                                                                                                                                                                                <w:div w:id="4792591">
                                                                                                                                                                                                                                                                                                                                                                                                                                                                                                                                                                                                                                                                                                                                                                                                                                                                                                                                                                  <w:marLeft w:val="0"/>
                                                                                                                                                                                                                                                                                                                                                                                                                                                                                                                                                                                                                                                                                                                                                                                                                                                                                                                                                                  <w:marRight w:val="0"/>
                                                                                                                                                                                                                                                                                                                                                                                                                                                                                                                                                                                                                                                                                                                                                                                                                                                                                                                                                                  <w:marTop w:val="0"/>
                                                                                                                                                                                                                                                                                                                                                                                                                                                                                                                                                                                                                                                                                                                                                                                                                                                                                                                                                                  <w:marBottom w:val="0"/>
                                                                                                                                                                                                                                                                                                                                                                                                                                                                                                                                                                                                                                                                                                                                                                                                                                                                                                                                                                  <w:divBdr>
                                                                                                                                                                                                                                                                                                                                                                                                                                                                                                                                                                                                                                                                                                                                                                                                                                                                                                                                                                    <w:top w:val="none" w:sz="0" w:space="0" w:color="auto"/>
                                                                                                                                                                                                                                                                                                                                                                                                                                                                                                                                                                                                                                                                                                                                                                                                                                                                                                                                                                    <w:left w:val="none" w:sz="0" w:space="0" w:color="auto"/>
                                                                                                                                                                                                                                                                                                                                                                                                                                                                                                                                                                                                                                                                                                                                                                                                                                                                                                                                                                    <w:bottom w:val="none" w:sz="0" w:space="0" w:color="auto"/>
                                                                                                                                                                                                                                                                                                                                                                                                                                                                                                                                                                                                                                                                                                                                                                                                                                                                                                                                                                    <w:right w:val="none" w:sz="0" w:space="0" w:color="auto"/>
                                                                                                                                                                                                                                                                                                                                                                                                                                                                                                                                                                                                                                                                                                                                                                                                                                                                                                                                                                  </w:divBdr>
                                                                                                                                                                                                                                                                                                                                                                                                                                                                                                                                                                                                                                                                                                                                                                                                                                                                                                                                                                  <w:divsChild>
                                                                                                                                                                                                                                                                                                                                                                                                                                                                                                                                                                                                                                                                                                                                                                                                                                                                                                                                                                    <w:div w:id="1597785594">
                                                                                                                                                                                                                                                                                                                                                                                                                                                                                                                                                                                                                                                                                                                                                                                                                                                                                                                                                                      <w:marLeft w:val="0"/>
                                                                                                                                                                                                                                                                                                                                                                                                                                                                                                                                                                                                                                                                                                                                                                                                                                                                                                                                                                      <w:marRight w:val="0"/>
                                                                                                                                                                                                                                                                                                                                                                                                                                                                                                                                                                                                                                                                                                                                                                                                                                                                                                                                                                      <w:marTop w:val="0"/>
                                                                                                                                                                                                                                                                                                                                                                                                                                                                                                                                                                                                                                                                                                                                                                                                                                                                                                                                                                      <w:marBottom w:val="0"/>
                                                                                                                                                                                                                                                                                                                                                                                                                                                                                                                                                                                                                                                                                                                                                                                                                                                                                                                                                                      <w:divBdr>
                                                                                                                                                                                                                                                                                                                                                                                                                                                                                                                                                                                                                                                                                                                                                                                                                                                                                                                                                                        <w:top w:val="none" w:sz="0" w:space="0" w:color="auto"/>
                                                                                                                                                                                                                                                                                                                                                                                                                                                                                                                                                                                                                                                                                                                                                                                                                                                                                                                                                                        <w:left w:val="none" w:sz="0" w:space="0" w:color="auto"/>
                                                                                                                                                                                                                                                                                                                                                                                                                                                                                                                                                                                                                                                                                                                                                                                                                                                                                                                                                                        <w:bottom w:val="none" w:sz="0" w:space="0" w:color="auto"/>
                                                                                                                                                                                                                                                                                                                                                                                                                                                                                                                                                                                                                                                                                                                                                                                                                                                                                                                                                                        <w:right w:val="none" w:sz="0" w:space="0" w:color="auto"/>
                                                                                                                                                                                                                                                                                                                                                                                                                                                                                                                                                                                                                                                                                                                                                                                                                                                                                                                                                                      </w:divBdr>
                                                                                                                                                                                                                                                                                                                                                                                                                                                                                                                                                                                                                                                                                                                                                                                                                                                                                                                                                                      <w:divsChild>
                                                                                                                                                                                                                                                                                                                                                                                                                                                                                                                                                                                                                                                                                                                                                                                                                                                                                                                                                                        <w:div w:id="1543665406">
                                                                                                                                                                                                                                                                                                                                                                                                                                                                                                                                                                                                                                                                                                                                                                                                                                                                                                                                                                          <w:marLeft w:val="0"/>
                                                                                                                                                                                                                                                                                                                                                                                                                                                                                                                                                                                                                                                                                                                                                                                                                                                                                                                                                                          <w:marRight w:val="0"/>
                                                                                                                                                                                                                                                                                                                                                                                                                                                                                                                                                                                                                                                                                                                                                                                                                                                                                                                                                                          <w:marTop w:val="0"/>
                                                                                                                                                                                                                                                                                                                                                                                                                                                                                                                                                                                                                                                                                                                                                                                                                                                                                                                                                                          <w:marBottom w:val="0"/>
                                                                                                                                                                                                                                                                                                                                                                                                                                                                                                                                                                                                                                                                                                                                                                                                                                                                                                                                                                          <w:divBdr>
                                                                                                                                                                                                                                                                                                                                                                                                                                                                                                                                                                                                                                                                                                                                                                                                                                                                                                                                                                            <w:top w:val="none" w:sz="0" w:space="0" w:color="auto"/>
                                                                                                                                                                                                                                                                                                                                                                                                                                                                                                                                                                                                                                                                                                                                                                                                                                                                                                                                                                            <w:left w:val="none" w:sz="0" w:space="0" w:color="auto"/>
                                                                                                                                                                                                                                                                                                                                                                                                                                                                                                                                                                                                                                                                                                                                                                                                                                                                                                                                                                            <w:bottom w:val="none" w:sz="0" w:space="0" w:color="auto"/>
                                                                                                                                                                                                                                                                                                                                                                                                                                                                                                                                                                                                                                                                                                                                                                                                                                                                                                                                                                            <w:right w:val="none" w:sz="0" w:space="0" w:color="auto"/>
                                                                                                                                                                                                                                                                                                                                                                                                                                                                                                                                                                                                                                                                                                                                                                                                                                                                                                                                                                          </w:divBdr>
                                                                                                                                                                                                                                                                                                                                                                                                                                                                                                                                                                                                                                                                                                                                                                                                                                                                                                                                                                          <w:divsChild>
                                                                                                                                                                                                                                                                                                                                                                                                                                                                                                                                                                                                                                                                                                                                                                                                                                                                                                                                                                            <w:div w:id="1460949049">
                                                                                                                                                                                                                                                                                                                                                                                                                                                                                                                                                                                                                                                                                                                                                                                                                                                                                                                                                                              <w:marLeft w:val="0"/>
                                                                                                                                                                                                                                                                                                                                                                                                                                                                                                                                                                                                                                                                                                                                                                                                                                                                                                                                                                              <w:marRight w:val="0"/>
                                                                                                                                                                                                                                                                                                                                                                                                                                                                                                                                                                                                                                                                                                                                                                                                                                                                                                                                                                              <w:marTop w:val="0"/>
                                                                                                                                                                                                                                                                                                                                                                                                                                                                                                                                                                                                                                                                                                                                                                                                                                                                                                                                                                              <w:marBottom w:val="0"/>
                                                                                                                                                                                                                                                                                                                                                                                                                                                                                                                                                                                                                                                                                                                                                                                                                                                                                                                                                                              <w:divBdr>
                                                                                                                                                                                                                                                                                                                                                                                                                                                                                                                                                                                                                                                                                                                                                                                                                                                                                                                                                                                <w:top w:val="none" w:sz="0" w:space="0" w:color="auto"/>
                                                                                                                                                                                                                                                                                                                                                                                                                                                                                                                                                                                                                                                                                                                                                                                                                                                                                                                                                                                <w:left w:val="none" w:sz="0" w:space="0" w:color="auto"/>
                                                                                                                                                                                                                                                                                                                                                                                                                                                                                                                                                                                                                                                                                                                                                                                                                                                                                                                                                                                <w:bottom w:val="none" w:sz="0" w:space="0" w:color="auto"/>
                                                                                                                                                                                                                                                                                                                                                                                                                                                                                                                                                                                                                                                                                                                                                                                                                                                                                                                                                                                <w:right w:val="none" w:sz="0" w:space="0" w:color="auto"/>
                                                                                                                                                                                                                                                                                                                                                                                                                                                                                                                                                                                                                                                                                                                                                                                                                                                                                                                                                                              </w:divBdr>
                                                                                                                                                                                                                                                                                                                                                                                                                                                                                                                                                                                                                                                                                                                                                                                                                                                                                                                                                                              <w:divsChild>
                                                                                                                                                                                                                                                                                                                                                                                                                                                                                                                                                                                                                                                                                                                                                                                                                                                                                                                                                                                <w:div w:id="1943951586">
                                                                                                                                                                                                                                                                                                                                                                                                                                                                                                                                                                                                                                                                                                                                                                                                                                                                                                                                                                                  <w:marLeft w:val="0"/>
                                                                                                                                                                                                                                                                                                                                                                                                                                                                                                                                                                                                                                                                                                                                                                                                                                                                                                                                                                                  <w:marRight w:val="0"/>
                                                                                                                                                                                                                                                                                                                                                                                                                                                                                                                                                                                                                                                                                                                                                                                                                                                                                                                                                                                  <w:marTop w:val="0"/>
                                                                                                                                                                                                                                                                                                                                                                                                                                                                                                                                                                                                                                                                                                                                                                                                                                                                                                                                                                                  <w:marBottom w:val="0"/>
                                                                                                                                                                                                                                                                                                                                                                                                                                                                                                                                                                                                                                                                                                                                                                                                                                                                                                                                                                                  <w:divBdr>
                                                                                                                                                                                                                                                                                                                                                                                                                                                                                                                                                                                                                                                                                                                                                                                                                                                                                                                                                                                    <w:top w:val="none" w:sz="0" w:space="0" w:color="auto"/>
                                                                                                                                                                                                                                                                                                                                                                                                                                                                                                                                                                                                                                                                                                                                                                                                                                                                                                                                                                                    <w:left w:val="none" w:sz="0" w:space="0" w:color="auto"/>
                                                                                                                                                                                                                                                                                                                                                                                                                                                                                                                                                                                                                                                                                                                                                                                                                                                                                                                                                                                    <w:bottom w:val="none" w:sz="0" w:space="0" w:color="auto"/>
                                                                                                                                                                                                                                                                                                                                                                                                                                                                                                                                                                                                                                                                                                                                                                                                                                                                                                                                                                                    <w:right w:val="none" w:sz="0" w:space="0" w:color="auto"/>
                                                                                                                                                                                                                                                                                                                                                                                                                                                                                                                                                                                                                                                                                                                                                                                                                                                                                                                                                                                  </w:divBdr>
                                                                                                                                                                                                                                                                                                                                                                                                                                                                                                                                                                                                                                                                                                                                                                                                                                                                                                                                                                                  <w:divsChild>
                                                                                                                                                                                                                                                                                                                                                                                                                                                                                                                                                                                                                                                                                                                                                                                                                                                                                                                                                                                    <w:div w:id="413817193">
                                                                                                                                                                                                                                                                                                                                                                                                                                                                                                                                                                                                                                                                                                                                                                                                                                                                                                                                                                                      <w:marLeft w:val="0"/>
                                                                                                                                                                                                                                                                                                                                                                                                                                                                                                                                                                                                                                                                                                                                                                                                                                                                                                                                                                                      <w:marRight w:val="0"/>
                                                                                                                                                                                                                                                                                                                                                                                                                                                                                                                                                                                                                                                                                                                                                                                                                                                                                                                                                                                      <w:marTop w:val="0"/>
                                                                                                                                                                                                                                                                                                                                                                                                                                                                                                                                                                                                                                                                                                                                                                                                                                                                                                                                                                                      <w:marBottom w:val="0"/>
                                                                                                                                                                                                                                                                                                                                                                                                                                                                                                                                                                                                                                                                                                                                                                                                                                                                                                                                                                                      <w:divBdr>
                                                                                                                                                                                                                                                                                                                                                                                                                                                                                                                                                                                                                                                                                                                                                                                                                                                                                                                                                                                        <w:top w:val="none" w:sz="0" w:space="0" w:color="auto"/>
                                                                                                                                                                                                                                                                                                                                                                                                                                                                                                                                                                                                                                                                                                                                                                                                                                                                                                                                                                                        <w:left w:val="none" w:sz="0" w:space="0" w:color="auto"/>
                                                                                                                                                                                                                                                                                                                                                                                                                                                                                                                                                                                                                                                                                                                                                                                                                                                                                                                                                                                        <w:bottom w:val="none" w:sz="0" w:space="0" w:color="auto"/>
                                                                                                                                                                                                                                                                                                                                                                                                                                                                                                                                                                                                                                                                                                                                                                                                                                                                                                                                                                                        <w:right w:val="none" w:sz="0" w:space="0" w:color="auto"/>
                                                                                                                                                                                                                                                                                                                                                                                                                                                                                                                                                                                                                                                                                                                                                                                                                                                                                                                                                                                      </w:divBdr>
                                                                                                                                                                                                                                                                                                                                                                                                                                                                                                                                                                                                                                                                                                                                                                                                                                                                                                                                                                                      <w:divsChild>
                                                                                                                                                                                                                                                                                                                                                                                                                                                                                                                                                                                                                                                                                                                                                                                                                                                                                                                                                                                        <w:div w:id="1313681818">
                                                                                                                                                                                                                                                                                                                                                                                                                                                                                                                                                                                                                                                                                                                                                                                                                                                                                                                                                                                          <w:marLeft w:val="0"/>
                                                                                                                                                                                                                                                                                                                                                                                                                                                                                                                                                                                                                                                                                                                                                                                                                                                                                                                                                                                          <w:marRight w:val="0"/>
                                                                                                                                                                                                                                                                                                                                                                                                                                                                                                                                                                                                                                                                                                                                                                                                                                                                                                                                                                                          <w:marTop w:val="0"/>
                                                                                                                                                                                                                                                                                                                                                                                                                                                                                                                                                                                                                                                                                                                                                                                                                                                                                                                                                                                          <w:marBottom w:val="0"/>
                                                                                                                                                                                                                                                                                                                                                                                                                                                                                                                                                                                                                                                                                                                                                                                                                                                                                                                                                                                          <w:divBdr>
                                                                                                                                                                                                                                                                                                                                                                                                                                                                                                                                                                                                                                                                                                                                                                                                                                                                                                                                                                                            <w:top w:val="none" w:sz="0" w:space="0" w:color="auto"/>
                                                                                                                                                                                                                                                                                                                                                                                                                                                                                                                                                                                                                                                                                                                                                                                                                                                                                                                                                                                            <w:left w:val="none" w:sz="0" w:space="0" w:color="auto"/>
                                                                                                                                                                                                                                                                                                                                                                                                                                                                                                                                                                                                                                                                                                                                                                                                                                                                                                                                                                                            <w:bottom w:val="none" w:sz="0" w:space="0" w:color="auto"/>
                                                                                                                                                                                                                                                                                                                                                                                                                                                                                                                                                                                                                                                                                                                                                                                                                                                                                                                                                                                            <w:right w:val="none" w:sz="0" w:space="0" w:color="auto"/>
                                                                                                                                                                                                                                                                                                                                                                                                                                                                                                                                                                                                                                                                                                                                                                                                                                                                                                                                                                                          </w:divBdr>
                                                                                                                                                                                                                                                                                                                                                                                                                                                                                                                                                                                                                                                                                                                                                                                                                                                                                                                                                                                          <w:divsChild>
                                                                                                                                                                                                                                                                                                                                                                                                                                                                                                                                                                                                                                                                                                                                                                                                                                                                                                                                                                                            <w:div w:id="304162869">
                                                                                                                                                                                                                                                                                                                                                                                                                                                                                                                                                                                                                                                                                                                                                                                                                                                                                                                                                                                              <w:marLeft w:val="0"/>
                                                                                                                                                                                                                                                                                                                                                                                                                                                                                                                                                                                                                                                                                                                                                                                                                                                                                                                                                                                              <w:marRight w:val="0"/>
                                                                                                                                                                                                                                                                                                                                                                                                                                                                                                                                                                                                                                                                                                                                                                                                                                                                                                                                                                                              <w:marTop w:val="0"/>
                                                                                                                                                                                                                                                                                                                                                                                                                                                                                                                                                                                                                                                                                                                                                                                                                                                                                                                                                                                              <w:marBottom w:val="0"/>
                                                                                                                                                                                                                                                                                                                                                                                                                                                                                                                                                                                                                                                                                                                                                                                                                                                                                                                                                                                              <w:divBdr>
                                                                                                                                                                                                                                                                                                                                                                                                                                                                                                                                                                                                                                                                                                                                                                                                                                                                                                                                                                                                <w:top w:val="none" w:sz="0" w:space="0" w:color="auto"/>
                                                                                                                                                                                                                                                                                                                                                                                                                                                                                                                                                                                                                                                                                                                                                                                                                                                                                                                                                                                                <w:left w:val="none" w:sz="0" w:space="0" w:color="auto"/>
                                                                                                                                                                                                                                                                                                                                                                                                                                                                                                                                                                                                                                                                                                                                                                                                                                                                                                                                                                                                <w:bottom w:val="none" w:sz="0" w:space="0" w:color="auto"/>
                                                                                                                                                                                                                                                                                                                                                                                                                                                                                                                                                                                                                                                                                                                                                                                                                                                                                                                                                                                                <w:right w:val="none" w:sz="0" w:space="0" w:color="auto"/>
                                                                                                                                                                                                                                                                                                                                                                                                                                                                                                                                                                                                                                                                                                                                                                                                                                                                                                                                                                                              </w:divBdr>
                                                                                                                                                                                                                                                                                                                                                                                                                                                                                                                                                                                                                                                                                                                                                                                                                                                                                                                                                                                              <w:divsChild>
                                                                                                                                                                                                                                                                                                                                                                                                                                                                                                                                                                                                                                                                                                                                                                                                                                                                                                                                                                                                <w:div w:id="1444302132">
                                                                                                                                                                                                                                                                                                                                                                                                                                                                                                                                                                                                                                                                                                                                                                                                                                                                                                                                                                                                  <w:marLeft w:val="0"/>
                                                                                                                                                                                                                                                                                                                                                                                                                                                                                                                                                                                                                                                                                                                                                                                                                                                                                                                                                                                                  <w:marRight w:val="0"/>
                                                                                                                                                                                                                                                                                                                                                                                                                                                                                                                                                                                                                                                                                                                                                                                                                                                                                                                                                                                                  <w:marTop w:val="0"/>
                                                                                                                                                                                                                                                                                                                                                                                                                                                                                                                                                                                                                                                                                                                                                                                                                                                                                                                                                                                                  <w:marBottom w:val="0"/>
                                                                                                                                                                                                                                                                                                                                                                                                                                                                                                                                                                                                                                                                                                                                                                                                                                                                                                                                                                                                  <w:divBdr>
                                                                                                                                                                                                                                                                                                                                                                                                                                                                                                                                                                                                                                                                                                                                                                                                                                                                                                                                                                                                    <w:top w:val="none" w:sz="0" w:space="0" w:color="auto"/>
                                                                                                                                                                                                                                                                                                                                                                                                                                                                                                                                                                                                                                                                                                                                                                                                                                                                                                                                                                                                    <w:left w:val="none" w:sz="0" w:space="0" w:color="auto"/>
                                                                                                                                                                                                                                                                                                                                                                                                                                                                                                                                                                                                                                                                                                                                                                                                                                                                                                                                                                                                    <w:bottom w:val="none" w:sz="0" w:space="0" w:color="auto"/>
                                                                                                                                                                                                                                                                                                                                                                                                                                                                                                                                                                                                                                                                                                                                                                                                                                                                                                                                                                                                    <w:right w:val="none" w:sz="0" w:space="0" w:color="auto"/>
                                                                                                                                                                                                                                                                                                                                                                                                                                                                                                                                                                                                                                                                                                                                                                                                                                                                                                                                                                                                  </w:divBdr>
                                                                                                                                                                                                                                                                                                                                                                                                                                                                                                                                                                                                                                                                                                                                                                                                                                                                                                                                                                                                  <w:divsChild>
                                                                                                                                                                                                                                                                                                                                                                                                                                                                                                                                                                                                                                                                                                                                                                                                                                                                                                                                                                                                    <w:div w:id="2115467766">
                                                                                                                                                                                                                                                                                                                                                                                                                                                                                                                                                                                                                                                                                                                                                                                                                                                                                                                                                                                                      <w:marLeft w:val="0"/>
                                                                                                                                                                                                                                                                                                                                                                                                                                                                                                                                                                                                                                                                                                                                                                                                                                                                                                                                                                                                      <w:marRight w:val="0"/>
                                                                                                                                                                                                                                                                                                                                                                                                                                                                                                                                                                                                                                                                                                                                                                                                                                                                                                                                                                                                      <w:marTop w:val="0"/>
                                                                                                                                                                                                                                                                                                                                                                                                                                                                                                                                                                                                                                                                                                                                                                                                                                                                                                                                                                                                      <w:marBottom w:val="0"/>
                                                                                                                                                                                                                                                                                                                                                                                                                                                                                                                                                                                                                                                                                                                                                                                                                                                                                                                                                                                                      <w:divBdr>
                                                                                                                                                                                                                                                                                                                                                                                                                                                                                                                                                                                                                                                                                                                                                                                                                                                                                                                                                                                                        <w:top w:val="none" w:sz="0" w:space="0" w:color="auto"/>
                                                                                                                                                                                                                                                                                                                                                                                                                                                                                                                                                                                                                                                                                                                                                                                                                                                                                                                                                                                                        <w:left w:val="none" w:sz="0" w:space="0" w:color="auto"/>
                                                                                                                                                                                                                                                                                                                                                                                                                                                                                                                                                                                                                                                                                                                                                                                                                                                                                                                                                                                                        <w:bottom w:val="none" w:sz="0" w:space="0" w:color="auto"/>
                                                                                                                                                                                                                                                                                                                                                                                                                                                                                                                                                                                                                                                                                                                                                                                                                                                                                                                                                                                                        <w:right w:val="none" w:sz="0" w:space="0" w:color="auto"/>
                                                                                                                                                                                                                                                                                                                                                                                                                                                                                                                                                                                                                                                                                                                                                                                                                                                                                                                                                                                                      </w:divBdr>
                                                                                                                                                                                                                                                                                                                                                                                                                                                                                                                                                                                                                                                                                                                                                                                                                                                                                                                                                                                                      <w:divsChild>
                                                                                                                                                                                                                                                                                                                                                                                                                                                                                                                                                                                                                                                                                                                                                                                                                                                                                                                                                                                                        <w:div w:id="1398074">
                                                                                                                                                                                                                                                                                                                                                                                                                                                                                                                                                                                                                                                                                                                                                                                                                                                                                                                                                                                                          <w:marLeft w:val="0"/>
                                                                                                                                                                                                                                                                                                                                                                                                                                                                                                                                                                                                                                                                                                                                                                                                                                                                                                                                                                                                          <w:marRight w:val="0"/>
                                                                                                                                                                                                                                                                                                                                                                                                                                                                                                                                                                                                                                                                                                                                                                                                                                                                                                                                                                                                          <w:marTop w:val="0"/>
                                                                                                                                                                                                                                                                                                                                                                                                                                                                                                                                                                                                                                                                                                                                                                                                                                                                                                                                                                                                          <w:marBottom w:val="0"/>
                                                                                                                                                                                                                                                                                                                                                                                                                                                                                                                                                                                                                                                                                                                                                                                                                                                                                                                                                                                                          <w:divBdr>
                                                                                                                                                                                                                                                                                                                                                                                                                                                                                                                                                                                                                                                                                                                                                                                                                                                                                                                                                                                                            <w:top w:val="none" w:sz="0" w:space="0" w:color="auto"/>
                                                                                                                                                                                                                                                                                                                                                                                                                                                                                                                                                                                                                                                                                                                                                                                                                                                                                                                                                                                                            <w:left w:val="none" w:sz="0" w:space="0" w:color="auto"/>
                                                                                                                                                                                                                                                                                                                                                                                                                                                                                                                                                                                                                                                                                                                                                                                                                                                                                                                                                                                                            <w:bottom w:val="none" w:sz="0" w:space="0" w:color="auto"/>
                                                                                                                                                                                                                                                                                                                                                                                                                                                                                                                                                                                                                                                                                                                                                                                                                                                                                                                                                                                                            <w:right w:val="none" w:sz="0" w:space="0" w:color="auto"/>
                                                                                                                                                                                                                                                                                                                                                                                                                                                                                                                                                                                                                                                                                                                                                                                                                                                                                                                                                                                                          </w:divBdr>
                                                                                                                                                                                                                                                                                                                                                                                                                                                                                                                                                                                                                                                                                                                                                                                                                                                                                                                                                                                                          <w:divsChild>
                                                                                                                                                                                                                                                                                                                                                                                                                                                                                                                                                                                                                                                                                                                                                                                                                                                                                                                                                                                                            <w:div w:id="540285206">
                                                                                                                                                                                                                                                                                                                                                                                                                                                                                                                                                                                                                                                                                                                                                                                                                                                                                                                                                                                                              <w:marLeft w:val="0"/>
                                                                                                                                                                                                                                                                                                                                                                                                                                                                                                                                                                                                                                                                                                                                                                                                                                                                                                                                                                                                              <w:marRight w:val="0"/>
                                                                                                                                                                                                                                                                                                                                                                                                                                                                                                                                                                                                                                                                                                                                                                                                                                                                                                                                                                                                              <w:marTop w:val="0"/>
                                                                                                                                                                                                                                                                                                                                                                                                                                                                                                                                                                                                                                                                                                                                                                                                                                                                                                                                                                                                              <w:marBottom w:val="0"/>
                                                                                                                                                                                                                                                                                                                                                                                                                                                                                                                                                                                                                                                                                                                                                                                                                                                                                                                                                                                                              <w:divBdr>
                                                                                                                                                                                                                                                                                                                                                                                                                                                                                                                                                                                                                                                                                                                                                                                                                                                                                                                                                                                                                <w:top w:val="none" w:sz="0" w:space="0" w:color="auto"/>
                                                                                                                                                                                                                                                                                                                                                                                                                                                                                                                                                                                                                                                                                                                                                                                                                                                                                                                                                                                                                <w:left w:val="none" w:sz="0" w:space="0" w:color="auto"/>
                                                                                                                                                                                                                                                                                                                                                                                                                                                                                                                                                                                                                                                                                                                                                                                                                                                                                                                                                                                                                <w:bottom w:val="none" w:sz="0" w:space="0" w:color="auto"/>
                                                                                                                                                                                                                                                                                                                                                                                                                                                                                                                                                                                                                                                                                                                                                                                                                                                                                                                                                                                                                <w:right w:val="none" w:sz="0" w:space="0" w:color="auto"/>
                                                                                                                                                                                                                                                                                                                                                                                                                                                                                                                                                                                                                                                                                                                                                                                                                                                                                                                                                                                                              </w:divBdr>
                                                                                                                                                                                                                                                                                                                                                                                                                                                                                                                                                                                                                                                                                                                                                                                                                                                                                                                                                                                                              <w:divsChild>
                                                                                                                                                                                                                                                                                                                                                                                                                                                                                                                                                                                                                                                                                                                                                                                                                                                                                                                                                                                                                <w:div w:id="14931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5061/dryad.3066j"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4F301-7752-4E2A-8AC2-EA6D10DE3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34</Pages>
  <Words>54101</Words>
  <Characters>270510</Characters>
  <Application>Microsoft Office Word</Application>
  <DocSecurity>0</DocSecurity>
  <Lines>2254</Lines>
  <Paragraphs>647</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323964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6</cp:revision>
  <cp:lastPrinted>2014-04-06T12:49:00Z</cp:lastPrinted>
  <dcterms:created xsi:type="dcterms:W3CDTF">2014-07-20T07:04:00Z</dcterms:created>
  <dcterms:modified xsi:type="dcterms:W3CDTF">2014-07-20T10:22:00Z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