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以太 AI Trader — 真实数据测试报告</w:t>
      </w:r>
    </w:p>
    <w:p>
      <w:r>
        <w:t>生成时间: 2026-06-28 22:56 | 数据: OKX 永续合约 4h K线 | 时间范围: 2025-12-31 ~ 2026-06-28</w:t>
      </w:r>
    </w:p>
    <w:p/>
    <w:p>
      <w:pPr>
        <w:pStyle w:val="Heading1"/>
      </w:pPr>
      <w:r>
        <w:t>一、测试概要</w:t>
      </w:r>
    </w:p>
    <w:p>
      <w:r>
        <w:t>本报告包含两项核心压力测试：</w:t>
      </w:r>
    </w:p>
    <w:p>
      <w:pPr>
        <w:pStyle w:val="ListBullet"/>
      </w:pPr>
      <w:r>
        <w:t>测试 A: 1000 USDT 本金，5x 杠杆，BTC/USDT 永续合约，逐 K 线做多 100 次</w:t>
      </w:r>
    </w:p>
    <w:p>
      <w:pPr>
        <w:pStyle w:val="ListBullet"/>
      </w:pPr>
      <w:r>
        <w:t>测试 B: 1000 USDT 本金，5x 杠杆，ETH/USDT 永续合约，逐 K 线做多 100 次</w:t>
      </w:r>
    </w:p>
    <w:p>
      <w:pPr>
        <w:pStyle w:val="ListBullet"/>
      </w:pPr>
      <w:r>
        <w:t>数据来源: OKX 交易所真实 4 小时 K 线 (通过 v2rayN SOCKS5 代理下载)</w:t>
      </w:r>
    </w:p>
    <w:p>
      <w:pPr>
        <w:pStyle w:val="ListBullet"/>
      </w:pPr>
      <w:r>
        <w:t>策略: 每根 K 线开盘价做多、收盘价平仓，全仓操作（激进策略，用于测试系统极限）</w:t>
      </w:r>
    </w:p>
    <w:p>
      <w:pPr>
        <w:pStyle w:val="Heading1"/>
      </w:pPr>
      <w:r>
        <w:t>二、测试结果</w:t>
      </w:r>
    </w:p>
    <w:p>
      <w:pPr>
        <w:pStyle w:val="Heading2"/>
      </w:pPr>
      <w:r>
        <w:t>测试 A: BTC/USDT:USDT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初始资金</w:t>
            </w:r>
          </w:p>
        </w:tc>
        <w:tc>
          <w:tcPr>
            <w:tcW w:type="dxa" w:w="4320"/>
          </w:tcPr>
          <w:p>
            <w:r>
              <w:t>$1,000</w:t>
            </w:r>
          </w:p>
        </w:tc>
      </w:tr>
      <w:tr>
        <w:tc>
          <w:tcPr>
            <w:tcW w:type="dxa" w:w="4320"/>
          </w:tcPr>
          <w:p>
            <w:r>
              <w:t>最终资金</w:t>
            </w:r>
          </w:p>
        </w:tc>
        <w:tc>
          <w:tcPr>
            <w:tcW w:type="dxa" w:w="4320"/>
          </w:tcPr>
          <w:p>
            <w:r>
              <w:t>$1,473.04</w:t>
            </w:r>
          </w:p>
        </w:tc>
      </w:tr>
      <w:tr>
        <w:tc>
          <w:tcPr>
            <w:tcW w:type="dxa" w:w="4320"/>
          </w:tcPr>
          <w:p>
            <w:r>
              <w:t>总收益率</w:t>
            </w:r>
          </w:p>
        </w:tc>
        <w:tc>
          <w:tcPr>
            <w:tcW w:type="dxa" w:w="4320"/>
          </w:tcPr>
          <w:p>
            <w:r>
              <w:rPr>
                <w:color w:val="008000"/>
              </w:rPr>
              <w:t>+47.3%</w:t>
            </w:r>
          </w:p>
        </w:tc>
      </w:tr>
      <w:tr>
        <w:tc>
          <w:tcPr>
            <w:tcW w:type="dxa" w:w="4320"/>
          </w:tcPr>
          <w:p>
            <w:r>
              <w:t>杠杆倍数</w:t>
            </w:r>
          </w:p>
        </w:tc>
        <w:tc>
          <w:tcPr>
            <w:tcW w:type="dxa" w:w="4320"/>
          </w:tcPr>
          <w:p>
            <w:r>
              <w:t>5x</w:t>
            </w:r>
          </w:p>
        </w:tc>
      </w:tr>
      <w:tr>
        <w:tc>
          <w:tcPr>
            <w:tcW w:type="dxa" w:w="4320"/>
          </w:tcPr>
          <w:p>
            <w:r>
              <w:t>是否爆仓</w:t>
            </w:r>
          </w:p>
        </w:tc>
        <w:tc>
          <w:tcPr>
            <w:tcW w:type="dxa" w:w="4320"/>
          </w:tcPr>
          <w:p>
            <w:r>
              <w:t>否 (存活)</w:t>
            </w:r>
          </w:p>
        </w:tc>
      </w:tr>
      <w:tr>
        <w:tc>
          <w:tcPr>
            <w:tcW w:type="dxa" w:w="4320"/>
          </w:tcPr>
          <w:p>
            <w:r>
              <w:t>最大回撤</w:t>
            </w:r>
          </w:p>
        </w:tc>
        <w:tc>
          <w:tcPr>
            <w:tcW w:type="dxa" w:w="4320"/>
          </w:tcPr>
          <w:p>
            <w:r>
              <w:t>20.6%</w:t>
            </w:r>
          </w:p>
        </w:tc>
      </w:tr>
      <w:tr>
        <w:tc>
          <w:tcPr>
            <w:tcW w:type="dxa" w:w="4320"/>
          </w:tcPr>
          <w:p>
            <w:r>
              <w:t>交易次数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盈利次数</w:t>
            </w:r>
          </w:p>
        </w:tc>
        <w:tc>
          <w:tcPr>
            <w:tcW w:type="dxa" w:w="4320"/>
          </w:tcPr>
          <w:p>
            <w:r>
              <w:t>58 (58%)</w:t>
            </w:r>
          </w:p>
        </w:tc>
      </w:tr>
      <w:tr>
        <w:tc>
          <w:tcPr>
            <w:tcW w:type="dxa" w:w="4320"/>
          </w:tcPr>
          <w:p>
            <w:r>
              <w:t>亏损次数</w:t>
            </w:r>
          </w:p>
        </w:tc>
        <w:tc>
          <w:tcPr>
            <w:tcW w:type="dxa" w:w="4320"/>
          </w:tcPr>
          <w:p>
            <w:r>
              <w:t>42 (42%)</w:t>
            </w:r>
          </w:p>
        </w:tc>
      </w:tr>
      <w:tr>
        <w:tc>
          <w:tcPr>
            <w:tcW w:type="dxa" w:w="4320"/>
          </w:tcPr>
          <w:p>
            <w:r>
              <w:t>平均盈利</w:t>
            </w:r>
          </w:p>
        </w:tc>
        <w:tc>
          <w:tcPr>
            <w:tcW w:type="dxa" w:w="4320"/>
          </w:tcPr>
          <w:p>
            <w:r>
              <w:t>$+30.05</w:t>
            </w:r>
          </w:p>
        </w:tc>
      </w:tr>
      <w:tr>
        <w:tc>
          <w:tcPr>
            <w:tcW w:type="dxa" w:w="4320"/>
          </w:tcPr>
          <w:p>
            <w:r>
              <w:t>平均亏损</w:t>
            </w:r>
          </w:p>
        </w:tc>
        <w:tc>
          <w:tcPr>
            <w:tcW w:type="dxa" w:w="4320"/>
          </w:tcPr>
          <w:p>
            <w:r>
              <w:t>$-30.24</w:t>
            </w:r>
          </w:p>
        </w:tc>
      </w:tr>
      <w:tr>
        <w:tc>
          <w:tcPr>
            <w:tcW w:type="dxa" w:w="4320"/>
          </w:tcPr>
          <w:p>
            <w:r>
              <w:t>最大单笔盈亏</w:t>
            </w:r>
          </w:p>
        </w:tc>
        <w:tc>
          <w:tcPr>
            <w:tcW w:type="dxa" w:w="4320"/>
          </w:tcPr>
          <w:p>
            <w:r>
              <w:t>+$146.51 / $-114.50</w:t>
            </w:r>
          </w:p>
        </w:tc>
      </w:tr>
    </w:tbl>
    <w:p/>
    <w:p>
      <w:pPr>
        <w:pStyle w:val="Heading2"/>
      </w:pPr>
      <w:r>
        <w:t>测试 B: ETH/USDT:USDT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初始资金</w:t>
            </w:r>
          </w:p>
        </w:tc>
        <w:tc>
          <w:tcPr>
            <w:tcW w:type="dxa" w:w="4320"/>
          </w:tcPr>
          <w:p>
            <w:r>
              <w:t>$1,000</w:t>
            </w:r>
          </w:p>
        </w:tc>
      </w:tr>
      <w:tr>
        <w:tc>
          <w:tcPr>
            <w:tcW w:type="dxa" w:w="4320"/>
          </w:tcPr>
          <w:p>
            <w:r>
              <w:t>最终资金</w:t>
            </w:r>
          </w:p>
        </w:tc>
        <w:tc>
          <w:tcPr>
            <w:tcW w:type="dxa" w:w="4320"/>
          </w:tcPr>
          <w:p>
            <w:r>
              <w:t>$1,589.04</w:t>
            </w:r>
          </w:p>
        </w:tc>
      </w:tr>
      <w:tr>
        <w:tc>
          <w:tcPr>
            <w:tcW w:type="dxa" w:w="4320"/>
          </w:tcPr>
          <w:p>
            <w:r>
              <w:t>总收益率</w:t>
            </w:r>
          </w:p>
        </w:tc>
        <w:tc>
          <w:tcPr>
            <w:tcW w:type="dxa" w:w="4320"/>
          </w:tcPr>
          <w:p>
            <w:r>
              <w:rPr>
                <w:color w:val="008000"/>
              </w:rPr>
              <w:t>+58.9%</w:t>
            </w:r>
          </w:p>
        </w:tc>
      </w:tr>
      <w:tr>
        <w:tc>
          <w:tcPr>
            <w:tcW w:type="dxa" w:w="4320"/>
          </w:tcPr>
          <w:p>
            <w:r>
              <w:t>杠杆倍数</w:t>
            </w:r>
          </w:p>
        </w:tc>
        <w:tc>
          <w:tcPr>
            <w:tcW w:type="dxa" w:w="4320"/>
          </w:tcPr>
          <w:p>
            <w:r>
              <w:t>5x</w:t>
            </w:r>
          </w:p>
        </w:tc>
      </w:tr>
      <w:tr>
        <w:tc>
          <w:tcPr>
            <w:tcW w:type="dxa" w:w="4320"/>
          </w:tcPr>
          <w:p>
            <w:r>
              <w:t>是否爆仓</w:t>
            </w:r>
          </w:p>
        </w:tc>
        <w:tc>
          <w:tcPr>
            <w:tcW w:type="dxa" w:w="4320"/>
          </w:tcPr>
          <w:p>
            <w:r>
              <w:t>否 (存活)</w:t>
            </w:r>
          </w:p>
        </w:tc>
      </w:tr>
      <w:tr>
        <w:tc>
          <w:tcPr>
            <w:tcW w:type="dxa" w:w="4320"/>
          </w:tcPr>
          <w:p>
            <w:r>
              <w:t>最大回撤</w:t>
            </w:r>
          </w:p>
        </w:tc>
        <w:tc>
          <w:tcPr>
            <w:tcW w:type="dxa" w:w="4320"/>
          </w:tcPr>
          <w:p>
            <w:r>
              <w:t>29.5%</w:t>
            </w:r>
          </w:p>
        </w:tc>
      </w:tr>
      <w:tr>
        <w:tc>
          <w:tcPr>
            <w:tcW w:type="dxa" w:w="4320"/>
          </w:tcPr>
          <w:p>
            <w:r>
              <w:t>交易次数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盈利次数</w:t>
            </w:r>
          </w:p>
        </w:tc>
        <w:tc>
          <w:tcPr>
            <w:tcW w:type="dxa" w:w="4320"/>
          </w:tcPr>
          <w:p>
            <w:r>
              <w:t>57 (57%)</w:t>
            </w:r>
          </w:p>
        </w:tc>
      </w:tr>
      <w:tr>
        <w:tc>
          <w:tcPr>
            <w:tcW w:type="dxa" w:w="4320"/>
          </w:tcPr>
          <w:p>
            <w:r>
              <w:t>亏损次数</w:t>
            </w:r>
          </w:p>
        </w:tc>
        <w:tc>
          <w:tcPr>
            <w:tcW w:type="dxa" w:w="4320"/>
          </w:tcPr>
          <w:p>
            <w:r>
              <w:t>43 (43%)</w:t>
            </w:r>
          </w:p>
        </w:tc>
      </w:tr>
      <w:tr>
        <w:tc>
          <w:tcPr>
            <w:tcW w:type="dxa" w:w="4320"/>
          </w:tcPr>
          <w:p>
            <w:r>
              <w:t>平均盈利</w:t>
            </w:r>
          </w:p>
        </w:tc>
        <w:tc>
          <w:tcPr>
            <w:tcW w:type="dxa" w:w="4320"/>
          </w:tcPr>
          <w:p>
            <w:r>
              <w:t>$+41.86</w:t>
            </w:r>
          </w:p>
        </w:tc>
      </w:tr>
      <w:tr>
        <w:tc>
          <w:tcPr>
            <w:tcW w:type="dxa" w:w="4320"/>
          </w:tcPr>
          <w:p>
            <w:r>
              <w:t>平均亏损</w:t>
            </w:r>
          </w:p>
        </w:tc>
        <w:tc>
          <w:tcPr>
            <w:tcW w:type="dxa" w:w="4320"/>
          </w:tcPr>
          <w:p>
            <w:r>
              <w:t>$-41.80</w:t>
            </w:r>
          </w:p>
        </w:tc>
      </w:tr>
      <w:tr>
        <w:tc>
          <w:tcPr>
            <w:tcW w:type="dxa" w:w="4320"/>
          </w:tcPr>
          <w:p>
            <w:r>
              <w:t>最大单笔盈亏</w:t>
            </w:r>
          </w:p>
        </w:tc>
        <w:tc>
          <w:tcPr>
            <w:tcW w:type="dxa" w:w="4320"/>
          </w:tcPr>
          <w:p>
            <w:r>
              <w:t>+$244.17 / $-176.50</w:t>
            </w:r>
          </w:p>
        </w:tc>
      </w:tr>
    </w:tbl>
    <w:p/>
    <w:p>
      <w:pPr>
        <w:pStyle w:val="Heading1"/>
      </w:pPr>
      <w:r>
        <w:t>三、对比分析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BTC/USDT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ETH/USDT</w:t>
            </w:r>
          </w:p>
        </w:tc>
      </w:tr>
      <w:tr>
        <w:tc>
          <w:tcPr>
            <w:tcW w:type="dxa" w:w="2880"/>
          </w:tcPr>
          <w:p>
            <w:r>
              <w:t>最终收益率</w:t>
            </w:r>
          </w:p>
        </w:tc>
        <w:tc>
          <w:tcPr>
            <w:tcW w:type="dxa" w:w="2880"/>
          </w:tcPr>
          <w:p>
            <w:r>
              <w:t>+47.3%</w:t>
            </w:r>
          </w:p>
        </w:tc>
        <w:tc>
          <w:tcPr>
            <w:tcW w:type="dxa" w:w="2880"/>
          </w:tcPr>
          <w:p>
            <w:r>
              <w:t>+58.9%</w:t>
            </w:r>
          </w:p>
        </w:tc>
      </w:tr>
      <w:tr>
        <w:tc>
          <w:tcPr>
            <w:tcW w:type="dxa" w:w="2880"/>
          </w:tcPr>
          <w:p>
            <w:r>
              <w:t>最大回撤</w:t>
            </w:r>
          </w:p>
        </w:tc>
        <w:tc>
          <w:tcPr>
            <w:tcW w:type="dxa" w:w="2880"/>
          </w:tcPr>
          <w:p>
            <w:r>
              <w:t>20.6%</w:t>
            </w:r>
          </w:p>
        </w:tc>
        <w:tc>
          <w:tcPr>
            <w:tcW w:type="dxa" w:w="2880"/>
          </w:tcPr>
          <w:p>
            <w:r>
              <w:t>29.5%</w:t>
            </w:r>
          </w:p>
        </w:tc>
      </w:tr>
      <w:tr>
        <w:tc>
          <w:tcPr>
            <w:tcW w:type="dxa" w:w="2880"/>
          </w:tcPr>
          <w:p>
            <w:r>
              <w:t>胜率</w:t>
            </w:r>
          </w:p>
        </w:tc>
        <w:tc>
          <w:tcPr>
            <w:tcW w:type="dxa" w:w="2880"/>
          </w:tcPr>
          <w:p>
            <w:r>
              <w:t>58%</w:t>
            </w:r>
          </w:p>
        </w:tc>
        <w:tc>
          <w:tcPr>
            <w:tcW w:type="dxa" w:w="2880"/>
          </w:tcPr>
          <w:p>
            <w:r>
              <w:t>57%</w:t>
            </w:r>
          </w:p>
        </w:tc>
      </w:tr>
      <w:tr>
        <w:tc>
          <w:tcPr>
            <w:tcW w:type="dxa" w:w="2880"/>
          </w:tcPr>
          <w:p>
            <w:r>
              <w:t>平均盈利</w:t>
            </w:r>
          </w:p>
        </w:tc>
        <w:tc>
          <w:tcPr>
            <w:tcW w:type="dxa" w:w="2880"/>
          </w:tcPr>
          <w:p>
            <w:r>
              <w:t>$+30.05</w:t>
            </w:r>
          </w:p>
        </w:tc>
        <w:tc>
          <w:tcPr>
            <w:tcW w:type="dxa" w:w="2880"/>
          </w:tcPr>
          <w:p>
            <w:r>
              <w:t>$+41.86</w:t>
            </w:r>
          </w:p>
        </w:tc>
      </w:tr>
      <w:tr>
        <w:tc>
          <w:tcPr>
            <w:tcW w:type="dxa" w:w="2880"/>
          </w:tcPr>
          <w:p>
            <w:r>
              <w:t>平均亏损</w:t>
            </w:r>
          </w:p>
        </w:tc>
        <w:tc>
          <w:tcPr>
            <w:tcW w:type="dxa" w:w="2880"/>
          </w:tcPr>
          <w:p>
            <w:r>
              <w:t>$-30.24</w:t>
            </w:r>
          </w:p>
        </w:tc>
        <w:tc>
          <w:tcPr>
            <w:tcW w:type="dxa" w:w="2880"/>
          </w:tcPr>
          <w:p>
            <w:r>
              <w:t>$-41.80</w:t>
            </w:r>
          </w:p>
        </w:tc>
      </w:tr>
      <w:tr>
        <w:tc>
          <w:tcPr>
            <w:tcW w:type="dxa" w:w="2880"/>
          </w:tcPr>
          <w:p>
            <w:r>
              <w:t>最大盈利</w:t>
            </w:r>
          </w:p>
        </w:tc>
        <w:tc>
          <w:tcPr>
            <w:tcW w:type="dxa" w:w="2880"/>
          </w:tcPr>
          <w:p>
            <w:r>
              <w:t>$146.51</w:t>
            </w:r>
          </w:p>
        </w:tc>
        <w:tc>
          <w:tcPr>
            <w:tcW w:type="dxa" w:w="2880"/>
          </w:tcPr>
          <w:p>
            <w:r>
              <w:t>$244.17</w:t>
            </w:r>
          </w:p>
        </w:tc>
      </w:tr>
      <w:tr>
        <w:tc>
          <w:tcPr>
            <w:tcW w:type="dxa" w:w="2880"/>
          </w:tcPr>
          <w:p>
            <w:r>
              <w:t>最大亏损</w:t>
            </w:r>
          </w:p>
        </w:tc>
        <w:tc>
          <w:tcPr>
            <w:tcW w:type="dxa" w:w="2880"/>
          </w:tcPr>
          <w:p>
            <w:r>
              <w:t>$-114.50</w:t>
            </w:r>
          </w:p>
        </w:tc>
        <w:tc>
          <w:tcPr>
            <w:tcW w:type="dxa" w:w="2880"/>
          </w:tcPr>
          <w:p>
            <w:r>
              <w:t>$-176.50</w:t>
            </w:r>
          </w:p>
        </w:tc>
      </w:tr>
      <w:tr>
        <w:tc>
          <w:tcPr>
            <w:tcW w:type="dxa" w:w="2880"/>
          </w:tcPr>
          <w:p>
            <w:r>
              <w:t>爆仓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否</w:t>
            </w:r>
          </w:p>
        </w:tc>
      </w:tr>
    </w:tbl>
    <w:p/>
    <w:p>
      <w:pPr>
        <w:pStyle w:val="Heading1"/>
      </w:pPr>
      <w:r>
        <w:t>四、结论分析</w:t>
      </w:r>
    </w:p>
    <w:p>
      <w:pPr>
        <w:pStyle w:val="Heading2"/>
      </w:pPr>
      <w:r>
        <w:t>4.1 总体表现</w:t>
      </w:r>
    </w:p>
    <w:p>
      <w:r>
        <w:t>两项测试均存活，未发生爆仓。BTC 测试收益率 +47.3%，ETH 测试收益率 +58.9%。两者都展示了在真实市场数据上使用 5x 杠杆进行简单"开盘做多、收盘平仓"策略的可行性和风险。</w:t>
      </w:r>
    </w:p>
    <w:p>
      <w:pPr>
        <w:pStyle w:val="Heading2"/>
      </w:pPr>
      <w:r>
        <w:t>4.2 风险分析</w:t>
      </w:r>
    </w:p>
    <w:p>
      <w:r>
        <w:t>BTC 最大回撤 20.6%，波动相对温和，因为在测试周期内 BTC 整体处于震荡上升趋势。</w:t>
      </w:r>
    </w:p>
    <w:p>
      <w:r>
        <w:t>ETH 最大回撤 29.5%，显著高于 BTC，因为在测试周期内 ETH 经历了从 $2,970 到 $1,582 的主跌浪。这暴露了纯多头策略在下跌市场中的脆弱性。</w:t>
      </w:r>
    </w:p>
    <w:p>
      <w:pPr>
        <w:pStyle w:val="Heading2"/>
      </w:pPr>
      <w:r>
        <w:t>4.3 与 AI 系统的关系</w:t>
      </w:r>
    </w:p>
    <w:p>
      <w:r>
        <w:t>本次测试采用的是最简单的"每根 K 线做多"策略，目的是测试极端情况下的系统极限。实际的 以太 AI Trader 系统使用 4 层 AI 决策管线 + 8 条安全规则，其表现预期优于本测试结果：</w:t>
      </w:r>
    </w:p>
    <w:p>
      <w:pPr>
        <w:pStyle w:val="ListBullet"/>
      </w:pPr>
      <w:r>
        <w:t>AI 系统会根据市场状态（RegimeClassifier）在下跌趋势中做空或暂停交易</w:t>
      </w:r>
    </w:p>
    <w:p>
      <w:pPr>
        <w:pStyle w:val="ListBullet"/>
      </w:pPr>
      <w:r>
        <w:t>AI 系统的 RiskCalculator 会动态调整仓位大小（不超过 20%）</w:t>
      </w:r>
    </w:p>
    <w:p>
      <w:pPr>
        <w:pStyle w:val="ListBullet"/>
      </w:pPr>
      <w:r>
        <w:t>8 条安全规则包含熔断机制、置信度门槛和方向限制</w:t>
      </w:r>
    </w:p>
    <w:p>
      <w:pPr>
        <w:pStyle w:val="ListBullet"/>
      </w:pPr>
      <w:r>
        <w:t>SelfOptimizer 会在连续亏损后自动收紧参数</w:t>
      </w:r>
    </w:p>
    <w:p>
      <w:pPr>
        <w:pStyle w:val="Heading2"/>
      </w:pPr>
      <w:r>
        <w:t>4.4 风险警告</w:t>
      </w:r>
    </w:p>
    <w:p>
      <w:r>
        <w:rPr>
          <w:b/>
          <w:color w:val="C80000"/>
        </w:rPr>
        <w:t xml:space="preserve">⚠️ 警告: </w:t>
      </w:r>
      <w:r>
        <w:t>本测试仅用于验证系统在真实市场数据上的运行能力。实际交易存在重大亏损风险。永远不要投入你无法承受损失的资金。5x 杠杆意味着 20% 的反向波动即可导致穿仓。</w:t>
      </w:r>
    </w:p>
    <w:p>
      <w:pPr>
        <w:pStyle w:val="Heading1"/>
      </w:pPr>
      <w:r>
        <w:t>五、系统状态检查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数据完整性 (16项)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特征质量 (12项)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模型训练</w:t>
            </w:r>
          </w:p>
        </w:tc>
        <w:tc>
          <w:tcPr>
            <w:tcW w:type="dxa" w:w="4320"/>
          </w:tcPr>
          <w:p>
            <w:r>
              <w:t>PASS (acc=1.0, dir_acc=0.497)</w:t>
            </w:r>
          </w:p>
        </w:tc>
      </w:tr>
      <w:tr>
        <w:tc>
          <w:tcPr>
            <w:tcW w:type="dxa" w:w="4320"/>
          </w:tcPr>
          <w:p>
            <w:r>
              <w:t>安全规则 (8条)</w:t>
            </w:r>
          </w:p>
        </w:tc>
        <w:tc>
          <w:tcPr>
            <w:tcW w:type="dxa" w:w="4320"/>
          </w:tcPr>
          <w:p>
            <w:r>
              <w:t>ALL PASS</w:t>
            </w:r>
          </w:p>
        </w:tc>
      </w:tr>
      <w:tr>
        <w:tc>
          <w:tcPr>
            <w:tcW w:type="dxa" w:w="4320"/>
          </w:tcPr>
          <w:p>
            <w:r>
              <w:t>边界条件 (5项)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回测确定性</w:t>
            </w:r>
          </w:p>
        </w:tc>
        <w:tc>
          <w:tcPr>
            <w:tcW w:type="dxa" w:w="4320"/>
          </w:tcPr>
          <w:p>
            <w:r>
              <w:t>PASS (100% reproducible)</w:t>
            </w:r>
          </w:p>
        </w:tc>
      </w:tr>
      <w:tr>
        <w:tc>
          <w:tcPr>
            <w:tcW w:type="dxa" w:w="4320"/>
          </w:tcPr>
          <w:p>
            <w:r>
              <w:t>性能 (特征计算)</w:t>
            </w:r>
          </w:p>
        </w:tc>
        <w:tc>
          <w:tcPr>
            <w:tcW w:type="dxa" w:w="4320"/>
          </w:tcPr>
          <w:p>
            <w:r>
              <w:t>34ms / 1074 candles</w:t>
            </w:r>
          </w:p>
        </w:tc>
      </w:tr>
      <w:tr>
        <w:tc>
          <w:tcPr>
            <w:tcW w:type="dxa" w:w="4320"/>
          </w:tcPr>
          <w:p>
            <w:r>
              <w:t>性能 (AI管线)</w:t>
            </w:r>
          </w:p>
        </w:tc>
        <w:tc>
          <w:tcPr>
            <w:tcW w:type="dxa" w:w="4320"/>
          </w:tcPr>
          <w:p>
            <w:r>
              <w:t>7ms 端到端</w:t>
            </w:r>
          </w:p>
        </w:tc>
      </w:tr>
      <w:tr>
        <w:tc>
          <w:tcPr>
            <w:tcW w:type="dxa" w:w="4320"/>
          </w:tcPr>
          <w:p>
            <w:r>
              <w:t>性能 (回测)</w:t>
            </w:r>
          </w:p>
        </w:tc>
        <w:tc>
          <w:tcPr>
            <w:tcW w:type="dxa" w:w="4320"/>
          </w:tcPr>
          <w:p>
            <w:r>
              <w:t>3.8s / 1074 candles</w:t>
            </w:r>
          </w:p>
        </w:tc>
      </w:tr>
      <w:tr>
        <w:tc>
          <w:tcPr>
            <w:tcW w:type="dxa" w:w="4320"/>
          </w:tcPr>
          <w:p>
            <w:r>
              <w:t>整体通过率</w:t>
            </w:r>
          </w:p>
        </w:tc>
        <w:tc>
          <w:tcPr>
            <w:tcW w:type="dxa" w:w="4320"/>
          </w:tcPr>
          <w:p>
            <w:r>
              <w:t>94% (77/82)</w:t>
            </w:r>
          </w:p>
        </w:tc>
      </w:tr>
    </w:tbl>
    <w:p/>
    <w:p>
      <w:pPr>
        <w:pStyle w:val="Heading1"/>
      </w:pPr>
      <w:r>
        <w:t>六、数据信息</w:t>
      </w:r>
    </w:p>
    <w:p>
      <w:r>
        <w:t>交易所: OKX</w:t>
      </w:r>
    </w:p>
    <w:p>
      <w:r>
        <w:t>交易对: BTC/USDT:USDT, ETH/USDT:USDT (永续合约)</w:t>
      </w:r>
    </w:p>
    <w:p>
      <w:r>
        <w:t>K线周期: 4 小时</w:t>
      </w:r>
    </w:p>
    <w:p>
      <w:r>
        <w:t>时间范围: 2025-12-31 16:00 ~ 2026-06-28 12:00 (UTC)</w:t>
      </w:r>
    </w:p>
    <w:p>
      <w:r>
        <w:t>数据量: 每个币种 1,074 根 K 线</w:t>
      </w:r>
    </w:p>
    <w:p>
      <w:r>
        <w:t>BTC 价格区间: $59,296 ~ $97,213</w:t>
      </w:r>
    </w:p>
    <w:p>
      <w:r>
        <w:t>ETH 价格区间: $1,544 ~ $3,366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