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E60" w:rsidRDefault="00775E60">
      <w:pPr>
        <w:rPr>
          <w:b/>
          <w:sz w:val="56"/>
          <w:szCs w:val="56"/>
        </w:rPr>
      </w:pPr>
    </w:p>
    <w:p w:rsidR="00775E60" w:rsidRDefault="00775E60">
      <w:pPr>
        <w:rPr>
          <w:b/>
          <w:sz w:val="56"/>
          <w:szCs w:val="56"/>
        </w:rPr>
      </w:pPr>
    </w:p>
    <w:p w:rsidR="002D253B" w:rsidRDefault="00B34857" w:rsidP="002D253B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COM</w:t>
      </w:r>
      <w:r w:rsidR="00813123">
        <w:rPr>
          <w:b/>
          <w:sz w:val="56"/>
          <w:szCs w:val="56"/>
        </w:rPr>
        <w:t>PHY</w:t>
      </w:r>
      <w:r w:rsidR="000F4D65">
        <w:rPr>
          <w:b/>
          <w:sz w:val="56"/>
          <w:szCs w:val="56"/>
        </w:rPr>
        <w:t>_</w:t>
      </w:r>
      <w:r w:rsidR="0010460A">
        <w:rPr>
          <w:b/>
          <w:sz w:val="56"/>
          <w:szCs w:val="56"/>
        </w:rPr>
        <w:t>112</w:t>
      </w:r>
      <w:r w:rsidR="000F4D65">
        <w:rPr>
          <w:b/>
          <w:sz w:val="56"/>
          <w:szCs w:val="56"/>
        </w:rPr>
        <w:t>G_</w:t>
      </w:r>
      <w:r w:rsidR="0010460A">
        <w:rPr>
          <w:b/>
          <w:sz w:val="56"/>
          <w:szCs w:val="56"/>
        </w:rPr>
        <w:t>X</w:t>
      </w:r>
      <w:r w:rsidR="000F4D65">
        <w:rPr>
          <w:b/>
          <w:sz w:val="56"/>
          <w:szCs w:val="56"/>
        </w:rPr>
        <w:t>4</w:t>
      </w:r>
    </w:p>
    <w:p w:rsidR="008D732C" w:rsidRDefault="00EF5085" w:rsidP="002D253B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  <w:r w:rsidR="0010460A">
        <w:rPr>
          <w:b/>
          <w:sz w:val="56"/>
          <w:szCs w:val="56"/>
        </w:rPr>
        <w:t>Firmware</w:t>
      </w:r>
      <w:r w:rsidR="000F4D65">
        <w:rPr>
          <w:b/>
          <w:sz w:val="56"/>
          <w:szCs w:val="56"/>
        </w:rPr>
        <w:t xml:space="preserve"> </w:t>
      </w:r>
      <w:r w:rsidR="00B65209">
        <w:rPr>
          <w:b/>
          <w:sz w:val="56"/>
          <w:szCs w:val="56"/>
        </w:rPr>
        <w:t xml:space="preserve">Eye-Opening Monitor </w:t>
      </w:r>
      <w:r w:rsidR="009F616C">
        <w:rPr>
          <w:b/>
          <w:sz w:val="56"/>
          <w:szCs w:val="56"/>
        </w:rPr>
        <w:t>(</w:t>
      </w:r>
      <w:r w:rsidR="00036632">
        <w:rPr>
          <w:b/>
          <w:sz w:val="56"/>
          <w:szCs w:val="56"/>
        </w:rPr>
        <w:t>EOM</w:t>
      </w:r>
      <w:r w:rsidR="009F616C">
        <w:rPr>
          <w:b/>
          <w:sz w:val="56"/>
          <w:szCs w:val="56"/>
        </w:rPr>
        <w:t>)</w:t>
      </w:r>
      <w:r w:rsidR="00036632">
        <w:rPr>
          <w:b/>
          <w:sz w:val="56"/>
          <w:szCs w:val="56"/>
        </w:rPr>
        <w:t xml:space="preserve"> </w:t>
      </w:r>
      <w:r w:rsidR="000515F3">
        <w:rPr>
          <w:b/>
          <w:sz w:val="56"/>
          <w:szCs w:val="56"/>
        </w:rPr>
        <w:t>A</w:t>
      </w:r>
      <w:r w:rsidR="001E63F7">
        <w:rPr>
          <w:b/>
          <w:sz w:val="56"/>
          <w:szCs w:val="56"/>
        </w:rPr>
        <w:t>rchitecture</w:t>
      </w:r>
    </w:p>
    <w:p w:rsidR="00775E60" w:rsidRDefault="00775E60" w:rsidP="00775E60"/>
    <w:p w:rsidR="001E63F7" w:rsidRPr="00064BE7" w:rsidRDefault="000F4D65" w:rsidP="001E63F7">
      <w:pPr>
        <w:jc w:val="center"/>
        <w:rPr>
          <w:sz w:val="40"/>
          <w:szCs w:val="40"/>
        </w:rPr>
      </w:pPr>
      <w:r w:rsidRPr="00064BE7">
        <w:rPr>
          <w:sz w:val="40"/>
          <w:szCs w:val="40"/>
        </w:rPr>
        <w:t>(</w:t>
      </w:r>
      <w:r w:rsidR="00064BE7" w:rsidRPr="00064BE7">
        <w:rPr>
          <w:sz w:val="40"/>
          <w:szCs w:val="40"/>
        </w:rPr>
        <w:t>12FFC</w:t>
      </w:r>
      <w:r w:rsidR="001E63F7" w:rsidRPr="00064BE7">
        <w:rPr>
          <w:sz w:val="40"/>
          <w:szCs w:val="40"/>
        </w:rPr>
        <w:t>)</w:t>
      </w:r>
    </w:p>
    <w:p w:rsidR="00823283" w:rsidRDefault="000F4D65" w:rsidP="00775E60">
      <w:pPr>
        <w:jc w:val="center"/>
        <w:rPr>
          <w:sz w:val="40"/>
          <w:szCs w:val="40"/>
        </w:rPr>
      </w:pPr>
      <w:r w:rsidRPr="00064BE7">
        <w:rPr>
          <w:sz w:val="40"/>
          <w:szCs w:val="40"/>
        </w:rPr>
        <w:t>Design R1.0</w:t>
      </w:r>
    </w:p>
    <w:p w:rsidR="002514F1" w:rsidRPr="00064BE7" w:rsidRDefault="002514F1" w:rsidP="00775E6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Firmware </w:t>
      </w:r>
      <w:r w:rsidR="00341EAD">
        <w:rPr>
          <w:sz w:val="40"/>
          <w:szCs w:val="40"/>
        </w:rPr>
        <w:t>V</w:t>
      </w:r>
      <w:r>
        <w:rPr>
          <w:sz w:val="40"/>
          <w:szCs w:val="40"/>
        </w:rPr>
        <w:t>ersion 0.10.10.</w:t>
      </w:r>
      <w:r w:rsidR="009633BE">
        <w:rPr>
          <w:sz w:val="40"/>
          <w:szCs w:val="40"/>
        </w:rPr>
        <w:t>85</w:t>
      </w:r>
    </w:p>
    <w:p w:rsidR="00775E60" w:rsidRPr="00064BE7" w:rsidRDefault="00823283" w:rsidP="00775E60">
      <w:pPr>
        <w:jc w:val="center"/>
        <w:rPr>
          <w:sz w:val="40"/>
          <w:szCs w:val="40"/>
        </w:rPr>
      </w:pPr>
      <w:r w:rsidRPr="00064BE7">
        <w:rPr>
          <w:sz w:val="40"/>
          <w:szCs w:val="40"/>
        </w:rPr>
        <w:t xml:space="preserve">Doc </w:t>
      </w:r>
      <w:r w:rsidR="000F4D65" w:rsidRPr="00064BE7">
        <w:rPr>
          <w:sz w:val="40"/>
          <w:szCs w:val="40"/>
        </w:rPr>
        <w:t>V</w:t>
      </w:r>
      <w:r w:rsidR="007841D1">
        <w:rPr>
          <w:sz w:val="40"/>
          <w:szCs w:val="40"/>
        </w:rPr>
        <w:t>0</w:t>
      </w:r>
      <w:r w:rsidR="000F4D65" w:rsidRPr="00064BE7">
        <w:rPr>
          <w:sz w:val="40"/>
          <w:szCs w:val="40"/>
        </w:rPr>
        <w:t>.</w:t>
      </w:r>
      <w:r w:rsidR="00307718">
        <w:rPr>
          <w:sz w:val="40"/>
          <w:szCs w:val="40"/>
        </w:rPr>
        <w:t>7</w:t>
      </w:r>
    </w:p>
    <w:p w:rsidR="00775E60" w:rsidRDefault="00775E60" w:rsidP="00775E60">
      <w:pPr>
        <w:jc w:val="center"/>
      </w:pPr>
    </w:p>
    <w:p w:rsidR="00775E60" w:rsidRDefault="00775E60" w:rsidP="00775E60">
      <w:pPr>
        <w:jc w:val="center"/>
      </w:pPr>
      <w:r w:rsidRPr="002D253B">
        <w:rPr>
          <w:b/>
          <w:sz w:val="32"/>
          <w:szCs w:val="32"/>
        </w:rPr>
        <w:t>Marvell Confidential</w:t>
      </w:r>
    </w:p>
    <w:p w:rsidR="007708D5" w:rsidRDefault="007708D5" w:rsidP="007708D5"/>
    <w:p w:rsidR="007708D5" w:rsidRDefault="007708D5" w:rsidP="007708D5">
      <w:pPr>
        <w:pStyle w:val="Heading1"/>
        <w:numPr>
          <w:ilvl w:val="0"/>
          <w:numId w:val="0"/>
        </w:numPr>
        <w:ind w:left="432" w:hanging="432"/>
      </w:pPr>
      <w:r>
        <w:br w:type="page"/>
      </w:r>
      <w:bookmarkStart w:id="0" w:name="_Toc11745476"/>
      <w:r>
        <w:t>Revision History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1278"/>
        <w:gridCol w:w="1710"/>
        <w:gridCol w:w="5634"/>
      </w:tblGrid>
      <w:tr w:rsidR="007708D5" w:rsidRPr="00F62BB0" w:rsidTr="000754AC">
        <w:tc>
          <w:tcPr>
            <w:tcW w:w="900" w:type="dxa"/>
          </w:tcPr>
          <w:p w:rsidR="007708D5" w:rsidRPr="00F62BB0" w:rsidRDefault="007708D5" w:rsidP="007B6CC1">
            <w:pPr>
              <w:spacing w:line="240" w:lineRule="auto"/>
            </w:pPr>
            <w:r w:rsidRPr="00F62BB0">
              <w:t>Version</w:t>
            </w:r>
          </w:p>
        </w:tc>
        <w:tc>
          <w:tcPr>
            <w:tcW w:w="1278" w:type="dxa"/>
          </w:tcPr>
          <w:p w:rsidR="007708D5" w:rsidRPr="00F62BB0" w:rsidRDefault="007708D5" w:rsidP="007B6CC1">
            <w:pPr>
              <w:spacing w:line="240" w:lineRule="auto"/>
            </w:pPr>
            <w:r w:rsidRPr="00F62BB0">
              <w:t>Date</w:t>
            </w:r>
          </w:p>
        </w:tc>
        <w:tc>
          <w:tcPr>
            <w:tcW w:w="1710" w:type="dxa"/>
          </w:tcPr>
          <w:p w:rsidR="007708D5" w:rsidRPr="00F62BB0" w:rsidRDefault="007708D5" w:rsidP="007B6CC1">
            <w:pPr>
              <w:spacing w:line="240" w:lineRule="auto"/>
            </w:pPr>
            <w:r w:rsidRPr="00F62BB0">
              <w:t>Author</w:t>
            </w:r>
          </w:p>
        </w:tc>
        <w:tc>
          <w:tcPr>
            <w:tcW w:w="5634" w:type="dxa"/>
          </w:tcPr>
          <w:p w:rsidR="007708D5" w:rsidRPr="00F62BB0" w:rsidRDefault="007708D5" w:rsidP="007B6CC1">
            <w:pPr>
              <w:spacing w:line="240" w:lineRule="auto"/>
            </w:pPr>
            <w:r w:rsidRPr="00F62BB0">
              <w:t>Comments</w:t>
            </w:r>
          </w:p>
        </w:tc>
      </w:tr>
      <w:tr w:rsidR="007708D5" w:rsidRPr="00F62BB0" w:rsidTr="000754AC">
        <w:tc>
          <w:tcPr>
            <w:tcW w:w="900" w:type="dxa"/>
          </w:tcPr>
          <w:p w:rsidR="007708D5" w:rsidRPr="00F62BB0" w:rsidRDefault="007708D5" w:rsidP="007B6CC1">
            <w:pPr>
              <w:spacing w:line="240" w:lineRule="auto"/>
            </w:pPr>
            <w:r w:rsidRPr="00F62BB0">
              <w:t>V</w:t>
            </w:r>
            <w:r w:rsidR="007841D1">
              <w:t>0.</w:t>
            </w:r>
            <w:r w:rsidR="00C6595C">
              <w:t>5</w:t>
            </w:r>
          </w:p>
        </w:tc>
        <w:tc>
          <w:tcPr>
            <w:tcW w:w="1278" w:type="dxa"/>
          </w:tcPr>
          <w:p w:rsidR="007708D5" w:rsidRPr="00F62BB0" w:rsidRDefault="00AB6C33" w:rsidP="00AB6C33">
            <w:pPr>
              <w:spacing w:line="240" w:lineRule="auto"/>
            </w:pPr>
            <w:r>
              <w:t>0</w:t>
            </w:r>
            <w:r w:rsidR="00064BE7">
              <w:t>5</w:t>
            </w:r>
            <w:r w:rsidR="000F4D65">
              <w:t>/</w:t>
            </w:r>
            <w:r w:rsidR="00064BE7">
              <w:t>31</w:t>
            </w:r>
            <w:r w:rsidR="000F4D65">
              <w:t>/201</w:t>
            </w:r>
            <w:r w:rsidR="00064BE7">
              <w:t>9</w:t>
            </w:r>
          </w:p>
        </w:tc>
        <w:tc>
          <w:tcPr>
            <w:tcW w:w="1710" w:type="dxa"/>
          </w:tcPr>
          <w:p w:rsidR="007708D5" w:rsidRPr="00F62BB0" w:rsidRDefault="00064BE7" w:rsidP="00AB6C33">
            <w:pPr>
              <w:spacing w:line="240" w:lineRule="auto"/>
            </w:pPr>
            <w:r>
              <w:t>Xunzhi Wang</w:t>
            </w:r>
          </w:p>
        </w:tc>
        <w:tc>
          <w:tcPr>
            <w:tcW w:w="5634" w:type="dxa"/>
          </w:tcPr>
          <w:p w:rsidR="007708D5" w:rsidRPr="00F62BB0" w:rsidRDefault="007708D5" w:rsidP="004A3CDA">
            <w:pPr>
              <w:spacing w:line="240" w:lineRule="auto"/>
            </w:pPr>
            <w:r w:rsidRPr="00F62BB0">
              <w:t xml:space="preserve">Initial version </w:t>
            </w:r>
          </w:p>
        </w:tc>
      </w:tr>
      <w:tr w:rsidR="007708D5" w:rsidRPr="00F62BB0" w:rsidTr="000754AC">
        <w:tc>
          <w:tcPr>
            <w:tcW w:w="900" w:type="dxa"/>
          </w:tcPr>
          <w:p w:rsidR="007708D5" w:rsidRPr="00F62BB0" w:rsidRDefault="00AB7ABB" w:rsidP="007B6CC1">
            <w:pPr>
              <w:spacing w:line="240" w:lineRule="auto"/>
            </w:pPr>
            <w:r>
              <w:t>V0.6</w:t>
            </w:r>
          </w:p>
        </w:tc>
        <w:tc>
          <w:tcPr>
            <w:tcW w:w="1278" w:type="dxa"/>
          </w:tcPr>
          <w:p w:rsidR="007708D5" w:rsidRPr="00F62BB0" w:rsidRDefault="00AB7ABB" w:rsidP="004A3CDA">
            <w:pPr>
              <w:spacing w:line="240" w:lineRule="auto"/>
            </w:pPr>
            <w:r>
              <w:t>06/11/2019</w:t>
            </w:r>
          </w:p>
        </w:tc>
        <w:tc>
          <w:tcPr>
            <w:tcW w:w="1710" w:type="dxa"/>
          </w:tcPr>
          <w:p w:rsidR="007708D5" w:rsidRPr="00F62BB0" w:rsidRDefault="00AB7ABB" w:rsidP="007B6CC1">
            <w:pPr>
              <w:spacing w:line="240" w:lineRule="auto"/>
            </w:pPr>
            <w:r>
              <w:t>Xunzhi Wang</w:t>
            </w:r>
          </w:p>
        </w:tc>
        <w:tc>
          <w:tcPr>
            <w:tcW w:w="5634" w:type="dxa"/>
          </w:tcPr>
          <w:p w:rsidR="007708D5" w:rsidRPr="00F62BB0" w:rsidRDefault="00A95EC5" w:rsidP="007B6CC1">
            <w:pPr>
              <w:spacing w:line="240" w:lineRule="auto"/>
            </w:pPr>
            <w:r>
              <w:t>Update RX_EOM_TOP_CONT_START_LANE sequence; ESM_PHASE and other interfaces</w:t>
            </w:r>
          </w:p>
        </w:tc>
      </w:tr>
      <w:tr w:rsidR="00B351CF" w:rsidRPr="00F62BB0" w:rsidTr="000754AC">
        <w:tc>
          <w:tcPr>
            <w:tcW w:w="900" w:type="dxa"/>
          </w:tcPr>
          <w:p w:rsidR="00B351CF" w:rsidRDefault="0095196E" w:rsidP="007B6CC1">
            <w:pPr>
              <w:spacing w:line="240" w:lineRule="auto"/>
            </w:pPr>
            <w:r>
              <w:t>V0.7</w:t>
            </w:r>
          </w:p>
        </w:tc>
        <w:tc>
          <w:tcPr>
            <w:tcW w:w="1278" w:type="dxa"/>
          </w:tcPr>
          <w:p w:rsidR="00B351CF" w:rsidRDefault="000754AC" w:rsidP="004A3CDA">
            <w:pPr>
              <w:spacing w:line="240" w:lineRule="auto"/>
            </w:pPr>
            <w:r w:rsidRPr="000754AC">
              <w:t>07/18/2019</w:t>
            </w:r>
            <w:bookmarkStart w:id="1" w:name="_GoBack"/>
            <w:bookmarkEnd w:id="1"/>
          </w:p>
        </w:tc>
        <w:tc>
          <w:tcPr>
            <w:tcW w:w="1710" w:type="dxa"/>
          </w:tcPr>
          <w:p w:rsidR="00B351CF" w:rsidRDefault="0095196E" w:rsidP="007B6CC1">
            <w:pPr>
              <w:spacing w:line="240" w:lineRule="auto"/>
            </w:pPr>
            <w:r>
              <w:t>Xunzhi Wang</w:t>
            </w:r>
          </w:p>
        </w:tc>
        <w:tc>
          <w:tcPr>
            <w:tcW w:w="5634" w:type="dxa"/>
          </w:tcPr>
          <w:p w:rsidR="00B351CF" w:rsidRDefault="0095196E" w:rsidP="00A377C0">
            <w:pPr>
              <w:spacing w:line="240" w:lineRule="auto"/>
            </w:pPr>
            <w:r>
              <w:t xml:space="preserve">Use </w:t>
            </w:r>
            <w:proofErr w:type="spellStart"/>
            <w:r>
              <w:t>set_dfe_en</w:t>
            </w:r>
            <w:proofErr w:type="spellEnd"/>
            <w:r w:rsidR="001D649F">
              <w:t xml:space="preserve">; </w:t>
            </w:r>
            <w:r w:rsidR="0091646C">
              <w:t>m</w:t>
            </w:r>
            <w:r w:rsidR="001D649F">
              <w:t xml:space="preserve">ove 2048 when </w:t>
            </w:r>
            <w:proofErr w:type="spellStart"/>
            <w:r w:rsidR="001D649F">
              <w:t>ui</w:t>
            </w:r>
            <w:proofErr w:type="spellEnd"/>
            <w:r w:rsidR="001D649F">
              <w:t xml:space="preserve"> alignment</w:t>
            </w:r>
            <w:r w:rsidR="0091646C">
              <w:t>; add SW version matching</w:t>
            </w:r>
          </w:p>
        </w:tc>
      </w:tr>
      <w:tr w:rsidR="005E37D0" w:rsidRPr="00F62BB0" w:rsidTr="000754AC">
        <w:tc>
          <w:tcPr>
            <w:tcW w:w="900" w:type="dxa"/>
          </w:tcPr>
          <w:p w:rsidR="005E37D0" w:rsidRDefault="005E37D0" w:rsidP="007B6CC1">
            <w:pPr>
              <w:spacing w:line="240" w:lineRule="auto"/>
            </w:pPr>
          </w:p>
        </w:tc>
        <w:tc>
          <w:tcPr>
            <w:tcW w:w="1278" w:type="dxa"/>
          </w:tcPr>
          <w:p w:rsidR="005E37D0" w:rsidRDefault="005E37D0" w:rsidP="004A3CDA">
            <w:pPr>
              <w:spacing w:line="240" w:lineRule="auto"/>
            </w:pPr>
          </w:p>
        </w:tc>
        <w:tc>
          <w:tcPr>
            <w:tcW w:w="1710" w:type="dxa"/>
          </w:tcPr>
          <w:p w:rsidR="005E37D0" w:rsidRDefault="005E37D0" w:rsidP="007B6CC1">
            <w:pPr>
              <w:spacing w:line="240" w:lineRule="auto"/>
            </w:pPr>
          </w:p>
        </w:tc>
        <w:tc>
          <w:tcPr>
            <w:tcW w:w="5634" w:type="dxa"/>
          </w:tcPr>
          <w:p w:rsidR="005E37D0" w:rsidRDefault="005E37D0" w:rsidP="007B6CC1">
            <w:pPr>
              <w:spacing w:line="240" w:lineRule="auto"/>
            </w:pPr>
          </w:p>
        </w:tc>
      </w:tr>
      <w:tr w:rsidR="006430C0" w:rsidRPr="00F62BB0" w:rsidTr="000754AC">
        <w:tc>
          <w:tcPr>
            <w:tcW w:w="900" w:type="dxa"/>
          </w:tcPr>
          <w:p w:rsidR="006430C0" w:rsidRDefault="006430C0" w:rsidP="007B6CC1">
            <w:pPr>
              <w:spacing w:line="240" w:lineRule="auto"/>
            </w:pPr>
          </w:p>
        </w:tc>
        <w:tc>
          <w:tcPr>
            <w:tcW w:w="1278" w:type="dxa"/>
          </w:tcPr>
          <w:p w:rsidR="006430C0" w:rsidRDefault="006430C0" w:rsidP="004A3CDA">
            <w:pPr>
              <w:spacing w:line="240" w:lineRule="auto"/>
            </w:pPr>
          </w:p>
        </w:tc>
        <w:tc>
          <w:tcPr>
            <w:tcW w:w="1710" w:type="dxa"/>
          </w:tcPr>
          <w:p w:rsidR="006430C0" w:rsidRDefault="006430C0" w:rsidP="007B6CC1">
            <w:pPr>
              <w:spacing w:line="240" w:lineRule="auto"/>
            </w:pPr>
          </w:p>
        </w:tc>
        <w:tc>
          <w:tcPr>
            <w:tcW w:w="5634" w:type="dxa"/>
          </w:tcPr>
          <w:p w:rsidR="006430C0" w:rsidRDefault="006430C0" w:rsidP="007B6CC1">
            <w:pPr>
              <w:spacing w:line="240" w:lineRule="auto"/>
            </w:pPr>
          </w:p>
        </w:tc>
      </w:tr>
      <w:tr w:rsidR="00813123" w:rsidRPr="00F62BB0" w:rsidTr="000754AC">
        <w:tc>
          <w:tcPr>
            <w:tcW w:w="900" w:type="dxa"/>
          </w:tcPr>
          <w:p w:rsidR="00813123" w:rsidRDefault="00813123" w:rsidP="007B6CC1">
            <w:pPr>
              <w:spacing w:line="240" w:lineRule="auto"/>
            </w:pPr>
          </w:p>
        </w:tc>
        <w:tc>
          <w:tcPr>
            <w:tcW w:w="1278" w:type="dxa"/>
          </w:tcPr>
          <w:p w:rsidR="00813123" w:rsidRDefault="00813123" w:rsidP="004A3CDA">
            <w:pPr>
              <w:spacing w:line="240" w:lineRule="auto"/>
            </w:pPr>
          </w:p>
        </w:tc>
        <w:tc>
          <w:tcPr>
            <w:tcW w:w="1710" w:type="dxa"/>
          </w:tcPr>
          <w:p w:rsidR="00813123" w:rsidRDefault="00813123" w:rsidP="007B6CC1">
            <w:pPr>
              <w:spacing w:line="240" w:lineRule="auto"/>
            </w:pPr>
          </w:p>
        </w:tc>
        <w:tc>
          <w:tcPr>
            <w:tcW w:w="5634" w:type="dxa"/>
          </w:tcPr>
          <w:p w:rsidR="00813123" w:rsidRDefault="00813123" w:rsidP="007B6CC1">
            <w:pPr>
              <w:spacing w:line="240" w:lineRule="auto"/>
            </w:pPr>
          </w:p>
        </w:tc>
      </w:tr>
      <w:tr w:rsidR="00585838" w:rsidRPr="00F62BB0" w:rsidTr="000754AC">
        <w:tc>
          <w:tcPr>
            <w:tcW w:w="900" w:type="dxa"/>
          </w:tcPr>
          <w:p w:rsidR="00585838" w:rsidRDefault="00585838" w:rsidP="007B6CC1">
            <w:pPr>
              <w:spacing w:line="240" w:lineRule="auto"/>
            </w:pPr>
          </w:p>
        </w:tc>
        <w:tc>
          <w:tcPr>
            <w:tcW w:w="1278" w:type="dxa"/>
          </w:tcPr>
          <w:p w:rsidR="00585838" w:rsidRDefault="00585838" w:rsidP="004A3CDA">
            <w:pPr>
              <w:spacing w:line="240" w:lineRule="auto"/>
            </w:pPr>
          </w:p>
        </w:tc>
        <w:tc>
          <w:tcPr>
            <w:tcW w:w="1710" w:type="dxa"/>
          </w:tcPr>
          <w:p w:rsidR="00585838" w:rsidRDefault="00585838" w:rsidP="007B6CC1">
            <w:pPr>
              <w:spacing w:line="240" w:lineRule="auto"/>
            </w:pPr>
          </w:p>
        </w:tc>
        <w:tc>
          <w:tcPr>
            <w:tcW w:w="5634" w:type="dxa"/>
          </w:tcPr>
          <w:p w:rsidR="00585838" w:rsidRDefault="00585838" w:rsidP="007B6CC1">
            <w:pPr>
              <w:spacing w:line="240" w:lineRule="auto"/>
            </w:pPr>
          </w:p>
        </w:tc>
      </w:tr>
    </w:tbl>
    <w:p w:rsidR="007708D5" w:rsidRPr="00775E60" w:rsidRDefault="007708D5" w:rsidP="007708D5"/>
    <w:p w:rsidR="007708D5" w:rsidRDefault="007708D5" w:rsidP="007708D5"/>
    <w:p w:rsidR="008E28F8" w:rsidRDefault="008E28F8" w:rsidP="004622D9">
      <w:pPr>
        <w:pStyle w:val="Heading1"/>
        <w:numPr>
          <w:ilvl w:val="0"/>
          <w:numId w:val="0"/>
        </w:numPr>
        <w:ind w:left="4032" w:firstLine="288"/>
      </w:pPr>
      <w:r>
        <w:br w:type="page"/>
      </w:r>
      <w:bookmarkStart w:id="2" w:name="_Toc11745477"/>
      <w:r>
        <w:t>Contents</w:t>
      </w:r>
      <w:bookmarkEnd w:id="2"/>
    </w:p>
    <w:p w:rsidR="00456508" w:rsidRDefault="00FA0F4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8E28F8">
        <w:instrText xml:space="preserve"> TOC \o "1-3" \h \z \u </w:instrText>
      </w:r>
      <w:r>
        <w:fldChar w:fldCharType="separate"/>
      </w:r>
      <w:hyperlink w:anchor="_Toc11745476" w:history="1">
        <w:r w:rsidR="00456508" w:rsidRPr="00371F3D">
          <w:rPr>
            <w:rStyle w:val="Hyperlink"/>
            <w:noProof/>
          </w:rPr>
          <w:t>Revision History</w:t>
        </w:r>
        <w:r w:rsidR="00456508">
          <w:rPr>
            <w:noProof/>
            <w:webHidden/>
          </w:rPr>
          <w:tab/>
        </w:r>
        <w:r w:rsidR="00456508">
          <w:rPr>
            <w:noProof/>
            <w:webHidden/>
          </w:rPr>
          <w:fldChar w:fldCharType="begin"/>
        </w:r>
        <w:r w:rsidR="00456508">
          <w:rPr>
            <w:noProof/>
            <w:webHidden/>
          </w:rPr>
          <w:instrText xml:space="preserve"> PAGEREF _Toc11745476 \h </w:instrText>
        </w:r>
        <w:r w:rsidR="00456508">
          <w:rPr>
            <w:noProof/>
            <w:webHidden/>
          </w:rPr>
        </w:r>
        <w:r w:rsidR="00456508">
          <w:rPr>
            <w:noProof/>
            <w:webHidden/>
          </w:rPr>
          <w:fldChar w:fldCharType="separate"/>
        </w:r>
        <w:r w:rsidR="00456508">
          <w:rPr>
            <w:noProof/>
            <w:webHidden/>
          </w:rPr>
          <w:t>2</w:t>
        </w:r>
        <w:r w:rsidR="00456508">
          <w:rPr>
            <w:noProof/>
            <w:webHidden/>
          </w:rPr>
          <w:fldChar w:fldCharType="end"/>
        </w:r>
      </w:hyperlink>
    </w:p>
    <w:p w:rsidR="00456508" w:rsidRDefault="00EA1E8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745477" w:history="1">
        <w:r w:rsidR="00456508" w:rsidRPr="00371F3D">
          <w:rPr>
            <w:rStyle w:val="Hyperlink"/>
            <w:noProof/>
          </w:rPr>
          <w:t>Contents</w:t>
        </w:r>
        <w:r w:rsidR="00456508">
          <w:rPr>
            <w:noProof/>
            <w:webHidden/>
          </w:rPr>
          <w:tab/>
        </w:r>
        <w:r w:rsidR="00456508">
          <w:rPr>
            <w:noProof/>
            <w:webHidden/>
          </w:rPr>
          <w:fldChar w:fldCharType="begin"/>
        </w:r>
        <w:r w:rsidR="00456508">
          <w:rPr>
            <w:noProof/>
            <w:webHidden/>
          </w:rPr>
          <w:instrText xml:space="preserve"> PAGEREF _Toc11745477 \h </w:instrText>
        </w:r>
        <w:r w:rsidR="00456508">
          <w:rPr>
            <w:noProof/>
            <w:webHidden/>
          </w:rPr>
        </w:r>
        <w:r w:rsidR="00456508">
          <w:rPr>
            <w:noProof/>
            <w:webHidden/>
          </w:rPr>
          <w:fldChar w:fldCharType="separate"/>
        </w:r>
        <w:r w:rsidR="00456508">
          <w:rPr>
            <w:noProof/>
            <w:webHidden/>
          </w:rPr>
          <w:t>3</w:t>
        </w:r>
        <w:r w:rsidR="00456508">
          <w:rPr>
            <w:noProof/>
            <w:webHidden/>
          </w:rPr>
          <w:fldChar w:fldCharType="end"/>
        </w:r>
      </w:hyperlink>
    </w:p>
    <w:p w:rsidR="00456508" w:rsidRDefault="00EA1E8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745478" w:history="1">
        <w:r w:rsidR="00456508" w:rsidRPr="00371F3D">
          <w:rPr>
            <w:rStyle w:val="Hyperlink"/>
            <w:noProof/>
          </w:rPr>
          <w:t>1</w:t>
        </w:r>
        <w:r w:rsidR="00456508">
          <w:rPr>
            <w:rFonts w:asciiTheme="minorHAnsi" w:eastAsiaTheme="minorEastAsia" w:hAnsiTheme="minorHAnsi" w:cstheme="minorBidi"/>
            <w:noProof/>
          </w:rPr>
          <w:tab/>
        </w:r>
        <w:r w:rsidR="00456508" w:rsidRPr="00371F3D">
          <w:rPr>
            <w:rStyle w:val="Hyperlink"/>
            <w:noProof/>
          </w:rPr>
          <w:t>Overview</w:t>
        </w:r>
        <w:r w:rsidR="00456508">
          <w:rPr>
            <w:noProof/>
            <w:webHidden/>
          </w:rPr>
          <w:tab/>
        </w:r>
        <w:r w:rsidR="00456508">
          <w:rPr>
            <w:noProof/>
            <w:webHidden/>
          </w:rPr>
          <w:fldChar w:fldCharType="begin"/>
        </w:r>
        <w:r w:rsidR="00456508">
          <w:rPr>
            <w:noProof/>
            <w:webHidden/>
          </w:rPr>
          <w:instrText xml:space="preserve"> PAGEREF _Toc11745478 \h </w:instrText>
        </w:r>
        <w:r w:rsidR="00456508">
          <w:rPr>
            <w:noProof/>
            <w:webHidden/>
          </w:rPr>
        </w:r>
        <w:r w:rsidR="00456508">
          <w:rPr>
            <w:noProof/>
            <w:webHidden/>
          </w:rPr>
          <w:fldChar w:fldCharType="separate"/>
        </w:r>
        <w:r w:rsidR="00456508">
          <w:rPr>
            <w:noProof/>
            <w:webHidden/>
          </w:rPr>
          <w:t>4</w:t>
        </w:r>
        <w:r w:rsidR="00456508">
          <w:rPr>
            <w:noProof/>
            <w:webHidden/>
          </w:rPr>
          <w:fldChar w:fldCharType="end"/>
        </w:r>
      </w:hyperlink>
    </w:p>
    <w:p w:rsidR="00456508" w:rsidRDefault="00EA1E8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745479" w:history="1">
        <w:r w:rsidR="00456508" w:rsidRPr="00371F3D">
          <w:rPr>
            <w:rStyle w:val="Hyperlink"/>
            <w:noProof/>
          </w:rPr>
          <w:t>2</w:t>
        </w:r>
        <w:r w:rsidR="00456508">
          <w:rPr>
            <w:rFonts w:asciiTheme="minorHAnsi" w:eastAsiaTheme="minorEastAsia" w:hAnsiTheme="minorHAnsi" w:cstheme="minorBidi"/>
            <w:noProof/>
          </w:rPr>
          <w:tab/>
        </w:r>
        <w:r w:rsidR="00456508" w:rsidRPr="00371F3D">
          <w:rPr>
            <w:rStyle w:val="Hyperlink"/>
            <w:noProof/>
          </w:rPr>
          <w:t>Top State Machine Diagram</w:t>
        </w:r>
        <w:r w:rsidR="00456508">
          <w:rPr>
            <w:noProof/>
            <w:webHidden/>
          </w:rPr>
          <w:tab/>
        </w:r>
        <w:r w:rsidR="00456508">
          <w:rPr>
            <w:noProof/>
            <w:webHidden/>
          </w:rPr>
          <w:fldChar w:fldCharType="begin"/>
        </w:r>
        <w:r w:rsidR="00456508">
          <w:rPr>
            <w:noProof/>
            <w:webHidden/>
          </w:rPr>
          <w:instrText xml:space="preserve"> PAGEREF _Toc11745479 \h </w:instrText>
        </w:r>
        <w:r w:rsidR="00456508">
          <w:rPr>
            <w:noProof/>
            <w:webHidden/>
          </w:rPr>
        </w:r>
        <w:r w:rsidR="00456508">
          <w:rPr>
            <w:noProof/>
            <w:webHidden/>
          </w:rPr>
          <w:fldChar w:fldCharType="separate"/>
        </w:r>
        <w:r w:rsidR="00456508">
          <w:rPr>
            <w:noProof/>
            <w:webHidden/>
          </w:rPr>
          <w:t>4</w:t>
        </w:r>
        <w:r w:rsidR="00456508">
          <w:rPr>
            <w:noProof/>
            <w:webHidden/>
          </w:rPr>
          <w:fldChar w:fldCharType="end"/>
        </w:r>
      </w:hyperlink>
    </w:p>
    <w:p w:rsidR="00456508" w:rsidRDefault="00EA1E8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745480" w:history="1">
        <w:r w:rsidR="00456508" w:rsidRPr="00371F3D">
          <w:rPr>
            <w:rStyle w:val="Hyperlink"/>
            <w:noProof/>
          </w:rPr>
          <w:t>3</w:t>
        </w:r>
        <w:r w:rsidR="00456508">
          <w:rPr>
            <w:rFonts w:asciiTheme="minorHAnsi" w:eastAsiaTheme="minorEastAsia" w:hAnsiTheme="minorHAnsi" w:cstheme="minorBidi"/>
            <w:noProof/>
          </w:rPr>
          <w:tab/>
        </w:r>
        <w:r w:rsidR="00456508" w:rsidRPr="00371F3D">
          <w:rPr>
            <w:rStyle w:val="Hyperlink"/>
            <w:noProof/>
          </w:rPr>
          <w:t>Analog Interface (</w:t>
        </w:r>
        <w:r w:rsidR="00456508" w:rsidRPr="00371F3D">
          <w:rPr>
            <w:rStyle w:val="Hyperlink"/>
            <w:noProof/>
            <w:highlight w:val="yellow"/>
          </w:rPr>
          <w:t>TODO</w:t>
        </w:r>
        <w:r w:rsidR="00456508" w:rsidRPr="00371F3D">
          <w:rPr>
            <w:rStyle w:val="Hyperlink"/>
            <w:noProof/>
          </w:rPr>
          <w:t>)</w:t>
        </w:r>
        <w:r w:rsidR="00456508">
          <w:rPr>
            <w:noProof/>
            <w:webHidden/>
          </w:rPr>
          <w:tab/>
        </w:r>
        <w:r w:rsidR="00456508">
          <w:rPr>
            <w:noProof/>
            <w:webHidden/>
          </w:rPr>
          <w:fldChar w:fldCharType="begin"/>
        </w:r>
        <w:r w:rsidR="00456508">
          <w:rPr>
            <w:noProof/>
            <w:webHidden/>
          </w:rPr>
          <w:instrText xml:space="preserve"> PAGEREF _Toc11745480 \h </w:instrText>
        </w:r>
        <w:r w:rsidR="00456508">
          <w:rPr>
            <w:noProof/>
            <w:webHidden/>
          </w:rPr>
        </w:r>
        <w:r w:rsidR="00456508">
          <w:rPr>
            <w:noProof/>
            <w:webHidden/>
          </w:rPr>
          <w:fldChar w:fldCharType="separate"/>
        </w:r>
        <w:r w:rsidR="00456508">
          <w:rPr>
            <w:noProof/>
            <w:webHidden/>
          </w:rPr>
          <w:t>5</w:t>
        </w:r>
        <w:r w:rsidR="00456508">
          <w:rPr>
            <w:noProof/>
            <w:webHidden/>
          </w:rPr>
          <w:fldChar w:fldCharType="end"/>
        </w:r>
      </w:hyperlink>
    </w:p>
    <w:p w:rsidR="00456508" w:rsidRDefault="00EA1E8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745481" w:history="1">
        <w:r w:rsidR="00456508" w:rsidRPr="00371F3D">
          <w:rPr>
            <w:rStyle w:val="Hyperlink"/>
            <w:noProof/>
          </w:rPr>
          <w:t>4</w:t>
        </w:r>
        <w:r w:rsidR="00456508">
          <w:rPr>
            <w:rFonts w:asciiTheme="minorHAnsi" w:eastAsiaTheme="minorEastAsia" w:hAnsiTheme="minorHAnsi" w:cstheme="minorBidi"/>
            <w:noProof/>
          </w:rPr>
          <w:tab/>
        </w:r>
        <w:r w:rsidR="00456508" w:rsidRPr="00371F3D">
          <w:rPr>
            <w:rStyle w:val="Hyperlink"/>
            <w:noProof/>
          </w:rPr>
          <w:t>Digital Interface (</w:t>
        </w:r>
        <w:r w:rsidR="00456508" w:rsidRPr="00371F3D">
          <w:rPr>
            <w:rStyle w:val="Hyperlink"/>
            <w:noProof/>
            <w:highlight w:val="yellow"/>
          </w:rPr>
          <w:t>TODO</w:t>
        </w:r>
        <w:r w:rsidR="00456508" w:rsidRPr="00371F3D">
          <w:rPr>
            <w:rStyle w:val="Hyperlink"/>
            <w:noProof/>
          </w:rPr>
          <w:t>)</w:t>
        </w:r>
        <w:r w:rsidR="00456508">
          <w:rPr>
            <w:noProof/>
            <w:webHidden/>
          </w:rPr>
          <w:tab/>
        </w:r>
        <w:r w:rsidR="00456508">
          <w:rPr>
            <w:noProof/>
            <w:webHidden/>
          </w:rPr>
          <w:fldChar w:fldCharType="begin"/>
        </w:r>
        <w:r w:rsidR="00456508">
          <w:rPr>
            <w:noProof/>
            <w:webHidden/>
          </w:rPr>
          <w:instrText xml:space="preserve"> PAGEREF _Toc11745481 \h </w:instrText>
        </w:r>
        <w:r w:rsidR="00456508">
          <w:rPr>
            <w:noProof/>
            <w:webHidden/>
          </w:rPr>
        </w:r>
        <w:r w:rsidR="00456508">
          <w:rPr>
            <w:noProof/>
            <w:webHidden/>
          </w:rPr>
          <w:fldChar w:fldCharType="separate"/>
        </w:r>
        <w:r w:rsidR="00456508">
          <w:rPr>
            <w:noProof/>
            <w:webHidden/>
          </w:rPr>
          <w:t>5</w:t>
        </w:r>
        <w:r w:rsidR="00456508">
          <w:rPr>
            <w:noProof/>
            <w:webHidden/>
          </w:rPr>
          <w:fldChar w:fldCharType="end"/>
        </w:r>
      </w:hyperlink>
    </w:p>
    <w:p w:rsidR="00456508" w:rsidRDefault="00EA1E8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745482" w:history="1">
        <w:r w:rsidR="00456508" w:rsidRPr="00371F3D">
          <w:rPr>
            <w:rStyle w:val="Hyperlink"/>
            <w:noProof/>
          </w:rPr>
          <w:t>5</w:t>
        </w:r>
        <w:r w:rsidR="00456508">
          <w:rPr>
            <w:rFonts w:asciiTheme="minorHAnsi" w:eastAsiaTheme="minorEastAsia" w:hAnsiTheme="minorHAnsi" w:cstheme="minorBidi"/>
            <w:noProof/>
          </w:rPr>
          <w:tab/>
        </w:r>
        <w:r w:rsidR="00456508" w:rsidRPr="00371F3D">
          <w:rPr>
            <w:rStyle w:val="Hyperlink"/>
            <w:noProof/>
          </w:rPr>
          <w:t>User Interface</w:t>
        </w:r>
        <w:r w:rsidR="00456508">
          <w:rPr>
            <w:noProof/>
            <w:webHidden/>
          </w:rPr>
          <w:tab/>
        </w:r>
        <w:r w:rsidR="00456508">
          <w:rPr>
            <w:noProof/>
            <w:webHidden/>
          </w:rPr>
          <w:fldChar w:fldCharType="begin"/>
        </w:r>
        <w:r w:rsidR="00456508">
          <w:rPr>
            <w:noProof/>
            <w:webHidden/>
          </w:rPr>
          <w:instrText xml:space="preserve"> PAGEREF _Toc11745482 \h </w:instrText>
        </w:r>
        <w:r w:rsidR="00456508">
          <w:rPr>
            <w:noProof/>
            <w:webHidden/>
          </w:rPr>
        </w:r>
        <w:r w:rsidR="00456508">
          <w:rPr>
            <w:noProof/>
            <w:webHidden/>
          </w:rPr>
          <w:fldChar w:fldCharType="separate"/>
        </w:r>
        <w:r w:rsidR="00456508">
          <w:rPr>
            <w:noProof/>
            <w:webHidden/>
          </w:rPr>
          <w:t>6</w:t>
        </w:r>
        <w:r w:rsidR="00456508">
          <w:rPr>
            <w:noProof/>
            <w:webHidden/>
          </w:rPr>
          <w:fldChar w:fldCharType="end"/>
        </w:r>
      </w:hyperlink>
    </w:p>
    <w:p w:rsidR="00456508" w:rsidRDefault="00EA1E8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745483" w:history="1">
        <w:r w:rsidR="00456508" w:rsidRPr="00371F3D">
          <w:rPr>
            <w:rStyle w:val="Hyperlink"/>
            <w:noProof/>
          </w:rPr>
          <w:t>5.1</w:t>
        </w:r>
        <w:r w:rsidR="00456508">
          <w:rPr>
            <w:rFonts w:asciiTheme="minorHAnsi" w:eastAsiaTheme="minorEastAsia" w:hAnsiTheme="minorHAnsi" w:cstheme="minorBidi"/>
            <w:noProof/>
          </w:rPr>
          <w:tab/>
        </w:r>
        <w:r w:rsidR="00456508" w:rsidRPr="00371F3D">
          <w:rPr>
            <w:rStyle w:val="Hyperlink"/>
            <w:noProof/>
          </w:rPr>
          <w:t>Recommended usage</w:t>
        </w:r>
        <w:r w:rsidR="00456508">
          <w:rPr>
            <w:noProof/>
            <w:webHidden/>
          </w:rPr>
          <w:tab/>
        </w:r>
        <w:r w:rsidR="00456508">
          <w:rPr>
            <w:noProof/>
            <w:webHidden/>
          </w:rPr>
          <w:fldChar w:fldCharType="begin"/>
        </w:r>
        <w:r w:rsidR="00456508">
          <w:rPr>
            <w:noProof/>
            <w:webHidden/>
          </w:rPr>
          <w:instrText xml:space="preserve"> PAGEREF _Toc11745483 \h </w:instrText>
        </w:r>
        <w:r w:rsidR="00456508">
          <w:rPr>
            <w:noProof/>
            <w:webHidden/>
          </w:rPr>
        </w:r>
        <w:r w:rsidR="00456508">
          <w:rPr>
            <w:noProof/>
            <w:webHidden/>
          </w:rPr>
          <w:fldChar w:fldCharType="separate"/>
        </w:r>
        <w:r w:rsidR="00456508">
          <w:rPr>
            <w:noProof/>
            <w:webHidden/>
          </w:rPr>
          <w:t>7</w:t>
        </w:r>
        <w:r w:rsidR="00456508">
          <w:rPr>
            <w:noProof/>
            <w:webHidden/>
          </w:rPr>
          <w:fldChar w:fldCharType="end"/>
        </w:r>
      </w:hyperlink>
    </w:p>
    <w:p w:rsidR="00456508" w:rsidRDefault="00EA1E8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745484" w:history="1">
        <w:r w:rsidR="00456508" w:rsidRPr="00371F3D">
          <w:rPr>
            <w:rStyle w:val="Hyperlink"/>
            <w:noProof/>
          </w:rPr>
          <w:t>5.2</w:t>
        </w:r>
        <w:r w:rsidR="00456508">
          <w:rPr>
            <w:rFonts w:asciiTheme="minorHAnsi" w:eastAsiaTheme="minorEastAsia" w:hAnsiTheme="minorHAnsi" w:cstheme="minorBidi"/>
            <w:noProof/>
          </w:rPr>
          <w:tab/>
        </w:r>
        <w:r w:rsidR="00456508" w:rsidRPr="00371F3D">
          <w:rPr>
            <w:rStyle w:val="Hyperlink"/>
            <w:noProof/>
          </w:rPr>
          <w:t>Length of UI</w:t>
        </w:r>
        <w:r w:rsidR="00456508">
          <w:rPr>
            <w:noProof/>
            <w:webHidden/>
          </w:rPr>
          <w:tab/>
        </w:r>
        <w:r w:rsidR="00456508">
          <w:rPr>
            <w:noProof/>
            <w:webHidden/>
          </w:rPr>
          <w:fldChar w:fldCharType="begin"/>
        </w:r>
        <w:r w:rsidR="00456508">
          <w:rPr>
            <w:noProof/>
            <w:webHidden/>
          </w:rPr>
          <w:instrText xml:space="preserve"> PAGEREF _Toc11745484 \h </w:instrText>
        </w:r>
        <w:r w:rsidR="00456508">
          <w:rPr>
            <w:noProof/>
            <w:webHidden/>
          </w:rPr>
        </w:r>
        <w:r w:rsidR="00456508">
          <w:rPr>
            <w:noProof/>
            <w:webHidden/>
          </w:rPr>
          <w:fldChar w:fldCharType="separate"/>
        </w:r>
        <w:r w:rsidR="00456508">
          <w:rPr>
            <w:noProof/>
            <w:webHidden/>
          </w:rPr>
          <w:t>8</w:t>
        </w:r>
        <w:r w:rsidR="00456508">
          <w:rPr>
            <w:noProof/>
            <w:webHidden/>
          </w:rPr>
          <w:fldChar w:fldCharType="end"/>
        </w:r>
      </w:hyperlink>
    </w:p>
    <w:p w:rsidR="00456508" w:rsidRDefault="00EA1E8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745485" w:history="1">
        <w:r w:rsidR="00456508" w:rsidRPr="00371F3D">
          <w:rPr>
            <w:rStyle w:val="Hyperlink"/>
            <w:noProof/>
          </w:rPr>
          <w:t>5.3</w:t>
        </w:r>
        <w:r w:rsidR="00456508">
          <w:rPr>
            <w:rFonts w:asciiTheme="minorHAnsi" w:eastAsiaTheme="minorEastAsia" w:hAnsiTheme="minorHAnsi" w:cstheme="minorBidi"/>
            <w:noProof/>
          </w:rPr>
          <w:tab/>
        </w:r>
        <w:r w:rsidR="00456508" w:rsidRPr="00371F3D">
          <w:rPr>
            <w:rStyle w:val="Hyperlink"/>
            <w:noProof/>
          </w:rPr>
          <w:t>SW version matching</w:t>
        </w:r>
        <w:r w:rsidR="00456508">
          <w:rPr>
            <w:noProof/>
            <w:webHidden/>
          </w:rPr>
          <w:tab/>
        </w:r>
        <w:r w:rsidR="00456508">
          <w:rPr>
            <w:noProof/>
            <w:webHidden/>
          </w:rPr>
          <w:fldChar w:fldCharType="begin"/>
        </w:r>
        <w:r w:rsidR="00456508">
          <w:rPr>
            <w:noProof/>
            <w:webHidden/>
          </w:rPr>
          <w:instrText xml:space="preserve"> PAGEREF _Toc11745485 \h </w:instrText>
        </w:r>
        <w:r w:rsidR="00456508">
          <w:rPr>
            <w:noProof/>
            <w:webHidden/>
          </w:rPr>
        </w:r>
        <w:r w:rsidR="00456508">
          <w:rPr>
            <w:noProof/>
            <w:webHidden/>
          </w:rPr>
          <w:fldChar w:fldCharType="separate"/>
        </w:r>
        <w:r w:rsidR="00456508">
          <w:rPr>
            <w:noProof/>
            <w:webHidden/>
          </w:rPr>
          <w:t>8</w:t>
        </w:r>
        <w:r w:rsidR="00456508">
          <w:rPr>
            <w:noProof/>
            <w:webHidden/>
          </w:rPr>
          <w:fldChar w:fldCharType="end"/>
        </w:r>
      </w:hyperlink>
    </w:p>
    <w:p w:rsidR="00456508" w:rsidRDefault="00EA1E8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745486" w:history="1">
        <w:r w:rsidR="00456508" w:rsidRPr="00371F3D">
          <w:rPr>
            <w:rStyle w:val="Hyperlink"/>
            <w:noProof/>
          </w:rPr>
          <w:t>6</w:t>
        </w:r>
        <w:r w:rsidR="00456508">
          <w:rPr>
            <w:rFonts w:asciiTheme="minorHAnsi" w:eastAsiaTheme="minorEastAsia" w:hAnsiTheme="minorHAnsi" w:cstheme="minorBidi"/>
            <w:noProof/>
          </w:rPr>
          <w:tab/>
        </w:r>
        <w:r w:rsidR="00456508" w:rsidRPr="00371F3D">
          <w:rPr>
            <w:rStyle w:val="Hyperlink"/>
            <w:noProof/>
          </w:rPr>
          <w:t>Functional Blocks</w:t>
        </w:r>
        <w:r w:rsidR="00456508">
          <w:rPr>
            <w:noProof/>
            <w:webHidden/>
          </w:rPr>
          <w:tab/>
        </w:r>
        <w:r w:rsidR="00456508">
          <w:rPr>
            <w:noProof/>
            <w:webHidden/>
          </w:rPr>
          <w:fldChar w:fldCharType="begin"/>
        </w:r>
        <w:r w:rsidR="00456508">
          <w:rPr>
            <w:noProof/>
            <w:webHidden/>
          </w:rPr>
          <w:instrText xml:space="preserve"> PAGEREF _Toc11745486 \h </w:instrText>
        </w:r>
        <w:r w:rsidR="00456508">
          <w:rPr>
            <w:noProof/>
            <w:webHidden/>
          </w:rPr>
        </w:r>
        <w:r w:rsidR="00456508">
          <w:rPr>
            <w:noProof/>
            <w:webHidden/>
          </w:rPr>
          <w:fldChar w:fldCharType="separate"/>
        </w:r>
        <w:r w:rsidR="00456508">
          <w:rPr>
            <w:noProof/>
            <w:webHidden/>
          </w:rPr>
          <w:t>9</w:t>
        </w:r>
        <w:r w:rsidR="00456508">
          <w:rPr>
            <w:noProof/>
            <w:webHidden/>
          </w:rPr>
          <w:fldChar w:fldCharType="end"/>
        </w:r>
      </w:hyperlink>
    </w:p>
    <w:p w:rsidR="00456508" w:rsidRDefault="00EA1E8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745487" w:history="1">
        <w:r w:rsidR="00456508" w:rsidRPr="00371F3D">
          <w:rPr>
            <w:rStyle w:val="Hyperlink"/>
            <w:noProof/>
          </w:rPr>
          <w:t>6.1</w:t>
        </w:r>
        <w:r w:rsidR="00456508">
          <w:rPr>
            <w:rFonts w:asciiTheme="minorHAnsi" w:eastAsiaTheme="minorEastAsia" w:hAnsiTheme="minorHAnsi" w:cstheme="minorBidi"/>
            <w:noProof/>
          </w:rPr>
          <w:tab/>
        </w:r>
        <w:r w:rsidR="00456508" w:rsidRPr="00371F3D">
          <w:rPr>
            <w:rStyle w:val="Hyperlink"/>
            <w:noProof/>
          </w:rPr>
          <w:t>esm_preparation</w:t>
        </w:r>
        <w:r w:rsidR="00456508">
          <w:rPr>
            <w:noProof/>
            <w:webHidden/>
          </w:rPr>
          <w:tab/>
        </w:r>
        <w:r w:rsidR="00456508">
          <w:rPr>
            <w:noProof/>
            <w:webHidden/>
          </w:rPr>
          <w:fldChar w:fldCharType="begin"/>
        </w:r>
        <w:r w:rsidR="00456508">
          <w:rPr>
            <w:noProof/>
            <w:webHidden/>
          </w:rPr>
          <w:instrText xml:space="preserve"> PAGEREF _Toc11745487 \h </w:instrText>
        </w:r>
        <w:r w:rsidR="00456508">
          <w:rPr>
            <w:noProof/>
            <w:webHidden/>
          </w:rPr>
        </w:r>
        <w:r w:rsidR="00456508">
          <w:rPr>
            <w:noProof/>
            <w:webHidden/>
          </w:rPr>
          <w:fldChar w:fldCharType="separate"/>
        </w:r>
        <w:r w:rsidR="00456508">
          <w:rPr>
            <w:noProof/>
            <w:webHidden/>
          </w:rPr>
          <w:t>9</w:t>
        </w:r>
        <w:r w:rsidR="00456508">
          <w:rPr>
            <w:noProof/>
            <w:webHidden/>
          </w:rPr>
          <w:fldChar w:fldCharType="end"/>
        </w:r>
      </w:hyperlink>
    </w:p>
    <w:p w:rsidR="00456508" w:rsidRDefault="00EA1E8A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745488" w:history="1">
        <w:r w:rsidR="00456508" w:rsidRPr="00371F3D">
          <w:rPr>
            <w:rStyle w:val="Hyperlink"/>
            <w:noProof/>
          </w:rPr>
          <w:t>6.1.1</w:t>
        </w:r>
        <w:r w:rsidR="00456508">
          <w:rPr>
            <w:rFonts w:asciiTheme="minorHAnsi" w:eastAsiaTheme="minorEastAsia" w:hAnsiTheme="minorHAnsi" w:cstheme="minorBidi"/>
            <w:noProof/>
          </w:rPr>
          <w:tab/>
        </w:r>
        <w:r w:rsidR="00456508" w:rsidRPr="00371F3D">
          <w:rPr>
            <w:rStyle w:val="Hyperlink"/>
            <w:noProof/>
          </w:rPr>
          <w:t>rx_eom_cal (expected hardware PI alignment)</w:t>
        </w:r>
        <w:r w:rsidR="00456508">
          <w:rPr>
            <w:noProof/>
            <w:webHidden/>
          </w:rPr>
          <w:tab/>
        </w:r>
        <w:r w:rsidR="00456508">
          <w:rPr>
            <w:noProof/>
            <w:webHidden/>
          </w:rPr>
          <w:fldChar w:fldCharType="begin"/>
        </w:r>
        <w:r w:rsidR="00456508">
          <w:rPr>
            <w:noProof/>
            <w:webHidden/>
          </w:rPr>
          <w:instrText xml:space="preserve"> PAGEREF _Toc11745488 \h </w:instrText>
        </w:r>
        <w:r w:rsidR="00456508">
          <w:rPr>
            <w:noProof/>
            <w:webHidden/>
          </w:rPr>
        </w:r>
        <w:r w:rsidR="00456508">
          <w:rPr>
            <w:noProof/>
            <w:webHidden/>
          </w:rPr>
          <w:fldChar w:fldCharType="separate"/>
        </w:r>
        <w:r w:rsidR="00456508">
          <w:rPr>
            <w:noProof/>
            <w:webHidden/>
          </w:rPr>
          <w:t>10</w:t>
        </w:r>
        <w:r w:rsidR="00456508">
          <w:rPr>
            <w:noProof/>
            <w:webHidden/>
          </w:rPr>
          <w:fldChar w:fldCharType="end"/>
        </w:r>
      </w:hyperlink>
    </w:p>
    <w:p w:rsidR="00456508" w:rsidRDefault="00EA1E8A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745489" w:history="1">
        <w:r w:rsidR="00456508" w:rsidRPr="00371F3D">
          <w:rPr>
            <w:rStyle w:val="Hyperlink"/>
            <w:noProof/>
          </w:rPr>
          <w:t>6.1.2</w:t>
        </w:r>
        <w:r w:rsidR="00456508">
          <w:rPr>
            <w:rFonts w:asciiTheme="minorHAnsi" w:eastAsiaTheme="minorEastAsia" w:hAnsiTheme="minorHAnsi" w:cstheme="minorBidi"/>
            <w:noProof/>
          </w:rPr>
          <w:tab/>
        </w:r>
        <w:r w:rsidR="00456508" w:rsidRPr="00371F3D">
          <w:rPr>
            <w:rStyle w:val="Hyperlink"/>
            <w:noProof/>
          </w:rPr>
          <w:t>move_eom_phase(parameter: delta_phase_to_move)</w:t>
        </w:r>
        <w:r w:rsidR="00456508">
          <w:rPr>
            <w:noProof/>
            <w:webHidden/>
          </w:rPr>
          <w:tab/>
        </w:r>
        <w:r w:rsidR="00456508">
          <w:rPr>
            <w:noProof/>
            <w:webHidden/>
          </w:rPr>
          <w:fldChar w:fldCharType="begin"/>
        </w:r>
        <w:r w:rsidR="00456508">
          <w:rPr>
            <w:noProof/>
            <w:webHidden/>
          </w:rPr>
          <w:instrText xml:space="preserve"> PAGEREF _Toc11745489 \h </w:instrText>
        </w:r>
        <w:r w:rsidR="00456508">
          <w:rPr>
            <w:noProof/>
            <w:webHidden/>
          </w:rPr>
        </w:r>
        <w:r w:rsidR="00456508">
          <w:rPr>
            <w:noProof/>
            <w:webHidden/>
          </w:rPr>
          <w:fldChar w:fldCharType="separate"/>
        </w:r>
        <w:r w:rsidR="00456508">
          <w:rPr>
            <w:noProof/>
            <w:webHidden/>
          </w:rPr>
          <w:t>11</w:t>
        </w:r>
        <w:r w:rsidR="00456508">
          <w:rPr>
            <w:noProof/>
            <w:webHidden/>
          </w:rPr>
          <w:fldChar w:fldCharType="end"/>
        </w:r>
      </w:hyperlink>
    </w:p>
    <w:p w:rsidR="00456508" w:rsidRDefault="00EA1E8A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745490" w:history="1">
        <w:r w:rsidR="00456508" w:rsidRPr="00371F3D">
          <w:rPr>
            <w:rStyle w:val="Hyperlink"/>
            <w:noProof/>
          </w:rPr>
          <w:t>6.1.3</w:t>
        </w:r>
        <w:r w:rsidR="00456508">
          <w:rPr>
            <w:rFonts w:asciiTheme="minorHAnsi" w:eastAsiaTheme="minorEastAsia" w:hAnsiTheme="minorHAnsi" w:cstheme="minorBidi"/>
            <w:noProof/>
          </w:rPr>
          <w:tab/>
        </w:r>
        <w:r w:rsidR="00456508" w:rsidRPr="00371F3D">
          <w:rPr>
            <w:rStyle w:val="Hyperlink"/>
            <w:noProof/>
          </w:rPr>
          <w:t>check_eye</w:t>
        </w:r>
        <w:r w:rsidR="00456508">
          <w:rPr>
            <w:noProof/>
            <w:webHidden/>
          </w:rPr>
          <w:tab/>
        </w:r>
        <w:r w:rsidR="00456508">
          <w:rPr>
            <w:noProof/>
            <w:webHidden/>
          </w:rPr>
          <w:fldChar w:fldCharType="begin"/>
        </w:r>
        <w:r w:rsidR="00456508">
          <w:rPr>
            <w:noProof/>
            <w:webHidden/>
          </w:rPr>
          <w:instrText xml:space="preserve"> PAGEREF _Toc11745490 \h </w:instrText>
        </w:r>
        <w:r w:rsidR="00456508">
          <w:rPr>
            <w:noProof/>
            <w:webHidden/>
          </w:rPr>
        </w:r>
        <w:r w:rsidR="00456508">
          <w:rPr>
            <w:noProof/>
            <w:webHidden/>
          </w:rPr>
          <w:fldChar w:fldCharType="separate"/>
        </w:r>
        <w:r w:rsidR="00456508">
          <w:rPr>
            <w:noProof/>
            <w:webHidden/>
          </w:rPr>
          <w:t>11</w:t>
        </w:r>
        <w:r w:rsidR="00456508">
          <w:rPr>
            <w:noProof/>
            <w:webHidden/>
          </w:rPr>
          <w:fldChar w:fldCharType="end"/>
        </w:r>
      </w:hyperlink>
    </w:p>
    <w:p w:rsidR="00456508" w:rsidRDefault="00EA1E8A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745491" w:history="1">
        <w:r w:rsidR="00456508" w:rsidRPr="00371F3D">
          <w:rPr>
            <w:rStyle w:val="Hyperlink"/>
            <w:noProof/>
          </w:rPr>
          <w:t>6.1.4</w:t>
        </w:r>
        <w:r w:rsidR="00456508">
          <w:rPr>
            <w:rFonts w:asciiTheme="minorHAnsi" w:eastAsiaTheme="minorEastAsia" w:hAnsiTheme="minorHAnsi" w:cstheme="minorBidi"/>
            <w:noProof/>
          </w:rPr>
          <w:tab/>
        </w:r>
        <w:r w:rsidR="00456508" w:rsidRPr="00371F3D">
          <w:rPr>
            <w:rStyle w:val="Hyperlink"/>
            <w:noProof/>
          </w:rPr>
          <w:t>CDR eye check</w:t>
        </w:r>
        <w:r w:rsidR="00456508">
          <w:rPr>
            <w:noProof/>
            <w:webHidden/>
          </w:rPr>
          <w:tab/>
        </w:r>
        <w:r w:rsidR="00456508">
          <w:rPr>
            <w:noProof/>
            <w:webHidden/>
          </w:rPr>
          <w:fldChar w:fldCharType="begin"/>
        </w:r>
        <w:r w:rsidR="00456508">
          <w:rPr>
            <w:noProof/>
            <w:webHidden/>
          </w:rPr>
          <w:instrText xml:space="preserve"> PAGEREF _Toc11745491 \h </w:instrText>
        </w:r>
        <w:r w:rsidR="00456508">
          <w:rPr>
            <w:noProof/>
            <w:webHidden/>
          </w:rPr>
        </w:r>
        <w:r w:rsidR="00456508">
          <w:rPr>
            <w:noProof/>
            <w:webHidden/>
          </w:rPr>
          <w:fldChar w:fldCharType="separate"/>
        </w:r>
        <w:r w:rsidR="00456508">
          <w:rPr>
            <w:noProof/>
            <w:webHidden/>
          </w:rPr>
          <w:t>12</w:t>
        </w:r>
        <w:r w:rsidR="00456508">
          <w:rPr>
            <w:noProof/>
            <w:webHidden/>
          </w:rPr>
          <w:fldChar w:fldCharType="end"/>
        </w:r>
      </w:hyperlink>
    </w:p>
    <w:p w:rsidR="00456508" w:rsidRDefault="00EA1E8A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745492" w:history="1">
        <w:r w:rsidR="00456508" w:rsidRPr="00371F3D">
          <w:rPr>
            <w:rStyle w:val="Hyperlink"/>
            <w:noProof/>
          </w:rPr>
          <w:t>6.1.5</w:t>
        </w:r>
        <w:r w:rsidR="00456508">
          <w:rPr>
            <w:rFonts w:asciiTheme="minorHAnsi" w:eastAsiaTheme="minorEastAsia" w:hAnsiTheme="minorHAnsi" w:cstheme="minorBidi"/>
            <w:noProof/>
          </w:rPr>
          <w:tab/>
        </w:r>
        <w:r w:rsidR="00456508" w:rsidRPr="00371F3D">
          <w:rPr>
            <w:rStyle w:val="Hyperlink"/>
            <w:noProof/>
          </w:rPr>
          <w:t>eom_ui_align (FW UI-PI alignment)</w:t>
        </w:r>
        <w:r w:rsidR="00456508">
          <w:rPr>
            <w:noProof/>
            <w:webHidden/>
          </w:rPr>
          <w:tab/>
        </w:r>
        <w:r w:rsidR="00456508">
          <w:rPr>
            <w:noProof/>
            <w:webHidden/>
          </w:rPr>
          <w:fldChar w:fldCharType="begin"/>
        </w:r>
        <w:r w:rsidR="00456508">
          <w:rPr>
            <w:noProof/>
            <w:webHidden/>
          </w:rPr>
          <w:instrText xml:space="preserve"> PAGEREF _Toc11745492 \h </w:instrText>
        </w:r>
        <w:r w:rsidR="00456508">
          <w:rPr>
            <w:noProof/>
            <w:webHidden/>
          </w:rPr>
        </w:r>
        <w:r w:rsidR="00456508">
          <w:rPr>
            <w:noProof/>
            <w:webHidden/>
          </w:rPr>
          <w:fldChar w:fldCharType="separate"/>
        </w:r>
        <w:r w:rsidR="00456508">
          <w:rPr>
            <w:noProof/>
            <w:webHidden/>
          </w:rPr>
          <w:t>14</w:t>
        </w:r>
        <w:r w:rsidR="00456508">
          <w:rPr>
            <w:noProof/>
            <w:webHidden/>
          </w:rPr>
          <w:fldChar w:fldCharType="end"/>
        </w:r>
      </w:hyperlink>
    </w:p>
    <w:p w:rsidR="00456508" w:rsidRDefault="00EA1E8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745493" w:history="1">
        <w:r w:rsidR="00456508" w:rsidRPr="00371F3D">
          <w:rPr>
            <w:rStyle w:val="Hyperlink"/>
            <w:noProof/>
          </w:rPr>
          <w:t>6.2</w:t>
        </w:r>
        <w:r w:rsidR="00456508">
          <w:rPr>
            <w:rFonts w:asciiTheme="minorHAnsi" w:eastAsiaTheme="minorEastAsia" w:hAnsiTheme="minorHAnsi" w:cstheme="minorBidi"/>
            <w:noProof/>
          </w:rPr>
          <w:tab/>
        </w:r>
        <w:r w:rsidR="00456508" w:rsidRPr="00371F3D">
          <w:rPr>
            <w:rStyle w:val="Hyperlink"/>
            <w:noProof/>
          </w:rPr>
          <w:t>esm_measue</w:t>
        </w:r>
        <w:r w:rsidR="00456508">
          <w:rPr>
            <w:noProof/>
            <w:webHidden/>
          </w:rPr>
          <w:tab/>
        </w:r>
        <w:r w:rsidR="00456508">
          <w:rPr>
            <w:noProof/>
            <w:webHidden/>
          </w:rPr>
          <w:fldChar w:fldCharType="begin"/>
        </w:r>
        <w:r w:rsidR="00456508">
          <w:rPr>
            <w:noProof/>
            <w:webHidden/>
          </w:rPr>
          <w:instrText xml:space="preserve"> PAGEREF _Toc11745493 \h </w:instrText>
        </w:r>
        <w:r w:rsidR="00456508">
          <w:rPr>
            <w:noProof/>
            <w:webHidden/>
          </w:rPr>
        </w:r>
        <w:r w:rsidR="00456508">
          <w:rPr>
            <w:noProof/>
            <w:webHidden/>
          </w:rPr>
          <w:fldChar w:fldCharType="separate"/>
        </w:r>
        <w:r w:rsidR="00456508">
          <w:rPr>
            <w:noProof/>
            <w:webHidden/>
          </w:rPr>
          <w:t>15</w:t>
        </w:r>
        <w:r w:rsidR="00456508">
          <w:rPr>
            <w:noProof/>
            <w:webHidden/>
          </w:rPr>
          <w:fldChar w:fldCharType="end"/>
        </w:r>
      </w:hyperlink>
    </w:p>
    <w:p w:rsidR="00456508" w:rsidRDefault="00EA1E8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745494" w:history="1">
        <w:r w:rsidR="00456508" w:rsidRPr="00371F3D">
          <w:rPr>
            <w:rStyle w:val="Hyperlink"/>
            <w:noProof/>
          </w:rPr>
          <w:t>6.3</w:t>
        </w:r>
        <w:r w:rsidR="00456508">
          <w:rPr>
            <w:rFonts w:asciiTheme="minorHAnsi" w:eastAsiaTheme="minorEastAsia" w:hAnsiTheme="minorHAnsi" w:cstheme="minorBidi"/>
            <w:noProof/>
          </w:rPr>
          <w:tab/>
        </w:r>
        <w:r w:rsidR="00456508" w:rsidRPr="00371F3D">
          <w:rPr>
            <w:rStyle w:val="Hyperlink"/>
            <w:noProof/>
          </w:rPr>
          <w:t>esm_exit</w:t>
        </w:r>
        <w:r w:rsidR="00456508">
          <w:rPr>
            <w:noProof/>
            <w:webHidden/>
          </w:rPr>
          <w:tab/>
        </w:r>
        <w:r w:rsidR="00456508">
          <w:rPr>
            <w:noProof/>
            <w:webHidden/>
          </w:rPr>
          <w:fldChar w:fldCharType="begin"/>
        </w:r>
        <w:r w:rsidR="00456508">
          <w:rPr>
            <w:noProof/>
            <w:webHidden/>
          </w:rPr>
          <w:instrText xml:space="preserve"> PAGEREF _Toc11745494 \h </w:instrText>
        </w:r>
        <w:r w:rsidR="00456508">
          <w:rPr>
            <w:noProof/>
            <w:webHidden/>
          </w:rPr>
        </w:r>
        <w:r w:rsidR="00456508">
          <w:rPr>
            <w:noProof/>
            <w:webHidden/>
          </w:rPr>
          <w:fldChar w:fldCharType="separate"/>
        </w:r>
        <w:r w:rsidR="00456508">
          <w:rPr>
            <w:noProof/>
            <w:webHidden/>
          </w:rPr>
          <w:t>16</w:t>
        </w:r>
        <w:r w:rsidR="00456508">
          <w:rPr>
            <w:noProof/>
            <w:webHidden/>
          </w:rPr>
          <w:fldChar w:fldCharType="end"/>
        </w:r>
      </w:hyperlink>
    </w:p>
    <w:p w:rsidR="00456508" w:rsidRDefault="00EA1E8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745495" w:history="1">
        <w:r w:rsidR="00456508" w:rsidRPr="00371F3D">
          <w:rPr>
            <w:rStyle w:val="Hyperlink"/>
            <w:noProof/>
          </w:rPr>
          <w:t>7</w:t>
        </w:r>
        <w:r w:rsidR="00456508">
          <w:rPr>
            <w:rFonts w:asciiTheme="minorHAnsi" w:eastAsiaTheme="minorEastAsia" w:hAnsiTheme="minorHAnsi" w:cstheme="minorBidi"/>
            <w:noProof/>
          </w:rPr>
          <w:tab/>
        </w:r>
        <w:r w:rsidR="00456508" w:rsidRPr="00371F3D">
          <w:rPr>
            <w:rStyle w:val="Hyperlink"/>
            <w:noProof/>
          </w:rPr>
          <w:t>Issues</w:t>
        </w:r>
        <w:r w:rsidR="00456508">
          <w:rPr>
            <w:noProof/>
            <w:webHidden/>
          </w:rPr>
          <w:tab/>
        </w:r>
        <w:r w:rsidR="00456508">
          <w:rPr>
            <w:noProof/>
            <w:webHidden/>
          </w:rPr>
          <w:fldChar w:fldCharType="begin"/>
        </w:r>
        <w:r w:rsidR="00456508">
          <w:rPr>
            <w:noProof/>
            <w:webHidden/>
          </w:rPr>
          <w:instrText xml:space="preserve"> PAGEREF _Toc11745495 \h </w:instrText>
        </w:r>
        <w:r w:rsidR="00456508">
          <w:rPr>
            <w:noProof/>
            <w:webHidden/>
          </w:rPr>
        </w:r>
        <w:r w:rsidR="00456508">
          <w:rPr>
            <w:noProof/>
            <w:webHidden/>
          </w:rPr>
          <w:fldChar w:fldCharType="separate"/>
        </w:r>
        <w:r w:rsidR="00456508">
          <w:rPr>
            <w:noProof/>
            <w:webHidden/>
          </w:rPr>
          <w:t>16</w:t>
        </w:r>
        <w:r w:rsidR="00456508">
          <w:rPr>
            <w:noProof/>
            <w:webHidden/>
          </w:rPr>
          <w:fldChar w:fldCharType="end"/>
        </w:r>
      </w:hyperlink>
    </w:p>
    <w:p w:rsidR="008E28F8" w:rsidRDefault="00FA0F48">
      <w:r>
        <w:fldChar w:fldCharType="end"/>
      </w:r>
    </w:p>
    <w:p w:rsidR="00775E60" w:rsidRDefault="008E28F8" w:rsidP="00775E60">
      <w:pPr>
        <w:pStyle w:val="Heading1"/>
      </w:pPr>
      <w:r>
        <w:br w:type="page"/>
      </w:r>
      <w:bookmarkStart w:id="3" w:name="_Toc11745478"/>
      <w:r w:rsidR="00775E60" w:rsidRPr="00775E60">
        <w:t>Overview</w:t>
      </w:r>
      <w:bookmarkEnd w:id="3"/>
    </w:p>
    <w:p w:rsidR="00AF415A" w:rsidRPr="00E16990" w:rsidRDefault="00E37ADD" w:rsidP="00843ED1">
      <w:pPr>
        <w:rPr>
          <w:b/>
        </w:rPr>
      </w:pPr>
      <w:r w:rsidRPr="00E16990">
        <w:rPr>
          <w:b/>
        </w:rPr>
        <w:t xml:space="preserve">If you want to know how to interact with FW EOM, go to </w:t>
      </w:r>
      <w:hyperlink w:anchor="_User_Interface" w:history="1">
        <w:r w:rsidRPr="00E16990">
          <w:rPr>
            <w:rStyle w:val="Hyperlink"/>
            <w:b/>
          </w:rPr>
          <w:t>User Interface</w:t>
        </w:r>
      </w:hyperlink>
      <w:r w:rsidRPr="00E16990">
        <w:rPr>
          <w:b/>
        </w:rPr>
        <w:t>.</w:t>
      </w:r>
    </w:p>
    <w:p w:rsidR="000515F3" w:rsidRDefault="00B01293" w:rsidP="00843ED1">
      <w:r>
        <w:t xml:space="preserve">To support EOM, FW first needs to align EOM clock with data clock, to find the correct phase relationship for data </w:t>
      </w:r>
      <w:proofErr w:type="spellStart"/>
      <w:r>
        <w:t>comparision</w:t>
      </w:r>
      <w:proofErr w:type="spellEnd"/>
      <w:r>
        <w:t>.</w:t>
      </w:r>
    </w:p>
    <w:p w:rsidR="00AE09D2" w:rsidRDefault="0055232F" w:rsidP="00843ED1">
      <w:r>
        <w:t xml:space="preserve">Generally, </w:t>
      </w:r>
      <w:r w:rsidR="00281ACB">
        <w:t xml:space="preserve">there are two levels of </w:t>
      </w:r>
      <w:r>
        <w:t>align</w:t>
      </w:r>
      <w:r w:rsidR="00281ACB">
        <w:t>ment:</w:t>
      </w:r>
      <w:r>
        <w:t xml:space="preserve"> </w:t>
      </w:r>
    </w:p>
    <w:p w:rsidR="00281ACB" w:rsidRDefault="00281ACB" w:rsidP="00281ACB">
      <w:pPr>
        <w:numPr>
          <w:ilvl w:val="0"/>
          <w:numId w:val="29"/>
        </w:numPr>
      </w:pPr>
      <w:r>
        <w:t>phase interval (PI</w:t>
      </w:r>
      <w:r w:rsidR="00153F4C">
        <w:t>, minimum analog phase change unit</w:t>
      </w:r>
      <w:r>
        <w:t>) alignment: make sure EOM clock’s rising edge aligns with data clock’s rising edge</w:t>
      </w:r>
      <w:r w:rsidR="009F5FD5">
        <w:t>.</w:t>
      </w:r>
    </w:p>
    <w:p w:rsidR="00B01293" w:rsidRDefault="00281ACB" w:rsidP="00843ED1">
      <w:pPr>
        <w:numPr>
          <w:ilvl w:val="0"/>
          <w:numId w:val="29"/>
        </w:numPr>
      </w:pPr>
      <w:r>
        <w:t>unit interval (UI</w:t>
      </w:r>
      <w:r w:rsidR="004F681A">
        <w:t>, serial clock period</w:t>
      </w:r>
      <w:r>
        <w:t xml:space="preserve">) alignment: </w:t>
      </w:r>
      <w:r w:rsidR="004F681A">
        <w:t xml:space="preserve">due to </w:t>
      </w:r>
      <w:r>
        <w:t>multiple levels of dividers in digital logic</w:t>
      </w:r>
      <w:r w:rsidR="004F681A">
        <w:t xml:space="preserve">, there is delay of </w:t>
      </w:r>
      <w:proofErr w:type="gramStart"/>
      <w:r w:rsidR="004F681A">
        <w:t>a number of</w:t>
      </w:r>
      <w:proofErr w:type="gramEnd"/>
      <w:r w:rsidR="004F681A">
        <w:t xml:space="preserve"> UIs between </w:t>
      </w:r>
      <w:r>
        <w:t>data path and EOM path</w:t>
      </w:r>
      <w:r w:rsidR="004F681A">
        <w:t>. The maximum delay is one parallel data clock.</w:t>
      </w:r>
      <w:r w:rsidR="000B27A8">
        <w:t xml:space="preserve"> </w:t>
      </w:r>
      <w:proofErr w:type="gramStart"/>
      <w:r w:rsidR="000B27A8">
        <w:t>Thus</w:t>
      </w:r>
      <w:proofErr w:type="gramEnd"/>
      <w:r w:rsidR="000B27A8">
        <w:t xml:space="preserve"> </w:t>
      </w:r>
      <w:r w:rsidR="009F5FD5">
        <w:t xml:space="preserve">FW needs to remove this delay, and </w:t>
      </w:r>
      <w:r w:rsidR="0032050E">
        <w:t xml:space="preserve">let </w:t>
      </w:r>
      <w:r w:rsidR="009F5FD5">
        <w:t>EOM value match data value</w:t>
      </w:r>
      <w:r w:rsidR="00394A37">
        <w:t xml:space="preserve"> (illustrated in figure as </w:t>
      </w:r>
      <w:r w:rsidR="00394A37" w:rsidRPr="00394A37">
        <w:rPr>
          <w:color w:val="FFC000"/>
        </w:rPr>
        <w:t>orange</w:t>
      </w:r>
      <w:r w:rsidR="00394A37">
        <w:t xml:space="preserve"> edge)</w:t>
      </w:r>
      <w:r w:rsidR="009F5FD5">
        <w:t>.</w:t>
      </w:r>
    </w:p>
    <w:p w:rsidR="006B2261" w:rsidRDefault="006B2261" w:rsidP="00843ED1">
      <w:r>
        <w:t>After alignment, users can change phase and voltage of sampler, and issue commands to gather information for eye drawing.</w:t>
      </w:r>
    </w:p>
    <w:p w:rsidR="00384B68" w:rsidRDefault="00281ACB" w:rsidP="00843ED1">
      <w:r>
        <w:object w:dxaOrig="6517" w:dyaOrig="34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45pt;height:229.05pt" o:ole="">
            <v:imagedata r:id="rId11" o:title=""/>
          </v:shape>
          <o:OLEObject Type="Embed" ProgID="Visio.Drawing.11" ShapeID="_x0000_i1025" DrawAspect="Content" ObjectID="_1631342838" r:id="rId12"/>
        </w:object>
      </w:r>
    </w:p>
    <w:p w:rsidR="000539C2" w:rsidRDefault="00EE6188" w:rsidP="007546D9">
      <w:pPr>
        <w:pStyle w:val="Heading1"/>
      </w:pPr>
      <w:bookmarkStart w:id="4" w:name="_Toc11745479"/>
      <w:r>
        <w:t xml:space="preserve">Top State </w:t>
      </w:r>
      <w:r w:rsidR="00CB66F0">
        <w:t>M</w:t>
      </w:r>
      <w:r>
        <w:t>achine</w:t>
      </w:r>
      <w:r w:rsidR="007546D9">
        <w:t xml:space="preserve"> Diagram</w:t>
      </w:r>
      <w:bookmarkEnd w:id="4"/>
    </w:p>
    <w:p w:rsidR="00B65209" w:rsidRDefault="00FD6378" w:rsidP="00117013">
      <w:r>
        <w:t xml:space="preserve">Firmware </w:t>
      </w:r>
      <w:r w:rsidR="00CB66F0">
        <w:t>has three EOM states</w:t>
      </w:r>
      <w:r w:rsidR="00B65209">
        <w:t>:</w:t>
      </w:r>
    </w:p>
    <w:p w:rsidR="00B65209" w:rsidRDefault="00B65209" w:rsidP="00117013">
      <w:proofErr w:type="spellStart"/>
      <w:r>
        <w:t>Esm_preparation</w:t>
      </w:r>
      <w:proofErr w:type="spellEnd"/>
      <w:r>
        <w:t xml:space="preserve"> would align EOM clock and data clock to locate the center of eye;</w:t>
      </w:r>
    </w:p>
    <w:p w:rsidR="00B65209" w:rsidRDefault="00B65209" w:rsidP="00117013">
      <w:proofErr w:type="spellStart"/>
      <w:r>
        <w:t>Esm_measure</w:t>
      </w:r>
      <w:proofErr w:type="spellEnd"/>
      <w:r>
        <w:t xml:space="preserve"> is for user to check eye status given different phase and voltage settings;</w:t>
      </w:r>
    </w:p>
    <w:p w:rsidR="00B65209" w:rsidRDefault="00B65209" w:rsidP="00117013">
      <w:proofErr w:type="spellStart"/>
      <w:r>
        <w:t>Esm_exit</w:t>
      </w:r>
      <w:proofErr w:type="spellEnd"/>
      <w:r>
        <w:t xml:space="preserve"> is to </w:t>
      </w:r>
      <w:r w:rsidR="00BE233C">
        <w:t>restore</w:t>
      </w:r>
      <w:r>
        <w:t xml:space="preserve"> EOM settings to </w:t>
      </w:r>
      <w:r w:rsidR="00BE233C">
        <w:t>default.</w:t>
      </w:r>
    </w:p>
    <w:p w:rsidR="00117013" w:rsidRPr="00117013" w:rsidRDefault="003E5EC6" w:rsidP="00117013">
      <w:r>
        <w:t xml:space="preserve">By polling </w:t>
      </w:r>
      <w:r w:rsidR="00E90FB6">
        <w:t>user</w:t>
      </w:r>
      <w:r>
        <w:t xml:space="preserve"> interface, </w:t>
      </w:r>
      <w:r w:rsidR="00944A79">
        <w:t>state</w:t>
      </w:r>
      <w:r w:rsidR="00C853EC">
        <w:t>s</w:t>
      </w:r>
      <w:r w:rsidR="00944A79">
        <w:t xml:space="preserve"> change upon request.</w:t>
      </w:r>
    </w:p>
    <w:p w:rsidR="0090348F" w:rsidRDefault="00FD6378" w:rsidP="00777109">
      <w:pPr>
        <w:jc w:val="center"/>
      </w:pPr>
      <w:r>
        <w:object w:dxaOrig="6990" w:dyaOrig="7298">
          <v:shape id="_x0000_i1026" type="#_x0000_t75" style="width:349.05pt;height:365.2pt" o:ole="">
            <v:imagedata r:id="rId13" o:title=""/>
          </v:shape>
          <o:OLEObject Type="Embed" ProgID="Visio.Drawing.11" ShapeID="_x0000_i1026" DrawAspect="Content" ObjectID="_1631342839" r:id="rId14"/>
        </w:object>
      </w:r>
    </w:p>
    <w:p w:rsidR="0090348F" w:rsidRDefault="0090348F" w:rsidP="00117013"/>
    <w:p w:rsidR="00843ED1" w:rsidRDefault="007546D9" w:rsidP="00CB1A2A">
      <w:pPr>
        <w:pStyle w:val="Heading1"/>
      </w:pPr>
      <w:bookmarkStart w:id="5" w:name="_Toc11745480"/>
      <w:r>
        <w:t>Analog Interface</w:t>
      </w:r>
      <w:r w:rsidR="00A057EF">
        <w:t xml:space="preserve"> (</w:t>
      </w:r>
      <w:r w:rsidR="00A057EF" w:rsidRPr="00A057EF">
        <w:rPr>
          <w:highlight w:val="yellow"/>
        </w:rPr>
        <w:t>TODO</w:t>
      </w:r>
      <w:r w:rsidR="00A057EF">
        <w:t>)</w:t>
      </w:r>
      <w:bookmarkEnd w:id="5"/>
    </w:p>
    <w:tbl>
      <w:tblPr>
        <w:tblW w:w="9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8"/>
        <w:gridCol w:w="514"/>
        <w:gridCol w:w="893"/>
        <w:gridCol w:w="4497"/>
      </w:tblGrid>
      <w:tr w:rsidR="00AA5603" w:rsidRPr="00FE18BF" w:rsidTr="000812F2">
        <w:tc>
          <w:tcPr>
            <w:tcW w:w="3792" w:type="dxa"/>
          </w:tcPr>
          <w:p w:rsidR="00AA5603" w:rsidRPr="00FE18BF" w:rsidRDefault="00AA5603" w:rsidP="00FF3020">
            <w:pPr>
              <w:spacing w:line="240" w:lineRule="auto"/>
              <w:rPr>
                <w:b/>
              </w:rPr>
            </w:pPr>
            <w:r w:rsidRPr="00FE18BF">
              <w:rPr>
                <w:b/>
              </w:rPr>
              <w:t>Port Name</w:t>
            </w:r>
          </w:p>
        </w:tc>
        <w:tc>
          <w:tcPr>
            <w:tcW w:w="514" w:type="dxa"/>
          </w:tcPr>
          <w:p w:rsidR="00AA5603" w:rsidRPr="00FE18BF" w:rsidRDefault="00AA5603" w:rsidP="00FF3020">
            <w:pPr>
              <w:spacing w:line="240" w:lineRule="auto"/>
              <w:rPr>
                <w:b/>
              </w:rPr>
            </w:pPr>
            <w:r w:rsidRPr="00FE18BF">
              <w:rPr>
                <w:b/>
              </w:rPr>
              <w:t>Dir</w:t>
            </w:r>
          </w:p>
        </w:tc>
        <w:tc>
          <w:tcPr>
            <w:tcW w:w="884" w:type="dxa"/>
          </w:tcPr>
          <w:p w:rsidR="00AA5603" w:rsidRPr="00FE18BF" w:rsidRDefault="00AA5603" w:rsidP="00FF3020">
            <w:pPr>
              <w:spacing w:line="240" w:lineRule="auto"/>
              <w:rPr>
                <w:b/>
              </w:rPr>
            </w:pPr>
            <w:r w:rsidRPr="00FE18BF">
              <w:rPr>
                <w:b/>
              </w:rPr>
              <w:t>Default</w:t>
            </w:r>
          </w:p>
        </w:tc>
        <w:tc>
          <w:tcPr>
            <w:tcW w:w="4502" w:type="dxa"/>
          </w:tcPr>
          <w:p w:rsidR="00AA5603" w:rsidRPr="00FE18BF" w:rsidRDefault="00AA5603" w:rsidP="00FF3020">
            <w:pPr>
              <w:spacing w:line="240" w:lineRule="auto"/>
              <w:rPr>
                <w:b/>
              </w:rPr>
            </w:pPr>
            <w:r w:rsidRPr="00FE18BF">
              <w:rPr>
                <w:b/>
              </w:rPr>
              <w:t>Description</w:t>
            </w:r>
          </w:p>
        </w:tc>
      </w:tr>
      <w:tr w:rsidR="00AA5603" w:rsidRPr="00FE18BF" w:rsidTr="000812F2">
        <w:tc>
          <w:tcPr>
            <w:tcW w:w="3792" w:type="dxa"/>
          </w:tcPr>
          <w:p w:rsidR="00AA5603" w:rsidRPr="001D06B8" w:rsidRDefault="00AA5603" w:rsidP="00FF3020">
            <w:pPr>
              <w:spacing w:line="240" w:lineRule="auto"/>
            </w:pPr>
          </w:p>
        </w:tc>
        <w:tc>
          <w:tcPr>
            <w:tcW w:w="514" w:type="dxa"/>
          </w:tcPr>
          <w:p w:rsidR="00AA5603" w:rsidRPr="00FE18BF" w:rsidRDefault="00AA5603" w:rsidP="00FF3020">
            <w:pPr>
              <w:spacing w:line="240" w:lineRule="auto"/>
            </w:pPr>
          </w:p>
        </w:tc>
        <w:tc>
          <w:tcPr>
            <w:tcW w:w="884" w:type="dxa"/>
          </w:tcPr>
          <w:p w:rsidR="00AA5603" w:rsidRPr="00FE18BF" w:rsidRDefault="00AA5603" w:rsidP="00FF3020">
            <w:pPr>
              <w:spacing w:line="240" w:lineRule="auto"/>
            </w:pPr>
          </w:p>
        </w:tc>
        <w:tc>
          <w:tcPr>
            <w:tcW w:w="4502" w:type="dxa"/>
          </w:tcPr>
          <w:p w:rsidR="00AA5603" w:rsidRDefault="00AA5603" w:rsidP="00FF3020">
            <w:pPr>
              <w:spacing w:line="240" w:lineRule="auto"/>
            </w:pPr>
          </w:p>
        </w:tc>
      </w:tr>
    </w:tbl>
    <w:p w:rsidR="00AA5603" w:rsidRPr="00AA5603" w:rsidRDefault="00AA5603" w:rsidP="00AA5603"/>
    <w:p w:rsidR="007546D9" w:rsidRDefault="007546D9" w:rsidP="007546D9">
      <w:pPr>
        <w:pStyle w:val="Heading1"/>
      </w:pPr>
      <w:bookmarkStart w:id="6" w:name="_Digital_Interface"/>
      <w:bookmarkStart w:id="7" w:name="_Toc11745481"/>
      <w:bookmarkEnd w:id="6"/>
      <w:r>
        <w:t>Digital Interface</w:t>
      </w:r>
      <w:r w:rsidR="00A057EF">
        <w:t xml:space="preserve"> (</w:t>
      </w:r>
      <w:r w:rsidR="00A057EF" w:rsidRPr="00A057EF">
        <w:rPr>
          <w:highlight w:val="yellow"/>
        </w:rPr>
        <w:t>TODO</w:t>
      </w:r>
      <w:r w:rsidR="00A057EF">
        <w:t>)</w:t>
      </w:r>
      <w:bookmarkEnd w:id="7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540"/>
        <w:gridCol w:w="900"/>
        <w:gridCol w:w="4050"/>
      </w:tblGrid>
      <w:tr w:rsidR="004622D9" w:rsidRPr="00F62BB0" w:rsidTr="000812F2">
        <w:tc>
          <w:tcPr>
            <w:tcW w:w="4248" w:type="dxa"/>
          </w:tcPr>
          <w:p w:rsidR="004622D9" w:rsidRPr="00FC25D2" w:rsidRDefault="004622D9" w:rsidP="00421475">
            <w:pPr>
              <w:spacing w:line="240" w:lineRule="auto"/>
              <w:jc w:val="both"/>
              <w:rPr>
                <w:b/>
              </w:rPr>
            </w:pPr>
            <w:r w:rsidRPr="00FC25D2">
              <w:rPr>
                <w:b/>
              </w:rPr>
              <w:t>Port Name</w:t>
            </w:r>
          </w:p>
        </w:tc>
        <w:tc>
          <w:tcPr>
            <w:tcW w:w="540" w:type="dxa"/>
          </w:tcPr>
          <w:p w:rsidR="004622D9" w:rsidRPr="00FC25D2" w:rsidRDefault="00CF708E" w:rsidP="00421475">
            <w:pPr>
              <w:spacing w:line="240" w:lineRule="auto"/>
              <w:ind w:left="-468" w:firstLine="468"/>
              <w:rPr>
                <w:b/>
              </w:rPr>
            </w:pPr>
            <w:r>
              <w:rPr>
                <w:b/>
              </w:rPr>
              <w:t>FW</w:t>
            </w:r>
          </w:p>
        </w:tc>
        <w:tc>
          <w:tcPr>
            <w:tcW w:w="900" w:type="dxa"/>
          </w:tcPr>
          <w:p w:rsidR="004622D9" w:rsidRPr="00FC25D2" w:rsidRDefault="004622D9" w:rsidP="0005603E">
            <w:pPr>
              <w:spacing w:line="240" w:lineRule="auto"/>
              <w:jc w:val="center"/>
              <w:rPr>
                <w:b/>
              </w:rPr>
            </w:pPr>
            <w:r w:rsidRPr="00FC25D2">
              <w:rPr>
                <w:b/>
              </w:rPr>
              <w:t>Default</w:t>
            </w:r>
          </w:p>
        </w:tc>
        <w:tc>
          <w:tcPr>
            <w:tcW w:w="4050" w:type="dxa"/>
          </w:tcPr>
          <w:p w:rsidR="004622D9" w:rsidRPr="00FC25D2" w:rsidRDefault="004622D9" w:rsidP="00421475">
            <w:pPr>
              <w:spacing w:line="240" w:lineRule="auto"/>
              <w:rPr>
                <w:b/>
              </w:rPr>
            </w:pPr>
            <w:r w:rsidRPr="00FC25D2">
              <w:rPr>
                <w:b/>
              </w:rPr>
              <w:t>Description</w:t>
            </w:r>
          </w:p>
        </w:tc>
      </w:tr>
      <w:tr w:rsidR="0005603E" w:rsidRPr="00F62BB0" w:rsidTr="000812F2">
        <w:tc>
          <w:tcPr>
            <w:tcW w:w="4248" w:type="dxa"/>
          </w:tcPr>
          <w:p w:rsidR="0005603E" w:rsidRPr="00545887" w:rsidRDefault="00F32ED7" w:rsidP="00FF3020">
            <w:pPr>
              <w:spacing w:line="240" w:lineRule="auto"/>
              <w:rPr>
                <w:color w:val="000000"/>
              </w:rPr>
            </w:pPr>
            <w:proofErr w:type="spellStart"/>
            <w:r w:rsidRPr="00F32ED7">
              <w:rPr>
                <w:color w:val="000000"/>
              </w:rPr>
              <w:t>rx_eom_pi_cal_result_</w:t>
            </w:r>
            <w:r w:rsidR="00E6743F">
              <w:rPr>
                <w:color w:val="000000"/>
              </w:rPr>
              <w:t>rd</w:t>
            </w:r>
            <w:r w:rsidRPr="00F32ED7">
              <w:rPr>
                <w:color w:val="000000"/>
              </w:rPr>
              <w:t>_</w:t>
            </w:r>
            <w:proofErr w:type="gramStart"/>
            <w:r w:rsidRPr="00F32ED7">
              <w:rPr>
                <w:color w:val="000000"/>
              </w:rPr>
              <w:t>lane</w:t>
            </w:r>
            <w:proofErr w:type="spellEnd"/>
            <w:r w:rsidRPr="00F32ED7">
              <w:rPr>
                <w:color w:val="000000"/>
              </w:rPr>
              <w:t>[</w:t>
            </w:r>
            <w:proofErr w:type="gramEnd"/>
            <w:r w:rsidRPr="00F32ED7">
              <w:rPr>
                <w:color w:val="000000"/>
              </w:rPr>
              <w:t>10:</w:t>
            </w:r>
            <w:r w:rsidR="00E6743F">
              <w:rPr>
                <w:color w:val="000000"/>
              </w:rPr>
              <w:t>4</w:t>
            </w:r>
            <w:r w:rsidRPr="00F32ED7">
              <w:rPr>
                <w:color w:val="000000"/>
              </w:rPr>
              <w:t>]</w:t>
            </w:r>
          </w:p>
        </w:tc>
        <w:tc>
          <w:tcPr>
            <w:tcW w:w="540" w:type="dxa"/>
          </w:tcPr>
          <w:p w:rsidR="0005603E" w:rsidRPr="00FE18BF" w:rsidRDefault="00CF708E" w:rsidP="00FF3020">
            <w:pPr>
              <w:spacing w:line="240" w:lineRule="auto"/>
            </w:pPr>
            <w:r>
              <w:t>R</w:t>
            </w:r>
          </w:p>
        </w:tc>
        <w:tc>
          <w:tcPr>
            <w:tcW w:w="900" w:type="dxa"/>
          </w:tcPr>
          <w:p w:rsidR="0005603E" w:rsidRPr="00FE18BF" w:rsidRDefault="00CF708E" w:rsidP="00FF302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050" w:type="dxa"/>
          </w:tcPr>
          <w:p w:rsidR="0005603E" w:rsidRPr="00CF708E" w:rsidRDefault="00CF708E" w:rsidP="00FF302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EOM </w:t>
            </w:r>
            <w:proofErr w:type="spellStart"/>
            <w:r>
              <w:rPr>
                <w:color w:val="000000"/>
              </w:rPr>
              <w:t>Dpher</w:t>
            </w:r>
            <w:proofErr w:type="spellEnd"/>
            <w:r w:rsidR="001F2916">
              <w:rPr>
                <w:color w:val="000000"/>
              </w:rPr>
              <w:t>: for reading</w:t>
            </w:r>
          </w:p>
        </w:tc>
      </w:tr>
      <w:tr w:rsidR="00545887" w:rsidRPr="00F62BB0" w:rsidTr="000812F2">
        <w:tc>
          <w:tcPr>
            <w:tcW w:w="4248" w:type="dxa"/>
          </w:tcPr>
          <w:p w:rsidR="00545887" w:rsidRDefault="00E6743F" w:rsidP="00FF3020">
            <w:pPr>
              <w:spacing w:line="240" w:lineRule="auto"/>
              <w:rPr>
                <w:color w:val="000000"/>
              </w:rPr>
            </w:pPr>
            <w:proofErr w:type="spellStart"/>
            <w:r w:rsidRPr="00E6743F">
              <w:rPr>
                <w:color w:val="000000"/>
              </w:rPr>
              <w:t>rx_eom_pi_cal_result_rd_</w:t>
            </w:r>
            <w:proofErr w:type="gramStart"/>
            <w:r w:rsidRPr="00E6743F">
              <w:rPr>
                <w:color w:val="000000"/>
              </w:rPr>
              <w:t>lane</w:t>
            </w:r>
            <w:proofErr w:type="spellEnd"/>
            <w:r w:rsidRPr="00E6743F">
              <w:rPr>
                <w:color w:val="000000"/>
              </w:rPr>
              <w:t>[</w:t>
            </w:r>
            <w:proofErr w:type="gramEnd"/>
            <w:r w:rsidRPr="00E6743F">
              <w:rPr>
                <w:color w:val="000000"/>
              </w:rPr>
              <w:t>3:0]</w:t>
            </w:r>
          </w:p>
        </w:tc>
        <w:tc>
          <w:tcPr>
            <w:tcW w:w="540" w:type="dxa"/>
          </w:tcPr>
          <w:p w:rsidR="00545887" w:rsidRPr="00FE18BF" w:rsidRDefault="00CF708E" w:rsidP="00FF3020">
            <w:pPr>
              <w:spacing w:line="240" w:lineRule="auto"/>
            </w:pPr>
            <w:r>
              <w:t>R</w:t>
            </w:r>
          </w:p>
        </w:tc>
        <w:tc>
          <w:tcPr>
            <w:tcW w:w="900" w:type="dxa"/>
          </w:tcPr>
          <w:p w:rsidR="00545887" w:rsidRPr="00FE18BF" w:rsidRDefault="00CF708E" w:rsidP="00FF302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050" w:type="dxa"/>
          </w:tcPr>
          <w:p w:rsidR="00545887" w:rsidRDefault="00CF708E" w:rsidP="00FF3020">
            <w:pPr>
              <w:spacing w:line="240" w:lineRule="auto"/>
            </w:pPr>
            <w:r w:rsidRPr="00CF708E">
              <w:t xml:space="preserve">EOM </w:t>
            </w:r>
            <w:proofErr w:type="spellStart"/>
            <w:r w:rsidRPr="00CF708E">
              <w:t>Dpher</w:t>
            </w:r>
            <w:proofErr w:type="spellEnd"/>
            <w:r w:rsidR="001F2916">
              <w:t>: for reading</w:t>
            </w:r>
          </w:p>
        </w:tc>
      </w:tr>
      <w:tr w:rsidR="001F2916" w:rsidRPr="00F62BB0" w:rsidTr="000812F2">
        <w:tc>
          <w:tcPr>
            <w:tcW w:w="4248" w:type="dxa"/>
          </w:tcPr>
          <w:p w:rsidR="001F2916" w:rsidRDefault="001F2916" w:rsidP="001F2916">
            <w:p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rx_eom_pi_cal_result_ext_</w:t>
            </w:r>
            <w:proofErr w:type="gramStart"/>
            <w:r>
              <w:rPr>
                <w:color w:val="000000"/>
              </w:rPr>
              <w:t>lane</w:t>
            </w:r>
            <w:proofErr w:type="spellEnd"/>
            <w:r>
              <w:rPr>
                <w:color w:val="000000"/>
              </w:rPr>
              <w:t>[</w:t>
            </w:r>
            <w:proofErr w:type="gramEnd"/>
            <w:r>
              <w:rPr>
                <w:color w:val="000000"/>
              </w:rPr>
              <w:t>10:5]</w:t>
            </w:r>
          </w:p>
        </w:tc>
        <w:tc>
          <w:tcPr>
            <w:tcW w:w="540" w:type="dxa"/>
          </w:tcPr>
          <w:p w:rsidR="001F2916" w:rsidRDefault="001F2916" w:rsidP="001F2916">
            <w:pPr>
              <w:spacing w:line="240" w:lineRule="auto"/>
            </w:pPr>
            <w:r>
              <w:t>W</w:t>
            </w:r>
          </w:p>
        </w:tc>
        <w:tc>
          <w:tcPr>
            <w:tcW w:w="900" w:type="dxa"/>
          </w:tcPr>
          <w:p w:rsidR="001F2916" w:rsidRDefault="001F2916" w:rsidP="001F2916">
            <w:pPr>
              <w:spacing w:line="240" w:lineRule="auto"/>
              <w:jc w:val="center"/>
            </w:pPr>
            <w:r w:rsidRPr="001F2916">
              <w:t>6'h20</w:t>
            </w:r>
          </w:p>
        </w:tc>
        <w:tc>
          <w:tcPr>
            <w:tcW w:w="4050" w:type="dxa"/>
          </w:tcPr>
          <w:p w:rsidR="001F2916" w:rsidRPr="00CF708E" w:rsidRDefault="001F2916" w:rsidP="001F2916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EOM </w:t>
            </w:r>
            <w:proofErr w:type="spellStart"/>
            <w:r>
              <w:rPr>
                <w:color w:val="000000"/>
              </w:rPr>
              <w:t>Dpher</w:t>
            </w:r>
            <w:proofErr w:type="spellEnd"/>
            <w:r>
              <w:rPr>
                <w:color w:val="000000"/>
              </w:rPr>
              <w:t>: for writing</w:t>
            </w:r>
          </w:p>
        </w:tc>
      </w:tr>
      <w:tr w:rsidR="001F2916" w:rsidRPr="00F62BB0" w:rsidTr="000812F2">
        <w:tc>
          <w:tcPr>
            <w:tcW w:w="4248" w:type="dxa"/>
          </w:tcPr>
          <w:p w:rsidR="001F2916" w:rsidRDefault="001F2916" w:rsidP="001F2916">
            <w:p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rx_eom_pi_cal_result_ext_</w:t>
            </w:r>
            <w:proofErr w:type="gramStart"/>
            <w:r>
              <w:rPr>
                <w:color w:val="000000"/>
              </w:rPr>
              <w:t>lane</w:t>
            </w:r>
            <w:proofErr w:type="spellEnd"/>
            <w:r>
              <w:rPr>
                <w:color w:val="000000"/>
              </w:rPr>
              <w:t>[</w:t>
            </w:r>
            <w:proofErr w:type="gramEnd"/>
            <w:r>
              <w:rPr>
                <w:color w:val="000000"/>
              </w:rPr>
              <w:t>4:0]</w:t>
            </w:r>
          </w:p>
        </w:tc>
        <w:tc>
          <w:tcPr>
            <w:tcW w:w="540" w:type="dxa"/>
          </w:tcPr>
          <w:p w:rsidR="001F2916" w:rsidRDefault="001F2916" w:rsidP="001F2916">
            <w:pPr>
              <w:spacing w:line="240" w:lineRule="auto"/>
            </w:pPr>
            <w:r>
              <w:t>W</w:t>
            </w:r>
          </w:p>
        </w:tc>
        <w:tc>
          <w:tcPr>
            <w:tcW w:w="900" w:type="dxa"/>
          </w:tcPr>
          <w:p w:rsidR="001F2916" w:rsidRDefault="001F2916" w:rsidP="001F291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050" w:type="dxa"/>
          </w:tcPr>
          <w:p w:rsidR="001F2916" w:rsidRDefault="001F2916" w:rsidP="001F2916">
            <w:pPr>
              <w:spacing w:line="240" w:lineRule="auto"/>
            </w:pPr>
            <w:r w:rsidRPr="00CF708E">
              <w:t xml:space="preserve">EOM </w:t>
            </w:r>
            <w:proofErr w:type="spellStart"/>
            <w:r w:rsidRPr="00CF708E">
              <w:t>Dpher</w:t>
            </w:r>
            <w:proofErr w:type="spellEnd"/>
            <w:r>
              <w:t>: for writing</w:t>
            </w:r>
          </w:p>
        </w:tc>
      </w:tr>
      <w:tr w:rsidR="001F2916" w:rsidRPr="00F62BB0" w:rsidTr="000812F2">
        <w:tc>
          <w:tcPr>
            <w:tcW w:w="4248" w:type="dxa"/>
          </w:tcPr>
          <w:p w:rsidR="001F2916" w:rsidRDefault="001F2916" w:rsidP="001F2916">
            <w:p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dfe_adapt_splr_en_</w:t>
            </w:r>
            <w:proofErr w:type="gramStart"/>
            <w:r>
              <w:rPr>
                <w:color w:val="000000"/>
              </w:rPr>
              <w:t>lane</w:t>
            </w:r>
            <w:proofErr w:type="spellEnd"/>
            <w:r>
              <w:rPr>
                <w:color w:val="000000"/>
              </w:rPr>
              <w:t>[</w:t>
            </w:r>
            <w:proofErr w:type="gramEnd"/>
            <w:r>
              <w:rPr>
                <w:color w:val="000000"/>
              </w:rPr>
              <w:t>7:0]</w:t>
            </w:r>
          </w:p>
        </w:tc>
        <w:tc>
          <w:tcPr>
            <w:tcW w:w="540" w:type="dxa"/>
          </w:tcPr>
          <w:p w:rsidR="001F2916" w:rsidRDefault="001F2916" w:rsidP="001F2916">
            <w:pPr>
              <w:spacing w:line="240" w:lineRule="auto"/>
            </w:pPr>
            <w:r>
              <w:t>RW</w:t>
            </w:r>
          </w:p>
        </w:tc>
        <w:tc>
          <w:tcPr>
            <w:tcW w:w="900" w:type="dxa"/>
          </w:tcPr>
          <w:p w:rsidR="001F2916" w:rsidRDefault="001F2916" w:rsidP="001F2916">
            <w:pPr>
              <w:spacing w:line="240" w:lineRule="auto"/>
              <w:jc w:val="center"/>
            </w:pPr>
            <w:r w:rsidRPr="0034731B">
              <w:t>8'hff</w:t>
            </w:r>
          </w:p>
        </w:tc>
        <w:tc>
          <w:tcPr>
            <w:tcW w:w="4050" w:type="dxa"/>
          </w:tcPr>
          <w:p w:rsidR="001F2916" w:rsidRDefault="001F2916" w:rsidP="001F2916">
            <w:pPr>
              <w:spacing w:line="240" w:lineRule="auto"/>
            </w:pPr>
            <w:r w:rsidRPr="0034731B">
              <w:t>DFE Adaptation Sampler Selection</w:t>
            </w:r>
          </w:p>
          <w:p w:rsidR="001F2916" w:rsidRDefault="001F2916" w:rsidP="001F2916">
            <w:pPr>
              <w:spacing w:line="240" w:lineRule="auto"/>
            </w:pPr>
            <w:r>
              <w:t>1: Enable This Sampler</w:t>
            </w:r>
          </w:p>
          <w:p w:rsidR="001F2916" w:rsidRDefault="001F2916" w:rsidP="001F2916">
            <w:pPr>
              <w:spacing w:line="240" w:lineRule="auto"/>
            </w:pPr>
            <w:r>
              <w:t>0: Disable This Sampler</w:t>
            </w:r>
          </w:p>
          <w:p w:rsidR="001F2916" w:rsidRDefault="001F2916" w:rsidP="001F2916">
            <w:pPr>
              <w:spacing w:line="240" w:lineRule="auto"/>
            </w:pPr>
            <w:r>
              <w:t>[0]: DP1 sampler</w:t>
            </w:r>
          </w:p>
          <w:p w:rsidR="001F2916" w:rsidRDefault="001F2916" w:rsidP="001F2916">
            <w:pPr>
              <w:spacing w:line="240" w:lineRule="auto"/>
            </w:pPr>
            <w:r>
              <w:t>[1]: DP2 sampler</w:t>
            </w:r>
          </w:p>
          <w:p w:rsidR="001F2916" w:rsidRDefault="001F2916" w:rsidP="001F2916">
            <w:pPr>
              <w:spacing w:line="240" w:lineRule="auto"/>
            </w:pPr>
            <w:r>
              <w:t>[2]: DP3 sampler</w:t>
            </w:r>
          </w:p>
          <w:p w:rsidR="001F2916" w:rsidRDefault="001F2916" w:rsidP="001F2916">
            <w:pPr>
              <w:spacing w:line="240" w:lineRule="auto"/>
            </w:pPr>
            <w:r>
              <w:t>[3]: DP4 sampler</w:t>
            </w:r>
          </w:p>
          <w:p w:rsidR="001F2916" w:rsidRDefault="001F2916" w:rsidP="001F2916">
            <w:pPr>
              <w:spacing w:line="240" w:lineRule="auto"/>
            </w:pPr>
            <w:r>
              <w:t>[4]: SP1 sampler</w:t>
            </w:r>
          </w:p>
          <w:p w:rsidR="001F2916" w:rsidRDefault="001F2916" w:rsidP="001F2916">
            <w:pPr>
              <w:spacing w:line="240" w:lineRule="auto"/>
            </w:pPr>
            <w:r>
              <w:t>[5]: SP2 sampler</w:t>
            </w:r>
          </w:p>
          <w:p w:rsidR="001F2916" w:rsidRDefault="001F2916" w:rsidP="001F2916">
            <w:pPr>
              <w:spacing w:line="240" w:lineRule="auto"/>
            </w:pPr>
            <w:r>
              <w:t>[6]: SP3 sampler</w:t>
            </w:r>
          </w:p>
          <w:p w:rsidR="001F2916" w:rsidRPr="00CF708E" w:rsidRDefault="001F2916" w:rsidP="001F2916">
            <w:pPr>
              <w:spacing w:line="240" w:lineRule="auto"/>
            </w:pPr>
            <w:r>
              <w:t>[7]: SP4 sampler</w:t>
            </w:r>
          </w:p>
        </w:tc>
      </w:tr>
      <w:tr w:rsidR="001F2916" w:rsidRPr="00F62BB0" w:rsidTr="000812F2">
        <w:tc>
          <w:tcPr>
            <w:tcW w:w="4248" w:type="dxa"/>
          </w:tcPr>
          <w:p w:rsidR="001F2916" w:rsidRPr="00CF708E" w:rsidRDefault="001F2916" w:rsidP="001F2916">
            <w:pPr>
              <w:spacing w:line="240" w:lineRule="auto"/>
              <w:rPr>
                <w:color w:val="000000"/>
              </w:rPr>
            </w:pPr>
            <w:proofErr w:type="spellStart"/>
            <w:r w:rsidRPr="00337307">
              <w:rPr>
                <w:color w:val="000000"/>
              </w:rPr>
              <w:t>eom_clk_en_lane</w:t>
            </w:r>
            <w:proofErr w:type="spellEnd"/>
          </w:p>
        </w:tc>
        <w:tc>
          <w:tcPr>
            <w:tcW w:w="540" w:type="dxa"/>
          </w:tcPr>
          <w:p w:rsidR="001F2916" w:rsidRDefault="001F2916" w:rsidP="001F2916">
            <w:pPr>
              <w:spacing w:line="240" w:lineRule="auto"/>
            </w:pPr>
            <w:r>
              <w:t>RW</w:t>
            </w:r>
          </w:p>
        </w:tc>
        <w:tc>
          <w:tcPr>
            <w:tcW w:w="900" w:type="dxa"/>
          </w:tcPr>
          <w:p w:rsidR="001F2916" w:rsidRDefault="001F2916" w:rsidP="001F291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050" w:type="dxa"/>
          </w:tcPr>
          <w:p w:rsidR="001F2916" w:rsidRPr="00CF708E" w:rsidRDefault="001F2916" w:rsidP="001F2916">
            <w:pPr>
              <w:spacing w:line="240" w:lineRule="auto"/>
            </w:pPr>
            <w:r w:rsidRPr="00337307">
              <w:t>Enable EOM Clock</w:t>
            </w:r>
          </w:p>
        </w:tc>
      </w:tr>
      <w:tr w:rsidR="001F2916" w:rsidRPr="00F62BB0" w:rsidTr="000812F2">
        <w:tc>
          <w:tcPr>
            <w:tcW w:w="4248" w:type="dxa"/>
          </w:tcPr>
          <w:p w:rsidR="001F2916" w:rsidRPr="00CF708E" w:rsidRDefault="001F2916" w:rsidP="001F2916">
            <w:pPr>
              <w:spacing w:line="240" w:lineRule="auto"/>
              <w:rPr>
                <w:color w:val="000000"/>
              </w:rPr>
            </w:pPr>
            <w:proofErr w:type="spellStart"/>
            <w:r w:rsidRPr="00822A90">
              <w:rPr>
                <w:color w:val="000000"/>
              </w:rPr>
              <w:t>eom_en_d_lane</w:t>
            </w:r>
            <w:proofErr w:type="spellEnd"/>
          </w:p>
        </w:tc>
        <w:tc>
          <w:tcPr>
            <w:tcW w:w="540" w:type="dxa"/>
          </w:tcPr>
          <w:p w:rsidR="001F2916" w:rsidRDefault="001F2916" w:rsidP="001F2916">
            <w:pPr>
              <w:spacing w:line="240" w:lineRule="auto"/>
            </w:pPr>
            <w:r>
              <w:t>RW</w:t>
            </w:r>
          </w:p>
        </w:tc>
        <w:tc>
          <w:tcPr>
            <w:tcW w:w="900" w:type="dxa"/>
          </w:tcPr>
          <w:p w:rsidR="001F2916" w:rsidRDefault="001F2916" w:rsidP="001F291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050" w:type="dxa"/>
          </w:tcPr>
          <w:p w:rsidR="001F2916" w:rsidRPr="00CF708E" w:rsidRDefault="001F2916" w:rsidP="001F2916">
            <w:pPr>
              <w:spacing w:line="240" w:lineRule="auto"/>
            </w:pPr>
            <w:r w:rsidRPr="00822A90">
              <w:t xml:space="preserve">Enable EOM Clock </w:t>
            </w:r>
            <w:proofErr w:type="gramStart"/>
            <w:r w:rsidRPr="00822A90">
              <w:t>For</w:t>
            </w:r>
            <w:proofErr w:type="gramEnd"/>
            <w:r w:rsidRPr="00822A90">
              <w:t xml:space="preserve"> Data Sampler</w:t>
            </w:r>
          </w:p>
        </w:tc>
      </w:tr>
      <w:tr w:rsidR="001F2916" w:rsidRPr="00F62BB0" w:rsidTr="000812F2">
        <w:tc>
          <w:tcPr>
            <w:tcW w:w="4248" w:type="dxa"/>
          </w:tcPr>
          <w:p w:rsidR="001F2916" w:rsidRPr="00CF708E" w:rsidRDefault="001F2916" w:rsidP="001F2916">
            <w:pPr>
              <w:spacing w:line="240" w:lineRule="auto"/>
              <w:rPr>
                <w:color w:val="000000"/>
              </w:rPr>
            </w:pPr>
            <w:proofErr w:type="spellStart"/>
            <w:r w:rsidRPr="00822A90">
              <w:rPr>
                <w:color w:val="000000"/>
              </w:rPr>
              <w:t>eom_en_</w:t>
            </w:r>
            <w:r>
              <w:rPr>
                <w:color w:val="000000"/>
              </w:rPr>
              <w:t>e</w:t>
            </w:r>
            <w:r w:rsidRPr="00822A90">
              <w:rPr>
                <w:color w:val="000000"/>
              </w:rPr>
              <w:t>_lane</w:t>
            </w:r>
            <w:proofErr w:type="spellEnd"/>
          </w:p>
        </w:tc>
        <w:tc>
          <w:tcPr>
            <w:tcW w:w="540" w:type="dxa"/>
          </w:tcPr>
          <w:p w:rsidR="001F2916" w:rsidRDefault="001F2916" w:rsidP="001F2916">
            <w:pPr>
              <w:spacing w:line="240" w:lineRule="auto"/>
            </w:pPr>
            <w:r>
              <w:t>RW</w:t>
            </w:r>
          </w:p>
        </w:tc>
        <w:tc>
          <w:tcPr>
            <w:tcW w:w="900" w:type="dxa"/>
          </w:tcPr>
          <w:p w:rsidR="001F2916" w:rsidRDefault="001F2916" w:rsidP="001F291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050" w:type="dxa"/>
          </w:tcPr>
          <w:p w:rsidR="001F2916" w:rsidRPr="00CF708E" w:rsidRDefault="001F2916" w:rsidP="001F2916">
            <w:pPr>
              <w:spacing w:line="240" w:lineRule="auto"/>
            </w:pPr>
            <w:r w:rsidRPr="00822A90">
              <w:t xml:space="preserve">Enable EOM Clock </w:t>
            </w:r>
            <w:proofErr w:type="gramStart"/>
            <w:r w:rsidRPr="00822A90">
              <w:t>For</w:t>
            </w:r>
            <w:proofErr w:type="gramEnd"/>
            <w:r w:rsidRPr="00822A90">
              <w:t xml:space="preserve"> Edge Sampler</w:t>
            </w:r>
          </w:p>
        </w:tc>
      </w:tr>
      <w:tr w:rsidR="001F2916" w:rsidRPr="00F62BB0" w:rsidTr="000812F2">
        <w:tc>
          <w:tcPr>
            <w:tcW w:w="4248" w:type="dxa"/>
          </w:tcPr>
          <w:p w:rsidR="001F2916" w:rsidRPr="00822A90" w:rsidRDefault="001F2916" w:rsidP="001F2916">
            <w:pPr>
              <w:spacing w:line="240" w:lineRule="auto"/>
              <w:rPr>
                <w:color w:val="000000"/>
              </w:rPr>
            </w:pPr>
            <w:proofErr w:type="spellStart"/>
            <w:r w:rsidRPr="00822A90">
              <w:rPr>
                <w:color w:val="000000"/>
              </w:rPr>
              <w:t>eom_en_</w:t>
            </w:r>
            <w:r>
              <w:rPr>
                <w:color w:val="000000"/>
              </w:rPr>
              <w:t>s</w:t>
            </w:r>
            <w:r w:rsidRPr="00822A90">
              <w:rPr>
                <w:color w:val="000000"/>
              </w:rPr>
              <w:t>_lane</w:t>
            </w:r>
            <w:proofErr w:type="spellEnd"/>
          </w:p>
        </w:tc>
        <w:tc>
          <w:tcPr>
            <w:tcW w:w="540" w:type="dxa"/>
          </w:tcPr>
          <w:p w:rsidR="001F2916" w:rsidRDefault="001F2916" w:rsidP="001F2916">
            <w:pPr>
              <w:spacing w:line="240" w:lineRule="auto"/>
            </w:pPr>
            <w:r>
              <w:t>RW</w:t>
            </w:r>
          </w:p>
        </w:tc>
        <w:tc>
          <w:tcPr>
            <w:tcW w:w="900" w:type="dxa"/>
          </w:tcPr>
          <w:p w:rsidR="001F2916" w:rsidRDefault="001F2916" w:rsidP="001F291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050" w:type="dxa"/>
          </w:tcPr>
          <w:p w:rsidR="001F2916" w:rsidRPr="00CF708E" w:rsidRDefault="001F2916" w:rsidP="001F2916">
            <w:pPr>
              <w:spacing w:line="240" w:lineRule="auto"/>
            </w:pPr>
            <w:r w:rsidRPr="00822A90">
              <w:t xml:space="preserve">Enable EOM Clock </w:t>
            </w:r>
            <w:proofErr w:type="gramStart"/>
            <w:r w:rsidRPr="00822A90">
              <w:t>For</w:t>
            </w:r>
            <w:proofErr w:type="gramEnd"/>
            <w:r w:rsidRPr="00822A90">
              <w:t xml:space="preserve"> Slicer Sampler</w:t>
            </w:r>
          </w:p>
        </w:tc>
      </w:tr>
      <w:tr w:rsidR="001F2916" w:rsidRPr="00F62BB0" w:rsidTr="000812F2">
        <w:tc>
          <w:tcPr>
            <w:tcW w:w="4248" w:type="dxa"/>
          </w:tcPr>
          <w:p w:rsidR="001F2916" w:rsidRPr="00822A90" w:rsidRDefault="001F2916" w:rsidP="001F2916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540" w:type="dxa"/>
          </w:tcPr>
          <w:p w:rsidR="001F2916" w:rsidRDefault="001F2916" w:rsidP="001F2916">
            <w:pPr>
              <w:spacing w:line="240" w:lineRule="auto"/>
            </w:pPr>
          </w:p>
        </w:tc>
        <w:tc>
          <w:tcPr>
            <w:tcW w:w="900" w:type="dxa"/>
          </w:tcPr>
          <w:p w:rsidR="001F2916" w:rsidRDefault="001F2916" w:rsidP="001F2916">
            <w:pPr>
              <w:spacing w:line="240" w:lineRule="auto"/>
              <w:jc w:val="center"/>
            </w:pPr>
          </w:p>
        </w:tc>
        <w:tc>
          <w:tcPr>
            <w:tcW w:w="4050" w:type="dxa"/>
          </w:tcPr>
          <w:p w:rsidR="001F2916" w:rsidRPr="00CF708E" w:rsidRDefault="001F2916" w:rsidP="001F2916">
            <w:pPr>
              <w:spacing w:line="240" w:lineRule="auto"/>
            </w:pPr>
          </w:p>
        </w:tc>
      </w:tr>
      <w:tr w:rsidR="001F2916" w:rsidRPr="00F62BB0" w:rsidTr="000812F2">
        <w:tc>
          <w:tcPr>
            <w:tcW w:w="4248" w:type="dxa"/>
          </w:tcPr>
          <w:p w:rsidR="001F2916" w:rsidRPr="00822A90" w:rsidRDefault="001F2916" w:rsidP="001F2916">
            <w:pPr>
              <w:spacing w:line="240" w:lineRule="auto"/>
              <w:rPr>
                <w:color w:val="000000"/>
              </w:rPr>
            </w:pPr>
            <w:r w:rsidRPr="00C56EA4">
              <w:rPr>
                <w:color w:val="000000"/>
              </w:rPr>
              <w:t>EOM_VLD_CNT_TOP_P_</w:t>
            </w:r>
            <w:proofErr w:type="gramStart"/>
            <w:r w:rsidRPr="00C56EA4">
              <w:rPr>
                <w:color w:val="000000"/>
              </w:rPr>
              <w:t>LANE[</w:t>
            </w:r>
            <w:proofErr w:type="gramEnd"/>
            <w:r w:rsidRPr="00C56EA4">
              <w:rPr>
                <w:color w:val="000000"/>
              </w:rPr>
              <w:t>31:0]</w:t>
            </w:r>
          </w:p>
        </w:tc>
        <w:tc>
          <w:tcPr>
            <w:tcW w:w="540" w:type="dxa"/>
          </w:tcPr>
          <w:p w:rsidR="001F2916" w:rsidRDefault="001F2916" w:rsidP="001F2916">
            <w:pPr>
              <w:spacing w:line="240" w:lineRule="auto"/>
            </w:pPr>
            <w:r>
              <w:t>R</w:t>
            </w:r>
          </w:p>
        </w:tc>
        <w:tc>
          <w:tcPr>
            <w:tcW w:w="900" w:type="dxa"/>
          </w:tcPr>
          <w:p w:rsidR="001F2916" w:rsidRDefault="001F2916" w:rsidP="001F291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050" w:type="dxa"/>
          </w:tcPr>
          <w:p w:rsidR="001F2916" w:rsidRPr="00CF708E" w:rsidRDefault="001F2916" w:rsidP="001F2916">
            <w:pPr>
              <w:spacing w:line="240" w:lineRule="auto"/>
            </w:pPr>
            <w:r w:rsidRPr="00C56EA4">
              <w:t xml:space="preserve">Valid Count </w:t>
            </w:r>
            <w:proofErr w:type="gramStart"/>
            <w:r w:rsidRPr="00C56EA4">
              <w:t>For</w:t>
            </w:r>
            <w:proofErr w:type="gramEnd"/>
            <w:r w:rsidRPr="00C56EA4">
              <w:t xml:space="preserve"> Top Positive Eye</w:t>
            </w:r>
          </w:p>
        </w:tc>
      </w:tr>
      <w:tr w:rsidR="001F2916" w:rsidRPr="00F62BB0" w:rsidTr="000812F2">
        <w:tc>
          <w:tcPr>
            <w:tcW w:w="4248" w:type="dxa"/>
          </w:tcPr>
          <w:p w:rsidR="001F2916" w:rsidRPr="00C56EA4" w:rsidRDefault="001F2916" w:rsidP="001F2916">
            <w:pPr>
              <w:spacing w:line="240" w:lineRule="auto"/>
              <w:rPr>
                <w:color w:val="000000"/>
              </w:rPr>
            </w:pPr>
            <w:r w:rsidRPr="00C56EA4">
              <w:rPr>
                <w:color w:val="000000"/>
              </w:rPr>
              <w:t>EOM_VLD_CNT_MID_P_</w:t>
            </w:r>
            <w:proofErr w:type="gramStart"/>
            <w:r w:rsidRPr="00C56EA4">
              <w:rPr>
                <w:color w:val="000000"/>
              </w:rPr>
              <w:t>LANE[</w:t>
            </w:r>
            <w:proofErr w:type="gramEnd"/>
            <w:r w:rsidRPr="00C56EA4">
              <w:rPr>
                <w:color w:val="000000"/>
              </w:rPr>
              <w:t>31:0]</w:t>
            </w:r>
          </w:p>
        </w:tc>
        <w:tc>
          <w:tcPr>
            <w:tcW w:w="540" w:type="dxa"/>
          </w:tcPr>
          <w:p w:rsidR="001F2916" w:rsidRDefault="001F2916" w:rsidP="001F2916">
            <w:pPr>
              <w:spacing w:line="240" w:lineRule="auto"/>
            </w:pPr>
            <w:r>
              <w:t>R</w:t>
            </w:r>
          </w:p>
        </w:tc>
        <w:tc>
          <w:tcPr>
            <w:tcW w:w="900" w:type="dxa"/>
          </w:tcPr>
          <w:p w:rsidR="001F2916" w:rsidRDefault="001F2916" w:rsidP="001F291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050" w:type="dxa"/>
          </w:tcPr>
          <w:p w:rsidR="001F2916" w:rsidRPr="00CF708E" w:rsidRDefault="001F2916" w:rsidP="001F2916">
            <w:pPr>
              <w:spacing w:line="240" w:lineRule="auto"/>
            </w:pPr>
            <w:r w:rsidRPr="00C56EA4">
              <w:t xml:space="preserve">Valid Count </w:t>
            </w:r>
            <w:proofErr w:type="gramStart"/>
            <w:r w:rsidRPr="00C56EA4">
              <w:t>For</w:t>
            </w:r>
            <w:proofErr w:type="gramEnd"/>
            <w:r w:rsidRPr="00C56EA4">
              <w:t xml:space="preserve"> Mid Positive Eye</w:t>
            </w:r>
          </w:p>
        </w:tc>
      </w:tr>
      <w:tr w:rsidR="001F2916" w:rsidRPr="00F62BB0" w:rsidTr="000812F2">
        <w:tc>
          <w:tcPr>
            <w:tcW w:w="4248" w:type="dxa"/>
          </w:tcPr>
          <w:p w:rsidR="001F2916" w:rsidRPr="00C56EA4" w:rsidRDefault="001F2916" w:rsidP="001F2916">
            <w:pPr>
              <w:spacing w:line="240" w:lineRule="auto"/>
              <w:rPr>
                <w:color w:val="000000"/>
              </w:rPr>
            </w:pPr>
            <w:r w:rsidRPr="00C56EA4">
              <w:rPr>
                <w:color w:val="000000"/>
              </w:rPr>
              <w:t>EOM_VLD_CNT_BOT_P_</w:t>
            </w:r>
            <w:proofErr w:type="gramStart"/>
            <w:r w:rsidRPr="00C56EA4">
              <w:rPr>
                <w:color w:val="000000"/>
              </w:rPr>
              <w:t>LANE[</w:t>
            </w:r>
            <w:proofErr w:type="gramEnd"/>
            <w:r w:rsidRPr="00C56EA4">
              <w:rPr>
                <w:color w:val="000000"/>
              </w:rPr>
              <w:t>31:0]</w:t>
            </w:r>
          </w:p>
        </w:tc>
        <w:tc>
          <w:tcPr>
            <w:tcW w:w="540" w:type="dxa"/>
          </w:tcPr>
          <w:p w:rsidR="001F2916" w:rsidRDefault="001F2916" w:rsidP="001F2916">
            <w:pPr>
              <w:spacing w:line="240" w:lineRule="auto"/>
            </w:pPr>
            <w:r>
              <w:t>R</w:t>
            </w:r>
          </w:p>
        </w:tc>
        <w:tc>
          <w:tcPr>
            <w:tcW w:w="900" w:type="dxa"/>
          </w:tcPr>
          <w:p w:rsidR="001F2916" w:rsidRDefault="001F2916" w:rsidP="001F291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050" w:type="dxa"/>
          </w:tcPr>
          <w:p w:rsidR="001F2916" w:rsidRPr="00CF708E" w:rsidRDefault="001F2916" w:rsidP="001F2916">
            <w:pPr>
              <w:spacing w:line="240" w:lineRule="auto"/>
            </w:pPr>
            <w:r w:rsidRPr="00C56EA4">
              <w:t xml:space="preserve">Valid Count </w:t>
            </w:r>
            <w:proofErr w:type="gramStart"/>
            <w:r w:rsidRPr="00C56EA4">
              <w:t>For</w:t>
            </w:r>
            <w:proofErr w:type="gramEnd"/>
            <w:r w:rsidRPr="00C56EA4">
              <w:t xml:space="preserve"> Bot Positive Eye</w:t>
            </w:r>
          </w:p>
        </w:tc>
      </w:tr>
      <w:tr w:rsidR="001F2916" w:rsidRPr="00F62BB0" w:rsidTr="000812F2">
        <w:tc>
          <w:tcPr>
            <w:tcW w:w="4248" w:type="dxa"/>
          </w:tcPr>
          <w:p w:rsidR="001F2916" w:rsidRPr="00C56EA4" w:rsidRDefault="001F2916" w:rsidP="001F2916">
            <w:pPr>
              <w:spacing w:line="240" w:lineRule="auto"/>
              <w:rPr>
                <w:color w:val="000000"/>
              </w:rPr>
            </w:pPr>
            <w:r w:rsidRPr="00C56EA4">
              <w:rPr>
                <w:color w:val="000000"/>
              </w:rPr>
              <w:t>EOM_VLD_CNT_TOP_N_</w:t>
            </w:r>
            <w:proofErr w:type="gramStart"/>
            <w:r w:rsidRPr="00C56EA4">
              <w:rPr>
                <w:color w:val="000000"/>
              </w:rPr>
              <w:t>LANE[</w:t>
            </w:r>
            <w:proofErr w:type="gramEnd"/>
            <w:r w:rsidRPr="00C56EA4">
              <w:rPr>
                <w:color w:val="000000"/>
              </w:rPr>
              <w:t>31:0]</w:t>
            </w:r>
          </w:p>
        </w:tc>
        <w:tc>
          <w:tcPr>
            <w:tcW w:w="540" w:type="dxa"/>
          </w:tcPr>
          <w:p w:rsidR="001F2916" w:rsidRDefault="001F2916" w:rsidP="001F2916">
            <w:pPr>
              <w:spacing w:line="240" w:lineRule="auto"/>
            </w:pPr>
            <w:r>
              <w:t>R</w:t>
            </w:r>
          </w:p>
        </w:tc>
        <w:tc>
          <w:tcPr>
            <w:tcW w:w="900" w:type="dxa"/>
          </w:tcPr>
          <w:p w:rsidR="001F2916" w:rsidRDefault="001F2916" w:rsidP="001F291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050" w:type="dxa"/>
          </w:tcPr>
          <w:p w:rsidR="001F2916" w:rsidRPr="00CF708E" w:rsidRDefault="001F2916" w:rsidP="001F2916">
            <w:pPr>
              <w:spacing w:line="240" w:lineRule="auto"/>
            </w:pPr>
            <w:r w:rsidRPr="00C56EA4">
              <w:t xml:space="preserve">Valid Count </w:t>
            </w:r>
            <w:proofErr w:type="gramStart"/>
            <w:r w:rsidRPr="00C56EA4">
              <w:t>For</w:t>
            </w:r>
            <w:proofErr w:type="gramEnd"/>
            <w:r w:rsidRPr="00C56EA4">
              <w:t xml:space="preserve"> Top Negative Eye</w:t>
            </w:r>
          </w:p>
        </w:tc>
      </w:tr>
      <w:tr w:rsidR="001F2916" w:rsidRPr="00F62BB0" w:rsidTr="000812F2">
        <w:tc>
          <w:tcPr>
            <w:tcW w:w="4248" w:type="dxa"/>
          </w:tcPr>
          <w:p w:rsidR="001F2916" w:rsidRPr="00C56EA4" w:rsidRDefault="001F2916" w:rsidP="001F2916">
            <w:pPr>
              <w:spacing w:line="240" w:lineRule="auto"/>
              <w:rPr>
                <w:color w:val="000000"/>
              </w:rPr>
            </w:pPr>
            <w:r w:rsidRPr="00C56EA4">
              <w:rPr>
                <w:color w:val="000000"/>
              </w:rPr>
              <w:t>EOM_VLD_CNT_MID_N_</w:t>
            </w:r>
            <w:proofErr w:type="gramStart"/>
            <w:r w:rsidRPr="00C56EA4">
              <w:rPr>
                <w:color w:val="000000"/>
              </w:rPr>
              <w:t>LANE[</w:t>
            </w:r>
            <w:proofErr w:type="gramEnd"/>
            <w:r w:rsidRPr="00C56EA4">
              <w:rPr>
                <w:color w:val="000000"/>
              </w:rPr>
              <w:t>31:0]</w:t>
            </w:r>
          </w:p>
        </w:tc>
        <w:tc>
          <w:tcPr>
            <w:tcW w:w="540" w:type="dxa"/>
          </w:tcPr>
          <w:p w:rsidR="001F2916" w:rsidRDefault="001F2916" w:rsidP="001F2916">
            <w:pPr>
              <w:spacing w:line="240" w:lineRule="auto"/>
            </w:pPr>
            <w:r>
              <w:t>R</w:t>
            </w:r>
          </w:p>
        </w:tc>
        <w:tc>
          <w:tcPr>
            <w:tcW w:w="900" w:type="dxa"/>
          </w:tcPr>
          <w:p w:rsidR="001F2916" w:rsidRDefault="001F2916" w:rsidP="001F291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050" w:type="dxa"/>
          </w:tcPr>
          <w:p w:rsidR="001F2916" w:rsidRPr="00CF708E" w:rsidRDefault="001F2916" w:rsidP="001F2916">
            <w:pPr>
              <w:spacing w:line="240" w:lineRule="auto"/>
            </w:pPr>
            <w:r w:rsidRPr="00C56EA4">
              <w:t xml:space="preserve">Valid Count </w:t>
            </w:r>
            <w:proofErr w:type="gramStart"/>
            <w:r w:rsidRPr="00C56EA4">
              <w:t>For</w:t>
            </w:r>
            <w:proofErr w:type="gramEnd"/>
            <w:r w:rsidRPr="00C56EA4">
              <w:t xml:space="preserve"> Mid Negative Eye</w:t>
            </w:r>
          </w:p>
        </w:tc>
      </w:tr>
      <w:tr w:rsidR="001F2916" w:rsidRPr="00F62BB0" w:rsidTr="000812F2">
        <w:tc>
          <w:tcPr>
            <w:tcW w:w="4248" w:type="dxa"/>
          </w:tcPr>
          <w:p w:rsidR="001F2916" w:rsidRPr="00C56EA4" w:rsidRDefault="001F2916" w:rsidP="001F2916">
            <w:pPr>
              <w:spacing w:line="240" w:lineRule="auto"/>
              <w:rPr>
                <w:color w:val="000000"/>
              </w:rPr>
            </w:pPr>
            <w:r w:rsidRPr="00C56EA4">
              <w:rPr>
                <w:color w:val="000000"/>
              </w:rPr>
              <w:t>EOM_VLD_CNT_BOT_N_</w:t>
            </w:r>
            <w:proofErr w:type="gramStart"/>
            <w:r w:rsidRPr="00C56EA4">
              <w:rPr>
                <w:color w:val="000000"/>
              </w:rPr>
              <w:t>LANE[</w:t>
            </w:r>
            <w:proofErr w:type="gramEnd"/>
            <w:r w:rsidRPr="00C56EA4">
              <w:rPr>
                <w:color w:val="000000"/>
              </w:rPr>
              <w:t>31:0]</w:t>
            </w:r>
          </w:p>
        </w:tc>
        <w:tc>
          <w:tcPr>
            <w:tcW w:w="540" w:type="dxa"/>
          </w:tcPr>
          <w:p w:rsidR="001F2916" w:rsidRDefault="001F2916" w:rsidP="001F2916">
            <w:pPr>
              <w:spacing w:line="240" w:lineRule="auto"/>
            </w:pPr>
            <w:r>
              <w:t>R</w:t>
            </w:r>
          </w:p>
        </w:tc>
        <w:tc>
          <w:tcPr>
            <w:tcW w:w="900" w:type="dxa"/>
          </w:tcPr>
          <w:p w:rsidR="001F2916" w:rsidRDefault="001F2916" w:rsidP="001F291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050" w:type="dxa"/>
          </w:tcPr>
          <w:p w:rsidR="001F2916" w:rsidRPr="00C56EA4" w:rsidRDefault="001F2916" w:rsidP="001F2916">
            <w:pPr>
              <w:spacing w:line="240" w:lineRule="auto"/>
            </w:pPr>
            <w:r w:rsidRPr="00C56EA4">
              <w:t xml:space="preserve">Valid Count </w:t>
            </w:r>
            <w:proofErr w:type="gramStart"/>
            <w:r w:rsidRPr="00C56EA4">
              <w:t>For</w:t>
            </w:r>
            <w:proofErr w:type="gramEnd"/>
            <w:r w:rsidRPr="00C56EA4">
              <w:t xml:space="preserve"> Bot Negative Eye</w:t>
            </w:r>
          </w:p>
        </w:tc>
      </w:tr>
      <w:tr w:rsidR="001F2916" w:rsidRPr="00F62BB0" w:rsidTr="00C56E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Pr="00822A90" w:rsidRDefault="001F2916" w:rsidP="001F2916">
            <w:pPr>
              <w:spacing w:line="240" w:lineRule="auto"/>
              <w:rPr>
                <w:color w:val="000000"/>
              </w:rPr>
            </w:pPr>
            <w:r w:rsidRPr="00C56EA4">
              <w:rPr>
                <w:color w:val="000000"/>
              </w:rPr>
              <w:t>EOM_</w:t>
            </w:r>
            <w:r>
              <w:rPr>
                <w:color w:val="000000"/>
              </w:rPr>
              <w:t>ERR</w:t>
            </w:r>
            <w:r w:rsidRPr="00C56EA4">
              <w:rPr>
                <w:color w:val="000000"/>
              </w:rPr>
              <w:t>_CNT_TOP_P_</w:t>
            </w:r>
            <w:proofErr w:type="gramStart"/>
            <w:r w:rsidRPr="00C56EA4">
              <w:rPr>
                <w:color w:val="000000"/>
              </w:rPr>
              <w:t>LANE[</w:t>
            </w:r>
            <w:proofErr w:type="gramEnd"/>
            <w:r w:rsidRPr="00C56EA4">
              <w:rPr>
                <w:color w:val="000000"/>
              </w:rPr>
              <w:t>31:0]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Default="001F2916" w:rsidP="001F2916">
            <w:pPr>
              <w:spacing w:line="240" w:lineRule="auto"/>
            </w:pPr>
            <w:r>
              <w:t>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Default="001F2916" w:rsidP="001F291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Pr="00CF708E" w:rsidRDefault="001F2916" w:rsidP="001F2916">
            <w:pPr>
              <w:spacing w:line="240" w:lineRule="auto"/>
            </w:pPr>
            <w:r>
              <w:t>Error</w:t>
            </w:r>
            <w:r w:rsidRPr="00C56EA4">
              <w:t xml:space="preserve"> Count </w:t>
            </w:r>
            <w:proofErr w:type="gramStart"/>
            <w:r w:rsidRPr="00C56EA4">
              <w:t>For</w:t>
            </w:r>
            <w:proofErr w:type="gramEnd"/>
            <w:r w:rsidRPr="00C56EA4">
              <w:t xml:space="preserve"> Top Positive Eye</w:t>
            </w:r>
          </w:p>
        </w:tc>
      </w:tr>
      <w:tr w:rsidR="001F2916" w:rsidRPr="00F62BB0" w:rsidTr="00C56E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Pr="00C56EA4" w:rsidRDefault="001F2916" w:rsidP="001F2916">
            <w:pPr>
              <w:spacing w:line="240" w:lineRule="auto"/>
              <w:rPr>
                <w:color w:val="000000"/>
              </w:rPr>
            </w:pPr>
            <w:r w:rsidRPr="00C56EA4">
              <w:rPr>
                <w:color w:val="000000"/>
              </w:rPr>
              <w:t>EOM_</w:t>
            </w:r>
            <w:r>
              <w:rPr>
                <w:color w:val="000000"/>
              </w:rPr>
              <w:t>ERR</w:t>
            </w:r>
            <w:r w:rsidRPr="00C56EA4">
              <w:rPr>
                <w:color w:val="000000"/>
              </w:rPr>
              <w:t>_CNT_MID_P_</w:t>
            </w:r>
            <w:proofErr w:type="gramStart"/>
            <w:r w:rsidRPr="00C56EA4">
              <w:rPr>
                <w:color w:val="000000"/>
              </w:rPr>
              <w:t>LANE[</w:t>
            </w:r>
            <w:proofErr w:type="gramEnd"/>
            <w:r w:rsidRPr="00C56EA4">
              <w:rPr>
                <w:color w:val="000000"/>
              </w:rPr>
              <w:t>31:0]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Default="001F2916" w:rsidP="001F2916">
            <w:pPr>
              <w:spacing w:line="240" w:lineRule="auto"/>
            </w:pPr>
            <w:r>
              <w:t>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Default="001F2916" w:rsidP="001F291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Pr="00CF708E" w:rsidRDefault="001F2916" w:rsidP="001F2916">
            <w:pPr>
              <w:spacing w:line="240" w:lineRule="auto"/>
            </w:pPr>
            <w:r>
              <w:t>Error</w:t>
            </w:r>
            <w:r w:rsidRPr="00C56EA4">
              <w:t xml:space="preserve"> Count </w:t>
            </w:r>
            <w:proofErr w:type="gramStart"/>
            <w:r w:rsidRPr="00C56EA4">
              <w:t>For</w:t>
            </w:r>
            <w:proofErr w:type="gramEnd"/>
            <w:r w:rsidRPr="00C56EA4">
              <w:t xml:space="preserve"> Mid Positive Eye</w:t>
            </w:r>
          </w:p>
        </w:tc>
      </w:tr>
      <w:tr w:rsidR="001F2916" w:rsidRPr="00F62BB0" w:rsidTr="00C56E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Pr="00C56EA4" w:rsidRDefault="001F2916" w:rsidP="001F2916">
            <w:pPr>
              <w:spacing w:line="240" w:lineRule="auto"/>
              <w:rPr>
                <w:color w:val="000000"/>
              </w:rPr>
            </w:pPr>
            <w:r w:rsidRPr="00C56EA4">
              <w:rPr>
                <w:color w:val="000000"/>
              </w:rPr>
              <w:t>EOM_</w:t>
            </w:r>
            <w:r>
              <w:rPr>
                <w:color w:val="000000"/>
              </w:rPr>
              <w:t>ERR</w:t>
            </w:r>
            <w:r w:rsidRPr="00C56EA4">
              <w:rPr>
                <w:color w:val="000000"/>
              </w:rPr>
              <w:t>_CNT_BOT_P_</w:t>
            </w:r>
            <w:proofErr w:type="gramStart"/>
            <w:r w:rsidRPr="00C56EA4">
              <w:rPr>
                <w:color w:val="000000"/>
              </w:rPr>
              <w:t>LANE[</w:t>
            </w:r>
            <w:proofErr w:type="gramEnd"/>
            <w:r w:rsidRPr="00C56EA4">
              <w:rPr>
                <w:color w:val="000000"/>
              </w:rPr>
              <w:t>31:0]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Default="001F2916" w:rsidP="001F2916">
            <w:pPr>
              <w:spacing w:line="240" w:lineRule="auto"/>
            </w:pPr>
            <w:r>
              <w:t>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Default="001F2916" w:rsidP="001F291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Pr="00CF708E" w:rsidRDefault="001F2916" w:rsidP="001F2916">
            <w:pPr>
              <w:spacing w:line="240" w:lineRule="auto"/>
            </w:pPr>
            <w:r>
              <w:t>Error</w:t>
            </w:r>
            <w:r w:rsidRPr="00C56EA4">
              <w:t xml:space="preserve"> Count </w:t>
            </w:r>
            <w:proofErr w:type="gramStart"/>
            <w:r w:rsidRPr="00C56EA4">
              <w:t>For</w:t>
            </w:r>
            <w:proofErr w:type="gramEnd"/>
            <w:r w:rsidRPr="00C56EA4">
              <w:t xml:space="preserve"> Bot Positive Eye</w:t>
            </w:r>
          </w:p>
        </w:tc>
      </w:tr>
      <w:tr w:rsidR="001F2916" w:rsidRPr="00F62BB0" w:rsidTr="00C56E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Pr="00C56EA4" w:rsidRDefault="001F2916" w:rsidP="001F2916">
            <w:pPr>
              <w:spacing w:line="240" w:lineRule="auto"/>
              <w:rPr>
                <w:color w:val="000000"/>
              </w:rPr>
            </w:pPr>
            <w:r w:rsidRPr="00C56EA4">
              <w:rPr>
                <w:color w:val="000000"/>
              </w:rPr>
              <w:t>EOM_</w:t>
            </w:r>
            <w:r>
              <w:rPr>
                <w:color w:val="000000"/>
              </w:rPr>
              <w:t>ERR</w:t>
            </w:r>
            <w:r w:rsidRPr="00C56EA4">
              <w:rPr>
                <w:color w:val="000000"/>
              </w:rPr>
              <w:t>_CNT_TOP_N_</w:t>
            </w:r>
            <w:proofErr w:type="gramStart"/>
            <w:r w:rsidRPr="00C56EA4">
              <w:rPr>
                <w:color w:val="000000"/>
              </w:rPr>
              <w:t>LANE[</w:t>
            </w:r>
            <w:proofErr w:type="gramEnd"/>
            <w:r w:rsidRPr="00C56EA4">
              <w:rPr>
                <w:color w:val="000000"/>
              </w:rPr>
              <w:t>31:0]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Default="001F2916" w:rsidP="001F2916">
            <w:pPr>
              <w:spacing w:line="240" w:lineRule="auto"/>
            </w:pPr>
            <w:r>
              <w:t>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Default="001F2916" w:rsidP="001F291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Pr="00CF708E" w:rsidRDefault="001F2916" w:rsidP="001F2916">
            <w:pPr>
              <w:spacing w:line="240" w:lineRule="auto"/>
            </w:pPr>
            <w:r>
              <w:t>Error</w:t>
            </w:r>
            <w:r w:rsidRPr="00C56EA4">
              <w:t xml:space="preserve"> Count </w:t>
            </w:r>
            <w:proofErr w:type="gramStart"/>
            <w:r w:rsidRPr="00C56EA4">
              <w:t>For</w:t>
            </w:r>
            <w:proofErr w:type="gramEnd"/>
            <w:r w:rsidRPr="00C56EA4">
              <w:t xml:space="preserve"> Top Negative Eye</w:t>
            </w:r>
          </w:p>
        </w:tc>
      </w:tr>
      <w:tr w:rsidR="001F2916" w:rsidRPr="00F62BB0" w:rsidTr="00C56E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Pr="00C56EA4" w:rsidRDefault="001F2916" w:rsidP="001F2916">
            <w:pPr>
              <w:spacing w:line="240" w:lineRule="auto"/>
              <w:rPr>
                <w:color w:val="000000"/>
              </w:rPr>
            </w:pPr>
            <w:r w:rsidRPr="00C56EA4">
              <w:rPr>
                <w:color w:val="000000"/>
              </w:rPr>
              <w:t>EOM_</w:t>
            </w:r>
            <w:r>
              <w:rPr>
                <w:color w:val="000000"/>
              </w:rPr>
              <w:t>ERR</w:t>
            </w:r>
            <w:r w:rsidRPr="00C56EA4">
              <w:rPr>
                <w:color w:val="000000"/>
              </w:rPr>
              <w:t>_CNT_MID_N_</w:t>
            </w:r>
            <w:proofErr w:type="gramStart"/>
            <w:r w:rsidRPr="00C56EA4">
              <w:rPr>
                <w:color w:val="000000"/>
              </w:rPr>
              <w:t>LANE[</w:t>
            </w:r>
            <w:proofErr w:type="gramEnd"/>
            <w:r w:rsidRPr="00C56EA4">
              <w:rPr>
                <w:color w:val="000000"/>
              </w:rPr>
              <w:t>31:0]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Default="001F2916" w:rsidP="001F2916">
            <w:pPr>
              <w:spacing w:line="240" w:lineRule="auto"/>
            </w:pPr>
            <w:r>
              <w:t>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Default="001F2916" w:rsidP="001F291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Pr="00CF708E" w:rsidRDefault="001F2916" w:rsidP="001F2916">
            <w:pPr>
              <w:spacing w:line="240" w:lineRule="auto"/>
            </w:pPr>
            <w:r>
              <w:t>Error</w:t>
            </w:r>
            <w:r w:rsidRPr="00C56EA4">
              <w:t xml:space="preserve"> Count </w:t>
            </w:r>
            <w:proofErr w:type="gramStart"/>
            <w:r w:rsidRPr="00C56EA4">
              <w:t>For</w:t>
            </w:r>
            <w:proofErr w:type="gramEnd"/>
            <w:r w:rsidRPr="00C56EA4">
              <w:t xml:space="preserve"> Mid Negative Eye</w:t>
            </w:r>
          </w:p>
        </w:tc>
      </w:tr>
      <w:tr w:rsidR="001F2916" w:rsidRPr="00F62BB0" w:rsidTr="00C56E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Pr="00C56EA4" w:rsidRDefault="001F2916" w:rsidP="001F2916">
            <w:pPr>
              <w:spacing w:line="240" w:lineRule="auto"/>
              <w:rPr>
                <w:color w:val="000000"/>
              </w:rPr>
            </w:pPr>
            <w:r w:rsidRPr="00C56EA4">
              <w:rPr>
                <w:color w:val="000000"/>
              </w:rPr>
              <w:t>EOM_</w:t>
            </w:r>
            <w:r>
              <w:rPr>
                <w:color w:val="000000"/>
              </w:rPr>
              <w:t>ERR</w:t>
            </w:r>
            <w:r w:rsidRPr="00C56EA4">
              <w:rPr>
                <w:color w:val="000000"/>
              </w:rPr>
              <w:t>_CNT_BOT_N_</w:t>
            </w:r>
            <w:proofErr w:type="gramStart"/>
            <w:r w:rsidRPr="00C56EA4">
              <w:rPr>
                <w:color w:val="000000"/>
              </w:rPr>
              <w:t>LANE[</w:t>
            </w:r>
            <w:proofErr w:type="gramEnd"/>
            <w:r w:rsidRPr="00C56EA4">
              <w:rPr>
                <w:color w:val="000000"/>
              </w:rPr>
              <w:t>31:0]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Default="001F2916" w:rsidP="001F2916">
            <w:pPr>
              <w:spacing w:line="240" w:lineRule="auto"/>
            </w:pPr>
            <w:r>
              <w:t>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Default="001F2916" w:rsidP="001F291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Pr="00C56EA4" w:rsidRDefault="001F2916" w:rsidP="001F2916">
            <w:pPr>
              <w:spacing w:line="240" w:lineRule="auto"/>
            </w:pPr>
            <w:r>
              <w:t>Error</w:t>
            </w:r>
            <w:r w:rsidRPr="00C56EA4">
              <w:t xml:space="preserve"> Count </w:t>
            </w:r>
            <w:proofErr w:type="gramStart"/>
            <w:r w:rsidRPr="00C56EA4">
              <w:t>For</w:t>
            </w:r>
            <w:proofErr w:type="gramEnd"/>
            <w:r w:rsidRPr="00C56EA4">
              <w:t xml:space="preserve"> Bot Negative Eye</w:t>
            </w:r>
          </w:p>
        </w:tc>
      </w:tr>
      <w:tr w:rsidR="001F2916" w:rsidRPr="00F62BB0" w:rsidTr="00C56E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Pr="00C56EA4" w:rsidRDefault="001F2916" w:rsidP="001F2916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Default="001F2916" w:rsidP="001F2916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Default="001F2916" w:rsidP="001F2916">
            <w:pPr>
              <w:spacing w:line="240" w:lineRule="auto"/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16" w:rsidRDefault="001F2916" w:rsidP="001F2916">
            <w:pPr>
              <w:spacing w:line="240" w:lineRule="auto"/>
            </w:pPr>
          </w:p>
        </w:tc>
      </w:tr>
    </w:tbl>
    <w:p w:rsidR="0066711D" w:rsidRDefault="0066711D" w:rsidP="007546D9"/>
    <w:p w:rsidR="009012C4" w:rsidRDefault="00D82AB3" w:rsidP="00950BDF">
      <w:pPr>
        <w:pStyle w:val="Heading1"/>
      </w:pPr>
      <w:bookmarkStart w:id="8" w:name="_User_Interface"/>
      <w:bookmarkStart w:id="9" w:name="_Toc11745482"/>
      <w:bookmarkEnd w:id="8"/>
      <w:r>
        <w:t>User</w:t>
      </w:r>
      <w:r w:rsidR="009012C4">
        <w:t xml:space="preserve"> Interface</w:t>
      </w:r>
      <w:bookmarkEnd w:id="9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540"/>
        <w:gridCol w:w="720"/>
        <w:gridCol w:w="900"/>
        <w:gridCol w:w="3780"/>
      </w:tblGrid>
      <w:tr w:rsidR="00F43BCF" w:rsidRPr="00F62BB0" w:rsidTr="00F43BCF">
        <w:tc>
          <w:tcPr>
            <w:tcW w:w="3798" w:type="dxa"/>
          </w:tcPr>
          <w:p w:rsidR="00F43BCF" w:rsidRPr="00FC25D2" w:rsidRDefault="00F43BCF" w:rsidP="00FF3020">
            <w:pPr>
              <w:spacing w:line="240" w:lineRule="auto"/>
              <w:jc w:val="both"/>
              <w:rPr>
                <w:b/>
              </w:rPr>
            </w:pPr>
            <w:r w:rsidRPr="00FC25D2">
              <w:rPr>
                <w:b/>
              </w:rPr>
              <w:t>Port Name</w:t>
            </w:r>
          </w:p>
        </w:tc>
        <w:tc>
          <w:tcPr>
            <w:tcW w:w="540" w:type="dxa"/>
          </w:tcPr>
          <w:p w:rsidR="00F43BCF" w:rsidRPr="00FC25D2" w:rsidRDefault="00F43BCF" w:rsidP="00FF3020">
            <w:pPr>
              <w:spacing w:line="240" w:lineRule="auto"/>
              <w:ind w:left="-468" w:firstLine="468"/>
              <w:rPr>
                <w:b/>
              </w:rPr>
            </w:pPr>
            <w:r>
              <w:rPr>
                <w:b/>
              </w:rPr>
              <w:t>FW</w:t>
            </w:r>
          </w:p>
        </w:tc>
        <w:tc>
          <w:tcPr>
            <w:tcW w:w="720" w:type="dxa"/>
          </w:tcPr>
          <w:p w:rsidR="00F43BCF" w:rsidRPr="00FC25D2" w:rsidRDefault="00F43BCF" w:rsidP="00FF3020">
            <w:pPr>
              <w:spacing w:line="240" w:lineRule="auto"/>
              <w:ind w:left="-468" w:firstLine="468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900" w:type="dxa"/>
          </w:tcPr>
          <w:p w:rsidR="00F43BCF" w:rsidRPr="00FC25D2" w:rsidRDefault="00F43BCF" w:rsidP="00FF3020">
            <w:pPr>
              <w:spacing w:line="240" w:lineRule="auto"/>
              <w:jc w:val="center"/>
              <w:rPr>
                <w:b/>
              </w:rPr>
            </w:pPr>
            <w:r w:rsidRPr="00FC25D2">
              <w:rPr>
                <w:b/>
              </w:rPr>
              <w:t>Default</w:t>
            </w:r>
          </w:p>
        </w:tc>
        <w:tc>
          <w:tcPr>
            <w:tcW w:w="3780" w:type="dxa"/>
          </w:tcPr>
          <w:p w:rsidR="00F43BCF" w:rsidRPr="00FC25D2" w:rsidRDefault="00F43BCF" w:rsidP="00FF3020">
            <w:pPr>
              <w:spacing w:line="240" w:lineRule="auto"/>
              <w:rPr>
                <w:b/>
              </w:rPr>
            </w:pPr>
            <w:r w:rsidRPr="00FC25D2">
              <w:rPr>
                <w:b/>
              </w:rPr>
              <w:t>Description</w:t>
            </w:r>
          </w:p>
        </w:tc>
      </w:tr>
      <w:tr w:rsidR="00F43BCF" w:rsidRPr="00F62BB0" w:rsidTr="00F43BCF">
        <w:tc>
          <w:tcPr>
            <w:tcW w:w="3798" w:type="dxa"/>
          </w:tcPr>
          <w:p w:rsidR="00F43BCF" w:rsidRPr="002E52B7" w:rsidRDefault="00F43BCF" w:rsidP="00FF302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ESM_EN_LANE</w:t>
            </w:r>
          </w:p>
        </w:tc>
        <w:tc>
          <w:tcPr>
            <w:tcW w:w="540" w:type="dxa"/>
          </w:tcPr>
          <w:p w:rsidR="00F43BCF" w:rsidRPr="00FE18BF" w:rsidRDefault="00F43BCF" w:rsidP="00F43BCF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720" w:type="dxa"/>
          </w:tcPr>
          <w:p w:rsidR="00F43BCF" w:rsidRPr="00FE18BF" w:rsidRDefault="00F43BCF" w:rsidP="00F43BCF">
            <w:pPr>
              <w:spacing w:line="240" w:lineRule="auto"/>
              <w:jc w:val="center"/>
            </w:pPr>
            <w:r>
              <w:t>RW</w:t>
            </w:r>
          </w:p>
        </w:tc>
        <w:tc>
          <w:tcPr>
            <w:tcW w:w="900" w:type="dxa"/>
          </w:tcPr>
          <w:p w:rsidR="00F43BCF" w:rsidRPr="00F43BCF" w:rsidRDefault="00F43BCF" w:rsidP="00F43BCF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1'h0</w:t>
            </w:r>
          </w:p>
        </w:tc>
        <w:tc>
          <w:tcPr>
            <w:tcW w:w="3780" w:type="dxa"/>
          </w:tcPr>
          <w:p w:rsidR="00F43BCF" w:rsidRPr="00F43BCF" w:rsidRDefault="00F43BCF" w:rsidP="00FF302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1-Enable EOM_EN</w:t>
            </w:r>
          </w:p>
        </w:tc>
      </w:tr>
      <w:tr w:rsidR="00F43BCF" w:rsidRPr="00F62BB0" w:rsidTr="00F43BCF">
        <w:tc>
          <w:tcPr>
            <w:tcW w:w="3798" w:type="dxa"/>
          </w:tcPr>
          <w:p w:rsidR="00F43BCF" w:rsidRDefault="00F43BCF" w:rsidP="00FF302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ESM_PATH_SEL_LANE</w:t>
            </w:r>
          </w:p>
        </w:tc>
        <w:tc>
          <w:tcPr>
            <w:tcW w:w="540" w:type="dxa"/>
          </w:tcPr>
          <w:p w:rsidR="00F43BCF" w:rsidRDefault="00F43BCF" w:rsidP="00F43BCF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720" w:type="dxa"/>
          </w:tcPr>
          <w:p w:rsidR="00F43BCF" w:rsidRDefault="00F43BCF" w:rsidP="00F43BCF">
            <w:pPr>
              <w:spacing w:line="240" w:lineRule="auto"/>
              <w:jc w:val="center"/>
            </w:pPr>
            <w:r>
              <w:t>RW</w:t>
            </w:r>
          </w:p>
        </w:tc>
        <w:tc>
          <w:tcPr>
            <w:tcW w:w="900" w:type="dxa"/>
          </w:tcPr>
          <w:p w:rsidR="00F43BCF" w:rsidRDefault="00F43BCF" w:rsidP="00F43BCF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1'b0</w:t>
            </w:r>
          </w:p>
        </w:tc>
        <w:tc>
          <w:tcPr>
            <w:tcW w:w="3780" w:type="dxa"/>
          </w:tcPr>
          <w:p w:rsidR="00F43BCF" w:rsidRDefault="00F43BCF" w:rsidP="00FF302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1-Select EOM Slice Path, 0-Select EOM Data Path</w:t>
            </w:r>
          </w:p>
        </w:tc>
      </w:tr>
      <w:tr w:rsidR="00623D17" w:rsidRPr="00F62BB0" w:rsidTr="00F43BCF">
        <w:tc>
          <w:tcPr>
            <w:tcW w:w="3798" w:type="dxa"/>
          </w:tcPr>
          <w:p w:rsidR="00623D17" w:rsidRDefault="00623D17" w:rsidP="00623D17">
            <w:pPr>
              <w:spacing w:line="240" w:lineRule="auto"/>
              <w:rPr>
                <w:color w:val="000000"/>
              </w:rPr>
            </w:pPr>
            <w:proofErr w:type="spellStart"/>
            <w:r w:rsidRPr="00CF708E">
              <w:rPr>
                <w:color w:val="000000"/>
              </w:rPr>
              <w:t>adapt_odd_en_lane</w:t>
            </w:r>
            <w:proofErr w:type="spellEnd"/>
          </w:p>
        </w:tc>
        <w:tc>
          <w:tcPr>
            <w:tcW w:w="540" w:type="dxa"/>
          </w:tcPr>
          <w:p w:rsidR="00623D17" w:rsidRPr="00FE18BF" w:rsidRDefault="00623D17" w:rsidP="00623D1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720" w:type="dxa"/>
          </w:tcPr>
          <w:p w:rsidR="00623D17" w:rsidRPr="00FE18BF" w:rsidRDefault="00623D17" w:rsidP="00623D17">
            <w:pPr>
              <w:spacing w:line="240" w:lineRule="auto"/>
              <w:jc w:val="center"/>
            </w:pPr>
            <w:r>
              <w:t>RW</w:t>
            </w:r>
          </w:p>
        </w:tc>
        <w:tc>
          <w:tcPr>
            <w:tcW w:w="900" w:type="dxa"/>
          </w:tcPr>
          <w:p w:rsidR="00623D17" w:rsidRPr="00F43BCF" w:rsidRDefault="00623D17" w:rsidP="00623D17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780" w:type="dxa"/>
          </w:tcPr>
          <w:p w:rsidR="00623D17" w:rsidRDefault="00623D17" w:rsidP="00623D17">
            <w:pPr>
              <w:spacing w:line="240" w:lineRule="auto"/>
              <w:rPr>
                <w:color w:val="000000"/>
              </w:rPr>
            </w:pPr>
            <w:r w:rsidRPr="0034731B">
              <w:rPr>
                <w:color w:val="000000"/>
              </w:rPr>
              <w:t>Adapt Odd Enable</w:t>
            </w:r>
            <w:r>
              <w:rPr>
                <w:color w:val="000000"/>
              </w:rPr>
              <w:t>: Sampler 1,3</w:t>
            </w:r>
          </w:p>
        </w:tc>
      </w:tr>
      <w:tr w:rsidR="00623D17" w:rsidRPr="00F62BB0" w:rsidTr="00F43BCF">
        <w:tc>
          <w:tcPr>
            <w:tcW w:w="3798" w:type="dxa"/>
          </w:tcPr>
          <w:p w:rsidR="00623D17" w:rsidRDefault="00623D17" w:rsidP="00623D17">
            <w:pPr>
              <w:spacing w:line="240" w:lineRule="auto"/>
              <w:rPr>
                <w:color w:val="000000"/>
              </w:rPr>
            </w:pPr>
            <w:proofErr w:type="spellStart"/>
            <w:r w:rsidRPr="00CF708E">
              <w:rPr>
                <w:color w:val="000000"/>
              </w:rPr>
              <w:t>adapt_even_en_lane</w:t>
            </w:r>
            <w:proofErr w:type="spellEnd"/>
          </w:p>
        </w:tc>
        <w:tc>
          <w:tcPr>
            <w:tcW w:w="540" w:type="dxa"/>
          </w:tcPr>
          <w:p w:rsidR="00623D17" w:rsidRPr="00FE18BF" w:rsidRDefault="00623D17" w:rsidP="00623D1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720" w:type="dxa"/>
          </w:tcPr>
          <w:p w:rsidR="00623D17" w:rsidRPr="00FE18BF" w:rsidRDefault="00623D17" w:rsidP="00623D17">
            <w:pPr>
              <w:spacing w:line="240" w:lineRule="auto"/>
              <w:jc w:val="center"/>
            </w:pPr>
            <w:r>
              <w:t>RW</w:t>
            </w:r>
          </w:p>
        </w:tc>
        <w:tc>
          <w:tcPr>
            <w:tcW w:w="900" w:type="dxa"/>
          </w:tcPr>
          <w:p w:rsidR="00623D17" w:rsidRPr="00F43BCF" w:rsidRDefault="00623D17" w:rsidP="00623D17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780" w:type="dxa"/>
          </w:tcPr>
          <w:p w:rsidR="00623D17" w:rsidRDefault="00623D17" w:rsidP="00623D17">
            <w:pPr>
              <w:spacing w:line="240" w:lineRule="auto"/>
              <w:rPr>
                <w:color w:val="000000"/>
              </w:rPr>
            </w:pPr>
            <w:r w:rsidRPr="0034731B">
              <w:rPr>
                <w:color w:val="000000"/>
              </w:rPr>
              <w:t xml:space="preserve">Adapt </w:t>
            </w:r>
            <w:r>
              <w:rPr>
                <w:color w:val="000000"/>
              </w:rPr>
              <w:t>Even</w:t>
            </w:r>
            <w:r w:rsidRPr="0034731B">
              <w:rPr>
                <w:color w:val="000000"/>
              </w:rPr>
              <w:t xml:space="preserve"> Enable</w:t>
            </w:r>
            <w:r>
              <w:rPr>
                <w:color w:val="000000"/>
              </w:rPr>
              <w:t>: Sampler 2,4</w:t>
            </w:r>
          </w:p>
        </w:tc>
      </w:tr>
      <w:tr w:rsidR="00623D17" w:rsidRPr="00F62BB0" w:rsidTr="00F43BCF">
        <w:tc>
          <w:tcPr>
            <w:tcW w:w="3798" w:type="dxa"/>
          </w:tcPr>
          <w:p w:rsidR="00623D17" w:rsidRDefault="00623D17" w:rsidP="00623D1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ESM_DFE_ADAPT_SPLR_EN_</w:t>
            </w:r>
            <w:proofErr w:type="gramStart"/>
            <w:r>
              <w:rPr>
                <w:color w:val="000000"/>
              </w:rPr>
              <w:t>LANE[</w:t>
            </w:r>
            <w:proofErr w:type="gramEnd"/>
            <w:r>
              <w:rPr>
                <w:color w:val="000000"/>
              </w:rPr>
              <w:t>3:0]</w:t>
            </w:r>
          </w:p>
        </w:tc>
        <w:tc>
          <w:tcPr>
            <w:tcW w:w="540" w:type="dxa"/>
          </w:tcPr>
          <w:p w:rsidR="00623D17" w:rsidRDefault="00623D17" w:rsidP="00623D1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720" w:type="dxa"/>
          </w:tcPr>
          <w:p w:rsidR="00623D17" w:rsidRDefault="00623D17" w:rsidP="00623D17">
            <w:pPr>
              <w:spacing w:line="240" w:lineRule="auto"/>
              <w:jc w:val="center"/>
            </w:pPr>
            <w:r>
              <w:t>RW</w:t>
            </w:r>
          </w:p>
        </w:tc>
        <w:tc>
          <w:tcPr>
            <w:tcW w:w="900" w:type="dxa"/>
          </w:tcPr>
          <w:p w:rsidR="00623D17" w:rsidRDefault="00623D17" w:rsidP="00623D17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4'h0</w:t>
            </w:r>
          </w:p>
        </w:tc>
        <w:tc>
          <w:tcPr>
            <w:tcW w:w="3780" w:type="dxa"/>
          </w:tcPr>
          <w:p w:rsidR="00623D17" w:rsidRDefault="00623D17" w:rsidP="00623D1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DFE Adapt Sampler Enable When Drawing EOM. Bit x is for sampler x (x=0~3). </w:t>
            </w:r>
            <w:proofErr w:type="gramStart"/>
            <w:r>
              <w:rPr>
                <w:color w:val="000000"/>
              </w:rPr>
              <w:t xml:space="preserve">Overwrite  </w:t>
            </w:r>
            <w:proofErr w:type="spellStart"/>
            <w:r w:rsidRPr="00CF708E">
              <w:rPr>
                <w:color w:val="000000"/>
              </w:rPr>
              <w:t>adapt</w:t>
            </w:r>
            <w:proofErr w:type="gramEnd"/>
            <w:r w:rsidRPr="00CF708E">
              <w:rPr>
                <w:color w:val="000000"/>
              </w:rPr>
              <w:t>_odd_en_lane</w:t>
            </w:r>
            <w:proofErr w:type="spellEnd"/>
            <w:r>
              <w:rPr>
                <w:color w:val="000000"/>
              </w:rPr>
              <w:t>/</w:t>
            </w:r>
            <w:r w:rsidRPr="00CF708E">
              <w:rPr>
                <w:color w:val="000000"/>
              </w:rPr>
              <w:t xml:space="preserve"> </w:t>
            </w:r>
            <w:proofErr w:type="spellStart"/>
            <w:r w:rsidRPr="00CF708E">
              <w:rPr>
                <w:color w:val="000000"/>
              </w:rPr>
              <w:t>adapt_</w:t>
            </w:r>
            <w:r>
              <w:rPr>
                <w:color w:val="000000"/>
              </w:rPr>
              <w:t>even</w:t>
            </w:r>
            <w:r w:rsidRPr="00CF708E">
              <w:rPr>
                <w:color w:val="000000"/>
              </w:rPr>
              <w:t>_en_lane</w:t>
            </w:r>
            <w:proofErr w:type="spellEnd"/>
            <w:r>
              <w:rPr>
                <w:color w:val="000000"/>
              </w:rPr>
              <w:t xml:space="preserve"> config if not 0. Note: would only enable target sampler whose </w:t>
            </w:r>
            <w:proofErr w:type="spellStart"/>
            <w:r w:rsidRPr="0034731B">
              <w:rPr>
                <w:color w:val="000000"/>
              </w:rPr>
              <w:t>cds_adapt_splr_dis_</w:t>
            </w:r>
            <w:proofErr w:type="gramStart"/>
            <w:r w:rsidRPr="0034731B">
              <w:rPr>
                <w:color w:val="000000"/>
              </w:rPr>
              <w:t>lane</w:t>
            </w:r>
            <w:proofErr w:type="spellEnd"/>
            <w:r w:rsidRPr="0034731B">
              <w:rPr>
                <w:color w:val="000000"/>
              </w:rPr>
              <w:t>[</w:t>
            </w:r>
            <w:proofErr w:type="gramEnd"/>
            <w:r w:rsidRPr="0034731B">
              <w:rPr>
                <w:color w:val="000000"/>
              </w:rPr>
              <w:t>7:0]</w:t>
            </w:r>
            <w:r>
              <w:rPr>
                <w:color w:val="000000"/>
              </w:rPr>
              <w:t xml:space="preserve"> bit is 0. </w:t>
            </w:r>
            <w:r w:rsidR="00F81635">
              <w:rPr>
                <w:color w:val="000000"/>
              </w:rPr>
              <w:t>User may c</w:t>
            </w:r>
            <w:r>
              <w:rPr>
                <w:color w:val="000000"/>
              </w:rPr>
              <w:t xml:space="preserve">heck </w:t>
            </w:r>
            <w:proofErr w:type="spellStart"/>
            <w:r>
              <w:rPr>
                <w:color w:val="000000"/>
              </w:rPr>
              <w:t>dfe_adapt_splr_en_</w:t>
            </w:r>
            <w:proofErr w:type="gramStart"/>
            <w:r>
              <w:rPr>
                <w:color w:val="000000"/>
              </w:rPr>
              <w:t>lane</w:t>
            </w:r>
            <w:proofErr w:type="spellEnd"/>
            <w:r>
              <w:rPr>
                <w:color w:val="000000"/>
              </w:rPr>
              <w:t>[</w:t>
            </w:r>
            <w:proofErr w:type="gramEnd"/>
            <w:r>
              <w:rPr>
                <w:color w:val="000000"/>
              </w:rPr>
              <w:t>7:0] for final setting to digital.</w:t>
            </w:r>
          </w:p>
        </w:tc>
      </w:tr>
      <w:tr w:rsidR="00623D17" w:rsidRPr="00F62BB0" w:rsidTr="00F43BCF">
        <w:tc>
          <w:tcPr>
            <w:tcW w:w="3798" w:type="dxa"/>
          </w:tcPr>
          <w:p w:rsidR="00623D17" w:rsidRDefault="00623D17" w:rsidP="00623D1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ESM_PHASE_</w:t>
            </w:r>
            <w:proofErr w:type="gramStart"/>
            <w:r>
              <w:rPr>
                <w:color w:val="000000"/>
              </w:rPr>
              <w:t>LANE[</w:t>
            </w:r>
            <w:proofErr w:type="gramEnd"/>
            <w:r w:rsidR="002F622C">
              <w:rPr>
                <w:color w:val="000000"/>
              </w:rPr>
              <w:t>10</w:t>
            </w:r>
            <w:r>
              <w:rPr>
                <w:color w:val="000000"/>
              </w:rPr>
              <w:t>:0]</w:t>
            </w:r>
          </w:p>
        </w:tc>
        <w:tc>
          <w:tcPr>
            <w:tcW w:w="540" w:type="dxa"/>
          </w:tcPr>
          <w:p w:rsidR="00623D17" w:rsidRDefault="00623D17" w:rsidP="00623D1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720" w:type="dxa"/>
          </w:tcPr>
          <w:p w:rsidR="00623D17" w:rsidRDefault="00623D17" w:rsidP="00623D17">
            <w:pPr>
              <w:spacing w:line="240" w:lineRule="auto"/>
              <w:jc w:val="center"/>
            </w:pPr>
            <w:r>
              <w:t>RW</w:t>
            </w:r>
          </w:p>
        </w:tc>
        <w:tc>
          <w:tcPr>
            <w:tcW w:w="900" w:type="dxa"/>
          </w:tcPr>
          <w:p w:rsidR="00623D17" w:rsidRDefault="00623D17" w:rsidP="00623D17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10'h0</w:t>
            </w:r>
          </w:p>
        </w:tc>
        <w:tc>
          <w:tcPr>
            <w:tcW w:w="3780" w:type="dxa"/>
          </w:tcPr>
          <w:p w:rsidR="00623D17" w:rsidRDefault="00623D17" w:rsidP="00623D1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Eye Shape Monitor Phase Value</w:t>
            </w:r>
            <w:r w:rsidR="007C2C4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(-</w:t>
            </w:r>
            <w:r w:rsidR="008108B8">
              <w:rPr>
                <w:color w:val="000000"/>
              </w:rPr>
              <w:t>1024</w:t>
            </w:r>
            <w:r>
              <w:rPr>
                <w:color w:val="000000"/>
              </w:rPr>
              <w:t xml:space="preserve"> ~ +</w:t>
            </w:r>
            <w:r w:rsidR="008108B8">
              <w:rPr>
                <w:color w:val="000000"/>
              </w:rPr>
              <w:t>1023</w:t>
            </w:r>
            <w:r>
              <w:rPr>
                <w:color w:val="000000"/>
              </w:rPr>
              <w:t>)</w:t>
            </w:r>
          </w:p>
        </w:tc>
      </w:tr>
      <w:tr w:rsidR="00623D17" w:rsidRPr="00F62BB0" w:rsidTr="00F43BCF">
        <w:tc>
          <w:tcPr>
            <w:tcW w:w="3798" w:type="dxa"/>
          </w:tcPr>
          <w:p w:rsidR="00623D17" w:rsidRDefault="00613B84" w:rsidP="00623D17">
            <w:pPr>
              <w:spacing w:line="240" w:lineRule="auto"/>
              <w:rPr>
                <w:color w:val="000000"/>
              </w:rPr>
            </w:pPr>
            <w:r w:rsidRPr="00613B84">
              <w:rPr>
                <w:color w:val="000000"/>
              </w:rPr>
              <w:t>ESM_VOLTAGE_</w:t>
            </w:r>
            <w:proofErr w:type="gramStart"/>
            <w:r w:rsidRPr="00613B84">
              <w:rPr>
                <w:color w:val="000000"/>
              </w:rPr>
              <w:t>LANE[</w:t>
            </w:r>
            <w:proofErr w:type="gramEnd"/>
            <w:r w:rsidRPr="00613B84">
              <w:rPr>
                <w:color w:val="000000"/>
              </w:rPr>
              <w:t>7:0]</w:t>
            </w:r>
          </w:p>
        </w:tc>
        <w:tc>
          <w:tcPr>
            <w:tcW w:w="540" w:type="dxa"/>
          </w:tcPr>
          <w:p w:rsidR="00623D17" w:rsidRDefault="00613B84" w:rsidP="00623D17">
            <w:pPr>
              <w:spacing w:line="240" w:lineRule="auto"/>
              <w:jc w:val="center"/>
            </w:pPr>
            <w:r>
              <w:t>RW</w:t>
            </w:r>
          </w:p>
        </w:tc>
        <w:tc>
          <w:tcPr>
            <w:tcW w:w="720" w:type="dxa"/>
          </w:tcPr>
          <w:p w:rsidR="00623D17" w:rsidRDefault="00613B84" w:rsidP="00623D17">
            <w:pPr>
              <w:spacing w:line="240" w:lineRule="auto"/>
              <w:jc w:val="center"/>
            </w:pPr>
            <w:r>
              <w:t>RW</w:t>
            </w:r>
          </w:p>
        </w:tc>
        <w:tc>
          <w:tcPr>
            <w:tcW w:w="900" w:type="dxa"/>
          </w:tcPr>
          <w:p w:rsidR="00623D17" w:rsidRDefault="00790D3C" w:rsidP="00623D17">
            <w:pPr>
              <w:spacing w:line="240" w:lineRule="auto"/>
              <w:jc w:val="center"/>
              <w:rPr>
                <w:color w:val="000000"/>
              </w:rPr>
            </w:pPr>
            <w:r w:rsidRPr="00790D3C">
              <w:rPr>
                <w:color w:val="000000"/>
              </w:rPr>
              <w:t>8'h0</w:t>
            </w:r>
          </w:p>
        </w:tc>
        <w:tc>
          <w:tcPr>
            <w:tcW w:w="3780" w:type="dxa"/>
          </w:tcPr>
          <w:p w:rsidR="00623D17" w:rsidRDefault="00613B84" w:rsidP="00623D17">
            <w:pPr>
              <w:spacing w:line="240" w:lineRule="auto"/>
              <w:rPr>
                <w:color w:val="000000"/>
              </w:rPr>
            </w:pPr>
            <w:r w:rsidRPr="00613B84">
              <w:rPr>
                <w:color w:val="000000"/>
              </w:rPr>
              <w:t xml:space="preserve">Eye Shape Monitor Voltage </w:t>
            </w:r>
            <w:proofErr w:type="gramStart"/>
            <w:r w:rsidRPr="00613B84">
              <w:rPr>
                <w:color w:val="000000"/>
              </w:rPr>
              <w:t>Value</w:t>
            </w:r>
            <w:r w:rsidR="00790D3C">
              <w:rPr>
                <w:color w:val="000000"/>
              </w:rPr>
              <w:t>(</w:t>
            </w:r>
            <w:proofErr w:type="gramEnd"/>
            <w:r w:rsidR="00790D3C">
              <w:rPr>
                <w:color w:val="000000"/>
              </w:rPr>
              <w:t xml:space="preserve">0~127). FW set it to 0 at </w:t>
            </w:r>
            <w:proofErr w:type="spellStart"/>
            <w:r w:rsidR="00790D3C">
              <w:rPr>
                <w:color w:val="000000"/>
              </w:rPr>
              <w:t>esm_preparation</w:t>
            </w:r>
            <w:proofErr w:type="spellEnd"/>
            <w:r w:rsidR="00790D3C">
              <w:rPr>
                <w:color w:val="000000"/>
              </w:rPr>
              <w:t xml:space="preserve"> state. Let user control </w:t>
            </w:r>
            <w:r w:rsidR="00CC19D7">
              <w:rPr>
                <w:color w:val="000000"/>
              </w:rPr>
              <w:t xml:space="preserve">it </w:t>
            </w:r>
            <w:r w:rsidR="00790D3C">
              <w:rPr>
                <w:color w:val="000000"/>
              </w:rPr>
              <w:t>at other states.</w:t>
            </w:r>
          </w:p>
        </w:tc>
      </w:tr>
      <w:tr w:rsidR="00623D17" w:rsidRPr="00F62BB0" w:rsidTr="00F43BCF">
        <w:tc>
          <w:tcPr>
            <w:tcW w:w="3798" w:type="dxa"/>
          </w:tcPr>
          <w:p w:rsidR="00623D17" w:rsidRDefault="00623D17" w:rsidP="00623D17">
            <w:p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esm_lpnum_</w:t>
            </w:r>
            <w:proofErr w:type="gramStart"/>
            <w:r>
              <w:rPr>
                <w:color w:val="000000"/>
              </w:rPr>
              <w:t>lane</w:t>
            </w:r>
            <w:proofErr w:type="spellEnd"/>
            <w:r>
              <w:rPr>
                <w:color w:val="000000"/>
              </w:rPr>
              <w:t>[</w:t>
            </w:r>
            <w:proofErr w:type="gramEnd"/>
            <w:r>
              <w:rPr>
                <w:color w:val="000000"/>
              </w:rPr>
              <w:t>15:0]</w:t>
            </w:r>
          </w:p>
        </w:tc>
        <w:tc>
          <w:tcPr>
            <w:tcW w:w="540" w:type="dxa"/>
          </w:tcPr>
          <w:p w:rsidR="00623D17" w:rsidRDefault="00623D17" w:rsidP="00623D17">
            <w:pPr>
              <w:spacing w:line="240" w:lineRule="auto"/>
              <w:jc w:val="center"/>
            </w:pPr>
            <w:r>
              <w:t>RW</w:t>
            </w:r>
          </w:p>
        </w:tc>
        <w:tc>
          <w:tcPr>
            <w:tcW w:w="720" w:type="dxa"/>
          </w:tcPr>
          <w:p w:rsidR="00623D17" w:rsidRDefault="00623D17" w:rsidP="00623D17">
            <w:pPr>
              <w:spacing w:line="240" w:lineRule="auto"/>
              <w:jc w:val="center"/>
            </w:pPr>
            <w:r>
              <w:t>RW</w:t>
            </w:r>
          </w:p>
        </w:tc>
        <w:tc>
          <w:tcPr>
            <w:tcW w:w="900" w:type="dxa"/>
          </w:tcPr>
          <w:p w:rsidR="00623D17" w:rsidRDefault="00623D17" w:rsidP="00623D17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16'h0</w:t>
            </w:r>
          </w:p>
        </w:tc>
        <w:tc>
          <w:tcPr>
            <w:tcW w:w="3780" w:type="dxa"/>
          </w:tcPr>
          <w:p w:rsidR="00623D17" w:rsidRDefault="00623D17" w:rsidP="00623D1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DFE Adapt Loop Number. [15:8] for adapt loop number, [7:0] for polarity loop number. After ESM_EN_LANE=1, if this reg is still 0, FW set it to 0x2008.</w:t>
            </w:r>
          </w:p>
        </w:tc>
      </w:tr>
      <w:tr w:rsidR="00AE79E2" w:rsidRPr="00F62BB0" w:rsidTr="00F43BCF">
        <w:tc>
          <w:tcPr>
            <w:tcW w:w="3798" w:type="dxa"/>
          </w:tcPr>
          <w:p w:rsidR="00AE79E2" w:rsidRDefault="00AE79E2" w:rsidP="00623D17">
            <w:pPr>
              <w:spacing w:line="240" w:lineRule="auto"/>
              <w:rPr>
                <w:color w:val="000000"/>
              </w:rPr>
            </w:pPr>
            <w:proofErr w:type="spellStart"/>
            <w:r w:rsidRPr="0033185A">
              <w:t>eye_chk_thresh_err_</w:t>
            </w:r>
            <w:proofErr w:type="gramStart"/>
            <w:r w:rsidRPr="0033185A">
              <w:t>lane</w:t>
            </w:r>
            <w:proofErr w:type="spellEnd"/>
            <w:r w:rsidRPr="0033185A">
              <w:t>[</w:t>
            </w:r>
            <w:proofErr w:type="gramEnd"/>
            <w:r w:rsidRPr="0033185A">
              <w:t>15:0]</w:t>
            </w:r>
          </w:p>
        </w:tc>
        <w:tc>
          <w:tcPr>
            <w:tcW w:w="540" w:type="dxa"/>
          </w:tcPr>
          <w:p w:rsidR="00AE79E2" w:rsidRDefault="00AE79E2" w:rsidP="00623D17">
            <w:pPr>
              <w:spacing w:line="240" w:lineRule="auto"/>
              <w:jc w:val="center"/>
            </w:pPr>
            <w:r>
              <w:t>RW</w:t>
            </w:r>
          </w:p>
        </w:tc>
        <w:tc>
          <w:tcPr>
            <w:tcW w:w="720" w:type="dxa"/>
          </w:tcPr>
          <w:p w:rsidR="00AE79E2" w:rsidRDefault="00AE79E2" w:rsidP="00623D17">
            <w:pPr>
              <w:spacing w:line="240" w:lineRule="auto"/>
              <w:jc w:val="center"/>
            </w:pPr>
            <w:r>
              <w:t>RW</w:t>
            </w:r>
          </w:p>
        </w:tc>
        <w:tc>
          <w:tcPr>
            <w:tcW w:w="900" w:type="dxa"/>
          </w:tcPr>
          <w:p w:rsidR="00AE79E2" w:rsidRDefault="00AE79E2" w:rsidP="00623D17">
            <w:pPr>
              <w:spacing w:line="240" w:lineRule="auto"/>
              <w:jc w:val="center"/>
              <w:rPr>
                <w:color w:val="000000"/>
              </w:rPr>
            </w:pPr>
            <w:r w:rsidRPr="00AE79E2">
              <w:rPr>
                <w:color w:val="000000"/>
              </w:rPr>
              <w:t>16'h3ff</w:t>
            </w:r>
          </w:p>
        </w:tc>
        <w:tc>
          <w:tcPr>
            <w:tcW w:w="3780" w:type="dxa"/>
          </w:tcPr>
          <w:p w:rsidR="00AE79E2" w:rsidRDefault="00AE79E2" w:rsidP="00623D17">
            <w:pPr>
              <w:spacing w:line="240" w:lineRule="auto"/>
              <w:rPr>
                <w:color w:val="000000"/>
              </w:rPr>
            </w:pPr>
            <w:r w:rsidRPr="00AE79E2">
              <w:rPr>
                <w:color w:val="000000"/>
              </w:rPr>
              <w:t xml:space="preserve">Eye Check Threshold </w:t>
            </w:r>
            <w:proofErr w:type="gramStart"/>
            <w:r w:rsidRPr="00AE79E2">
              <w:rPr>
                <w:color w:val="000000"/>
              </w:rPr>
              <w:t>For</w:t>
            </w:r>
            <w:proofErr w:type="gramEnd"/>
            <w:r w:rsidRPr="00AE79E2">
              <w:rPr>
                <w:color w:val="000000"/>
              </w:rPr>
              <w:t xml:space="preserve"> Error Count</w:t>
            </w:r>
            <w:r>
              <w:rPr>
                <w:color w:val="000000"/>
              </w:rPr>
              <w:t xml:space="preserve">. Recommend </w:t>
            </w:r>
            <w:proofErr w:type="gramStart"/>
            <w:r>
              <w:rPr>
                <w:color w:val="000000"/>
              </w:rPr>
              <w:t>to change</w:t>
            </w:r>
            <w:proofErr w:type="gramEnd"/>
            <w:r>
              <w:rPr>
                <w:color w:val="000000"/>
              </w:rPr>
              <w:t xml:space="preserve"> along with </w:t>
            </w:r>
            <w:proofErr w:type="spellStart"/>
            <w:r>
              <w:rPr>
                <w:color w:val="000000"/>
              </w:rPr>
              <w:t>esm_lpnum_lane</w:t>
            </w:r>
            <w:proofErr w:type="spellEnd"/>
            <w:r>
              <w:rPr>
                <w:color w:val="000000"/>
              </w:rPr>
              <w:t>.</w:t>
            </w:r>
          </w:p>
          <w:p w:rsidR="002D3C0E" w:rsidRDefault="002D3C0E" w:rsidP="00623D1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For example:</w:t>
            </w:r>
          </w:p>
          <w:p w:rsidR="00AE79E2" w:rsidRDefault="00AE79E2" w:rsidP="00623D1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0x3ff for </w:t>
            </w:r>
            <w:proofErr w:type="spellStart"/>
            <w:r>
              <w:rPr>
                <w:color w:val="000000"/>
              </w:rPr>
              <w:t>esm_lpnum_lane</w:t>
            </w:r>
            <w:proofErr w:type="spellEnd"/>
            <w:r>
              <w:rPr>
                <w:color w:val="000000"/>
              </w:rPr>
              <w:t xml:space="preserve"> 0xa05;</w:t>
            </w:r>
          </w:p>
          <w:p w:rsidR="00AE79E2" w:rsidRDefault="00AE79E2" w:rsidP="00623D1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0x1000 for </w:t>
            </w:r>
            <w:proofErr w:type="spellStart"/>
            <w:r>
              <w:rPr>
                <w:color w:val="000000"/>
              </w:rPr>
              <w:t>esm_lpnum_lane</w:t>
            </w:r>
            <w:proofErr w:type="spellEnd"/>
            <w:r>
              <w:rPr>
                <w:color w:val="000000"/>
              </w:rPr>
              <w:t xml:space="preserve"> 0x2008</w:t>
            </w:r>
          </w:p>
        </w:tc>
      </w:tr>
      <w:tr w:rsidR="008518BF" w:rsidRPr="00F62BB0" w:rsidTr="00F43BCF">
        <w:tc>
          <w:tcPr>
            <w:tcW w:w="3798" w:type="dxa"/>
          </w:tcPr>
          <w:p w:rsidR="008518BF" w:rsidRDefault="008518BF" w:rsidP="00623D17">
            <w:pPr>
              <w:spacing w:line="240" w:lineRule="auto"/>
              <w:rPr>
                <w:color w:val="000000"/>
              </w:rPr>
            </w:pPr>
            <w:r w:rsidRPr="008518BF">
              <w:rPr>
                <w:color w:val="000000"/>
              </w:rPr>
              <w:t>EOM_READY_LANE</w:t>
            </w:r>
          </w:p>
        </w:tc>
        <w:tc>
          <w:tcPr>
            <w:tcW w:w="540" w:type="dxa"/>
          </w:tcPr>
          <w:p w:rsidR="008518BF" w:rsidRDefault="008518BF" w:rsidP="00623D17">
            <w:pPr>
              <w:spacing w:line="240" w:lineRule="auto"/>
              <w:jc w:val="center"/>
            </w:pPr>
            <w:r>
              <w:t>RW</w:t>
            </w:r>
          </w:p>
        </w:tc>
        <w:tc>
          <w:tcPr>
            <w:tcW w:w="720" w:type="dxa"/>
          </w:tcPr>
          <w:p w:rsidR="008518BF" w:rsidRDefault="008518BF" w:rsidP="00623D17">
            <w:pPr>
              <w:spacing w:line="240" w:lineRule="auto"/>
              <w:jc w:val="center"/>
            </w:pPr>
            <w:r>
              <w:t>RW</w:t>
            </w:r>
          </w:p>
        </w:tc>
        <w:tc>
          <w:tcPr>
            <w:tcW w:w="900" w:type="dxa"/>
          </w:tcPr>
          <w:p w:rsidR="008518BF" w:rsidRDefault="008518BF" w:rsidP="00623D17">
            <w:pPr>
              <w:spacing w:line="240" w:lineRule="auto"/>
              <w:jc w:val="center"/>
              <w:rPr>
                <w:color w:val="000000"/>
              </w:rPr>
            </w:pPr>
            <w:r w:rsidRPr="008518BF">
              <w:rPr>
                <w:color w:val="000000"/>
              </w:rPr>
              <w:t>1'b0</w:t>
            </w:r>
          </w:p>
        </w:tc>
        <w:tc>
          <w:tcPr>
            <w:tcW w:w="3780" w:type="dxa"/>
          </w:tcPr>
          <w:p w:rsidR="008518BF" w:rsidRDefault="008518BF" w:rsidP="00623D17">
            <w:pPr>
              <w:spacing w:line="240" w:lineRule="auto"/>
              <w:rPr>
                <w:color w:val="000000"/>
              </w:rPr>
            </w:pPr>
            <w:r w:rsidRPr="008518BF">
              <w:rPr>
                <w:color w:val="000000"/>
              </w:rPr>
              <w:t>Eye Monitor Drawing Ready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esm_preparation</w:t>
            </w:r>
            <w:proofErr w:type="spellEnd"/>
            <w:r>
              <w:rPr>
                <w:color w:val="000000"/>
              </w:rPr>
              <w:t xml:space="preserve"> done.</w:t>
            </w:r>
          </w:p>
        </w:tc>
      </w:tr>
      <w:tr w:rsidR="008518BF" w:rsidRPr="00F62BB0" w:rsidTr="00F43BCF">
        <w:tc>
          <w:tcPr>
            <w:tcW w:w="3798" w:type="dxa"/>
          </w:tcPr>
          <w:p w:rsidR="008518BF" w:rsidRDefault="008518BF" w:rsidP="00623D17">
            <w:pPr>
              <w:spacing w:line="240" w:lineRule="auto"/>
              <w:rPr>
                <w:color w:val="000000"/>
              </w:rPr>
            </w:pPr>
            <w:r w:rsidRPr="008518BF">
              <w:rPr>
                <w:color w:val="000000"/>
              </w:rPr>
              <w:t>EOM_DFE_CALL_LANE</w:t>
            </w:r>
          </w:p>
        </w:tc>
        <w:tc>
          <w:tcPr>
            <w:tcW w:w="540" w:type="dxa"/>
          </w:tcPr>
          <w:p w:rsidR="008518BF" w:rsidRDefault="008518BF" w:rsidP="00623D17">
            <w:pPr>
              <w:spacing w:line="240" w:lineRule="auto"/>
              <w:jc w:val="center"/>
            </w:pPr>
            <w:r>
              <w:t>RW</w:t>
            </w:r>
          </w:p>
        </w:tc>
        <w:tc>
          <w:tcPr>
            <w:tcW w:w="720" w:type="dxa"/>
          </w:tcPr>
          <w:p w:rsidR="008518BF" w:rsidRDefault="008518BF" w:rsidP="00623D17">
            <w:pPr>
              <w:spacing w:line="240" w:lineRule="auto"/>
              <w:jc w:val="center"/>
            </w:pPr>
            <w:r>
              <w:t>RW</w:t>
            </w:r>
          </w:p>
        </w:tc>
        <w:tc>
          <w:tcPr>
            <w:tcW w:w="900" w:type="dxa"/>
          </w:tcPr>
          <w:p w:rsidR="008518BF" w:rsidRDefault="008518BF" w:rsidP="00623D17">
            <w:pPr>
              <w:spacing w:line="240" w:lineRule="auto"/>
              <w:jc w:val="center"/>
              <w:rPr>
                <w:color w:val="000000"/>
              </w:rPr>
            </w:pPr>
            <w:r w:rsidRPr="008518BF">
              <w:rPr>
                <w:color w:val="000000"/>
              </w:rPr>
              <w:t>1'b0</w:t>
            </w:r>
          </w:p>
        </w:tc>
        <w:tc>
          <w:tcPr>
            <w:tcW w:w="3780" w:type="dxa"/>
          </w:tcPr>
          <w:p w:rsidR="008518BF" w:rsidRDefault="008518BF" w:rsidP="00623D17">
            <w:pPr>
              <w:spacing w:line="240" w:lineRule="auto"/>
              <w:rPr>
                <w:color w:val="000000"/>
              </w:rPr>
            </w:pPr>
            <w:r w:rsidRPr="008518BF">
              <w:rPr>
                <w:color w:val="000000"/>
              </w:rPr>
              <w:t xml:space="preserve">DFE Call Enable </w:t>
            </w:r>
            <w:proofErr w:type="gramStart"/>
            <w:r w:rsidRPr="008518BF">
              <w:rPr>
                <w:color w:val="000000"/>
              </w:rPr>
              <w:t>For</w:t>
            </w:r>
            <w:proofErr w:type="gramEnd"/>
            <w:r w:rsidRPr="008518BF">
              <w:rPr>
                <w:color w:val="000000"/>
              </w:rPr>
              <w:t xml:space="preserve"> Eye Shape Monitor</w:t>
            </w:r>
            <w:r w:rsidR="00370C47">
              <w:rPr>
                <w:color w:val="000000"/>
              </w:rPr>
              <w:t>. Set by user, clear by FW.</w:t>
            </w:r>
          </w:p>
        </w:tc>
      </w:tr>
      <w:tr w:rsidR="008518BF" w:rsidRPr="00F62BB0" w:rsidTr="00F43BCF">
        <w:tc>
          <w:tcPr>
            <w:tcW w:w="3798" w:type="dxa"/>
          </w:tcPr>
          <w:p w:rsidR="008518BF" w:rsidRPr="008518BF" w:rsidRDefault="008518BF" w:rsidP="00623D17">
            <w:pPr>
              <w:spacing w:line="240" w:lineRule="auto"/>
              <w:rPr>
                <w:color w:val="000000"/>
              </w:rPr>
            </w:pPr>
            <w:proofErr w:type="spellStart"/>
            <w:r w:rsidRPr="008518BF">
              <w:rPr>
                <w:color w:val="000000"/>
              </w:rPr>
              <w:t>eom_phase_ui_align_failed_lane</w:t>
            </w:r>
            <w:proofErr w:type="spellEnd"/>
          </w:p>
        </w:tc>
        <w:tc>
          <w:tcPr>
            <w:tcW w:w="540" w:type="dxa"/>
          </w:tcPr>
          <w:p w:rsidR="008518BF" w:rsidRDefault="008518BF" w:rsidP="00623D17">
            <w:pPr>
              <w:spacing w:line="240" w:lineRule="auto"/>
              <w:jc w:val="center"/>
            </w:pPr>
            <w:r>
              <w:t>RW</w:t>
            </w:r>
          </w:p>
        </w:tc>
        <w:tc>
          <w:tcPr>
            <w:tcW w:w="720" w:type="dxa"/>
          </w:tcPr>
          <w:p w:rsidR="008518BF" w:rsidRDefault="008518BF" w:rsidP="00623D1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900" w:type="dxa"/>
          </w:tcPr>
          <w:p w:rsidR="008518BF" w:rsidRPr="008518BF" w:rsidRDefault="008518BF" w:rsidP="00623D17">
            <w:pPr>
              <w:spacing w:line="240" w:lineRule="auto"/>
              <w:jc w:val="center"/>
              <w:rPr>
                <w:color w:val="000000"/>
              </w:rPr>
            </w:pPr>
            <w:r w:rsidRPr="008518BF">
              <w:rPr>
                <w:color w:val="000000"/>
              </w:rPr>
              <w:t>1'h0</w:t>
            </w:r>
          </w:p>
        </w:tc>
        <w:tc>
          <w:tcPr>
            <w:tcW w:w="3780" w:type="dxa"/>
          </w:tcPr>
          <w:p w:rsidR="008518BF" w:rsidRPr="008518BF" w:rsidRDefault="00E62CF8" w:rsidP="00623D1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Debug: </w:t>
            </w:r>
            <w:r w:rsidR="008518BF">
              <w:rPr>
                <w:color w:val="000000"/>
              </w:rPr>
              <w:t xml:space="preserve">UI alignment failed during </w:t>
            </w:r>
            <w:proofErr w:type="spellStart"/>
            <w:r w:rsidR="008518BF">
              <w:rPr>
                <w:color w:val="000000"/>
              </w:rPr>
              <w:t>esm_preparation</w:t>
            </w:r>
            <w:proofErr w:type="spellEnd"/>
            <w:r w:rsidR="008518BF">
              <w:rPr>
                <w:color w:val="000000"/>
              </w:rPr>
              <w:t>.</w:t>
            </w:r>
            <w:r w:rsidR="00247F84">
              <w:rPr>
                <w:color w:val="000000"/>
              </w:rPr>
              <w:t xml:space="preserve"> </w:t>
            </w:r>
            <w:r w:rsidR="006F023B">
              <w:rPr>
                <w:color w:val="000000"/>
              </w:rPr>
              <w:t>User may c</w:t>
            </w:r>
            <w:r w:rsidR="00247F84">
              <w:rPr>
                <w:color w:val="000000"/>
              </w:rPr>
              <w:t xml:space="preserve">heck </w:t>
            </w:r>
            <w:r w:rsidR="00CC19D7">
              <w:rPr>
                <w:color w:val="000000"/>
              </w:rPr>
              <w:t xml:space="preserve">it </w:t>
            </w:r>
            <w:r w:rsidR="00247F84">
              <w:rPr>
                <w:color w:val="000000"/>
              </w:rPr>
              <w:t>after EOM_READY_LANE</w:t>
            </w:r>
            <w:r w:rsidR="00720EAE">
              <w:rPr>
                <w:color w:val="000000"/>
              </w:rPr>
              <w:t>=1</w:t>
            </w:r>
            <w:r w:rsidR="00247F84">
              <w:rPr>
                <w:color w:val="000000"/>
              </w:rPr>
              <w:t>.</w:t>
            </w:r>
          </w:p>
        </w:tc>
      </w:tr>
      <w:tr w:rsidR="00623D17" w:rsidRPr="00F62BB0" w:rsidTr="00F43BCF">
        <w:tc>
          <w:tcPr>
            <w:tcW w:w="3798" w:type="dxa"/>
          </w:tcPr>
          <w:p w:rsidR="00623D17" w:rsidRDefault="00623D17" w:rsidP="00623D17">
            <w:pPr>
              <w:spacing w:line="240" w:lineRule="auto"/>
              <w:rPr>
                <w:color w:val="000000"/>
              </w:rPr>
            </w:pPr>
            <w:proofErr w:type="spellStart"/>
            <w:r w:rsidRPr="0034731B">
              <w:rPr>
                <w:color w:val="000000"/>
              </w:rPr>
              <w:t>cds_adapt_splr_dis_</w:t>
            </w:r>
            <w:proofErr w:type="gramStart"/>
            <w:r w:rsidRPr="0034731B">
              <w:rPr>
                <w:color w:val="000000"/>
              </w:rPr>
              <w:t>lane</w:t>
            </w:r>
            <w:proofErr w:type="spellEnd"/>
            <w:r w:rsidRPr="0034731B">
              <w:rPr>
                <w:color w:val="000000"/>
              </w:rPr>
              <w:t>[</w:t>
            </w:r>
            <w:proofErr w:type="gramEnd"/>
            <w:r w:rsidRPr="0034731B">
              <w:rPr>
                <w:color w:val="000000"/>
              </w:rPr>
              <w:t>7:0]</w:t>
            </w:r>
          </w:p>
        </w:tc>
        <w:tc>
          <w:tcPr>
            <w:tcW w:w="540" w:type="dxa"/>
          </w:tcPr>
          <w:p w:rsidR="00623D17" w:rsidRDefault="00FB6FDC" w:rsidP="00623D17">
            <w:pPr>
              <w:spacing w:line="240" w:lineRule="auto"/>
              <w:jc w:val="center"/>
            </w:pPr>
            <w:r>
              <w:t>RW</w:t>
            </w:r>
          </w:p>
        </w:tc>
        <w:tc>
          <w:tcPr>
            <w:tcW w:w="720" w:type="dxa"/>
          </w:tcPr>
          <w:p w:rsidR="00623D17" w:rsidRDefault="00FB6FDC" w:rsidP="00623D1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900" w:type="dxa"/>
          </w:tcPr>
          <w:p w:rsidR="00623D17" w:rsidRDefault="00FB6FDC" w:rsidP="00623D17">
            <w:pPr>
              <w:spacing w:line="240" w:lineRule="auto"/>
              <w:jc w:val="center"/>
              <w:rPr>
                <w:color w:val="000000"/>
              </w:rPr>
            </w:pPr>
            <w:r w:rsidRPr="00FB6FDC">
              <w:rPr>
                <w:color w:val="000000"/>
              </w:rPr>
              <w:t>8'h0</w:t>
            </w:r>
          </w:p>
        </w:tc>
        <w:tc>
          <w:tcPr>
            <w:tcW w:w="3780" w:type="dxa"/>
          </w:tcPr>
          <w:p w:rsidR="00623D17" w:rsidRDefault="00FB6FDC" w:rsidP="00623D17">
            <w:pPr>
              <w:spacing w:line="240" w:lineRule="auto"/>
              <w:rPr>
                <w:color w:val="000000"/>
              </w:rPr>
            </w:pPr>
            <w:r w:rsidRPr="00FB6FDC">
              <w:rPr>
                <w:color w:val="000000"/>
              </w:rPr>
              <w:t>DFE Sampler Adapt Disable</w:t>
            </w:r>
            <w:r w:rsidR="00A33F65">
              <w:rPr>
                <w:color w:val="000000"/>
              </w:rPr>
              <w:t xml:space="preserve">; Final guard to </w:t>
            </w:r>
            <w:proofErr w:type="spellStart"/>
            <w:r w:rsidR="00A33F65">
              <w:rPr>
                <w:color w:val="000000"/>
              </w:rPr>
              <w:t>dfe_adapt_splr_en_</w:t>
            </w:r>
            <w:proofErr w:type="gramStart"/>
            <w:r w:rsidR="00A33F65">
              <w:rPr>
                <w:color w:val="000000"/>
              </w:rPr>
              <w:t>lane</w:t>
            </w:r>
            <w:proofErr w:type="spellEnd"/>
            <w:r w:rsidR="00A33F65">
              <w:rPr>
                <w:color w:val="000000"/>
              </w:rPr>
              <w:t>[</w:t>
            </w:r>
            <w:proofErr w:type="gramEnd"/>
            <w:r w:rsidR="00A33F65">
              <w:rPr>
                <w:color w:val="000000"/>
              </w:rPr>
              <w:t>7:0] setting.</w:t>
            </w:r>
          </w:p>
          <w:p w:rsidR="00F143C6" w:rsidRDefault="00F143C6" w:rsidP="00F143C6">
            <w:pPr>
              <w:spacing w:line="240" w:lineRule="auto"/>
            </w:pPr>
            <w:r>
              <w:t>1: CDS disable this Sampler</w:t>
            </w:r>
          </w:p>
          <w:p w:rsidR="00F143C6" w:rsidRDefault="00F143C6" w:rsidP="00F143C6">
            <w:pPr>
              <w:spacing w:line="240" w:lineRule="auto"/>
            </w:pPr>
            <w:r>
              <w:t>0: CDS enable This Sampler</w:t>
            </w:r>
          </w:p>
          <w:p w:rsidR="00F143C6" w:rsidRDefault="00F143C6" w:rsidP="00F143C6">
            <w:pPr>
              <w:spacing w:line="240" w:lineRule="auto"/>
            </w:pPr>
            <w:r>
              <w:t>[0]: DP1 sampler</w:t>
            </w:r>
          </w:p>
          <w:p w:rsidR="00F143C6" w:rsidRDefault="00F143C6" w:rsidP="00F143C6">
            <w:pPr>
              <w:spacing w:line="240" w:lineRule="auto"/>
            </w:pPr>
            <w:r>
              <w:t>[1]: DP2 sampler</w:t>
            </w:r>
          </w:p>
          <w:p w:rsidR="00F143C6" w:rsidRDefault="00F143C6" w:rsidP="00F143C6">
            <w:pPr>
              <w:spacing w:line="240" w:lineRule="auto"/>
            </w:pPr>
            <w:r>
              <w:t>[2]: DP3 sampler</w:t>
            </w:r>
          </w:p>
          <w:p w:rsidR="00F143C6" w:rsidRDefault="00F143C6" w:rsidP="00F143C6">
            <w:pPr>
              <w:spacing w:line="240" w:lineRule="auto"/>
            </w:pPr>
            <w:r>
              <w:t>[3]: DP4 sampler</w:t>
            </w:r>
          </w:p>
          <w:p w:rsidR="00F143C6" w:rsidRDefault="00F143C6" w:rsidP="00F143C6">
            <w:pPr>
              <w:spacing w:line="240" w:lineRule="auto"/>
            </w:pPr>
            <w:r>
              <w:t>[4]: SP1 sampler</w:t>
            </w:r>
          </w:p>
          <w:p w:rsidR="00F143C6" w:rsidRDefault="00F143C6" w:rsidP="00F143C6">
            <w:pPr>
              <w:spacing w:line="240" w:lineRule="auto"/>
            </w:pPr>
            <w:r>
              <w:t>[5]: SP2 sampler</w:t>
            </w:r>
          </w:p>
          <w:p w:rsidR="00F143C6" w:rsidRDefault="00F143C6" w:rsidP="00F143C6">
            <w:pPr>
              <w:spacing w:line="240" w:lineRule="auto"/>
            </w:pPr>
            <w:r>
              <w:t>[6]: SP3 sampler</w:t>
            </w:r>
          </w:p>
          <w:p w:rsidR="00F143C6" w:rsidRDefault="00F143C6" w:rsidP="00F143C6">
            <w:pPr>
              <w:spacing w:line="240" w:lineRule="auto"/>
              <w:rPr>
                <w:color w:val="000000"/>
              </w:rPr>
            </w:pPr>
            <w:r>
              <w:t>[7]: SP4 sampler</w:t>
            </w:r>
          </w:p>
        </w:tc>
      </w:tr>
      <w:tr w:rsidR="008D1B1F" w:rsidRPr="00F62BB0" w:rsidTr="00F43BCF">
        <w:tc>
          <w:tcPr>
            <w:tcW w:w="3798" w:type="dxa"/>
          </w:tcPr>
          <w:p w:rsidR="008D1B1F" w:rsidRPr="0034731B" w:rsidRDefault="00980E11" w:rsidP="00623D17">
            <w:pPr>
              <w:spacing w:line="240" w:lineRule="auto"/>
              <w:rPr>
                <w:color w:val="000000"/>
              </w:rPr>
            </w:pPr>
            <w:r w:rsidRPr="00C56EA4">
              <w:rPr>
                <w:color w:val="000000"/>
              </w:rPr>
              <w:t>EOM_</w:t>
            </w:r>
            <w:r>
              <w:rPr>
                <w:color w:val="000000"/>
              </w:rPr>
              <w:t>*</w:t>
            </w:r>
            <w:r w:rsidRPr="00C56EA4">
              <w:rPr>
                <w:color w:val="000000"/>
              </w:rPr>
              <w:t>_CNT_</w:t>
            </w:r>
            <w:r>
              <w:rPr>
                <w:color w:val="000000"/>
              </w:rPr>
              <w:t>*</w:t>
            </w:r>
            <w:r w:rsidRPr="00C56EA4">
              <w:rPr>
                <w:color w:val="000000"/>
              </w:rPr>
              <w:t>_</w:t>
            </w:r>
            <w:r>
              <w:rPr>
                <w:color w:val="000000"/>
              </w:rPr>
              <w:t>*</w:t>
            </w:r>
            <w:r w:rsidRPr="00C56EA4">
              <w:rPr>
                <w:color w:val="000000"/>
              </w:rPr>
              <w:t>_</w:t>
            </w:r>
            <w:proofErr w:type="gramStart"/>
            <w:r w:rsidRPr="00C56EA4">
              <w:rPr>
                <w:color w:val="000000"/>
              </w:rPr>
              <w:t>LANE[</w:t>
            </w:r>
            <w:proofErr w:type="gramEnd"/>
            <w:r w:rsidRPr="00C56EA4">
              <w:rPr>
                <w:color w:val="000000"/>
              </w:rPr>
              <w:t>31:0]</w:t>
            </w:r>
          </w:p>
        </w:tc>
        <w:tc>
          <w:tcPr>
            <w:tcW w:w="540" w:type="dxa"/>
          </w:tcPr>
          <w:p w:rsidR="008D1B1F" w:rsidRDefault="00980E11" w:rsidP="00623D1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720" w:type="dxa"/>
          </w:tcPr>
          <w:p w:rsidR="008D1B1F" w:rsidRDefault="00980E11" w:rsidP="00623D1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900" w:type="dxa"/>
          </w:tcPr>
          <w:p w:rsidR="008D1B1F" w:rsidRPr="00FB6FDC" w:rsidRDefault="00980E11" w:rsidP="00623D17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780" w:type="dxa"/>
          </w:tcPr>
          <w:p w:rsidR="008D1B1F" w:rsidRPr="00FB6FDC" w:rsidRDefault="00980E11" w:rsidP="00623D1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See </w:t>
            </w:r>
            <w:hyperlink w:anchor="_Digital_Interface" w:history="1">
              <w:r w:rsidRPr="00E448E7">
                <w:rPr>
                  <w:rStyle w:val="Hyperlink"/>
                </w:rPr>
                <w:t>Digital Interface</w:t>
              </w:r>
            </w:hyperlink>
          </w:p>
        </w:tc>
      </w:tr>
    </w:tbl>
    <w:p w:rsidR="00636CC7" w:rsidRDefault="001A5642" w:rsidP="00492824">
      <w:pPr>
        <w:pStyle w:val="Heading2"/>
      </w:pPr>
      <w:bookmarkStart w:id="10" w:name="_Toc11745483"/>
      <w:r>
        <w:t>Recommended</w:t>
      </w:r>
      <w:r w:rsidR="0063252B">
        <w:t xml:space="preserve"> usage</w:t>
      </w:r>
      <w:bookmarkEnd w:id="10"/>
    </w:p>
    <w:p w:rsidR="00FB263B" w:rsidRDefault="00FB263B" w:rsidP="00370C47">
      <w:pPr>
        <w:numPr>
          <w:ilvl w:val="0"/>
          <w:numId w:val="24"/>
        </w:numPr>
      </w:pPr>
      <w:r>
        <w:t>Start traffic: recommend PRBS7 and above for PAM2; PRBS31 for PAM4</w:t>
      </w:r>
    </w:p>
    <w:p w:rsidR="00370C47" w:rsidRPr="00370C47" w:rsidRDefault="00370C47" w:rsidP="00370C47">
      <w:pPr>
        <w:numPr>
          <w:ilvl w:val="0"/>
          <w:numId w:val="24"/>
        </w:numPr>
      </w:pPr>
      <w:r>
        <w:t xml:space="preserve">Set </w:t>
      </w:r>
      <w:r>
        <w:rPr>
          <w:color w:val="000000"/>
        </w:rPr>
        <w:t xml:space="preserve">ESM_PATH_SEL_LANE=1; </w:t>
      </w:r>
    </w:p>
    <w:p w:rsidR="00636CC7" w:rsidRDefault="00370C47" w:rsidP="00370C47">
      <w:pPr>
        <w:ind w:left="720"/>
        <w:rPr>
          <w:color w:val="000000"/>
        </w:rPr>
      </w:pPr>
      <w:r>
        <w:rPr>
          <w:color w:val="000000"/>
        </w:rPr>
        <w:t xml:space="preserve">Set </w:t>
      </w:r>
      <w:proofErr w:type="spellStart"/>
      <w:r w:rsidRPr="00CF708E">
        <w:rPr>
          <w:color w:val="000000"/>
        </w:rPr>
        <w:t>adapt_odd_en_lane</w:t>
      </w:r>
      <w:proofErr w:type="spellEnd"/>
      <w:r>
        <w:rPr>
          <w:color w:val="000000"/>
        </w:rPr>
        <w:t xml:space="preserve"> and</w:t>
      </w:r>
      <w:r w:rsidRPr="00370C47">
        <w:rPr>
          <w:color w:val="000000"/>
        </w:rPr>
        <w:t xml:space="preserve"> </w:t>
      </w:r>
      <w:proofErr w:type="spellStart"/>
      <w:r w:rsidRPr="00CF708E">
        <w:rPr>
          <w:color w:val="000000"/>
        </w:rPr>
        <w:t>adapt_</w:t>
      </w:r>
      <w:r>
        <w:rPr>
          <w:color w:val="000000"/>
        </w:rPr>
        <w:t>even</w:t>
      </w:r>
      <w:r w:rsidRPr="00CF708E">
        <w:rPr>
          <w:color w:val="000000"/>
        </w:rPr>
        <w:t>_en_lane</w:t>
      </w:r>
      <w:proofErr w:type="spellEnd"/>
      <w:r w:rsidR="00464F85">
        <w:rPr>
          <w:color w:val="000000"/>
        </w:rPr>
        <w:t>;</w:t>
      </w:r>
      <w:r>
        <w:rPr>
          <w:color w:val="000000"/>
        </w:rPr>
        <w:t xml:space="preserve"> or ESM_DFE_ADAPT_SPLR_EN_</w:t>
      </w:r>
      <w:proofErr w:type="gramStart"/>
      <w:r>
        <w:rPr>
          <w:color w:val="000000"/>
        </w:rPr>
        <w:t>LANE[</w:t>
      </w:r>
      <w:proofErr w:type="gramEnd"/>
      <w:r>
        <w:rPr>
          <w:color w:val="000000"/>
        </w:rPr>
        <w:t>3:0];</w:t>
      </w:r>
    </w:p>
    <w:p w:rsidR="00370C47" w:rsidRPr="00370C47" w:rsidRDefault="00370C47" w:rsidP="00370C47">
      <w:pPr>
        <w:ind w:left="720"/>
      </w:pPr>
      <w:r>
        <w:t xml:space="preserve">Set </w:t>
      </w:r>
      <w:proofErr w:type="spellStart"/>
      <w:r>
        <w:rPr>
          <w:color w:val="000000"/>
        </w:rPr>
        <w:t>esm_lpnum_</w:t>
      </w:r>
      <w:proofErr w:type="gramStart"/>
      <w:r>
        <w:rPr>
          <w:color w:val="000000"/>
        </w:rPr>
        <w:t>lane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15:0]</w:t>
      </w:r>
      <w:r w:rsidR="00464F85">
        <w:rPr>
          <w:color w:val="000000"/>
        </w:rPr>
        <w:t xml:space="preserve"> (optional)</w:t>
      </w:r>
    </w:p>
    <w:p w:rsidR="00370C47" w:rsidRDefault="00370C47" w:rsidP="00370C47">
      <w:pPr>
        <w:numPr>
          <w:ilvl w:val="0"/>
          <w:numId w:val="24"/>
        </w:numPr>
      </w:pPr>
      <w:r>
        <w:t xml:space="preserve">Set </w:t>
      </w:r>
      <w:r>
        <w:rPr>
          <w:color w:val="000000"/>
        </w:rPr>
        <w:t>ESM_EN_LANE=1</w:t>
      </w:r>
    </w:p>
    <w:p w:rsidR="00370C47" w:rsidRPr="00370C47" w:rsidRDefault="00370C47" w:rsidP="00370C47">
      <w:pPr>
        <w:numPr>
          <w:ilvl w:val="0"/>
          <w:numId w:val="24"/>
        </w:numPr>
      </w:pPr>
      <w:r>
        <w:t xml:space="preserve">Wait for </w:t>
      </w:r>
      <w:r w:rsidRPr="008518BF">
        <w:rPr>
          <w:color w:val="000000"/>
        </w:rPr>
        <w:t>EOM_READY_LANE</w:t>
      </w:r>
      <w:r>
        <w:rPr>
          <w:color w:val="000000"/>
        </w:rPr>
        <w:t xml:space="preserve">=1; optionally check </w:t>
      </w:r>
      <w:proofErr w:type="spellStart"/>
      <w:r w:rsidRPr="008518BF">
        <w:rPr>
          <w:color w:val="000000"/>
        </w:rPr>
        <w:t>eom_phase_ui_align_failed_lane</w:t>
      </w:r>
      <w:proofErr w:type="spellEnd"/>
    </w:p>
    <w:p w:rsidR="00370C47" w:rsidRDefault="00370C47" w:rsidP="00370C47">
      <w:pPr>
        <w:numPr>
          <w:ilvl w:val="0"/>
          <w:numId w:val="24"/>
        </w:numPr>
      </w:pPr>
      <w:r>
        <w:t>Start to check eye using the loop</w:t>
      </w:r>
      <w:r w:rsidR="00500F0E">
        <w:t>:</w:t>
      </w:r>
    </w:p>
    <w:p w:rsidR="00370C47" w:rsidRDefault="00370C47" w:rsidP="00370C47">
      <w:pPr>
        <w:ind w:left="720"/>
        <w:rPr>
          <w:color w:val="000000"/>
        </w:rPr>
      </w:pPr>
      <w:r>
        <w:rPr>
          <w:color w:val="000000"/>
        </w:rPr>
        <w:t>Set ESM_PHASE_LANE</w:t>
      </w:r>
    </w:p>
    <w:p w:rsidR="00370C47" w:rsidRDefault="00370C47" w:rsidP="00370C47">
      <w:pPr>
        <w:ind w:left="720"/>
      </w:pPr>
      <w:r>
        <w:t xml:space="preserve">Set </w:t>
      </w:r>
      <w:r w:rsidRPr="00613B84">
        <w:rPr>
          <w:color w:val="000000"/>
        </w:rPr>
        <w:t>ESM_VOLTAGE_LANE</w:t>
      </w:r>
    </w:p>
    <w:p w:rsidR="00370C47" w:rsidRDefault="00370C47" w:rsidP="00370C47">
      <w:pPr>
        <w:ind w:left="720"/>
        <w:rPr>
          <w:color w:val="000000"/>
        </w:rPr>
      </w:pPr>
      <w:r>
        <w:t xml:space="preserve">Set </w:t>
      </w:r>
      <w:r w:rsidRPr="008518BF">
        <w:rPr>
          <w:color w:val="000000"/>
        </w:rPr>
        <w:t>EOM_DFE_CALL_LANE</w:t>
      </w:r>
      <w:r>
        <w:rPr>
          <w:color w:val="000000"/>
        </w:rPr>
        <w:t>=1</w:t>
      </w:r>
    </w:p>
    <w:p w:rsidR="00370C47" w:rsidRDefault="00370C47" w:rsidP="00370C47">
      <w:pPr>
        <w:ind w:left="720"/>
        <w:rPr>
          <w:color w:val="000000"/>
        </w:rPr>
      </w:pPr>
      <w:r>
        <w:t xml:space="preserve">Wait for </w:t>
      </w:r>
      <w:r w:rsidRPr="008518BF">
        <w:rPr>
          <w:color w:val="000000"/>
        </w:rPr>
        <w:t>EOM_DFE_CALL_LANE</w:t>
      </w:r>
      <w:r>
        <w:rPr>
          <w:color w:val="000000"/>
        </w:rPr>
        <w:t>=0</w:t>
      </w:r>
    </w:p>
    <w:p w:rsidR="00500F0E" w:rsidRDefault="00500F0E" w:rsidP="00500F0E">
      <w:pPr>
        <w:ind w:left="720"/>
      </w:pPr>
      <w:r>
        <w:t xml:space="preserve">Check </w:t>
      </w:r>
      <w:proofErr w:type="spellStart"/>
      <w:r>
        <w:t>eom</w:t>
      </w:r>
      <w:proofErr w:type="spellEnd"/>
      <w:r>
        <w:t xml:space="preserve"> counters</w:t>
      </w:r>
    </w:p>
    <w:p w:rsidR="00636CC7" w:rsidRPr="00492824" w:rsidRDefault="00500F0E" w:rsidP="00636CC7">
      <w:pPr>
        <w:numPr>
          <w:ilvl w:val="0"/>
          <w:numId w:val="24"/>
        </w:numPr>
      </w:pPr>
      <w:r>
        <w:t xml:space="preserve">Set </w:t>
      </w:r>
      <w:r>
        <w:rPr>
          <w:color w:val="000000"/>
        </w:rPr>
        <w:t>ESM_EN_LANE=0 to finish drawing</w:t>
      </w:r>
    </w:p>
    <w:p w:rsidR="009D795D" w:rsidRPr="009D795D" w:rsidRDefault="00950BDF" w:rsidP="009D795D">
      <w:pPr>
        <w:pStyle w:val="Heading2"/>
      </w:pPr>
      <w:bookmarkStart w:id="11" w:name="_Length_of_UI"/>
      <w:bookmarkStart w:id="12" w:name="_Toc11745484"/>
      <w:bookmarkEnd w:id="11"/>
      <w:r>
        <w:t>Length of UI</w:t>
      </w:r>
      <w:bookmarkEnd w:id="12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3"/>
        <w:gridCol w:w="1963"/>
      </w:tblGrid>
      <w:tr w:rsidR="00686E63" w:rsidRPr="00686E63" w:rsidTr="00686E63"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6E63" w:rsidRPr="00686E63" w:rsidRDefault="00686E63" w:rsidP="00686E63">
            <w:pPr>
              <w:spacing w:line="240" w:lineRule="auto"/>
              <w:rPr>
                <w:color w:val="000000"/>
              </w:rPr>
            </w:pPr>
            <w:r w:rsidRPr="00686E63">
              <w:rPr>
                <w:color w:val="000000"/>
              </w:rPr>
              <w:t>Data rate</w:t>
            </w:r>
          </w:p>
        </w:tc>
        <w:tc>
          <w:tcPr>
            <w:tcW w:w="1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6E63" w:rsidRPr="00686E63" w:rsidRDefault="00686E63" w:rsidP="00686E63">
            <w:pPr>
              <w:spacing w:line="240" w:lineRule="auto"/>
              <w:rPr>
                <w:color w:val="000000"/>
              </w:rPr>
            </w:pPr>
            <w:r w:rsidRPr="00686E63">
              <w:rPr>
                <w:color w:val="000000"/>
              </w:rPr>
              <w:t>Number of PI in 1UI</w:t>
            </w:r>
          </w:p>
        </w:tc>
      </w:tr>
      <w:tr w:rsidR="00686E63" w:rsidRPr="00686E63" w:rsidTr="00686E63"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6E63" w:rsidRPr="00686E63" w:rsidRDefault="00686E63" w:rsidP="00686E63">
            <w:pPr>
              <w:spacing w:line="240" w:lineRule="auto"/>
              <w:rPr>
                <w:color w:val="000000"/>
              </w:rPr>
            </w:pPr>
            <w:r w:rsidRPr="00686E63">
              <w:rPr>
                <w:color w:val="000000"/>
              </w:rPr>
              <w:t>80G~112G</w:t>
            </w:r>
          </w:p>
        </w:tc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6E63" w:rsidRPr="00686E63" w:rsidRDefault="00686E63" w:rsidP="00686E63">
            <w:pPr>
              <w:spacing w:line="240" w:lineRule="auto"/>
              <w:rPr>
                <w:color w:val="000000"/>
              </w:rPr>
            </w:pPr>
            <w:r w:rsidRPr="00686E63">
              <w:rPr>
                <w:color w:val="000000"/>
              </w:rPr>
              <w:t>64</w:t>
            </w:r>
          </w:p>
        </w:tc>
      </w:tr>
      <w:tr w:rsidR="00686E63" w:rsidRPr="00686E63" w:rsidTr="00686E63"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6E63" w:rsidRPr="00686E63" w:rsidRDefault="00686E63" w:rsidP="00686E63">
            <w:pPr>
              <w:spacing w:line="240" w:lineRule="auto"/>
              <w:rPr>
                <w:color w:val="000000"/>
              </w:rPr>
            </w:pPr>
            <w:r w:rsidRPr="00686E63">
              <w:rPr>
                <w:color w:val="000000"/>
              </w:rPr>
              <w:t>40G~56G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6E63" w:rsidRPr="00686E63" w:rsidRDefault="00686E63" w:rsidP="00686E63">
            <w:pPr>
              <w:spacing w:line="240" w:lineRule="auto"/>
              <w:rPr>
                <w:color w:val="000000"/>
              </w:rPr>
            </w:pPr>
            <w:r w:rsidRPr="00686E63">
              <w:rPr>
                <w:color w:val="000000"/>
              </w:rPr>
              <w:t>128</w:t>
            </w:r>
          </w:p>
        </w:tc>
      </w:tr>
      <w:tr w:rsidR="00686E63" w:rsidRPr="00686E63" w:rsidTr="00686E63"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6E63" w:rsidRPr="00686E63" w:rsidRDefault="00686E63" w:rsidP="00686E63">
            <w:pPr>
              <w:spacing w:line="240" w:lineRule="auto"/>
              <w:rPr>
                <w:color w:val="000000"/>
              </w:rPr>
            </w:pPr>
            <w:r w:rsidRPr="00686E63">
              <w:rPr>
                <w:color w:val="000000"/>
              </w:rPr>
              <w:t>8G~14G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6E63" w:rsidRPr="00686E63" w:rsidRDefault="00686E63" w:rsidP="00686E63">
            <w:pPr>
              <w:spacing w:line="240" w:lineRule="auto"/>
              <w:rPr>
                <w:color w:val="000000"/>
              </w:rPr>
            </w:pPr>
            <w:r w:rsidRPr="00686E63">
              <w:rPr>
                <w:color w:val="000000"/>
              </w:rPr>
              <w:t>256</w:t>
            </w:r>
          </w:p>
        </w:tc>
      </w:tr>
      <w:tr w:rsidR="00686E63" w:rsidRPr="00686E63" w:rsidTr="00686E63"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6E63" w:rsidRPr="00686E63" w:rsidRDefault="00686E63" w:rsidP="00686E63">
            <w:pPr>
              <w:spacing w:line="240" w:lineRule="auto"/>
              <w:rPr>
                <w:color w:val="000000"/>
              </w:rPr>
            </w:pPr>
            <w:r w:rsidRPr="00686E63">
              <w:rPr>
                <w:color w:val="000000"/>
              </w:rPr>
              <w:t>4G~7G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6E63" w:rsidRPr="00686E63" w:rsidRDefault="00686E63" w:rsidP="00686E63">
            <w:pPr>
              <w:spacing w:line="240" w:lineRule="auto"/>
              <w:rPr>
                <w:color w:val="000000"/>
              </w:rPr>
            </w:pPr>
            <w:r w:rsidRPr="00686E63">
              <w:rPr>
                <w:color w:val="000000"/>
              </w:rPr>
              <w:t>512</w:t>
            </w:r>
          </w:p>
        </w:tc>
      </w:tr>
      <w:tr w:rsidR="00686E63" w:rsidRPr="00686E63" w:rsidTr="00686E63"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6E63" w:rsidRPr="00686E63" w:rsidRDefault="00686E63" w:rsidP="00686E63">
            <w:pPr>
              <w:spacing w:line="240" w:lineRule="auto"/>
              <w:rPr>
                <w:color w:val="000000"/>
              </w:rPr>
            </w:pPr>
            <w:r w:rsidRPr="00686E63">
              <w:rPr>
                <w:color w:val="000000"/>
              </w:rPr>
              <w:t>2G~3.5G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6E63" w:rsidRPr="00686E63" w:rsidRDefault="00686E63" w:rsidP="00686E63">
            <w:pPr>
              <w:spacing w:line="240" w:lineRule="auto"/>
              <w:rPr>
                <w:color w:val="000000"/>
              </w:rPr>
            </w:pPr>
            <w:r w:rsidRPr="00686E63">
              <w:rPr>
                <w:color w:val="000000"/>
              </w:rPr>
              <w:t>1024</w:t>
            </w:r>
          </w:p>
        </w:tc>
      </w:tr>
      <w:tr w:rsidR="00686E63" w:rsidRPr="00686E63" w:rsidTr="00686E63"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6E63" w:rsidRPr="00686E63" w:rsidRDefault="00686E63" w:rsidP="00686E63">
            <w:pPr>
              <w:spacing w:line="240" w:lineRule="auto"/>
              <w:rPr>
                <w:color w:val="000000"/>
              </w:rPr>
            </w:pPr>
            <w:r w:rsidRPr="00686E63">
              <w:rPr>
                <w:color w:val="000000"/>
              </w:rPr>
              <w:t>1G~1.5G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6E63" w:rsidRPr="00686E63" w:rsidRDefault="00686E63" w:rsidP="00686E63">
            <w:pPr>
              <w:spacing w:line="240" w:lineRule="auto"/>
              <w:rPr>
                <w:color w:val="000000"/>
              </w:rPr>
            </w:pPr>
            <w:r w:rsidRPr="00686E63">
              <w:rPr>
                <w:color w:val="000000"/>
              </w:rPr>
              <w:t>2048</w:t>
            </w:r>
          </w:p>
        </w:tc>
      </w:tr>
    </w:tbl>
    <w:p w:rsidR="00950BDF" w:rsidRDefault="00445948" w:rsidP="00445948">
      <w:pPr>
        <w:pStyle w:val="Heading2"/>
      </w:pPr>
      <w:bookmarkStart w:id="13" w:name="_Toc11745485"/>
      <w:r>
        <w:t>SW version matching</w:t>
      </w:r>
      <w:bookmarkEnd w:id="13"/>
    </w:p>
    <w:p w:rsidR="00445948" w:rsidRDefault="00445948" w:rsidP="00445948">
      <w:r>
        <w:t xml:space="preserve">Raptor2 release </w:t>
      </w:r>
      <w:r w:rsidR="005E78CE">
        <w:t>&lt;</w:t>
      </w:r>
      <w:r>
        <w:t xml:space="preserve">R1.20.35.00 </w:t>
      </w:r>
      <w:r w:rsidR="00271BE7">
        <w:t>does NOT</w:t>
      </w:r>
      <w:r>
        <w:t xml:space="preserve"> support </w:t>
      </w:r>
      <w:r w:rsidR="00271BE7">
        <w:t>&gt;=</w:t>
      </w:r>
      <w:r>
        <w:t>0.10.10.66 FW EOM.</w:t>
      </w:r>
    </w:p>
    <w:p w:rsidR="008F2F8C" w:rsidRPr="00445948" w:rsidRDefault="005E78CE" w:rsidP="00FB263B">
      <w:r>
        <w:t xml:space="preserve">Raptor2 release &gt;=R1.20.35.00 </w:t>
      </w:r>
      <w:r w:rsidR="00271BE7">
        <w:t>does NOT</w:t>
      </w:r>
      <w:r>
        <w:t xml:space="preserve"> support </w:t>
      </w:r>
      <w:r w:rsidR="00271BE7">
        <w:t>&lt;</w:t>
      </w:r>
      <w:r>
        <w:t>0.10.10.66 FW EOM.</w:t>
      </w:r>
    </w:p>
    <w:p w:rsidR="00775E60" w:rsidRDefault="002B0D8B" w:rsidP="00775E60">
      <w:pPr>
        <w:pStyle w:val="Heading1"/>
      </w:pPr>
      <w:bookmarkStart w:id="14" w:name="_Toc11745486"/>
      <w:r>
        <w:t>Functional Blocks</w:t>
      </w:r>
      <w:bookmarkEnd w:id="14"/>
    </w:p>
    <w:p w:rsidR="00FF3020" w:rsidRDefault="00FF3020" w:rsidP="00FF3020">
      <w:pPr>
        <w:pStyle w:val="Heading2"/>
      </w:pPr>
      <w:bookmarkStart w:id="15" w:name="_Toc11745487"/>
      <w:proofErr w:type="spellStart"/>
      <w:r>
        <w:t>esm_preparation</w:t>
      </w:r>
      <w:bookmarkEnd w:id="15"/>
      <w:proofErr w:type="spellEnd"/>
    </w:p>
    <w:p w:rsidR="00FF3020" w:rsidRDefault="00EA6A9D" w:rsidP="00FF3020">
      <w:r>
        <w:object w:dxaOrig="4874" w:dyaOrig="11507">
          <v:shape id="_x0000_i1027" type="#_x0000_t75" style="width:243.65pt;height:575.5pt" o:ole="">
            <v:imagedata r:id="rId15" o:title=""/>
          </v:shape>
          <o:OLEObject Type="Embed" ProgID="Visio.Drawing.11" ShapeID="_x0000_i1027" DrawAspect="Content" ObjectID="_1631342840" r:id="rId16"/>
        </w:object>
      </w:r>
    </w:p>
    <w:p w:rsidR="00FF3020" w:rsidRDefault="00080A6C" w:rsidP="00080A6C">
      <w:pPr>
        <w:pStyle w:val="Heading3"/>
      </w:pPr>
      <w:bookmarkStart w:id="16" w:name="_Toc11745488"/>
      <w:proofErr w:type="spellStart"/>
      <w:r>
        <w:t>rx_eom_cal</w:t>
      </w:r>
      <w:proofErr w:type="spellEnd"/>
      <w:r>
        <w:t xml:space="preserve"> (expected hardware PI alignment)</w:t>
      </w:r>
      <w:bookmarkEnd w:id="16"/>
    </w:p>
    <w:p w:rsidR="00FF3020" w:rsidRDefault="000E64E8" w:rsidP="00FF3020">
      <w:r>
        <w:t xml:space="preserve">Use unified calibration </w:t>
      </w:r>
      <w:r w:rsidR="00B12F2D">
        <w:t xml:space="preserve">for rx_eom_align90, </w:t>
      </w:r>
      <w:proofErr w:type="spellStart"/>
      <w:r w:rsidR="00B12F2D">
        <w:t>rx_eom_dcc</w:t>
      </w:r>
      <w:proofErr w:type="spellEnd"/>
      <w:r w:rsidR="00B12F2D">
        <w:t xml:space="preserve">, and </w:t>
      </w:r>
      <w:proofErr w:type="spellStart"/>
      <w:r w:rsidR="00B12F2D">
        <w:t>rx_eom_pi</w:t>
      </w:r>
      <w:proofErr w:type="spellEnd"/>
      <w:r w:rsidR="00B12F2D">
        <w:t xml:space="preserve"> calibration based on settings. </w:t>
      </w:r>
      <w:r w:rsidR="003E7474">
        <w:t xml:space="preserve">This calibration is also done in </w:t>
      </w:r>
      <w:proofErr w:type="spellStart"/>
      <w:r w:rsidR="003E7474">
        <w:t>cal_</w:t>
      </w:r>
      <w:proofErr w:type="gramStart"/>
      <w:r w:rsidR="003E7474">
        <w:t>top</w:t>
      </w:r>
      <w:proofErr w:type="spellEnd"/>
      <w:r w:rsidR="003E7474">
        <w:t>(</w:t>
      </w:r>
      <w:proofErr w:type="gramEnd"/>
      <w:r w:rsidR="003E7474">
        <w:t xml:space="preserve">) when power-on. </w:t>
      </w:r>
      <w:r w:rsidR="00B12F2D">
        <w:t>(</w:t>
      </w:r>
      <w:r w:rsidR="00B12F2D" w:rsidRPr="00B12F2D">
        <w:rPr>
          <w:color w:val="FF0000"/>
        </w:rPr>
        <w:t>Sequence under debugging!</w:t>
      </w:r>
      <w:r w:rsidR="00B12F2D">
        <w:t>)</w:t>
      </w:r>
    </w:p>
    <w:p w:rsidR="00B12F2D" w:rsidRDefault="006A20B9" w:rsidP="006A20B9">
      <w:pPr>
        <w:numPr>
          <w:ilvl w:val="0"/>
          <w:numId w:val="28"/>
        </w:numPr>
      </w:pPr>
      <w:proofErr w:type="spellStart"/>
      <w:r w:rsidRPr="006A20B9">
        <w:t>lnx_RX_EOM_CAL_DONE_LANE</w:t>
      </w:r>
      <w:proofErr w:type="spellEnd"/>
      <w:r w:rsidRPr="006A20B9">
        <w:t xml:space="preserve"> = 0</w:t>
      </w:r>
      <w:r>
        <w:t xml:space="preserve">; </w:t>
      </w:r>
      <w:proofErr w:type="spellStart"/>
      <w:r w:rsidRPr="006A20B9">
        <w:t>lnx_RX_EOM_CAL_PASS_LANE</w:t>
      </w:r>
      <w:proofErr w:type="spellEnd"/>
      <w:r w:rsidRPr="006A20B9">
        <w:t xml:space="preserve"> = 0</w:t>
      </w:r>
    </w:p>
    <w:p w:rsidR="006A20B9" w:rsidRDefault="006A20B9" w:rsidP="006A20B9">
      <w:pPr>
        <w:numPr>
          <w:ilvl w:val="0"/>
          <w:numId w:val="28"/>
        </w:numPr>
      </w:pPr>
      <w:proofErr w:type="spellStart"/>
      <w:r w:rsidRPr="006A20B9">
        <w:t>rx_eom_cal_init</w:t>
      </w:r>
      <w:proofErr w:type="spellEnd"/>
      <w:r>
        <w:t xml:space="preserve">: </w:t>
      </w:r>
    </w:p>
    <w:p w:rsidR="006A20B9" w:rsidRDefault="006A20B9" w:rsidP="006A20B9">
      <w:pPr>
        <w:ind w:left="720"/>
      </w:pPr>
      <w:r>
        <w:t>PU_EOM_ALIGN90_DCC_CMP = 1;</w:t>
      </w:r>
    </w:p>
    <w:p w:rsidR="006A20B9" w:rsidRDefault="006A20B9" w:rsidP="006A20B9">
      <w:pPr>
        <w:ind w:left="720"/>
      </w:pPr>
      <w:r>
        <w:t>EOM_CLK_EN = 1;</w:t>
      </w:r>
    </w:p>
    <w:p w:rsidR="006A20B9" w:rsidRDefault="006A20B9" w:rsidP="006A20B9">
      <w:pPr>
        <w:ind w:left="720"/>
      </w:pPr>
      <w:r>
        <w:t>EOM_RESET_INTP_EXT = 0;</w:t>
      </w:r>
    </w:p>
    <w:p w:rsidR="006A20B9" w:rsidRDefault="006A20B9" w:rsidP="006A20B9">
      <w:pPr>
        <w:ind w:left="720"/>
      </w:pPr>
      <w:r>
        <w:t>RXDCC_HG_EOMCLK = 1;</w:t>
      </w:r>
    </w:p>
    <w:p w:rsidR="006A20B9" w:rsidRDefault="006A20B9" w:rsidP="006A20B9">
      <w:pPr>
        <w:ind w:left="720"/>
      </w:pPr>
      <w:r>
        <w:t>RXDCC_EN_EOMCLK = 1;</w:t>
      </w:r>
    </w:p>
    <w:p w:rsidR="006A20B9" w:rsidRDefault="006A20B9" w:rsidP="006A20B9">
      <w:pPr>
        <w:ind w:left="720"/>
      </w:pPr>
      <w:r>
        <w:t>PU_EOM_ALIGN90_DCC_CMP = 1;</w:t>
      </w:r>
    </w:p>
    <w:p w:rsidR="006A20B9" w:rsidRDefault="006A20B9" w:rsidP="006A20B9">
      <w:pPr>
        <w:ind w:left="720"/>
      </w:pPr>
      <w:r>
        <w:t>if (</w:t>
      </w:r>
      <w:proofErr w:type="spellStart"/>
      <w:r>
        <w:t>reg_RX_HALFRATE_EN_LANE</w:t>
      </w:r>
      <w:proofErr w:type="spellEnd"/>
      <w:r>
        <w:t xml:space="preserve"> == 0)</w:t>
      </w:r>
    </w:p>
    <w:p w:rsidR="006A20B9" w:rsidRDefault="006A20B9" w:rsidP="006A20B9">
      <w:pPr>
        <w:ind w:left="720"/>
      </w:pPr>
      <w:r>
        <w:t>{</w:t>
      </w:r>
    </w:p>
    <w:p w:rsidR="006A20B9" w:rsidRDefault="006A20B9" w:rsidP="006A20B9">
      <w:pPr>
        <w:ind w:left="720"/>
      </w:pPr>
      <w:r>
        <w:t xml:space="preserve">    RX_EOM_DCC_CAL_BYPASS_EN = 1;//0;//1;</w:t>
      </w:r>
    </w:p>
    <w:p w:rsidR="006A20B9" w:rsidRDefault="006A20B9" w:rsidP="006A20B9">
      <w:pPr>
        <w:ind w:left="720"/>
      </w:pPr>
      <w:r>
        <w:t xml:space="preserve">    </w:t>
      </w:r>
      <w:proofErr w:type="spellStart"/>
      <w:r>
        <w:t>reg_RX_EOM_DCC_CAL_SINGLE_EN_LANE</w:t>
      </w:r>
      <w:proofErr w:type="spellEnd"/>
      <w:r>
        <w:t xml:space="preserve"> = 1;</w:t>
      </w:r>
    </w:p>
    <w:p w:rsidR="006A20B9" w:rsidRDefault="006A20B9" w:rsidP="006A20B9">
      <w:pPr>
        <w:ind w:left="720"/>
      </w:pPr>
      <w:r>
        <w:t xml:space="preserve">    </w:t>
      </w:r>
      <w:proofErr w:type="spellStart"/>
      <w:r>
        <w:t>reg_RX_EOM_DCC_CAL_CONT_EN_LANE</w:t>
      </w:r>
      <w:proofErr w:type="spellEnd"/>
      <w:r>
        <w:t xml:space="preserve"> = 1;</w:t>
      </w:r>
    </w:p>
    <w:p w:rsidR="006A20B9" w:rsidRDefault="006A20B9" w:rsidP="006A20B9">
      <w:pPr>
        <w:ind w:left="720"/>
      </w:pPr>
      <w:r>
        <w:t xml:space="preserve">    reg_RX_EOM_DCC_CAL_SINGLE_MODE_STEPSIZE_LANE_2_0 = 0;</w:t>
      </w:r>
    </w:p>
    <w:p w:rsidR="006A20B9" w:rsidRDefault="006A20B9" w:rsidP="006A20B9">
      <w:pPr>
        <w:ind w:left="720"/>
      </w:pPr>
      <w:r>
        <w:t xml:space="preserve">    reg_RX_EOM_DCC_CAL_CONT_MODE_STEPSIZE_LANE_2_0 = 1;</w:t>
      </w:r>
    </w:p>
    <w:p w:rsidR="006A20B9" w:rsidRDefault="006A20B9" w:rsidP="006A20B9">
      <w:pPr>
        <w:ind w:left="720"/>
      </w:pPr>
    </w:p>
    <w:p w:rsidR="006A20B9" w:rsidRDefault="006A20B9" w:rsidP="006A20B9">
      <w:pPr>
        <w:ind w:left="720"/>
      </w:pPr>
      <w:r>
        <w:t xml:space="preserve">    </w:t>
      </w:r>
      <w:proofErr w:type="spellStart"/>
      <w:r>
        <w:t>reg_RX_EOM_PI_CAL_BYPASS_EN_LANE</w:t>
      </w:r>
      <w:proofErr w:type="spellEnd"/>
      <w:r>
        <w:t xml:space="preserve"> = 0;</w:t>
      </w:r>
    </w:p>
    <w:p w:rsidR="006A20B9" w:rsidRDefault="006A20B9" w:rsidP="006A20B9">
      <w:pPr>
        <w:ind w:left="720"/>
      </w:pPr>
      <w:r>
        <w:t xml:space="preserve">    </w:t>
      </w:r>
      <w:proofErr w:type="spellStart"/>
      <w:r>
        <w:t>reg_RX_EOM_PI_CAL_SINGLE_EN_LANE</w:t>
      </w:r>
      <w:proofErr w:type="spellEnd"/>
      <w:r>
        <w:t xml:space="preserve"> = 1;</w:t>
      </w:r>
    </w:p>
    <w:p w:rsidR="006A20B9" w:rsidRDefault="006A20B9" w:rsidP="006A20B9">
      <w:pPr>
        <w:ind w:left="720"/>
      </w:pPr>
      <w:r>
        <w:t xml:space="preserve">    //RX_EOM_PI_CAL_CONT_EN=0</w:t>
      </w:r>
    </w:p>
    <w:p w:rsidR="006A20B9" w:rsidRDefault="006A20B9" w:rsidP="006A20B9">
      <w:pPr>
        <w:ind w:left="720"/>
      </w:pPr>
      <w:r>
        <w:t xml:space="preserve">    reg_RX_EOM_PI_CAL_SINGLE_MODE_STEPSIZE_LANE_2_0 = 4;</w:t>
      </w:r>
    </w:p>
    <w:p w:rsidR="006A20B9" w:rsidRDefault="006A20B9" w:rsidP="006A20B9">
      <w:pPr>
        <w:ind w:left="720"/>
      </w:pPr>
      <w:r>
        <w:t xml:space="preserve">    //RX_EOM_PI_CAL_CONT_MODE_</w:t>
      </w:r>
      <w:proofErr w:type="gramStart"/>
      <w:r>
        <w:t>STEPSIZE[</w:t>
      </w:r>
      <w:proofErr w:type="gramEnd"/>
      <w:r>
        <w:t>2:0] =1</w:t>
      </w:r>
    </w:p>
    <w:p w:rsidR="006A20B9" w:rsidRDefault="006A20B9" w:rsidP="006A20B9">
      <w:pPr>
        <w:ind w:left="720"/>
      </w:pPr>
    </w:p>
    <w:p w:rsidR="006A20B9" w:rsidRDefault="006A20B9" w:rsidP="006A20B9">
      <w:pPr>
        <w:ind w:left="720"/>
      </w:pPr>
      <w:r>
        <w:t xml:space="preserve">    reg_RX_EOM_ALIGN90_CAL_BYPASS_EN_LANE = 1;//0;//1;</w:t>
      </w:r>
    </w:p>
    <w:p w:rsidR="006A20B9" w:rsidRDefault="006A20B9" w:rsidP="006A20B9">
      <w:pPr>
        <w:ind w:left="720"/>
      </w:pPr>
      <w:r>
        <w:t xml:space="preserve">    reg_RX_EOM_ALIGN90_CAL_SINGLE_EN_LANE = 1;</w:t>
      </w:r>
    </w:p>
    <w:p w:rsidR="006A20B9" w:rsidRDefault="006A20B9" w:rsidP="006A20B9">
      <w:pPr>
        <w:ind w:left="720"/>
      </w:pPr>
      <w:r>
        <w:t xml:space="preserve">    reg_RX_EOM_ALIGN90_CAL_CONT_EN_LANE = 1;</w:t>
      </w:r>
    </w:p>
    <w:p w:rsidR="006A20B9" w:rsidRDefault="006A20B9" w:rsidP="006A20B9">
      <w:pPr>
        <w:ind w:left="720"/>
      </w:pPr>
      <w:r>
        <w:t xml:space="preserve">    reg_RX_EOM_ALIGN90_CAL_SINGLE_MODE_STEPSIZE_LANE_2_0 = 0;</w:t>
      </w:r>
    </w:p>
    <w:p w:rsidR="006A20B9" w:rsidRDefault="006A20B9" w:rsidP="006A20B9">
      <w:pPr>
        <w:ind w:left="720"/>
      </w:pPr>
      <w:r>
        <w:t xml:space="preserve">    reg_RX_EOM_ALIGN90_CAL_CONT_MODE_STEPSIZE_LANE_2_0 = 1;</w:t>
      </w:r>
    </w:p>
    <w:p w:rsidR="006A20B9" w:rsidRDefault="006A20B9" w:rsidP="006A20B9">
      <w:pPr>
        <w:ind w:left="720"/>
      </w:pPr>
      <w:r>
        <w:t>}</w:t>
      </w:r>
    </w:p>
    <w:p w:rsidR="006A20B9" w:rsidRDefault="006A20B9" w:rsidP="006A20B9">
      <w:pPr>
        <w:ind w:left="720"/>
      </w:pPr>
      <w:r>
        <w:t>else if (</w:t>
      </w:r>
      <w:proofErr w:type="spellStart"/>
      <w:r>
        <w:t>reg_RX_HALFRATE_EN_LANE</w:t>
      </w:r>
      <w:proofErr w:type="spellEnd"/>
      <w:r>
        <w:t xml:space="preserve"> == 1)</w:t>
      </w:r>
    </w:p>
    <w:p w:rsidR="006A20B9" w:rsidRDefault="006A20B9" w:rsidP="006A20B9">
      <w:pPr>
        <w:ind w:left="720"/>
      </w:pPr>
      <w:r>
        <w:t>{</w:t>
      </w:r>
    </w:p>
    <w:p w:rsidR="006A20B9" w:rsidRDefault="006A20B9" w:rsidP="006A20B9">
      <w:pPr>
        <w:ind w:left="720"/>
      </w:pPr>
      <w:r>
        <w:t xml:space="preserve">    reg_RX_EOM_PI_CAL_SETTING_LANE_6_0 = (0X294 &amp; 0x7f);</w:t>
      </w:r>
    </w:p>
    <w:p w:rsidR="006A20B9" w:rsidRDefault="006A20B9" w:rsidP="006A20B9">
      <w:pPr>
        <w:ind w:left="720"/>
      </w:pPr>
      <w:r>
        <w:t xml:space="preserve">    reg_RX_EOM_PI_CAL_SETTING_LANE_12_7 = (0X294 &amp; (0x3f &lt;&lt; 7));</w:t>
      </w:r>
    </w:p>
    <w:p w:rsidR="006A20B9" w:rsidRDefault="006A20B9" w:rsidP="006A20B9">
      <w:pPr>
        <w:ind w:left="720"/>
      </w:pPr>
      <w:r>
        <w:t xml:space="preserve">    reg_RX_EOM_ALIGN90_CAL_BYPASS_EN_LANE = 1;</w:t>
      </w:r>
    </w:p>
    <w:p w:rsidR="006A20B9" w:rsidRDefault="006A20B9" w:rsidP="006A20B9">
      <w:pPr>
        <w:ind w:left="720"/>
      </w:pPr>
    </w:p>
    <w:p w:rsidR="006A20B9" w:rsidRDefault="006A20B9" w:rsidP="006A20B9">
      <w:pPr>
        <w:ind w:left="720"/>
      </w:pPr>
      <w:r>
        <w:t xml:space="preserve">    RX_EOM_DCC_CAL_BYPASS_EN = 0;//1;</w:t>
      </w:r>
    </w:p>
    <w:p w:rsidR="006A20B9" w:rsidRDefault="006A20B9" w:rsidP="006A20B9">
      <w:pPr>
        <w:ind w:left="720"/>
      </w:pPr>
      <w:r>
        <w:t xml:space="preserve">    </w:t>
      </w:r>
      <w:proofErr w:type="spellStart"/>
      <w:r>
        <w:t>reg_RX_EOM_DCC_CAL_SINGLE_EN_LANE</w:t>
      </w:r>
      <w:proofErr w:type="spellEnd"/>
      <w:r>
        <w:t xml:space="preserve"> = 1;</w:t>
      </w:r>
    </w:p>
    <w:p w:rsidR="006A20B9" w:rsidRDefault="006A20B9" w:rsidP="006A20B9">
      <w:pPr>
        <w:ind w:left="720"/>
      </w:pPr>
      <w:r>
        <w:t xml:space="preserve">    </w:t>
      </w:r>
      <w:proofErr w:type="spellStart"/>
      <w:r>
        <w:t>reg_RX_EOM_DCC_CAL_CONT_EN_LANE</w:t>
      </w:r>
      <w:proofErr w:type="spellEnd"/>
      <w:r>
        <w:t xml:space="preserve"> = 0;</w:t>
      </w:r>
    </w:p>
    <w:p w:rsidR="006A20B9" w:rsidRDefault="006A20B9" w:rsidP="006A20B9">
      <w:pPr>
        <w:ind w:left="720"/>
      </w:pPr>
      <w:r>
        <w:t xml:space="preserve">    reg_RX_EOM_DCC_CAL_SINGLE_MODE_STEPSIZE_LANE_2_0 = 0;</w:t>
      </w:r>
    </w:p>
    <w:p w:rsidR="006A20B9" w:rsidRDefault="006A20B9" w:rsidP="006A20B9">
      <w:pPr>
        <w:ind w:left="720"/>
      </w:pPr>
      <w:r>
        <w:t xml:space="preserve">    reg_RX_EOM_DCC_CAL_CONT_MODE_STEPSIZE_LANE_2_0 = 1;</w:t>
      </w:r>
    </w:p>
    <w:p w:rsidR="006A20B9" w:rsidRDefault="006A20B9" w:rsidP="006A20B9">
      <w:pPr>
        <w:ind w:left="720"/>
      </w:pPr>
    </w:p>
    <w:p w:rsidR="006A20B9" w:rsidRDefault="006A20B9" w:rsidP="006A20B9">
      <w:pPr>
        <w:ind w:left="720"/>
      </w:pPr>
      <w:r>
        <w:t xml:space="preserve">    </w:t>
      </w:r>
      <w:proofErr w:type="spellStart"/>
      <w:r>
        <w:t>reg_RX_EOM_PI_CAL_BYPASS_EN_LANE</w:t>
      </w:r>
      <w:proofErr w:type="spellEnd"/>
      <w:r>
        <w:t xml:space="preserve"> = 0;</w:t>
      </w:r>
    </w:p>
    <w:p w:rsidR="006A20B9" w:rsidRDefault="006A20B9" w:rsidP="006A20B9">
      <w:pPr>
        <w:ind w:left="720"/>
      </w:pPr>
      <w:r>
        <w:t xml:space="preserve">    </w:t>
      </w:r>
      <w:proofErr w:type="spellStart"/>
      <w:r>
        <w:t>reg_RX_EOM_PI_CAL_SINGLE_EN_LANE</w:t>
      </w:r>
      <w:proofErr w:type="spellEnd"/>
      <w:r>
        <w:t xml:space="preserve"> = 1;</w:t>
      </w:r>
    </w:p>
    <w:p w:rsidR="006A20B9" w:rsidRDefault="006A20B9" w:rsidP="006A20B9">
      <w:pPr>
        <w:ind w:left="720"/>
      </w:pPr>
      <w:r>
        <w:t xml:space="preserve">    //RX_EOM_PI_CAL_CONT_EN=0</w:t>
      </w:r>
    </w:p>
    <w:p w:rsidR="006A20B9" w:rsidRDefault="006A20B9" w:rsidP="006A20B9">
      <w:pPr>
        <w:ind w:left="720"/>
      </w:pPr>
      <w:r>
        <w:t xml:space="preserve">    reg_RX_EOM_PI_CAL_SINGLE_MODE_STEPSIZE_LANE_2_0 = 4;</w:t>
      </w:r>
    </w:p>
    <w:p w:rsidR="006A20B9" w:rsidRDefault="006A20B9" w:rsidP="006A20B9">
      <w:pPr>
        <w:ind w:left="720"/>
      </w:pPr>
      <w:r>
        <w:t xml:space="preserve">    //RX_EOM_PI_CAL_CONT_MODE_</w:t>
      </w:r>
      <w:proofErr w:type="gramStart"/>
      <w:r>
        <w:t>STEPSIZE[</w:t>
      </w:r>
      <w:proofErr w:type="gramEnd"/>
      <w:r>
        <w:t>2:0] =1</w:t>
      </w:r>
    </w:p>
    <w:p w:rsidR="006A20B9" w:rsidRDefault="006A20B9" w:rsidP="006A20B9">
      <w:pPr>
        <w:ind w:left="720"/>
      </w:pPr>
    </w:p>
    <w:p w:rsidR="006A20B9" w:rsidRDefault="006A20B9" w:rsidP="006A20B9">
      <w:pPr>
        <w:ind w:left="720"/>
      </w:pPr>
      <w:r>
        <w:t xml:space="preserve">    reg_RX_EOM_ALIGN90_CAL_BYPASS_EN_LANE = 0;//1;</w:t>
      </w:r>
    </w:p>
    <w:p w:rsidR="006A20B9" w:rsidRDefault="006A20B9" w:rsidP="006A20B9">
      <w:pPr>
        <w:ind w:left="720"/>
      </w:pPr>
      <w:r>
        <w:t xml:space="preserve">    reg_RX_EOM_ALIGN90_CAL_SINGLE_EN_LANE = 1;</w:t>
      </w:r>
    </w:p>
    <w:p w:rsidR="006A20B9" w:rsidRDefault="006A20B9" w:rsidP="006A20B9">
      <w:pPr>
        <w:ind w:left="720"/>
      </w:pPr>
      <w:r>
        <w:t xml:space="preserve">    reg_RX_EOM_ALIGN90_CAL_CONT_EN_LANE = 0;</w:t>
      </w:r>
    </w:p>
    <w:p w:rsidR="006A20B9" w:rsidRDefault="006A20B9" w:rsidP="006A20B9">
      <w:pPr>
        <w:ind w:left="720"/>
      </w:pPr>
      <w:r>
        <w:t xml:space="preserve">    reg_RX_EOM_ALIGN90_CAL_SINGLE_MODE_STEPSIZE_LANE_2_0 = 0;</w:t>
      </w:r>
    </w:p>
    <w:p w:rsidR="006A20B9" w:rsidRDefault="006A20B9" w:rsidP="006A20B9">
      <w:pPr>
        <w:ind w:left="720"/>
      </w:pPr>
      <w:r>
        <w:t xml:space="preserve">    reg_RX_EOM_ALIGN90_CAL_CONT_MODE_STEPSIZE_LANE_2_0 = 1;</w:t>
      </w:r>
    </w:p>
    <w:p w:rsidR="006A20B9" w:rsidRDefault="006A20B9" w:rsidP="006A20B9">
      <w:pPr>
        <w:ind w:left="720"/>
      </w:pPr>
      <w:r>
        <w:t>}</w:t>
      </w:r>
    </w:p>
    <w:p w:rsidR="006A20B9" w:rsidRDefault="00B14790" w:rsidP="006A20B9">
      <w:pPr>
        <w:numPr>
          <w:ilvl w:val="0"/>
          <w:numId w:val="28"/>
        </w:numPr>
      </w:pPr>
      <w:proofErr w:type="spellStart"/>
      <w:r w:rsidRPr="00B14790">
        <w:t>reg_RX_EOM_TOP_START_LANE</w:t>
      </w:r>
      <w:proofErr w:type="spellEnd"/>
      <w:r w:rsidRPr="00B14790">
        <w:t xml:space="preserve"> = 1</w:t>
      </w:r>
      <w:r>
        <w:t>; delay 0.5us</w:t>
      </w:r>
    </w:p>
    <w:p w:rsidR="00B14790" w:rsidRDefault="00B14790" w:rsidP="006A20B9">
      <w:pPr>
        <w:numPr>
          <w:ilvl w:val="0"/>
          <w:numId w:val="28"/>
        </w:numPr>
      </w:pPr>
      <w:r>
        <w:t xml:space="preserve">Wait for </w:t>
      </w:r>
      <w:proofErr w:type="spellStart"/>
      <w:r w:rsidRPr="00B14790">
        <w:t>reg_RX_EOM_TOP_DONE_LANE</w:t>
      </w:r>
      <w:proofErr w:type="spellEnd"/>
      <w:r>
        <w:t>=1</w:t>
      </w:r>
    </w:p>
    <w:p w:rsidR="00B14790" w:rsidRDefault="00B14790" w:rsidP="006A20B9">
      <w:pPr>
        <w:numPr>
          <w:ilvl w:val="0"/>
          <w:numId w:val="28"/>
        </w:numPr>
      </w:pPr>
      <w:proofErr w:type="spellStart"/>
      <w:r w:rsidRPr="00B14790">
        <w:t>lnx_RX_EOM_CAL_PASS_LANE</w:t>
      </w:r>
      <w:proofErr w:type="spellEnd"/>
      <w:r w:rsidRPr="00B14790">
        <w:t xml:space="preserve"> = 1</w:t>
      </w:r>
      <w:r>
        <w:t xml:space="preserve"> if no timeout happened</w:t>
      </w:r>
    </w:p>
    <w:p w:rsidR="00B14790" w:rsidRDefault="00B14790" w:rsidP="006A20B9">
      <w:pPr>
        <w:numPr>
          <w:ilvl w:val="0"/>
          <w:numId w:val="28"/>
        </w:numPr>
      </w:pPr>
      <w:proofErr w:type="spellStart"/>
      <w:r w:rsidRPr="00B14790">
        <w:t>reg_RX_EOM_TOP_START_LANE</w:t>
      </w:r>
      <w:proofErr w:type="spellEnd"/>
      <w:r w:rsidRPr="00B14790">
        <w:t xml:space="preserve"> = 0</w:t>
      </w:r>
    </w:p>
    <w:p w:rsidR="00B14790" w:rsidRDefault="00B14790" w:rsidP="006A20B9">
      <w:pPr>
        <w:numPr>
          <w:ilvl w:val="0"/>
          <w:numId w:val="28"/>
        </w:numPr>
      </w:pPr>
      <w:r>
        <w:t>Store results:</w:t>
      </w:r>
    </w:p>
    <w:p w:rsidR="00B14790" w:rsidRDefault="00B14790" w:rsidP="00B14790">
      <w:pPr>
        <w:ind w:left="720"/>
      </w:pPr>
      <w:proofErr w:type="spellStart"/>
      <w:r>
        <w:t>lnx_cal_rx_eom_dcc_result_lane</w:t>
      </w:r>
      <w:proofErr w:type="spellEnd"/>
      <w:r>
        <w:t xml:space="preserve"> = reg_RX_EOM_DCC_CAL_RESULT_RD_LANE_6_0;</w:t>
      </w:r>
    </w:p>
    <w:p w:rsidR="00B14790" w:rsidRDefault="00B14790" w:rsidP="00B14790">
      <w:pPr>
        <w:ind w:left="720"/>
      </w:pPr>
      <w:proofErr w:type="spellStart"/>
      <w:r>
        <w:t>lnx_cal_rx_eom_pi_result_lane</w:t>
      </w:r>
      <w:proofErr w:type="spellEnd"/>
      <w:r>
        <w:t xml:space="preserve"> = reg_RX_EOM_PI_CAL_RESULT_RD_LANE_10_4;</w:t>
      </w:r>
    </w:p>
    <w:p w:rsidR="00B14790" w:rsidRDefault="00B14790" w:rsidP="00B14790">
      <w:pPr>
        <w:ind w:left="720"/>
      </w:pPr>
      <w:r>
        <w:t>lnx_cal_rx_eom_align90_result_msb_lane = reg_RX_EOM_ALIGN90_CAL_RESULT_MSB_RD_LANE_2_0;</w:t>
      </w:r>
    </w:p>
    <w:p w:rsidR="00B14790" w:rsidRDefault="00B14790" w:rsidP="00B14790">
      <w:pPr>
        <w:ind w:left="720"/>
      </w:pPr>
      <w:r>
        <w:t>lnx_cal_rx_eom_align90_result_lsb_lane = reg_RX_EOM_ALIGN90_CAL_RESULT_LSB_RD_LANE_6_0;</w:t>
      </w:r>
    </w:p>
    <w:p w:rsidR="00B14790" w:rsidRDefault="00B14790" w:rsidP="00B14790">
      <w:pPr>
        <w:numPr>
          <w:ilvl w:val="0"/>
          <w:numId w:val="28"/>
        </w:numPr>
      </w:pPr>
      <w:proofErr w:type="spellStart"/>
      <w:r w:rsidRPr="00B14790">
        <w:t>lnx_RX_EOM_CAL_DONE_LANE</w:t>
      </w:r>
      <w:proofErr w:type="spellEnd"/>
      <w:r w:rsidRPr="00B14790">
        <w:t xml:space="preserve"> = 1</w:t>
      </w:r>
    </w:p>
    <w:p w:rsidR="00B14790" w:rsidRDefault="00B14790" w:rsidP="00B14790">
      <w:pPr>
        <w:numPr>
          <w:ilvl w:val="0"/>
          <w:numId w:val="28"/>
        </w:numPr>
      </w:pPr>
      <w:r w:rsidRPr="00B14790">
        <w:t>PU_EOM_ALIGN90_DCC_CMP = 0</w:t>
      </w:r>
    </w:p>
    <w:p w:rsidR="00B92DE7" w:rsidRDefault="00B92DE7" w:rsidP="00B92DE7">
      <w:pPr>
        <w:pStyle w:val="Heading3"/>
      </w:pPr>
      <w:bookmarkStart w:id="17" w:name="_Toc11745489"/>
      <w:proofErr w:type="spellStart"/>
      <w:r>
        <w:t>move_eom_</w:t>
      </w:r>
      <w:proofErr w:type="gramStart"/>
      <w:r>
        <w:t>phase</w:t>
      </w:r>
      <w:proofErr w:type="spellEnd"/>
      <w:r w:rsidR="00425210">
        <w:t>(</w:t>
      </w:r>
      <w:proofErr w:type="gramEnd"/>
      <w:r w:rsidR="00B9707B">
        <w:t xml:space="preserve">parameter: </w:t>
      </w:r>
      <w:proofErr w:type="spellStart"/>
      <w:r w:rsidR="00425210">
        <w:t>delta_phase_to_move</w:t>
      </w:r>
      <w:proofErr w:type="spellEnd"/>
      <w:r w:rsidR="00425210">
        <w:t>)</w:t>
      </w:r>
      <w:bookmarkEnd w:id="17"/>
    </w:p>
    <w:p w:rsidR="00534244" w:rsidRPr="00534244" w:rsidRDefault="00534244" w:rsidP="00534244">
      <w:r>
        <w:t xml:space="preserve">Called in </w:t>
      </w:r>
      <w:proofErr w:type="spellStart"/>
      <w:r>
        <w:t>eom_ui_align</w:t>
      </w:r>
      <w:proofErr w:type="spellEnd"/>
      <w:r>
        <w:t xml:space="preserve"> and </w:t>
      </w:r>
      <w:proofErr w:type="spellStart"/>
      <w:r>
        <w:t>esm_measure</w:t>
      </w:r>
      <w:proofErr w:type="spellEnd"/>
      <w:r>
        <w:t>.</w:t>
      </w:r>
    </w:p>
    <w:p w:rsidR="00B92DE7" w:rsidRDefault="00EF1478" w:rsidP="00EF1478">
      <w:pPr>
        <w:numPr>
          <w:ilvl w:val="0"/>
          <w:numId w:val="26"/>
        </w:numPr>
      </w:pPr>
      <w:proofErr w:type="spellStart"/>
      <w:r w:rsidRPr="00EF1478">
        <w:t>reg_RX_EOM_TOP_CONT_START_LANE</w:t>
      </w:r>
      <w:proofErr w:type="spellEnd"/>
      <w:r w:rsidRPr="00EF1478">
        <w:t xml:space="preserve"> = 0</w:t>
      </w:r>
    </w:p>
    <w:p w:rsidR="00EF1478" w:rsidRDefault="00EF1478" w:rsidP="00EF1478">
      <w:pPr>
        <w:numPr>
          <w:ilvl w:val="0"/>
          <w:numId w:val="26"/>
        </w:numPr>
      </w:pPr>
      <w:proofErr w:type="spellStart"/>
      <w:r w:rsidRPr="00EF1478">
        <w:t>reg_RX_EOM_COMN_EXT_EN_LANE</w:t>
      </w:r>
      <w:proofErr w:type="spellEnd"/>
      <w:r w:rsidRPr="00EF1478">
        <w:t xml:space="preserve"> = 1</w:t>
      </w:r>
    </w:p>
    <w:p w:rsidR="00EF1478" w:rsidRDefault="00EF1478" w:rsidP="00EF1478">
      <w:pPr>
        <w:numPr>
          <w:ilvl w:val="0"/>
          <w:numId w:val="26"/>
        </w:numPr>
      </w:pPr>
      <w:r>
        <w:t xml:space="preserve">Move phase </w:t>
      </w:r>
      <w:proofErr w:type="spellStart"/>
      <w:r w:rsidRPr="00EF1478">
        <w:t>tag_CDR_OS_PH_JMP_STEP</w:t>
      </w:r>
      <w:proofErr w:type="spellEnd"/>
      <w:r>
        <w:t xml:space="preserve"> (1) at a time</w:t>
      </w:r>
      <w:r w:rsidR="00425210">
        <w:t xml:space="preserve"> until </w:t>
      </w:r>
      <w:proofErr w:type="spellStart"/>
      <w:r w:rsidR="00425210">
        <w:t>delta_phase_to_move</w:t>
      </w:r>
      <w:proofErr w:type="spellEnd"/>
      <w:r w:rsidR="00425210">
        <w:t xml:space="preserve"> </w:t>
      </w:r>
      <w:proofErr w:type="gramStart"/>
      <w:r w:rsidR="00425210">
        <w:t>are</w:t>
      </w:r>
      <w:proofErr w:type="gramEnd"/>
      <w:r w:rsidR="00425210">
        <w:t xml:space="preserve"> moved. Loop as follows:</w:t>
      </w:r>
    </w:p>
    <w:p w:rsidR="00FF3536" w:rsidRDefault="00FF3536" w:rsidP="00FF3536">
      <w:pPr>
        <w:ind w:firstLine="720"/>
      </w:pPr>
      <w:r>
        <w:t xml:space="preserve">c.1 Read current phase </w:t>
      </w:r>
      <w:proofErr w:type="spellStart"/>
      <w:r w:rsidRPr="00FF3536">
        <w:t>reg_RX_EOM_PI_CAL_RESULT_RD_LANE</w:t>
      </w:r>
      <w:proofErr w:type="spellEnd"/>
    </w:p>
    <w:p w:rsidR="00FF3536" w:rsidRDefault="00FF3536" w:rsidP="00FF3536">
      <w:pPr>
        <w:ind w:left="720"/>
      </w:pPr>
      <w:r>
        <w:t xml:space="preserve">c.2 Add or </w:t>
      </w:r>
      <w:proofErr w:type="spellStart"/>
      <w:r>
        <w:t>substract</w:t>
      </w:r>
      <w:proofErr w:type="spellEnd"/>
      <w:r>
        <w:t xml:space="preserve"> </w:t>
      </w:r>
      <w:proofErr w:type="spellStart"/>
      <w:r w:rsidRPr="00EF1478">
        <w:t>tag_CDR_OS_PH_JMP_STEP</w:t>
      </w:r>
      <w:proofErr w:type="spellEnd"/>
    </w:p>
    <w:p w:rsidR="00FF3536" w:rsidRDefault="00FF3536" w:rsidP="00FF3536">
      <w:pPr>
        <w:ind w:left="720"/>
      </w:pPr>
      <w:r>
        <w:t xml:space="preserve">c.3 Write to </w:t>
      </w:r>
      <w:proofErr w:type="spellStart"/>
      <w:r w:rsidRPr="00FF3536">
        <w:t>reg_RX_EOM_PI_CAL_RESULT_EXT_LANE</w:t>
      </w:r>
      <w:proofErr w:type="spellEnd"/>
    </w:p>
    <w:p w:rsidR="00FF3536" w:rsidRDefault="00FF3536" w:rsidP="00FF3536">
      <w:pPr>
        <w:ind w:left="720"/>
      </w:pPr>
      <w:r>
        <w:t xml:space="preserve">c.4 Toggle </w:t>
      </w:r>
      <w:proofErr w:type="spellStart"/>
      <w:r w:rsidRPr="00FF3536">
        <w:t>reg_RX_EOM_AUTO_ZERO_CLK_EXT_LANE</w:t>
      </w:r>
      <w:proofErr w:type="spellEnd"/>
    </w:p>
    <w:p w:rsidR="00FF3536" w:rsidRDefault="00FF3536" w:rsidP="00EF1478">
      <w:pPr>
        <w:numPr>
          <w:ilvl w:val="0"/>
          <w:numId w:val="26"/>
        </w:numPr>
      </w:pPr>
      <w:proofErr w:type="spellStart"/>
      <w:r w:rsidRPr="00FF3536">
        <w:t>reg_RX_EOM_COMN_EXT_EN_LANE</w:t>
      </w:r>
      <w:proofErr w:type="spellEnd"/>
      <w:r w:rsidRPr="00FF3536">
        <w:t xml:space="preserve"> = 0</w:t>
      </w:r>
    </w:p>
    <w:p w:rsidR="0033185A" w:rsidRDefault="00B92DE7" w:rsidP="0033185A">
      <w:pPr>
        <w:pStyle w:val="Heading3"/>
      </w:pPr>
      <w:bookmarkStart w:id="18" w:name="_Toc11745490"/>
      <w:proofErr w:type="spellStart"/>
      <w:r>
        <w:t>check_eye</w:t>
      </w:r>
      <w:bookmarkEnd w:id="18"/>
      <w:proofErr w:type="spellEnd"/>
    </w:p>
    <w:p w:rsidR="00534244" w:rsidRPr="00534244" w:rsidRDefault="00534244" w:rsidP="00534244">
      <w:r>
        <w:t xml:space="preserve">Called in </w:t>
      </w:r>
      <w:r w:rsidR="00F1371F">
        <w:t>CDR eye check</w:t>
      </w:r>
      <w:r>
        <w:t>.</w:t>
      </w:r>
    </w:p>
    <w:p w:rsidR="0033185A" w:rsidRDefault="0033185A" w:rsidP="00EF1478">
      <w:pPr>
        <w:numPr>
          <w:ilvl w:val="0"/>
          <w:numId w:val="25"/>
        </w:numPr>
      </w:pPr>
      <w:r>
        <w:t xml:space="preserve">Find the max value of </w:t>
      </w:r>
      <w:proofErr w:type="spellStart"/>
      <w:r>
        <w:t>vld</w:t>
      </w:r>
      <w:proofErr w:type="spellEnd"/>
      <w:r>
        <w:t xml:space="preserve"> counters and err counters</w:t>
      </w:r>
    </w:p>
    <w:p w:rsidR="0033185A" w:rsidRDefault="0033185A" w:rsidP="0033185A">
      <w:pPr>
        <w:numPr>
          <w:ilvl w:val="0"/>
          <w:numId w:val="25"/>
        </w:numPr>
      </w:pPr>
      <w:r>
        <w:t xml:space="preserve">Return 1 (pass) if </w:t>
      </w:r>
      <w:proofErr w:type="spellStart"/>
      <w:r>
        <w:t>vld_max</w:t>
      </w:r>
      <w:proofErr w:type="spellEnd"/>
      <w:r>
        <w:t>&gt;=</w:t>
      </w:r>
      <w:proofErr w:type="spellStart"/>
      <w:r w:rsidRPr="0033185A">
        <w:t>eye_chk_thresh_vld_</w:t>
      </w:r>
      <w:proofErr w:type="gramStart"/>
      <w:r w:rsidRPr="0033185A">
        <w:t>lane</w:t>
      </w:r>
      <w:proofErr w:type="spellEnd"/>
      <w:r w:rsidRPr="0033185A">
        <w:t>[</w:t>
      </w:r>
      <w:proofErr w:type="gramEnd"/>
      <w:r w:rsidRPr="0033185A">
        <w:t>7:0]</w:t>
      </w:r>
      <w:r>
        <w:t xml:space="preserve"> (default 255) and </w:t>
      </w:r>
      <w:proofErr w:type="spellStart"/>
      <w:r>
        <w:t>err_max</w:t>
      </w:r>
      <w:proofErr w:type="spellEnd"/>
      <w:r>
        <w:t>&lt;=</w:t>
      </w:r>
      <w:proofErr w:type="spellStart"/>
      <w:r w:rsidRPr="0033185A">
        <w:t>eye_chk_thresh_err_lane</w:t>
      </w:r>
      <w:proofErr w:type="spellEnd"/>
      <w:r w:rsidRPr="0033185A">
        <w:t>[15:0]</w:t>
      </w:r>
      <w:r>
        <w:t xml:space="preserve"> (default 1023 for </w:t>
      </w:r>
      <w:r w:rsidR="00095F27">
        <w:rPr>
          <w:color w:val="000000"/>
        </w:rPr>
        <w:t>loop number</w:t>
      </w:r>
      <w:r w:rsidR="00894059">
        <w:t xml:space="preserve"> 0xa05</w:t>
      </w:r>
      <w:r w:rsidR="007B7BB1">
        <w:t>)</w:t>
      </w:r>
      <w:r w:rsidR="004769F9">
        <w:t>.</w:t>
      </w:r>
      <w:r w:rsidR="007B7BB1">
        <w:t xml:space="preserve"> </w:t>
      </w:r>
      <w:r w:rsidR="004769F9">
        <w:t xml:space="preserve">Specially </w:t>
      </w:r>
      <w:r w:rsidR="007B7BB1">
        <w:t xml:space="preserve">for </w:t>
      </w:r>
      <w:proofErr w:type="spellStart"/>
      <w:r w:rsidR="007B7BB1">
        <w:t>esm_preparation</w:t>
      </w:r>
      <w:proofErr w:type="spellEnd"/>
      <w:r w:rsidR="007B7BB1">
        <w:t xml:space="preserve"> state, the </w:t>
      </w:r>
      <w:r w:rsidR="007F03C6">
        <w:t>latter</w:t>
      </w:r>
      <w:r w:rsidR="007B7BB1">
        <w:t xml:space="preserve"> criterion is </w:t>
      </w:r>
      <w:proofErr w:type="spellStart"/>
      <w:proofErr w:type="gramStart"/>
      <w:r w:rsidR="007B7BB1">
        <w:t>err</w:t>
      </w:r>
      <w:proofErr w:type="gramEnd"/>
      <w:r w:rsidR="007B7BB1">
        <w:t>_max</w:t>
      </w:r>
      <w:proofErr w:type="spellEnd"/>
      <w:r w:rsidR="007B7BB1">
        <w:t>&lt;=</w:t>
      </w:r>
      <w:r>
        <w:t xml:space="preserve">4096 for </w:t>
      </w:r>
      <w:r w:rsidR="00DA6A31">
        <w:rPr>
          <w:color w:val="000000"/>
        </w:rPr>
        <w:t>loop number</w:t>
      </w:r>
      <w:r w:rsidR="00894059">
        <w:rPr>
          <w:color w:val="000000"/>
        </w:rPr>
        <w:t xml:space="preserve"> 0x2008</w:t>
      </w:r>
      <w:r w:rsidR="007B7BB1">
        <w:t>.</w:t>
      </w:r>
    </w:p>
    <w:p w:rsidR="00F1371F" w:rsidRDefault="00F1371F" w:rsidP="00F1371F">
      <w:pPr>
        <w:pStyle w:val="Heading3"/>
      </w:pPr>
      <w:bookmarkStart w:id="19" w:name="_Toc11745491"/>
      <w:r>
        <w:t>CDR eye check</w:t>
      </w:r>
      <w:bookmarkEnd w:id="19"/>
    </w:p>
    <w:p w:rsidR="00F1371F" w:rsidRDefault="00F1371F" w:rsidP="00F1371F">
      <w:r>
        <w:t xml:space="preserve">Called in </w:t>
      </w:r>
      <w:proofErr w:type="spellStart"/>
      <w:r>
        <w:t>eom_ui_align</w:t>
      </w:r>
      <w:proofErr w:type="spellEnd"/>
      <w:r>
        <w:t xml:space="preserve"> and training functions: </w:t>
      </w:r>
      <w:proofErr w:type="spellStart"/>
      <w:r w:rsidRPr="00F1371F">
        <w:t>cdr_dfe_scheme</w:t>
      </w:r>
      <w:proofErr w:type="spellEnd"/>
      <w:r w:rsidRPr="00F1371F">
        <w:t>(</w:t>
      </w:r>
      <w:proofErr w:type="spellStart"/>
      <w:r w:rsidRPr="00F1371F">
        <w:t>cds_</w:t>
      </w:r>
      <w:proofErr w:type="gramStart"/>
      <w:r w:rsidRPr="00F1371F">
        <w:t>table</w:t>
      </w:r>
      <w:proofErr w:type="spellEnd"/>
      <w:r w:rsidRPr="00F1371F">
        <w:t>[</w:t>
      </w:r>
      <w:proofErr w:type="gramEnd"/>
      <w:r w:rsidRPr="00F1371F">
        <w:t>CDS_EN_EYECHECK])</w:t>
      </w:r>
    </w:p>
    <w:p w:rsidR="00140791" w:rsidRDefault="00140791" w:rsidP="00F1371F">
      <w:r>
        <w:t xml:space="preserve">This is part of DSP driver </w:t>
      </w:r>
      <w:proofErr w:type="spellStart"/>
      <w:r>
        <w:t>cdr_dfe_scheme</w:t>
      </w:r>
      <w:proofErr w:type="spellEnd"/>
      <w:r>
        <w:t>.</w:t>
      </w:r>
    </w:p>
    <w:p w:rsidR="0013352A" w:rsidRDefault="00C93361" w:rsidP="00F1371F">
      <w:r>
        <w:t xml:space="preserve">Only focus on the </w:t>
      </w:r>
      <w:r w:rsidR="00516B2F">
        <w:t>ESM_EN=1 path,</w:t>
      </w:r>
    </w:p>
    <w:p w:rsidR="00140791" w:rsidRDefault="009D74D4" w:rsidP="00F1371F">
      <w:r>
        <w:object w:dxaOrig="6125" w:dyaOrig="11936">
          <v:shape id="_x0000_i1028" type="#_x0000_t75" style="width:306.25pt;height:596.85pt" o:ole="">
            <v:imagedata r:id="rId17" o:title=""/>
          </v:shape>
          <o:OLEObject Type="Embed" ProgID="Visio.Drawing.11" ShapeID="_x0000_i1028" DrawAspect="Content" ObjectID="_1631342841" r:id="rId18"/>
        </w:object>
      </w:r>
    </w:p>
    <w:p w:rsidR="00080A6C" w:rsidRPr="00FF3020" w:rsidRDefault="00080A6C" w:rsidP="00080A6C">
      <w:pPr>
        <w:pStyle w:val="Heading3"/>
      </w:pPr>
      <w:bookmarkStart w:id="20" w:name="_Toc11745492"/>
      <w:proofErr w:type="spellStart"/>
      <w:r>
        <w:t>eom_ui_align</w:t>
      </w:r>
      <w:proofErr w:type="spellEnd"/>
      <w:r>
        <w:t xml:space="preserve"> (FW UI-PI alignment)</w:t>
      </w:r>
      <w:bookmarkEnd w:id="20"/>
    </w:p>
    <w:p w:rsidR="00F6316A" w:rsidRDefault="00F6316A" w:rsidP="00EC10C0">
      <w:r>
        <w:t xml:space="preserve">As currently </w:t>
      </w:r>
      <w:proofErr w:type="spellStart"/>
      <w:r>
        <w:t>rx_eom_cal</w:t>
      </w:r>
      <w:proofErr w:type="spellEnd"/>
      <w:r>
        <w:t xml:space="preserve"> cannot do PI alignment </w:t>
      </w:r>
      <w:r w:rsidR="00641578">
        <w:t>as expected, we use the function to handle all alignment</w:t>
      </w:r>
      <w:r w:rsidR="003C33D4">
        <w:t>s</w:t>
      </w:r>
      <w:r w:rsidR="00641578">
        <w:t>.</w:t>
      </w:r>
    </w:p>
    <w:p w:rsidR="00B15484" w:rsidRDefault="00B15484" w:rsidP="00EC10C0">
      <w:r>
        <w:t xml:space="preserve">FW UI-PI alignment process can be illustrated </w:t>
      </w:r>
      <w:r w:rsidR="00BF0225">
        <w:t>by</w:t>
      </w:r>
      <w:r>
        <w:t xml:space="preserve"> the EOM clock moving </w:t>
      </w:r>
      <w:r w:rsidR="00BF0225">
        <w:t>diagram below.</w:t>
      </w:r>
    </w:p>
    <w:p w:rsidR="00786ADB" w:rsidRDefault="008118DE" w:rsidP="00EC10C0">
      <w:r>
        <w:object w:dxaOrig="6890" w:dyaOrig="5668">
          <v:shape id="_x0000_i1029" type="#_x0000_t75" style="width:465.9pt;height:382.95pt" o:ole="">
            <v:imagedata r:id="rId19" o:title=""/>
          </v:shape>
          <o:OLEObject Type="Embed" ProgID="Visio.Drawing.11" ShapeID="_x0000_i1029" DrawAspect="Content" ObjectID="_1631342842" r:id="rId20"/>
        </w:object>
      </w:r>
    </w:p>
    <w:p w:rsidR="004C3053" w:rsidRDefault="004C3053" w:rsidP="00EC10C0">
      <w:r>
        <w:t>Notes:</w:t>
      </w:r>
    </w:p>
    <w:p w:rsidR="00B92DE7" w:rsidRDefault="00426F0B" w:rsidP="004C3053">
      <w:pPr>
        <w:numPr>
          <w:ilvl w:val="0"/>
          <w:numId w:val="30"/>
        </w:numPr>
      </w:pPr>
      <w:r>
        <w:t>Move x*[</w:t>
      </w:r>
      <w:proofErr w:type="spellStart"/>
      <w:proofErr w:type="gramStart"/>
      <w:r>
        <w:t>y,z</w:t>
      </w:r>
      <w:proofErr w:type="spellEnd"/>
      <w:proofErr w:type="gramEnd"/>
      <w:r>
        <w:t xml:space="preserve">] PI: </w:t>
      </w:r>
      <w:proofErr w:type="spellStart"/>
      <w:r>
        <w:t>move_eom_phase</w:t>
      </w:r>
      <w:proofErr w:type="spellEnd"/>
      <w:r>
        <w:t xml:space="preserve">(x) at a time and </w:t>
      </w:r>
      <w:proofErr w:type="spellStart"/>
      <w:r>
        <w:t>check_eye</w:t>
      </w:r>
      <w:proofErr w:type="spellEnd"/>
      <w:r>
        <w:t xml:space="preserve">(); loop up to z times or </w:t>
      </w:r>
      <w:r w:rsidR="004A3F2D">
        <w:t xml:space="preserve">until </w:t>
      </w:r>
      <w:r>
        <w:t>a</w:t>
      </w:r>
      <w:r w:rsidR="00523768">
        <w:t>n</w:t>
      </w:r>
      <w:r>
        <w:t xml:space="preserve"> eye check pass/failure</w:t>
      </w:r>
      <w:r w:rsidR="00D70677">
        <w:t xml:space="preserve"> happened</w:t>
      </w:r>
      <w:r>
        <w:t>.</w:t>
      </w:r>
    </w:p>
    <w:p w:rsidR="000C4050" w:rsidRDefault="000C4050" w:rsidP="004C3053">
      <w:pPr>
        <w:numPr>
          <w:ilvl w:val="0"/>
          <w:numId w:val="30"/>
        </w:numPr>
      </w:pPr>
      <w:proofErr w:type="spellStart"/>
      <w:r>
        <w:t>dec_num</w:t>
      </w:r>
      <w:proofErr w:type="spellEnd"/>
      <w:r>
        <w:t xml:space="preserve"> = 2^(</w:t>
      </w:r>
      <w:r w:rsidRPr="000C4050">
        <w:t>RXSPEED_DIV_LANE</w:t>
      </w:r>
      <w:r>
        <w:t>&amp;0x</w:t>
      </w:r>
      <w:proofErr w:type="gramStart"/>
      <w:r>
        <w:t>3)*</w:t>
      </w:r>
      <w:proofErr w:type="gramEnd"/>
      <w:r>
        <w:t>((</w:t>
      </w:r>
      <w:r w:rsidRPr="000C4050">
        <w:t>RXSPEED_DIV_LANE</w:t>
      </w:r>
      <w:r>
        <w:t>&gt;&gt;2&amp;0x1)*2)</w:t>
      </w:r>
      <w:r w:rsidR="00AE1BDD">
        <w:t xml:space="preserve">, this is related to </w:t>
      </w:r>
      <w:hyperlink w:anchor="_Length_of_UI" w:history="1">
        <w:r w:rsidR="00AE1BDD" w:rsidRPr="00AE1BDD">
          <w:rPr>
            <w:rStyle w:val="Hyperlink"/>
          </w:rPr>
          <w:t>Length of UI</w:t>
        </w:r>
      </w:hyperlink>
      <w:r w:rsidR="00AE1BDD">
        <w:t xml:space="preserve"> to move more aggressive on lower speeds.</w:t>
      </w:r>
    </w:p>
    <w:p w:rsidR="00B92DE7" w:rsidRDefault="00426F0B" w:rsidP="004C3053">
      <w:pPr>
        <w:numPr>
          <w:ilvl w:val="0"/>
          <w:numId w:val="30"/>
        </w:numPr>
      </w:pPr>
      <w:r>
        <w:t>Width = (</w:t>
      </w:r>
      <w:proofErr w:type="spellStart"/>
      <w:r>
        <w:t>high_bound-low_bound</w:t>
      </w:r>
      <w:proofErr w:type="spellEnd"/>
      <w:r>
        <w:t>)/2</w:t>
      </w:r>
    </w:p>
    <w:p w:rsidR="0097306B" w:rsidRDefault="0097306B" w:rsidP="0097306B">
      <w:pPr>
        <w:pStyle w:val="Heading2"/>
      </w:pPr>
      <w:bookmarkStart w:id="21" w:name="_Toc11745493"/>
      <w:proofErr w:type="spellStart"/>
      <w:r>
        <w:t>esm_measue</w:t>
      </w:r>
      <w:bookmarkEnd w:id="21"/>
      <w:proofErr w:type="spellEnd"/>
    </w:p>
    <w:p w:rsidR="0097306B" w:rsidRDefault="001A5929" w:rsidP="0097306B">
      <w:r>
        <w:object w:dxaOrig="4874" w:dyaOrig="4989">
          <v:shape id="_x0000_i1030" type="#_x0000_t75" style="width:243.65pt;height:249.4pt" o:ole="">
            <v:imagedata r:id="rId21" o:title=""/>
          </v:shape>
          <o:OLEObject Type="Embed" ProgID="Visio.Drawing.11" ShapeID="_x0000_i1030" DrawAspect="Content" ObjectID="_1631342843" r:id="rId22"/>
        </w:object>
      </w:r>
    </w:p>
    <w:p w:rsidR="0097306B" w:rsidRDefault="0097306B" w:rsidP="0097306B"/>
    <w:p w:rsidR="00B82F6D" w:rsidRDefault="00B82F6D" w:rsidP="00B82F6D">
      <w:pPr>
        <w:pStyle w:val="Heading2"/>
      </w:pPr>
      <w:bookmarkStart w:id="22" w:name="_Toc11745494"/>
      <w:proofErr w:type="spellStart"/>
      <w:r>
        <w:t>esm_exit</w:t>
      </w:r>
      <w:bookmarkEnd w:id="22"/>
      <w:proofErr w:type="spellEnd"/>
    </w:p>
    <w:p w:rsidR="00B82F6D" w:rsidRDefault="00EA6A9D" w:rsidP="00B82F6D">
      <w:r>
        <w:object w:dxaOrig="4874" w:dyaOrig="7652">
          <v:shape id="_x0000_i1031" type="#_x0000_t75" style="width:243.65pt;height:382.45pt" o:ole="">
            <v:imagedata r:id="rId23" o:title=""/>
          </v:shape>
          <o:OLEObject Type="Embed" ProgID="Visio.Drawing.11" ShapeID="_x0000_i1031" DrawAspect="Content" ObjectID="_1631342844" r:id="rId24"/>
        </w:object>
      </w:r>
    </w:p>
    <w:p w:rsidR="00744551" w:rsidRDefault="00744551" w:rsidP="00744551">
      <w:pPr>
        <w:pStyle w:val="Heading1"/>
      </w:pPr>
      <w:bookmarkStart w:id="23" w:name="_Toc11745495"/>
      <w:r>
        <w:t>Issues</w:t>
      </w:r>
      <w:bookmarkEnd w:id="23"/>
    </w:p>
    <w:p w:rsidR="00744551" w:rsidRDefault="00744551" w:rsidP="00744551">
      <w:pPr>
        <w:numPr>
          <w:ilvl w:val="0"/>
          <w:numId w:val="31"/>
        </w:numPr>
      </w:pPr>
      <w:r>
        <w:t>At certain phases, the number of eye check errors varies over time. It causes wrong FW UI alignment, and leave</w:t>
      </w:r>
      <w:r w:rsidR="003D72F4">
        <w:t>s</w:t>
      </w:r>
      <w:r>
        <w:t xml:space="preserve"> eye uncentered.</w:t>
      </w:r>
    </w:p>
    <w:p w:rsidR="00C94F1B" w:rsidRDefault="00744551" w:rsidP="00744551">
      <w:pPr>
        <w:numPr>
          <w:ilvl w:val="0"/>
          <w:numId w:val="31"/>
        </w:numPr>
      </w:pPr>
      <w:r>
        <w:t>Is the HW voltage range (6 bits) enough for PAM2?</w:t>
      </w:r>
      <w:r w:rsidR="00504630">
        <w:t xml:space="preserve"> </w:t>
      </w:r>
    </w:p>
    <w:p w:rsidR="00C94F1B" w:rsidRDefault="00C94F1B" w:rsidP="00F12410">
      <w:pPr>
        <w:ind w:left="360" w:firstLine="360"/>
      </w:pPr>
      <w:r>
        <w:t>In PAM2</w:t>
      </w:r>
      <w:r w:rsidRPr="00C94F1B">
        <w:t>, reg_DFE_F0_RES_DOUBLE_LANE is 1.</w:t>
      </w:r>
    </w:p>
    <w:p w:rsidR="00744551" w:rsidRDefault="00C94F1B" w:rsidP="00C94F1B">
      <w:pPr>
        <w:ind w:left="720"/>
      </w:pPr>
      <w:r>
        <w:t xml:space="preserve">If the height is still out of </w:t>
      </w:r>
      <w:proofErr w:type="gramStart"/>
      <w:r>
        <w:t>range,  user</w:t>
      </w:r>
      <w:proofErr w:type="gramEnd"/>
      <w:r>
        <w:t xml:space="preserve"> can set dfe_res_f0_lane[1:0] to 3, and redo </w:t>
      </w:r>
      <w:proofErr w:type="spellStart"/>
      <w:r>
        <w:t>txtrain</w:t>
      </w:r>
      <w:proofErr w:type="spellEnd"/>
      <w:r>
        <w:t>.</w:t>
      </w:r>
    </w:p>
    <w:p w:rsidR="00744551" w:rsidRDefault="00744551" w:rsidP="00744551">
      <w:pPr>
        <w:numPr>
          <w:ilvl w:val="0"/>
          <w:numId w:val="31"/>
        </w:numPr>
      </w:pPr>
      <w:proofErr w:type="spellStart"/>
      <w:r>
        <w:t>rx_eom_cal</w:t>
      </w:r>
      <w:proofErr w:type="spellEnd"/>
      <w:r>
        <w:t xml:space="preserve"> cannot work as expected.</w:t>
      </w:r>
    </w:p>
    <w:p w:rsidR="00744551" w:rsidRDefault="00744551" w:rsidP="00744551">
      <w:pPr>
        <w:numPr>
          <w:ilvl w:val="0"/>
          <w:numId w:val="31"/>
        </w:numPr>
      </w:pPr>
      <w:r>
        <w:t>The recommended loop numbers for user to choose.</w:t>
      </w:r>
    </w:p>
    <w:p w:rsidR="00744551" w:rsidRPr="00744551" w:rsidRDefault="00F12410" w:rsidP="00F12410">
      <w:pPr>
        <w:ind w:left="720"/>
      </w:pPr>
      <w:r>
        <w:t>1G issue: for 0x2008 setting, the valid bits are sometimes 140000, sometimes 280000.</w:t>
      </w:r>
    </w:p>
    <w:p w:rsidR="001C3A51" w:rsidRPr="00B82F6D" w:rsidRDefault="001C3A51" w:rsidP="00B82F6D"/>
    <w:sectPr w:rsidR="001C3A51" w:rsidRPr="00B82F6D" w:rsidSect="008E28F8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E8A" w:rsidRDefault="00EA1E8A" w:rsidP="008E28F8">
      <w:pPr>
        <w:spacing w:line="240" w:lineRule="auto"/>
      </w:pPr>
      <w:r>
        <w:separator/>
      </w:r>
    </w:p>
  </w:endnote>
  <w:endnote w:type="continuationSeparator" w:id="0">
    <w:p w:rsidR="00EA1E8A" w:rsidRDefault="00EA1E8A" w:rsidP="008E2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ABB" w:rsidRDefault="00AB7ABB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15</w:t>
    </w:r>
    <w:r>
      <w:rPr>
        <w:noProof/>
      </w:rPr>
      <w:fldChar w:fldCharType="end"/>
    </w:r>
  </w:p>
  <w:p w:rsidR="00AB7ABB" w:rsidRDefault="00AB7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E8A" w:rsidRDefault="00EA1E8A" w:rsidP="008E28F8">
      <w:pPr>
        <w:spacing w:line="240" w:lineRule="auto"/>
      </w:pPr>
      <w:r>
        <w:separator/>
      </w:r>
    </w:p>
  </w:footnote>
  <w:footnote w:type="continuationSeparator" w:id="0">
    <w:p w:rsidR="00EA1E8A" w:rsidRDefault="00EA1E8A" w:rsidP="008E28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6D90"/>
    <w:multiLevelType w:val="hybridMultilevel"/>
    <w:tmpl w:val="B63E17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52B1"/>
    <w:multiLevelType w:val="hybridMultilevel"/>
    <w:tmpl w:val="97566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54285"/>
    <w:multiLevelType w:val="hybridMultilevel"/>
    <w:tmpl w:val="A32087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C431F"/>
    <w:multiLevelType w:val="hybridMultilevel"/>
    <w:tmpl w:val="1048068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153E0B"/>
    <w:multiLevelType w:val="hybridMultilevel"/>
    <w:tmpl w:val="5B402C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4646B"/>
    <w:multiLevelType w:val="hybridMultilevel"/>
    <w:tmpl w:val="83C22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52329"/>
    <w:multiLevelType w:val="hybridMultilevel"/>
    <w:tmpl w:val="3D5C4A2A"/>
    <w:lvl w:ilvl="0" w:tplc="4012635C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2CE2DA9"/>
    <w:multiLevelType w:val="hybridMultilevel"/>
    <w:tmpl w:val="EECE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0630D"/>
    <w:multiLevelType w:val="hybridMultilevel"/>
    <w:tmpl w:val="4D7C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E4260"/>
    <w:multiLevelType w:val="hybridMultilevel"/>
    <w:tmpl w:val="5236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94E4F"/>
    <w:multiLevelType w:val="hybridMultilevel"/>
    <w:tmpl w:val="D398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6C75A3"/>
    <w:multiLevelType w:val="hybridMultilevel"/>
    <w:tmpl w:val="6782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37B8F"/>
    <w:multiLevelType w:val="hybridMultilevel"/>
    <w:tmpl w:val="765AC3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74E5A"/>
    <w:multiLevelType w:val="hybridMultilevel"/>
    <w:tmpl w:val="7E8059E2"/>
    <w:lvl w:ilvl="0" w:tplc="B85299D0">
      <w:start w:val="1"/>
      <w:numFmt w:val="lowerLetter"/>
      <w:lvlText w:val="%1."/>
      <w:lvlJc w:val="left"/>
      <w:pPr>
        <w:ind w:left="720" w:hanging="360"/>
      </w:pPr>
      <w:rPr>
        <w:rFonts w:ascii="Calibri" w:eastAsia="SimSu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669B0"/>
    <w:multiLevelType w:val="hybridMultilevel"/>
    <w:tmpl w:val="8F7C1150"/>
    <w:lvl w:ilvl="0" w:tplc="A404ABB4">
      <w:start w:val="7"/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DF3663"/>
    <w:multiLevelType w:val="hybridMultilevel"/>
    <w:tmpl w:val="13D2E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14AEE"/>
    <w:multiLevelType w:val="hybridMultilevel"/>
    <w:tmpl w:val="A5505BBC"/>
    <w:lvl w:ilvl="0" w:tplc="2A649DC2">
      <w:start w:val="1"/>
      <w:numFmt w:val="decimal"/>
      <w:lvlText w:val="c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22987"/>
    <w:multiLevelType w:val="hybridMultilevel"/>
    <w:tmpl w:val="93862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047B7"/>
    <w:multiLevelType w:val="hybridMultilevel"/>
    <w:tmpl w:val="08F26C3C"/>
    <w:lvl w:ilvl="0" w:tplc="4EA8E6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1C4E7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92A5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E5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EEAC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D818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203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AE8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C607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22678"/>
    <w:multiLevelType w:val="hybridMultilevel"/>
    <w:tmpl w:val="3AC4FA2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62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1E81432"/>
    <w:multiLevelType w:val="hybridMultilevel"/>
    <w:tmpl w:val="8A4CF738"/>
    <w:lvl w:ilvl="0" w:tplc="BCFC7F5C">
      <w:start w:val="1"/>
      <w:numFmt w:val="lowerLetter"/>
      <w:lvlText w:val="%1."/>
      <w:lvlJc w:val="left"/>
      <w:pPr>
        <w:ind w:left="720" w:hanging="360"/>
      </w:pPr>
      <w:rPr>
        <w:rFonts w:ascii="Calibri" w:eastAsia="SimSu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3E54E4"/>
    <w:multiLevelType w:val="multilevel"/>
    <w:tmpl w:val="38709A2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7E00F84"/>
    <w:multiLevelType w:val="hybridMultilevel"/>
    <w:tmpl w:val="FB4C4A5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9"/>
  </w:num>
  <w:num w:numId="5">
    <w:abstractNumId w:val="21"/>
  </w:num>
  <w:num w:numId="6">
    <w:abstractNumId w:val="21"/>
  </w:num>
  <w:num w:numId="7">
    <w:abstractNumId w:val="7"/>
  </w:num>
  <w:num w:numId="8">
    <w:abstractNumId w:val="18"/>
  </w:num>
  <w:num w:numId="9">
    <w:abstractNumId w:val="3"/>
  </w:num>
  <w:num w:numId="10">
    <w:abstractNumId w:val="15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19"/>
  </w:num>
  <w:num w:numId="16">
    <w:abstractNumId w:val="22"/>
  </w:num>
  <w:num w:numId="17">
    <w:abstractNumId w:val="6"/>
  </w:num>
  <w:num w:numId="18">
    <w:abstractNumId w:val="21"/>
  </w:num>
  <w:num w:numId="19">
    <w:abstractNumId w:val="8"/>
  </w:num>
  <w:num w:numId="20">
    <w:abstractNumId w:val="11"/>
  </w:num>
  <w:num w:numId="21">
    <w:abstractNumId w:val="21"/>
  </w:num>
  <w:num w:numId="22">
    <w:abstractNumId w:val="21"/>
  </w:num>
  <w:num w:numId="23">
    <w:abstractNumId w:val="17"/>
  </w:num>
  <w:num w:numId="24">
    <w:abstractNumId w:val="12"/>
  </w:num>
  <w:num w:numId="25">
    <w:abstractNumId w:val="13"/>
  </w:num>
  <w:num w:numId="26">
    <w:abstractNumId w:val="20"/>
  </w:num>
  <w:num w:numId="27">
    <w:abstractNumId w:val="16"/>
  </w:num>
  <w:num w:numId="28">
    <w:abstractNumId w:val="2"/>
  </w:num>
  <w:num w:numId="29">
    <w:abstractNumId w:val="5"/>
  </w:num>
  <w:num w:numId="30">
    <w:abstractNumId w:val="4"/>
  </w:num>
  <w:num w:numId="3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hideSpellingErrors/>
  <w:hideGrammaticalErrors/>
  <w:proofState w:spelling="clean" w:grammar="clean"/>
  <w:defaultTabStop w:val="720"/>
  <w:drawingGridHorizontalSpacing w:val="72"/>
  <w:drawingGridVerticalSpacing w:val="72"/>
  <w:displayHorizontalDrawingGridEvery w:val="4"/>
  <w:displayVerticalDrawingGridEvery w:val="4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E60"/>
    <w:rsid w:val="00000A1D"/>
    <w:rsid w:val="00005DF6"/>
    <w:rsid w:val="000150CF"/>
    <w:rsid w:val="000240CA"/>
    <w:rsid w:val="00026CFB"/>
    <w:rsid w:val="00027BAA"/>
    <w:rsid w:val="00033257"/>
    <w:rsid w:val="00036632"/>
    <w:rsid w:val="00043218"/>
    <w:rsid w:val="0004463B"/>
    <w:rsid w:val="000515F3"/>
    <w:rsid w:val="000539C2"/>
    <w:rsid w:val="0005603E"/>
    <w:rsid w:val="000632E2"/>
    <w:rsid w:val="00064BE7"/>
    <w:rsid w:val="00067BE6"/>
    <w:rsid w:val="00074550"/>
    <w:rsid w:val="000754AC"/>
    <w:rsid w:val="00080A6C"/>
    <w:rsid w:val="000812F2"/>
    <w:rsid w:val="00082F95"/>
    <w:rsid w:val="000840B4"/>
    <w:rsid w:val="00095683"/>
    <w:rsid w:val="00095BF7"/>
    <w:rsid w:val="00095F27"/>
    <w:rsid w:val="00096093"/>
    <w:rsid w:val="0009764C"/>
    <w:rsid w:val="000A66A8"/>
    <w:rsid w:val="000B27A8"/>
    <w:rsid w:val="000B68D6"/>
    <w:rsid w:val="000C0ADD"/>
    <w:rsid w:val="000C19B6"/>
    <w:rsid w:val="000C3CB1"/>
    <w:rsid w:val="000C4050"/>
    <w:rsid w:val="000E16B4"/>
    <w:rsid w:val="000E3DB4"/>
    <w:rsid w:val="000E4972"/>
    <w:rsid w:val="000E64E8"/>
    <w:rsid w:val="000E76E7"/>
    <w:rsid w:val="000F4D65"/>
    <w:rsid w:val="001037AD"/>
    <w:rsid w:val="0010460A"/>
    <w:rsid w:val="00105C46"/>
    <w:rsid w:val="001161E1"/>
    <w:rsid w:val="0011622B"/>
    <w:rsid w:val="00116F1B"/>
    <w:rsid w:val="00117013"/>
    <w:rsid w:val="00125389"/>
    <w:rsid w:val="001274D6"/>
    <w:rsid w:val="00127BBA"/>
    <w:rsid w:val="0013352A"/>
    <w:rsid w:val="00140791"/>
    <w:rsid w:val="00143718"/>
    <w:rsid w:val="00153F4C"/>
    <w:rsid w:val="00163736"/>
    <w:rsid w:val="001646E2"/>
    <w:rsid w:val="0017060F"/>
    <w:rsid w:val="0017593F"/>
    <w:rsid w:val="00195F24"/>
    <w:rsid w:val="00196CBC"/>
    <w:rsid w:val="001A2E98"/>
    <w:rsid w:val="001A4AA5"/>
    <w:rsid w:val="001A5642"/>
    <w:rsid w:val="001A5929"/>
    <w:rsid w:val="001B1EA2"/>
    <w:rsid w:val="001B20A2"/>
    <w:rsid w:val="001C3A51"/>
    <w:rsid w:val="001D06FB"/>
    <w:rsid w:val="001D649F"/>
    <w:rsid w:val="001E5901"/>
    <w:rsid w:val="001E63F7"/>
    <w:rsid w:val="001F1E5F"/>
    <w:rsid w:val="001F2916"/>
    <w:rsid w:val="001F4D5A"/>
    <w:rsid w:val="001F60D6"/>
    <w:rsid w:val="00207741"/>
    <w:rsid w:val="00214A2F"/>
    <w:rsid w:val="00215CF3"/>
    <w:rsid w:val="00224396"/>
    <w:rsid w:val="00227A47"/>
    <w:rsid w:val="00230A05"/>
    <w:rsid w:val="00230A2A"/>
    <w:rsid w:val="00231BB2"/>
    <w:rsid w:val="0023314C"/>
    <w:rsid w:val="002357DA"/>
    <w:rsid w:val="00236588"/>
    <w:rsid w:val="0024383A"/>
    <w:rsid w:val="00247F84"/>
    <w:rsid w:val="002514F1"/>
    <w:rsid w:val="00256B85"/>
    <w:rsid w:val="00256E90"/>
    <w:rsid w:val="00257ADC"/>
    <w:rsid w:val="00260510"/>
    <w:rsid w:val="00271BE7"/>
    <w:rsid w:val="00271DE7"/>
    <w:rsid w:val="00273E4B"/>
    <w:rsid w:val="00281ACB"/>
    <w:rsid w:val="002850D8"/>
    <w:rsid w:val="0029372E"/>
    <w:rsid w:val="002947E1"/>
    <w:rsid w:val="002A1800"/>
    <w:rsid w:val="002A2642"/>
    <w:rsid w:val="002A4D28"/>
    <w:rsid w:val="002B0D8B"/>
    <w:rsid w:val="002B0F0B"/>
    <w:rsid w:val="002C7712"/>
    <w:rsid w:val="002D2416"/>
    <w:rsid w:val="002D253B"/>
    <w:rsid w:val="002D3C0E"/>
    <w:rsid w:val="002E069D"/>
    <w:rsid w:val="002E1CC5"/>
    <w:rsid w:val="002E2E20"/>
    <w:rsid w:val="002E4796"/>
    <w:rsid w:val="002E52B7"/>
    <w:rsid w:val="002F622C"/>
    <w:rsid w:val="002F78EF"/>
    <w:rsid w:val="00301C88"/>
    <w:rsid w:val="00307718"/>
    <w:rsid w:val="003106BA"/>
    <w:rsid w:val="00315629"/>
    <w:rsid w:val="0032050E"/>
    <w:rsid w:val="003207FE"/>
    <w:rsid w:val="0032096A"/>
    <w:rsid w:val="00330768"/>
    <w:rsid w:val="0033185A"/>
    <w:rsid w:val="00334A0D"/>
    <w:rsid w:val="00336483"/>
    <w:rsid w:val="00337307"/>
    <w:rsid w:val="003374A7"/>
    <w:rsid w:val="00341EAD"/>
    <w:rsid w:val="00342A27"/>
    <w:rsid w:val="00342E7A"/>
    <w:rsid w:val="003453C1"/>
    <w:rsid w:val="0034731B"/>
    <w:rsid w:val="0035040B"/>
    <w:rsid w:val="0035483A"/>
    <w:rsid w:val="00355898"/>
    <w:rsid w:val="00357BA5"/>
    <w:rsid w:val="00357CAF"/>
    <w:rsid w:val="00365EF9"/>
    <w:rsid w:val="003663AA"/>
    <w:rsid w:val="00370C47"/>
    <w:rsid w:val="00376301"/>
    <w:rsid w:val="00376808"/>
    <w:rsid w:val="00384B68"/>
    <w:rsid w:val="00385391"/>
    <w:rsid w:val="00385A48"/>
    <w:rsid w:val="00390147"/>
    <w:rsid w:val="003936C8"/>
    <w:rsid w:val="00394A37"/>
    <w:rsid w:val="00397D0A"/>
    <w:rsid w:val="003A303F"/>
    <w:rsid w:val="003A61C4"/>
    <w:rsid w:val="003C33D4"/>
    <w:rsid w:val="003C4B77"/>
    <w:rsid w:val="003D4EC8"/>
    <w:rsid w:val="003D683C"/>
    <w:rsid w:val="003D72F4"/>
    <w:rsid w:val="003E19D4"/>
    <w:rsid w:val="003E252F"/>
    <w:rsid w:val="003E5EB4"/>
    <w:rsid w:val="003E5EC6"/>
    <w:rsid w:val="003E7474"/>
    <w:rsid w:val="003F0A8A"/>
    <w:rsid w:val="0041025C"/>
    <w:rsid w:val="00412427"/>
    <w:rsid w:val="00414397"/>
    <w:rsid w:val="00421475"/>
    <w:rsid w:val="00425210"/>
    <w:rsid w:val="00426F0B"/>
    <w:rsid w:val="00427AA0"/>
    <w:rsid w:val="00441269"/>
    <w:rsid w:val="00445948"/>
    <w:rsid w:val="00446EFC"/>
    <w:rsid w:val="00456484"/>
    <w:rsid w:val="00456508"/>
    <w:rsid w:val="0046008B"/>
    <w:rsid w:val="004622D9"/>
    <w:rsid w:val="00464F85"/>
    <w:rsid w:val="00466688"/>
    <w:rsid w:val="00466783"/>
    <w:rsid w:val="00471F94"/>
    <w:rsid w:val="004769F9"/>
    <w:rsid w:val="00482EEE"/>
    <w:rsid w:val="00485B8B"/>
    <w:rsid w:val="00492593"/>
    <w:rsid w:val="00492824"/>
    <w:rsid w:val="004A3CDA"/>
    <w:rsid w:val="004A3F2D"/>
    <w:rsid w:val="004B6A44"/>
    <w:rsid w:val="004C3053"/>
    <w:rsid w:val="004C4FD6"/>
    <w:rsid w:val="004D2478"/>
    <w:rsid w:val="004D3F73"/>
    <w:rsid w:val="004E3EF4"/>
    <w:rsid w:val="004E594B"/>
    <w:rsid w:val="004E6874"/>
    <w:rsid w:val="004F59F6"/>
    <w:rsid w:val="004F681A"/>
    <w:rsid w:val="004F6AAB"/>
    <w:rsid w:val="00500F0E"/>
    <w:rsid w:val="00504630"/>
    <w:rsid w:val="00504CCD"/>
    <w:rsid w:val="00515783"/>
    <w:rsid w:val="00516B2F"/>
    <w:rsid w:val="00523768"/>
    <w:rsid w:val="00526043"/>
    <w:rsid w:val="00530FF9"/>
    <w:rsid w:val="00534244"/>
    <w:rsid w:val="00536555"/>
    <w:rsid w:val="005415FC"/>
    <w:rsid w:val="00545887"/>
    <w:rsid w:val="00546162"/>
    <w:rsid w:val="00547FBF"/>
    <w:rsid w:val="00550324"/>
    <w:rsid w:val="0055232F"/>
    <w:rsid w:val="00557E5E"/>
    <w:rsid w:val="00560946"/>
    <w:rsid w:val="00565AC1"/>
    <w:rsid w:val="005667D5"/>
    <w:rsid w:val="00567683"/>
    <w:rsid w:val="0057445F"/>
    <w:rsid w:val="005804A4"/>
    <w:rsid w:val="0058120A"/>
    <w:rsid w:val="00585838"/>
    <w:rsid w:val="00593D16"/>
    <w:rsid w:val="0059563F"/>
    <w:rsid w:val="005959EB"/>
    <w:rsid w:val="005A2841"/>
    <w:rsid w:val="005B1076"/>
    <w:rsid w:val="005B5296"/>
    <w:rsid w:val="005C2506"/>
    <w:rsid w:val="005C2D63"/>
    <w:rsid w:val="005C5BE1"/>
    <w:rsid w:val="005D0572"/>
    <w:rsid w:val="005E1D6A"/>
    <w:rsid w:val="005E37D0"/>
    <w:rsid w:val="005E4EE7"/>
    <w:rsid w:val="005E51CE"/>
    <w:rsid w:val="005E78CE"/>
    <w:rsid w:val="005F02B0"/>
    <w:rsid w:val="006004A0"/>
    <w:rsid w:val="0060090B"/>
    <w:rsid w:val="006054B1"/>
    <w:rsid w:val="00613B84"/>
    <w:rsid w:val="0062046C"/>
    <w:rsid w:val="006205BE"/>
    <w:rsid w:val="00623D17"/>
    <w:rsid w:val="00625B05"/>
    <w:rsid w:val="00627098"/>
    <w:rsid w:val="0063252B"/>
    <w:rsid w:val="00636CC7"/>
    <w:rsid w:val="00637980"/>
    <w:rsid w:val="00637EA8"/>
    <w:rsid w:val="00640EFC"/>
    <w:rsid w:val="00641578"/>
    <w:rsid w:val="00641C58"/>
    <w:rsid w:val="006430C0"/>
    <w:rsid w:val="00643405"/>
    <w:rsid w:val="00644C1D"/>
    <w:rsid w:val="00645760"/>
    <w:rsid w:val="00646848"/>
    <w:rsid w:val="006608FA"/>
    <w:rsid w:val="0066711D"/>
    <w:rsid w:val="00670B75"/>
    <w:rsid w:val="00677BB9"/>
    <w:rsid w:val="00686E63"/>
    <w:rsid w:val="0069155A"/>
    <w:rsid w:val="0069286E"/>
    <w:rsid w:val="00692E40"/>
    <w:rsid w:val="006A0A1A"/>
    <w:rsid w:val="006A20B9"/>
    <w:rsid w:val="006B2261"/>
    <w:rsid w:val="006C373F"/>
    <w:rsid w:val="006C4FD7"/>
    <w:rsid w:val="006C5F4B"/>
    <w:rsid w:val="006D2301"/>
    <w:rsid w:val="006D4AB5"/>
    <w:rsid w:val="006D72B7"/>
    <w:rsid w:val="006E199E"/>
    <w:rsid w:val="006E43EB"/>
    <w:rsid w:val="006E7229"/>
    <w:rsid w:val="006F023B"/>
    <w:rsid w:val="006F0D66"/>
    <w:rsid w:val="006F14E3"/>
    <w:rsid w:val="006F255F"/>
    <w:rsid w:val="006F29C1"/>
    <w:rsid w:val="006F2FCF"/>
    <w:rsid w:val="006F70BB"/>
    <w:rsid w:val="006F73D1"/>
    <w:rsid w:val="007029FD"/>
    <w:rsid w:val="00704CD4"/>
    <w:rsid w:val="00710C6C"/>
    <w:rsid w:val="00710CFF"/>
    <w:rsid w:val="00720EAE"/>
    <w:rsid w:val="00722F33"/>
    <w:rsid w:val="00730B0A"/>
    <w:rsid w:val="00731C19"/>
    <w:rsid w:val="00732371"/>
    <w:rsid w:val="00735966"/>
    <w:rsid w:val="0074166D"/>
    <w:rsid w:val="00744551"/>
    <w:rsid w:val="00751B05"/>
    <w:rsid w:val="007546D9"/>
    <w:rsid w:val="00764B82"/>
    <w:rsid w:val="00770801"/>
    <w:rsid w:val="007708D5"/>
    <w:rsid w:val="00771956"/>
    <w:rsid w:val="0077198C"/>
    <w:rsid w:val="007759B2"/>
    <w:rsid w:val="00775E60"/>
    <w:rsid w:val="00777109"/>
    <w:rsid w:val="007841D1"/>
    <w:rsid w:val="0078588A"/>
    <w:rsid w:val="00786ADB"/>
    <w:rsid w:val="00790D3C"/>
    <w:rsid w:val="007964E8"/>
    <w:rsid w:val="007A2627"/>
    <w:rsid w:val="007A4648"/>
    <w:rsid w:val="007B277C"/>
    <w:rsid w:val="007B6CC1"/>
    <w:rsid w:val="007B7290"/>
    <w:rsid w:val="007B7BB1"/>
    <w:rsid w:val="007C2C4E"/>
    <w:rsid w:val="007D42B9"/>
    <w:rsid w:val="007D59A5"/>
    <w:rsid w:val="007D6E52"/>
    <w:rsid w:val="007D757F"/>
    <w:rsid w:val="007F03C6"/>
    <w:rsid w:val="007F1AF1"/>
    <w:rsid w:val="007F4084"/>
    <w:rsid w:val="007F7FA5"/>
    <w:rsid w:val="00806A46"/>
    <w:rsid w:val="008108B8"/>
    <w:rsid w:val="00810B4E"/>
    <w:rsid w:val="008118DE"/>
    <w:rsid w:val="00813004"/>
    <w:rsid w:val="00813123"/>
    <w:rsid w:val="008142BE"/>
    <w:rsid w:val="00816B96"/>
    <w:rsid w:val="008175E7"/>
    <w:rsid w:val="00822A90"/>
    <w:rsid w:val="00823283"/>
    <w:rsid w:val="0083311F"/>
    <w:rsid w:val="00837717"/>
    <w:rsid w:val="00843ED1"/>
    <w:rsid w:val="008518BF"/>
    <w:rsid w:val="00872F06"/>
    <w:rsid w:val="00880978"/>
    <w:rsid w:val="0088271C"/>
    <w:rsid w:val="00890820"/>
    <w:rsid w:val="00894059"/>
    <w:rsid w:val="00894899"/>
    <w:rsid w:val="008A6653"/>
    <w:rsid w:val="008B222A"/>
    <w:rsid w:val="008B26D6"/>
    <w:rsid w:val="008B6A3C"/>
    <w:rsid w:val="008C4A4F"/>
    <w:rsid w:val="008D1B1F"/>
    <w:rsid w:val="008D415D"/>
    <w:rsid w:val="008D732C"/>
    <w:rsid w:val="008E28F8"/>
    <w:rsid w:val="008E61F3"/>
    <w:rsid w:val="008E74B4"/>
    <w:rsid w:val="008F0D76"/>
    <w:rsid w:val="008F2F8C"/>
    <w:rsid w:val="008F4C62"/>
    <w:rsid w:val="009012C4"/>
    <w:rsid w:val="0090348F"/>
    <w:rsid w:val="009059CD"/>
    <w:rsid w:val="00906C00"/>
    <w:rsid w:val="009114EB"/>
    <w:rsid w:val="00914A76"/>
    <w:rsid w:val="0091646C"/>
    <w:rsid w:val="009171F2"/>
    <w:rsid w:val="009217D9"/>
    <w:rsid w:val="009251FC"/>
    <w:rsid w:val="0093257A"/>
    <w:rsid w:val="00933A3B"/>
    <w:rsid w:val="00933D55"/>
    <w:rsid w:val="00936F85"/>
    <w:rsid w:val="0094347F"/>
    <w:rsid w:val="00944A79"/>
    <w:rsid w:val="00950BDF"/>
    <w:rsid w:val="0095196E"/>
    <w:rsid w:val="00954291"/>
    <w:rsid w:val="00956325"/>
    <w:rsid w:val="009576EA"/>
    <w:rsid w:val="009633BE"/>
    <w:rsid w:val="00963FC9"/>
    <w:rsid w:val="0097306B"/>
    <w:rsid w:val="00973B87"/>
    <w:rsid w:val="00980E11"/>
    <w:rsid w:val="00982465"/>
    <w:rsid w:val="009904A9"/>
    <w:rsid w:val="00990E7F"/>
    <w:rsid w:val="00993AA5"/>
    <w:rsid w:val="00994C71"/>
    <w:rsid w:val="009A102E"/>
    <w:rsid w:val="009C37A9"/>
    <w:rsid w:val="009D0578"/>
    <w:rsid w:val="009D6ECF"/>
    <w:rsid w:val="009D74D4"/>
    <w:rsid w:val="009D795D"/>
    <w:rsid w:val="009E5E5B"/>
    <w:rsid w:val="009F5FD5"/>
    <w:rsid w:val="009F616C"/>
    <w:rsid w:val="009F6A90"/>
    <w:rsid w:val="00A003FD"/>
    <w:rsid w:val="00A057EF"/>
    <w:rsid w:val="00A11BD2"/>
    <w:rsid w:val="00A2010F"/>
    <w:rsid w:val="00A23D90"/>
    <w:rsid w:val="00A33F65"/>
    <w:rsid w:val="00A34A05"/>
    <w:rsid w:val="00A377C0"/>
    <w:rsid w:val="00A37AD5"/>
    <w:rsid w:val="00A41CA1"/>
    <w:rsid w:val="00A42939"/>
    <w:rsid w:val="00A42ECA"/>
    <w:rsid w:val="00A43FFF"/>
    <w:rsid w:val="00A52F95"/>
    <w:rsid w:val="00A57485"/>
    <w:rsid w:val="00A60560"/>
    <w:rsid w:val="00A61704"/>
    <w:rsid w:val="00A61902"/>
    <w:rsid w:val="00A83E58"/>
    <w:rsid w:val="00A857BC"/>
    <w:rsid w:val="00A93E2C"/>
    <w:rsid w:val="00A9499D"/>
    <w:rsid w:val="00A95EC5"/>
    <w:rsid w:val="00AA5603"/>
    <w:rsid w:val="00AA65CE"/>
    <w:rsid w:val="00AA7A31"/>
    <w:rsid w:val="00AA7F73"/>
    <w:rsid w:val="00AB6C33"/>
    <w:rsid w:val="00AB7ABB"/>
    <w:rsid w:val="00AD1362"/>
    <w:rsid w:val="00AD6FE9"/>
    <w:rsid w:val="00AE09D2"/>
    <w:rsid w:val="00AE1BDD"/>
    <w:rsid w:val="00AE4775"/>
    <w:rsid w:val="00AE4DA9"/>
    <w:rsid w:val="00AE6069"/>
    <w:rsid w:val="00AE79E2"/>
    <w:rsid w:val="00AF415A"/>
    <w:rsid w:val="00B01293"/>
    <w:rsid w:val="00B02843"/>
    <w:rsid w:val="00B06C30"/>
    <w:rsid w:val="00B12609"/>
    <w:rsid w:val="00B12F2D"/>
    <w:rsid w:val="00B13869"/>
    <w:rsid w:val="00B14790"/>
    <w:rsid w:val="00B15484"/>
    <w:rsid w:val="00B20E6C"/>
    <w:rsid w:val="00B21FF1"/>
    <w:rsid w:val="00B26223"/>
    <w:rsid w:val="00B33EC4"/>
    <w:rsid w:val="00B34857"/>
    <w:rsid w:val="00B3513A"/>
    <w:rsid w:val="00B35198"/>
    <w:rsid w:val="00B351CF"/>
    <w:rsid w:val="00B370EE"/>
    <w:rsid w:val="00B429D1"/>
    <w:rsid w:val="00B52454"/>
    <w:rsid w:val="00B53C23"/>
    <w:rsid w:val="00B5546B"/>
    <w:rsid w:val="00B64F15"/>
    <w:rsid w:val="00B65209"/>
    <w:rsid w:val="00B7558B"/>
    <w:rsid w:val="00B768FC"/>
    <w:rsid w:val="00B82F6D"/>
    <w:rsid w:val="00B92DE7"/>
    <w:rsid w:val="00B946D7"/>
    <w:rsid w:val="00B94CBC"/>
    <w:rsid w:val="00B96C1B"/>
    <w:rsid w:val="00B9707B"/>
    <w:rsid w:val="00BA3C99"/>
    <w:rsid w:val="00BB711D"/>
    <w:rsid w:val="00BD51C7"/>
    <w:rsid w:val="00BD5B56"/>
    <w:rsid w:val="00BE233C"/>
    <w:rsid w:val="00BE2B2D"/>
    <w:rsid w:val="00BE7EE3"/>
    <w:rsid w:val="00BF0225"/>
    <w:rsid w:val="00BF175A"/>
    <w:rsid w:val="00BF3D82"/>
    <w:rsid w:val="00BF6121"/>
    <w:rsid w:val="00C07820"/>
    <w:rsid w:val="00C11FE0"/>
    <w:rsid w:val="00C218EA"/>
    <w:rsid w:val="00C329FB"/>
    <w:rsid w:val="00C477DC"/>
    <w:rsid w:val="00C56EA4"/>
    <w:rsid w:val="00C5729C"/>
    <w:rsid w:val="00C6057E"/>
    <w:rsid w:val="00C6595C"/>
    <w:rsid w:val="00C75D86"/>
    <w:rsid w:val="00C82DE9"/>
    <w:rsid w:val="00C84429"/>
    <w:rsid w:val="00C853EC"/>
    <w:rsid w:val="00C91E81"/>
    <w:rsid w:val="00C9305D"/>
    <w:rsid w:val="00C93361"/>
    <w:rsid w:val="00C939CB"/>
    <w:rsid w:val="00C94F1B"/>
    <w:rsid w:val="00C953F0"/>
    <w:rsid w:val="00C97BE2"/>
    <w:rsid w:val="00CA380C"/>
    <w:rsid w:val="00CB1A2A"/>
    <w:rsid w:val="00CB66F0"/>
    <w:rsid w:val="00CC19D7"/>
    <w:rsid w:val="00CE3A29"/>
    <w:rsid w:val="00CE71DF"/>
    <w:rsid w:val="00CF6F18"/>
    <w:rsid w:val="00CF708E"/>
    <w:rsid w:val="00D010CC"/>
    <w:rsid w:val="00D06DB4"/>
    <w:rsid w:val="00D113F9"/>
    <w:rsid w:val="00D20D4E"/>
    <w:rsid w:val="00D23F06"/>
    <w:rsid w:val="00D2575F"/>
    <w:rsid w:val="00D359A3"/>
    <w:rsid w:val="00D45F88"/>
    <w:rsid w:val="00D47C91"/>
    <w:rsid w:val="00D47ED4"/>
    <w:rsid w:val="00D53417"/>
    <w:rsid w:val="00D56C19"/>
    <w:rsid w:val="00D573A3"/>
    <w:rsid w:val="00D65200"/>
    <w:rsid w:val="00D6649E"/>
    <w:rsid w:val="00D70677"/>
    <w:rsid w:val="00D814E3"/>
    <w:rsid w:val="00D824D0"/>
    <w:rsid w:val="00D82AB3"/>
    <w:rsid w:val="00D8786D"/>
    <w:rsid w:val="00D90176"/>
    <w:rsid w:val="00DA3AB3"/>
    <w:rsid w:val="00DA6A31"/>
    <w:rsid w:val="00DA6A43"/>
    <w:rsid w:val="00DB0640"/>
    <w:rsid w:val="00DB0D85"/>
    <w:rsid w:val="00DB15B7"/>
    <w:rsid w:val="00DB3149"/>
    <w:rsid w:val="00DC358F"/>
    <w:rsid w:val="00DC4AC1"/>
    <w:rsid w:val="00DC762C"/>
    <w:rsid w:val="00DD603B"/>
    <w:rsid w:val="00DE51E2"/>
    <w:rsid w:val="00DF6788"/>
    <w:rsid w:val="00DF6876"/>
    <w:rsid w:val="00E021A1"/>
    <w:rsid w:val="00E02576"/>
    <w:rsid w:val="00E03567"/>
    <w:rsid w:val="00E035A1"/>
    <w:rsid w:val="00E066DE"/>
    <w:rsid w:val="00E1011E"/>
    <w:rsid w:val="00E10B18"/>
    <w:rsid w:val="00E11434"/>
    <w:rsid w:val="00E127AE"/>
    <w:rsid w:val="00E12B6A"/>
    <w:rsid w:val="00E1458C"/>
    <w:rsid w:val="00E14852"/>
    <w:rsid w:val="00E1546A"/>
    <w:rsid w:val="00E16990"/>
    <w:rsid w:val="00E324A2"/>
    <w:rsid w:val="00E35426"/>
    <w:rsid w:val="00E37ADD"/>
    <w:rsid w:val="00E40DA0"/>
    <w:rsid w:val="00E42117"/>
    <w:rsid w:val="00E448E7"/>
    <w:rsid w:val="00E5040D"/>
    <w:rsid w:val="00E529FA"/>
    <w:rsid w:val="00E541D0"/>
    <w:rsid w:val="00E62CF8"/>
    <w:rsid w:val="00E65871"/>
    <w:rsid w:val="00E6743F"/>
    <w:rsid w:val="00E71459"/>
    <w:rsid w:val="00E83ED1"/>
    <w:rsid w:val="00E90FB6"/>
    <w:rsid w:val="00EA1E8A"/>
    <w:rsid w:val="00EA4A85"/>
    <w:rsid w:val="00EA551C"/>
    <w:rsid w:val="00EA6A9D"/>
    <w:rsid w:val="00EA779B"/>
    <w:rsid w:val="00EB508D"/>
    <w:rsid w:val="00EC10C0"/>
    <w:rsid w:val="00EC3830"/>
    <w:rsid w:val="00EC3F2E"/>
    <w:rsid w:val="00EC5687"/>
    <w:rsid w:val="00ED35F9"/>
    <w:rsid w:val="00ED3AA3"/>
    <w:rsid w:val="00ED3CB2"/>
    <w:rsid w:val="00ED4664"/>
    <w:rsid w:val="00EE2A88"/>
    <w:rsid w:val="00EE5EDE"/>
    <w:rsid w:val="00EE6188"/>
    <w:rsid w:val="00EF1478"/>
    <w:rsid w:val="00EF30F5"/>
    <w:rsid w:val="00EF34C1"/>
    <w:rsid w:val="00EF5085"/>
    <w:rsid w:val="00F0081C"/>
    <w:rsid w:val="00F029A8"/>
    <w:rsid w:val="00F06B15"/>
    <w:rsid w:val="00F12410"/>
    <w:rsid w:val="00F1371F"/>
    <w:rsid w:val="00F143C6"/>
    <w:rsid w:val="00F15E52"/>
    <w:rsid w:val="00F163FC"/>
    <w:rsid w:val="00F16EF4"/>
    <w:rsid w:val="00F1724F"/>
    <w:rsid w:val="00F202B4"/>
    <w:rsid w:val="00F20A8E"/>
    <w:rsid w:val="00F2356C"/>
    <w:rsid w:val="00F3213D"/>
    <w:rsid w:val="00F32ED7"/>
    <w:rsid w:val="00F40321"/>
    <w:rsid w:val="00F40587"/>
    <w:rsid w:val="00F43BCF"/>
    <w:rsid w:val="00F44238"/>
    <w:rsid w:val="00F46761"/>
    <w:rsid w:val="00F50934"/>
    <w:rsid w:val="00F61C61"/>
    <w:rsid w:val="00F62BB0"/>
    <w:rsid w:val="00F6316A"/>
    <w:rsid w:val="00F65591"/>
    <w:rsid w:val="00F702A5"/>
    <w:rsid w:val="00F73305"/>
    <w:rsid w:val="00F81635"/>
    <w:rsid w:val="00F83048"/>
    <w:rsid w:val="00F83F7B"/>
    <w:rsid w:val="00F84AF8"/>
    <w:rsid w:val="00F87D7A"/>
    <w:rsid w:val="00FA0F48"/>
    <w:rsid w:val="00FA34C0"/>
    <w:rsid w:val="00FA6DF3"/>
    <w:rsid w:val="00FB263B"/>
    <w:rsid w:val="00FB5E46"/>
    <w:rsid w:val="00FB6FDC"/>
    <w:rsid w:val="00FC1F3C"/>
    <w:rsid w:val="00FC233E"/>
    <w:rsid w:val="00FD03C8"/>
    <w:rsid w:val="00FD33A9"/>
    <w:rsid w:val="00FD6378"/>
    <w:rsid w:val="00FE0A1E"/>
    <w:rsid w:val="00FE21FD"/>
    <w:rsid w:val="00FE23C2"/>
    <w:rsid w:val="00FE582E"/>
    <w:rsid w:val="00FE61CB"/>
    <w:rsid w:val="00FE66CE"/>
    <w:rsid w:val="00FE71A3"/>
    <w:rsid w:val="00FF1DAE"/>
    <w:rsid w:val="00FF2FB4"/>
    <w:rsid w:val="00FF3020"/>
    <w:rsid w:val="00FF3536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3D7B"/>
  <w15:docId w15:val="{48A09E1F-F4BB-476C-90D0-BD9C7377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CC7"/>
    <w:pPr>
      <w:spacing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E60"/>
    <w:pPr>
      <w:keepNext/>
      <w:keepLines/>
      <w:numPr>
        <w:numId w:val="5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C91"/>
    <w:pPr>
      <w:keepNext/>
      <w:keepLines/>
      <w:numPr>
        <w:ilvl w:val="1"/>
        <w:numId w:val="5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C91"/>
    <w:pPr>
      <w:keepNext/>
      <w:keepLines/>
      <w:numPr>
        <w:ilvl w:val="2"/>
        <w:numId w:val="5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C91"/>
    <w:pPr>
      <w:keepNext/>
      <w:keepLines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C91"/>
    <w:pPr>
      <w:keepNext/>
      <w:keepLines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C91"/>
    <w:pPr>
      <w:keepNext/>
      <w:keepLines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C91"/>
    <w:pPr>
      <w:keepNext/>
      <w:keepLines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C91"/>
    <w:pPr>
      <w:keepNext/>
      <w:keepLines/>
      <w:numPr>
        <w:ilvl w:val="7"/>
        <w:numId w:val="5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C91"/>
    <w:pPr>
      <w:keepNext/>
      <w:keepLines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E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5E60"/>
    <w:rPr>
      <w:rFonts w:ascii="Cambria" w:hAnsi="Cambria"/>
      <w:b/>
      <w:bCs/>
      <w:color w:val="365F91"/>
      <w:sz w:val="28"/>
      <w:szCs w:val="28"/>
      <w:lang w:eastAsia="zh-CN"/>
    </w:rPr>
  </w:style>
  <w:style w:type="table" w:styleId="TableGrid">
    <w:name w:val="Table Grid"/>
    <w:basedOn w:val="TableNormal"/>
    <w:uiPriority w:val="59"/>
    <w:rsid w:val="00FD0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47C91"/>
    <w:rPr>
      <w:rFonts w:ascii="Cambria" w:hAnsi="Cambria"/>
      <w:b/>
      <w:bCs/>
      <w:color w:val="4F81BD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D47C91"/>
    <w:rPr>
      <w:rFonts w:ascii="Cambria" w:hAnsi="Cambria"/>
      <w:b/>
      <w:bCs/>
      <w:color w:val="4F81BD"/>
      <w:sz w:val="22"/>
      <w:szCs w:val="22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D47C91"/>
    <w:rPr>
      <w:rFonts w:ascii="Cambria" w:hAnsi="Cambria"/>
      <w:b/>
      <w:bCs/>
      <w:i/>
      <w:iCs/>
      <w:color w:val="4F81BD"/>
      <w:sz w:val="22"/>
      <w:szCs w:val="22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C91"/>
    <w:rPr>
      <w:rFonts w:ascii="Cambria" w:hAnsi="Cambria"/>
      <w:color w:val="243F60"/>
      <w:sz w:val="22"/>
      <w:szCs w:val="2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C91"/>
    <w:rPr>
      <w:rFonts w:ascii="Cambria" w:hAnsi="Cambria"/>
      <w:i/>
      <w:iCs/>
      <w:color w:val="243F60"/>
      <w:sz w:val="22"/>
      <w:szCs w:val="2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C91"/>
    <w:rPr>
      <w:rFonts w:ascii="Cambria" w:hAnsi="Cambria"/>
      <w:i/>
      <w:iCs/>
      <w:color w:val="404040"/>
      <w:sz w:val="22"/>
      <w:szCs w:val="22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C91"/>
    <w:rPr>
      <w:rFonts w:ascii="Cambria" w:hAnsi="Cambria"/>
      <w:color w:val="40404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C91"/>
    <w:rPr>
      <w:rFonts w:ascii="Cambria" w:hAnsi="Cambria"/>
      <w:i/>
      <w:iCs/>
      <w:color w:val="404040"/>
      <w:lang w:eastAsia="zh-CN"/>
    </w:rPr>
  </w:style>
  <w:style w:type="character" w:customStyle="1" w:styleId="ms-sitemapdirectional">
    <w:name w:val="ms-sitemapdirectional"/>
    <w:basedOn w:val="DefaultParagraphFont"/>
    <w:rsid w:val="00E035A1"/>
  </w:style>
  <w:style w:type="paragraph" w:styleId="Header">
    <w:name w:val="header"/>
    <w:basedOn w:val="Normal"/>
    <w:link w:val="HeaderChar"/>
    <w:uiPriority w:val="99"/>
    <w:unhideWhenUsed/>
    <w:rsid w:val="008E28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8F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E28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8F8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28F8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E28F8"/>
  </w:style>
  <w:style w:type="paragraph" w:styleId="TOC2">
    <w:name w:val="toc 2"/>
    <w:basedOn w:val="Normal"/>
    <w:next w:val="Normal"/>
    <w:autoRedefine/>
    <w:uiPriority w:val="39"/>
    <w:unhideWhenUsed/>
    <w:rsid w:val="008E28F8"/>
    <w:pPr>
      <w:ind w:left="220"/>
    </w:pPr>
  </w:style>
  <w:style w:type="character" w:styleId="Hyperlink">
    <w:name w:val="Hyperlink"/>
    <w:basedOn w:val="DefaultParagraphFont"/>
    <w:uiPriority w:val="99"/>
    <w:unhideWhenUsed/>
    <w:rsid w:val="008E28F8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43405"/>
    <w:pPr>
      <w:ind w:left="440"/>
    </w:pPr>
  </w:style>
  <w:style w:type="table" w:customStyle="1" w:styleId="TableGrid1">
    <w:name w:val="Table Grid1"/>
    <w:basedOn w:val="TableNormal"/>
    <w:next w:val="TableGrid"/>
    <w:uiPriority w:val="59"/>
    <w:rsid w:val="00FE23C2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0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0C0"/>
    <w:rPr>
      <w:rFonts w:ascii="Tahoma" w:hAnsi="Tahoma" w:cs="Tahoma"/>
      <w:sz w:val="16"/>
      <w:szCs w:val="16"/>
      <w:lang w:eastAsia="zh-CN"/>
    </w:rPr>
  </w:style>
  <w:style w:type="paragraph" w:customStyle="1" w:styleId="Column1">
    <w:name w:val="Column1"/>
    <w:basedOn w:val="Normal"/>
    <w:rsid w:val="00EC10C0"/>
    <w:pPr>
      <w:suppressAutoHyphens/>
      <w:autoSpaceDE w:val="0"/>
      <w:spacing w:line="240" w:lineRule="auto"/>
    </w:pPr>
    <w:rPr>
      <w:rFonts w:ascii="TimesNewRoman" w:eastAsia="Times New Roman" w:hAnsi="TimesNewRoman"/>
      <w:color w:val="000000"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C10C0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10C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10C0"/>
    <w:rPr>
      <w:rFonts w:ascii="Tahoma" w:eastAsia="SimSun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basedOn w:val="DefaultParagraphFont"/>
    <w:rsid w:val="00EC10C0"/>
  </w:style>
  <w:style w:type="paragraph" w:styleId="TableofFigures">
    <w:name w:val="table of figures"/>
    <w:basedOn w:val="Normal"/>
    <w:next w:val="Normal"/>
    <w:uiPriority w:val="99"/>
    <w:unhideWhenUsed/>
    <w:rsid w:val="00EC10C0"/>
  </w:style>
  <w:style w:type="paragraph" w:styleId="NormalWeb">
    <w:name w:val="Normal (Web)"/>
    <w:basedOn w:val="Normal"/>
    <w:uiPriority w:val="99"/>
    <w:unhideWhenUsed/>
    <w:rsid w:val="00EC10C0"/>
    <w:pPr>
      <w:spacing w:line="240" w:lineRule="auto"/>
    </w:pPr>
    <w:rPr>
      <w:rFonts w:ascii="SimSun" w:hAnsi="SimSun" w:cs="SimSu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10C0"/>
  </w:style>
  <w:style w:type="character" w:customStyle="1" w:styleId="DateChar">
    <w:name w:val="Date Char"/>
    <w:basedOn w:val="DefaultParagraphFont"/>
    <w:link w:val="Date"/>
    <w:uiPriority w:val="99"/>
    <w:semiHidden/>
    <w:rsid w:val="00EC10C0"/>
    <w:rPr>
      <w:rFonts w:eastAsia="SimSun"/>
      <w:sz w:val="22"/>
      <w:szCs w:val="22"/>
      <w:lang w:eastAsia="zh-CN"/>
    </w:rPr>
  </w:style>
  <w:style w:type="paragraph" w:styleId="NoSpacing">
    <w:name w:val="No Spacing"/>
    <w:uiPriority w:val="1"/>
    <w:qFormat/>
    <w:rsid w:val="00EC10C0"/>
    <w:rPr>
      <w:sz w:val="22"/>
      <w:szCs w:val="22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448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8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3493C96AF9F242A35106D14FECCBEB" ma:contentTypeVersion="1" ma:contentTypeDescription="Create a new document." ma:contentTypeScope="" ma:versionID="0cf74935f5337a366b80dd9b4597c4d0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23c11eee0d542004c4a7d729835418c6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4AC3E0-8085-4655-B95D-9593E79B88EA}">
  <ds:schemaRefs>
    <ds:schemaRef ds:uri="http://schemas.microsoft.com/office/2006/metadata/propertie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B394C15A-C5AA-47C6-8F50-BD35982950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48E688-6548-466F-BC66-8BB9D94D4E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AA6325-DEAC-4848-BE4D-C641FB0FA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16049</TotalTime>
  <Pages>1</Pages>
  <Words>1915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Marvell Semiconductor, Inc.</Company>
  <LinksUpToDate>false</LinksUpToDate>
  <CharactersWithSpaces>12807</CharactersWithSpaces>
  <SharedDoc>false</SharedDoc>
  <HLinks>
    <vt:vector size="132" baseType="variant">
      <vt:variant>
        <vt:i4>1376313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_Toc444606964</vt:lpwstr>
      </vt:variant>
      <vt:variant>
        <vt:i4>1376313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_Toc444606963</vt:lpwstr>
      </vt:variant>
      <vt:variant>
        <vt:i4>1376313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_Toc444606962</vt:lpwstr>
      </vt:variant>
      <vt:variant>
        <vt:i4>1376313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_Toc444606961</vt:lpwstr>
      </vt:variant>
      <vt:variant>
        <vt:i4>1376313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_Toc444606960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_Toc444606959</vt:lpwstr>
      </vt:variant>
      <vt:variant>
        <vt:i4>1441849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_Toc444606958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_Toc444606957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_Toc444606956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_Toc444606955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_Toc444606954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_Toc444606953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_Toc444606952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_Toc444606951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_Toc444606950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_Toc444606949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_Toc444606948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_Toc444606947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_Toc444606946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_Toc444606945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_Toc444606944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_Toc444606943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cgao</dc:creator>
  <cp:lastModifiedBy>Xunzhi Wang</cp:lastModifiedBy>
  <cp:revision>18</cp:revision>
  <cp:lastPrinted>2013-11-05T18:14:00Z</cp:lastPrinted>
  <dcterms:created xsi:type="dcterms:W3CDTF">2019-06-18T16:56:00Z</dcterms:created>
  <dcterms:modified xsi:type="dcterms:W3CDTF">2019-09-30T17:01:00Z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0x010100463493C96AF9F242A35106D14FECCBEB</vt:lpwstr>
  </property>
</Properties>
</file>