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5DF4" w14:textId="6610F297" w:rsidR="00365A35" w:rsidRDefault="001F21E2" w:rsidP="001F21E2">
      <w:pPr>
        <w:pStyle w:val="Titre1"/>
      </w:pPr>
      <w:bookmarkStart w:id="0" w:name="_Hlk11671478"/>
      <w:r>
        <w:t>Manuel d’utilisation</w:t>
      </w:r>
    </w:p>
    <w:p w14:paraId="67914A4B" w14:textId="52B174DD" w:rsidR="00C033BF" w:rsidRDefault="00C033BF" w:rsidP="00C033BF">
      <w:pPr>
        <w:pStyle w:val="Titre2"/>
      </w:pPr>
    </w:p>
    <w:p w14:paraId="7CDD27A9" w14:textId="5DD647C9" w:rsidR="00C033BF" w:rsidRPr="00C033BF" w:rsidRDefault="00C033BF" w:rsidP="00C033BF">
      <w:pPr>
        <w:rPr>
          <w:rFonts w:asciiTheme="majorHAnsi" w:hAnsiTheme="majorHAnsi" w:cstheme="majorHAnsi"/>
          <w:sz w:val="24"/>
          <w:szCs w:val="24"/>
        </w:rPr>
      </w:pPr>
      <w:r w:rsidRPr="00C033BF">
        <w:rPr>
          <w:rFonts w:asciiTheme="majorHAnsi" w:hAnsiTheme="majorHAnsi" w:cstheme="majorHAnsi"/>
          <w:sz w:val="24"/>
          <w:szCs w:val="24"/>
        </w:rPr>
        <w:t>Ce guide explique la suite d’étapes à faire pour lancer le projet. Celui-ci suit le précédent guide su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C033BF">
        <w:rPr>
          <w:rFonts w:asciiTheme="majorHAnsi" w:hAnsiTheme="majorHAnsi" w:cstheme="majorHAnsi"/>
          <w:sz w:val="24"/>
          <w:szCs w:val="24"/>
        </w:rPr>
        <w:t xml:space="preserve"> l’installation du projet.</w:t>
      </w:r>
    </w:p>
    <w:p w14:paraId="0F6EF52A" w14:textId="3F378130" w:rsidR="00C033BF" w:rsidRDefault="00C033BF" w:rsidP="00C033BF"/>
    <w:p w14:paraId="4F63E030" w14:textId="642D9E3E" w:rsidR="00C033BF" w:rsidRDefault="00C033BF" w:rsidP="00C033BF">
      <w:pPr>
        <w:pStyle w:val="Titre2"/>
        <w:jc w:val="left"/>
      </w:pPr>
      <w:r>
        <w:t>Prérequis</w:t>
      </w:r>
    </w:p>
    <w:p w14:paraId="451CA93C" w14:textId="27F00E2D" w:rsidR="00C033BF" w:rsidRDefault="00C033BF" w:rsidP="00C033B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033BF">
        <w:rPr>
          <w:rFonts w:asciiTheme="majorHAnsi" w:hAnsiTheme="majorHAnsi" w:cstheme="majorHAnsi"/>
          <w:sz w:val="24"/>
          <w:szCs w:val="24"/>
        </w:rPr>
        <w:t xml:space="preserve">Avoir suivi le guide d’installation </w:t>
      </w:r>
    </w:p>
    <w:p w14:paraId="3F5CA2A6" w14:textId="77777777" w:rsidR="00C033BF" w:rsidRPr="00C033BF" w:rsidRDefault="00C033BF" w:rsidP="00C033BF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209E0A70" w14:textId="2E1ADCC7" w:rsidR="001F21E2" w:rsidRDefault="001F21E2" w:rsidP="00C033BF">
      <w:pPr>
        <w:pStyle w:val="Titre2"/>
        <w:spacing w:after="300"/>
        <w:jc w:val="left"/>
      </w:pPr>
      <w:r>
        <w:t>1</w:t>
      </w:r>
      <w:r w:rsidR="00C033BF">
        <w:t xml:space="preserve"> |</w:t>
      </w:r>
      <w:r>
        <w:t xml:space="preserve"> Installation du banc de test</w:t>
      </w:r>
    </w:p>
    <w:p w14:paraId="11A70D67" w14:textId="031F97DF" w:rsidR="00C033BF" w:rsidRDefault="00C033BF" w:rsidP="00C033BF">
      <w:r>
        <w:t>Il convient tout d’abord de faire les branchements entre les différents éléments du système.</w:t>
      </w:r>
    </w:p>
    <w:p w14:paraId="7B66FB81" w14:textId="1299D440" w:rsidR="00C033BF" w:rsidRDefault="00C033BF" w:rsidP="00C033BF">
      <w:r>
        <w:t>Le schéma suivant montre quelle carte relier à quelle carte (la carte L072Z doit être remplacé par INV-ILS-ABZ pour les tests) :</w:t>
      </w:r>
      <w:r w:rsidRPr="00C033BF">
        <w:rPr>
          <w:noProof/>
        </w:rPr>
        <w:t xml:space="preserve"> </w:t>
      </w:r>
    </w:p>
    <w:p w14:paraId="44CCD029" w14:textId="4D764D5E" w:rsidR="00C033BF" w:rsidRDefault="00DB12CF" w:rsidP="00C033BF">
      <w:r>
        <w:rPr>
          <w:noProof/>
        </w:rPr>
        <w:drawing>
          <wp:inline distT="0" distB="0" distL="0" distR="0" wp14:anchorId="4E82FE57" wp14:editId="6275EF90">
            <wp:extent cx="5760720" cy="4500880"/>
            <wp:effectExtent l="0" t="0" r="0" b="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0486" w14:textId="287A9D97" w:rsidR="00C033BF" w:rsidRPr="00C033BF" w:rsidRDefault="00C033BF" w:rsidP="00C033BF">
      <w:r>
        <w:t xml:space="preserve"> </w:t>
      </w:r>
    </w:p>
    <w:p w14:paraId="3465E805" w14:textId="3BBADA2C" w:rsidR="001F21E2" w:rsidRPr="001445B0" w:rsidRDefault="00DB12CF" w:rsidP="001F21E2">
      <w:pPr>
        <w:rPr>
          <w:rFonts w:asciiTheme="majorHAnsi" w:hAnsiTheme="majorHAnsi" w:cstheme="majorHAnsi"/>
          <w:sz w:val="24"/>
          <w:szCs w:val="24"/>
        </w:rPr>
      </w:pPr>
      <w:r w:rsidRPr="001445B0">
        <w:rPr>
          <w:rFonts w:asciiTheme="majorHAnsi" w:hAnsiTheme="majorHAnsi" w:cstheme="majorHAnsi"/>
          <w:sz w:val="24"/>
          <w:szCs w:val="24"/>
        </w:rPr>
        <w:lastRenderedPageBreak/>
        <w:t xml:space="preserve">Sur le Raspberry pi 3 b+, les </w:t>
      </w:r>
      <w:r w:rsidR="001445B0">
        <w:rPr>
          <w:rFonts w:asciiTheme="majorHAnsi" w:hAnsiTheme="majorHAnsi" w:cstheme="majorHAnsi"/>
          <w:sz w:val="24"/>
          <w:szCs w:val="24"/>
        </w:rPr>
        <w:t>pins</w:t>
      </w:r>
      <w:r w:rsidRPr="001445B0">
        <w:rPr>
          <w:rFonts w:asciiTheme="majorHAnsi" w:hAnsiTheme="majorHAnsi" w:cstheme="majorHAnsi"/>
          <w:sz w:val="24"/>
          <w:szCs w:val="24"/>
        </w:rPr>
        <w:t xml:space="preserve"> utilisés sont les suivants : </w:t>
      </w:r>
    </w:p>
    <w:p w14:paraId="7AE7B557" w14:textId="3736E61B" w:rsidR="00DB12CF" w:rsidRPr="001445B0" w:rsidRDefault="00DB12CF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I2C SDA </w:t>
      </w:r>
      <w:r w:rsidRPr="001445B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 Pin 3</w:t>
      </w:r>
    </w:p>
    <w:p w14:paraId="0C226C31" w14:textId="77777777" w:rsidR="001445B0" w:rsidRDefault="00DB12CF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I2C SCL </w:t>
      </w:r>
      <w:r w:rsidRPr="001445B0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1445B0">
        <w:rPr>
          <w:rFonts w:asciiTheme="majorHAnsi" w:hAnsiTheme="majorHAnsi" w:cstheme="majorHAnsi"/>
          <w:sz w:val="24"/>
          <w:szCs w:val="24"/>
          <w:lang w:val="en-GB"/>
        </w:rPr>
        <w:t xml:space="preserve"> Pin 5</w:t>
      </w:r>
    </w:p>
    <w:p w14:paraId="0B8073C1" w14:textId="05553A1B" w:rsidR="00DB12CF" w:rsidRPr="001445B0" w:rsidRDefault="001445B0" w:rsidP="001F21E2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F824A3" wp14:editId="4C85C74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50524" cy="427428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sR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24" cy="4274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AE40A" w14:textId="77777777" w:rsidR="001445B0" w:rsidRDefault="001445B0">
      <w:pPr>
        <w:rPr>
          <w:lang w:val="en-GB"/>
        </w:rPr>
      </w:pPr>
    </w:p>
    <w:p w14:paraId="4E8ADDA5" w14:textId="77777777" w:rsidR="001445B0" w:rsidRDefault="001445B0">
      <w:pPr>
        <w:rPr>
          <w:lang w:val="en-GB"/>
        </w:rPr>
      </w:pPr>
    </w:p>
    <w:p w14:paraId="1D1BEA1E" w14:textId="4192F37C" w:rsidR="001445B0" w:rsidRDefault="001445B0">
      <w:pPr>
        <w:rPr>
          <w:lang w:val="en-GB"/>
        </w:rPr>
      </w:pPr>
    </w:p>
    <w:p w14:paraId="0CE2DC7D" w14:textId="77777777" w:rsidR="001445B0" w:rsidRDefault="001445B0">
      <w:pPr>
        <w:rPr>
          <w:lang w:val="en-GB"/>
        </w:rPr>
      </w:pPr>
    </w:p>
    <w:p w14:paraId="5C9E3D79" w14:textId="0BE768EF" w:rsidR="001445B0" w:rsidRDefault="001445B0">
      <w:pPr>
        <w:rPr>
          <w:lang w:val="en-GB"/>
        </w:rPr>
      </w:pPr>
    </w:p>
    <w:p w14:paraId="21118873" w14:textId="77777777" w:rsidR="001445B0" w:rsidRDefault="001445B0">
      <w:pPr>
        <w:rPr>
          <w:lang w:val="en-GB"/>
        </w:rPr>
      </w:pPr>
    </w:p>
    <w:p w14:paraId="4A78FDCC" w14:textId="00F12DFF" w:rsidR="001445B0" w:rsidRDefault="001445B0">
      <w:pPr>
        <w:rPr>
          <w:lang w:val="en-GB"/>
        </w:rPr>
      </w:pPr>
    </w:p>
    <w:p w14:paraId="7AD47D9E" w14:textId="77777777" w:rsidR="001445B0" w:rsidRDefault="001445B0">
      <w:pPr>
        <w:rPr>
          <w:lang w:val="en-GB"/>
        </w:rPr>
      </w:pPr>
    </w:p>
    <w:p w14:paraId="7D946011" w14:textId="6FF619F2" w:rsidR="001445B0" w:rsidRDefault="001445B0">
      <w:pPr>
        <w:rPr>
          <w:lang w:val="en-GB"/>
        </w:rPr>
      </w:pPr>
    </w:p>
    <w:p w14:paraId="03D72C54" w14:textId="67252A7C" w:rsidR="001445B0" w:rsidRDefault="001445B0">
      <w:pPr>
        <w:rPr>
          <w:lang w:val="en-GB"/>
        </w:rPr>
      </w:pPr>
    </w:p>
    <w:p w14:paraId="6A26F61A" w14:textId="13E3B998" w:rsidR="001445B0" w:rsidRDefault="001445B0">
      <w:pPr>
        <w:rPr>
          <w:lang w:val="en-GB"/>
        </w:rPr>
      </w:pPr>
    </w:p>
    <w:p w14:paraId="18AFC6A7" w14:textId="5C5090D9" w:rsidR="001445B0" w:rsidRDefault="001445B0">
      <w:pPr>
        <w:rPr>
          <w:lang w:val="en-GB"/>
        </w:rPr>
      </w:pPr>
    </w:p>
    <w:p w14:paraId="72E3E17D" w14:textId="153094A3" w:rsidR="001445B0" w:rsidRDefault="001445B0">
      <w:pPr>
        <w:rPr>
          <w:lang w:val="en-GB"/>
        </w:rPr>
      </w:pPr>
    </w:p>
    <w:p w14:paraId="7C593212" w14:textId="47E0C245" w:rsidR="001445B0" w:rsidRDefault="001445B0">
      <w:pPr>
        <w:rPr>
          <w:lang w:val="en-GB"/>
        </w:rPr>
      </w:pPr>
    </w:p>
    <w:p w14:paraId="2D985606" w14:textId="153A5EAD" w:rsidR="001445B0" w:rsidRPr="00B16FE1" w:rsidRDefault="001445B0">
      <w:r w:rsidRPr="00B16FE1">
        <w:t>Sur la Nucléo L011K4</w:t>
      </w:r>
      <w:r w:rsidR="00B16FE1">
        <w:t xml:space="preserve">, il n’est nécessaire que de brancher les câbles de réception UART </w:t>
      </w:r>
      <w:r w:rsidRPr="00B16FE1">
        <w:t xml:space="preserve">: </w:t>
      </w:r>
    </w:p>
    <w:p w14:paraId="0293BD41" w14:textId="758E97DC" w:rsidR="001445B0" w:rsidRPr="00DC5842" w:rsidRDefault="001445B0">
      <w:r w:rsidRPr="00DC5842">
        <w:t xml:space="preserve">USART TX </w:t>
      </w:r>
      <w:r w:rsidRPr="001445B0">
        <w:rPr>
          <w:lang w:val="en-GB"/>
        </w:rPr>
        <w:sym w:font="Wingdings" w:char="F0E0"/>
      </w:r>
      <w:r w:rsidRPr="00DC5842">
        <w:t xml:space="preserve"> PB6</w:t>
      </w:r>
      <w:r w:rsidRPr="00DC5842">
        <w:tab/>
      </w:r>
      <w:r w:rsidRPr="00DC5842">
        <w:tab/>
      </w:r>
      <w:r w:rsidRPr="00DC5842">
        <w:tab/>
        <w:t xml:space="preserve">LPUART TX </w:t>
      </w:r>
      <w:r>
        <w:sym w:font="Wingdings" w:char="F0E0"/>
      </w:r>
      <w:r w:rsidRPr="00DC5842">
        <w:t xml:space="preserve"> PA</w:t>
      </w:r>
      <w:r w:rsidR="009B6EF3">
        <w:t>1</w:t>
      </w:r>
      <w:r w:rsidR="00DC5842" w:rsidRPr="00DC5842">
        <w:tab/>
      </w:r>
      <w:r w:rsidR="00DC5842" w:rsidRPr="00DC5842">
        <w:tab/>
      </w:r>
      <w:r w:rsidR="00DC5842" w:rsidRPr="00DC5842">
        <w:tab/>
        <w:t xml:space="preserve">I2C SDA </w:t>
      </w:r>
      <w:r w:rsidR="00DC5842" w:rsidRPr="00DC5842">
        <w:rPr>
          <w:lang w:val="en-GB"/>
        </w:rPr>
        <w:sym w:font="Wingdings" w:char="F0E0"/>
      </w:r>
      <w:r w:rsidR="00DC5842" w:rsidRPr="00DC5842">
        <w:t xml:space="preserve"> </w:t>
      </w:r>
      <w:r w:rsidR="00DC5842">
        <w:t>PA10</w:t>
      </w:r>
    </w:p>
    <w:p w14:paraId="55EABCBF" w14:textId="41DF8B33" w:rsidR="001445B0" w:rsidRPr="00DC5842" w:rsidRDefault="001445B0">
      <w:r w:rsidRPr="00DC5842">
        <w:t xml:space="preserve">USART RX </w:t>
      </w:r>
      <w:r w:rsidRPr="001445B0">
        <w:rPr>
          <w:lang w:val="en-GB"/>
        </w:rPr>
        <w:sym w:font="Wingdings" w:char="F0E0"/>
      </w:r>
      <w:r w:rsidRPr="00DC5842">
        <w:t xml:space="preserve"> PB7</w:t>
      </w:r>
      <w:r w:rsidRPr="00DC5842">
        <w:tab/>
      </w:r>
      <w:r w:rsidRPr="00DC5842">
        <w:tab/>
      </w:r>
      <w:r w:rsidRPr="00DC5842">
        <w:tab/>
        <w:t xml:space="preserve">LPUART RX  </w:t>
      </w:r>
      <w:r>
        <w:sym w:font="Wingdings" w:char="F0E0"/>
      </w:r>
      <w:r w:rsidRPr="00DC5842">
        <w:t xml:space="preserve"> PA</w:t>
      </w:r>
      <w:r w:rsidR="009B6EF3">
        <w:t>0</w:t>
      </w:r>
      <w:r w:rsidR="00DC5842" w:rsidRPr="00DC5842">
        <w:tab/>
      </w:r>
      <w:r w:rsidR="00DC5842" w:rsidRPr="00DC5842">
        <w:tab/>
      </w:r>
      <w:r w:rsidR="00DC5842" w:rsidRPr="00DC5842">
        <w:tab/>
        <w:t xml:space="preserve">I2C SCL </w:t>
      </w:r>
      <w:r w:rsidR="00DC5842" w:rsidRPr="00DC5842">
        <w:rPr>
          <w:lang w:val="en-GB"/>
        </w:rPr>
        <w:sym w:font="Wingdings" w:char="F0E0"/>
      </w:r>
      <w:r w:rsidR="00DC5842" w:rsidRPr="00DC5842">
        <w:t xml:space="preserve"> PA4</w:t>
      </w:r>
    </w:p>
    <w:p w14:paraId="2830287E" w14:textId="4AD321CC" w:rsidR="001445B0" w:rsidRPr="00DC5842" w:rsidRDefault="00B16F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62D650" wp14:editId="461B90AA">
            <wp:simplePos x="0" y="0"/>
            <wp:positionH relativeFrom="column">
              <wp:posOffset>35708</wp:posOffset>
            </wp:positionH>
            <wp:positionV relativeFrom="paragraph">
              <wp:posOffset>10115</wp:posOffset>
            </wp:positionV>
            <wp:extent cx="3718882" cy="2575783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cleoL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5BFC3" w14:textId="7B4ECD10" w:rsidR="001445B0" w:rsidRPr="00DC5842" w:rsidRDefault="00C033BF">
      <w:r w:rsidRPr="00DC5842">
        <w:br w:type="page"/>
      </w:r>
    </w:p>
    <w:p w14:paraId="67FE8AE8" w14:textId="7F58A324" w:rsidR="001F21E2" w:rsidRDefault="001F21E2" w:rsidP="001F21E2">
      <w:pPr>
        <w:pStyle w:val="Titre2"/>
        <w:jc w:val="left"/>
      </w:pPr>
      <w:r>
        <w:lastRenderedPageBreak/>
        <w:t>2</w:t>
      </w:r>
      <w:r w:rsidR="00C033BF">
        <w:t xml:space="preserve"> |</w:t>
      </w:r>
      <w:r>
        <w:t xml:space="preserve"> </w:t>
      </w:r>
      <w:bookmarkEnd w:id="0"/>
      <w:r w:rsidR="00B16FE1">
        <w:t xml:space="preserve">Configuration et lancement </w:t>
      </w:r>
      <w:r w:rsidR="00411DCB">
        <w:t>du projet</w:t>
      </w:r>
    </w:p>
    <w:p w14:paraId="2AC7C534" w14:textId="6F5598FA" w:rsidR="00B16FE1" w:rsidRDefault="00B16FE1" w:rsidP="00B16FE1"/>
    <w:p w14:paraId="27DB554B" w14:textId="60DF434B" w:rsidR="00F67671" w:rsidRDefault="00F67671" w:rsidP="00B16FE1">
      <w:r>
        <w:t>Avant de lancer le projet, il faut bien vérifier que tous les capteurs soient en mode DEBUG, vérifier que chaque carte intermédiaire est bien relié à 2 capteurs par exemple pour la nucléo L011.</w:t>
      </w:r>
    </w:p>
    <w:p w14:paraId="41DAA967" w14:textId="29150E89" w:rsidR="00264A0F" w:rsidRDefault="00264A0F" w:rsidP="00B16FE1">
      <w:r>
        <w:t>Passer en root :</w:t>
      </w:r>
    </w:p>
    <w:p w14:paraId="648E9621" w14:textId="1787DB47" w:rsidR="00264A0F" w:rsidRPr="009B6EF3" w:rsidRDefault="00264A0F" w:rsidP="00264A0F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9B6EF3">
        <w:rPr>
          <w:rFonts w:asciiTheme="majorHAnsi" w:hAnsiTheme="majorHAnsi" w:cstheme="majorHAnsi"/>
          <w:color w:val="333333"/>
        </w:rPr>
        <w:t>$ sudo su</w:t>
      </w:r>
    </w:p>
    <w:p w14:paraId="4FF982C0" w14:textId="104D6419" w:rsidR="00264A0F" w:rsidRDefault="00264A0F" w:rsidP="00B16FE1">
      <w:r>
        <w:t>Lancer le programme depuis le répertoire du projet</w:t>
      </w:r>
    </w:p>
    <w:p w14:paraId="6E4E5A38" w14:textId="193F63EA" w:rsidR="00264A0F" w:rsidRPr="00230625" w:rsidRDefault="00264A0F" w:rsidP="00264A0F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230625">
        <w:rPr>
          <w:rFonts w:asciiTheme="majorHAnsi" w:hAnsiTheme="majorHAnsi" w:cstheme="majorHAnsi"/>
          <w:color w:val="333333"/>
        </w:rPr>
        <w:t># ./rpilogs</w:t>
      </w:r>
    </w:p>
    <w:p w14:paraId="0405D1CD" w14:textId="1DBBF4C6" w:rsidR="00264A0F" w:rsidRDefault="00230625" w:rsidP="00B16FE1">
      <w:r w:rsidRPr="00230625">
        <w:t>Un menu de configuration v</w:t>
      </w:r>
      <w:r>
        <w:t>a alors s’afficher dynamiquement pour que vous saisissiez des informations relatives au test.</w:t>
      </w:r>
    </w:p>
    <w:p w14:paraId="36FED491" w14:textId="77777777" w:rsidR="00802137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###### ===== Configuration système de log - INVISSYS ===== ######         </w:t>
      </w:r>
    </w:p>
    <w:p w14:paraId="5CBB9571" w14:textId="75902C42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Voulez-vous activer l'affichage console (y or n) ? y         </w:t>
      </w:r>
    </w:p>
    <w:p w14:paraId="34D10291" w14:textId="515C4B24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Nombres de boards intermédiaires :      1          </w:t>
      </w:r>
    </w:p>
    <w:p w14:paraId="2F44C295" w14:textId="63D9C7C0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          Adresses en hexadecimal - format = XX (faire suivre les adresses i2c):                                                          -&gt; 8                                                                                                            </w:t>
      </w:r>
    </w:p>
    <w:p w14:paraId="27939577" w14:textId="77777777" w:rsid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Nombres de ports uart par board :       2             </w:t>
      </w:r>
    </w:p>
    <w:p w14:paraId="439F2E50" w14:textId="4E36CE42" w:rsidR="00230625" w:rsidRPr="00230625" w:rsidRDefault="00230625" w:rsidP="0023062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230625">
        <w:rPr>
          <w:rFonts w:asciiTheme="majorHAnsi" w:hAnsiTheme="majorHAnsi" w:cstheme="majorHAnsi"/>
          <w:color w:val="333333"/>
        </w:rPr>
        <w:t xml:space="preserve">                                                                                                                                                                                          Appuyer sur [ENTRER] pour commencer . . .   </w:t>
      </w:r>
    </w:p>
    <w:p w14:paraId="016822ED" w14:textId="2A2D1FFE" w:rsidR="00007BF8" w:rsidRDefault="00007BF8" w:rsidP="00B16FE1">
      <w:r>
        <w:t xml:space="preserve">Après avoir rempli les différentes saisies appuyez sur entrée, puis pour chaque carte intermédiaire, suivez le protocole suivant : </w:t>
      </w:r>
    </w:p>
    <w:p w14:paraId="2031227A" w14:textId="357A86C9" w:rsidR="00007BF8" w:rsidRDefault="00007BF8" w:rsidP="00007BF8">
      <w:pPr>
        <w:pStyle w:val="Paragraphedeliste"/>
        <w:numPr>
          <w:ilvl w:val="0"/>
          <w:numId w:val="2"/>
        </w:numPr>
      </w:pPr>
      <w:r>
        <w:t>Réinitialisez la carte intermédiaire</w:t>
      </w:r>
      <w:r w:rsidR="00F67671">
        <w:t xml:space="preserve"> (pas obligatoire mais cela permet de vider les buffers circulaires et donc de ne pas transmettre des caractères en </w:t>
      </w:r>
      <w:bookmarkStart w:id="1" w:name="_GoBack"/>
      <w:bookmarkEnd w:id="1"/>
      <w:r w:rsidR="00F67671">
        <w:t>I2C qui seront inutilisés)</w:t>
      </w:r>
    </w:p>
    <w:p w14:paraId="68C8FEF8" w14:textId="634118DC" w:rsidR="00F67671" w:rsidRDefault="00007BF8" w:rsidP="00F67671">
      <w:pPr>
        <w:pStyle w:val="Paragraphedeliste"/>
        <w:numPr>
          <w:ilvl w:val="0"/>
          <w:numId w:val="2"/>
        </w:numPr>
      </w:pPr>
      <w:r>
        <w:t>Réinitialisez les capteurs associés</w:t>
      </w:r>
    </w:p>
    <w:p w14:paraId="46080172" w14:textId="77777777" w:rsidR="00007BF8" w:rsidRPr="00230625" w:rsidRDefault="00007BF8" w:rsidP="00007BF8"/>
    <w:sectPr w:rsidR="00007BF8" w:rsidRPr="00230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4250"/>
    <w:multiLevelType w:val="hybridMultilevel"/>
    <w:tmpl w:val="4E42C9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43118"/>
    <w:multiLevelType w:val="hybridMultilevel"/>
    <w:tmpl w:val="6298C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42"/>
    <w:rsid w:val="00007BF8"/>
    <w:rsid w:val="001445B0"/>
    <w:rsid w:val="001F21E2"/>
    <w:rsid w:val="00230625"/>
    <w:rsid w:val="00264A0F"/>
    <w:rsid w:val="00365A35"/>
    <w:rsid w:val="00411DCB"/>
    <w:rsid w:val="00555C42"/>
    <w:rsid w:val="005B5C20"/>
    <w:rsid w:val="006A1B5E"/>
    <w:rsid w:val="00802137"/>
    <w:rsid w:val="00926D5F"/>
    <w:rsid w:val="009B6EF3"/>
    <w:rsid w:val="009F08D3"/>
    <w:rsid w:val="00B16FE1"/>
    <w:rsid w:val="00C033BF"/>
    <w:rsid w:val="00DB12CF"/>
    <w:rsid w:val="00DC5842"/>
    <w:rsid w:val="00F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0CCB"/>
  <w15:chartTrackingRefBased/>
  <w15:docId w15:val="{98B7AA69-1BB3-4C22-A61F-D48C0CF8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5F"/>
  </w:style>
  <w:style w:type="paragraph" w:styleId="Titre1">
    <w:name w:val="heading 1"/>
    <w:basedOn w:val="Normal"/>
    <w:next w:val="Normal"/>
    <w:link w:val="Titre1Car"/>
    <w:uiPriority w:val="9"/>
    <w:qFormat/>
    <w:rsid w:val="005B5C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40739B" w:themeColor="background2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D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6D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6D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6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6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6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6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6D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C20"/>
    <w:rPr>
      <w:rFonts w:asciiTheme="majorHAnsi" w:eastAsiaTheme="majorEastAsia" w:hAnsiTheme="majorHAnsi" w:cstheme="majorBidi"/>
      <w:color w:val="40739B" w:themeColor="background2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26D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6D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26D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26D5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26D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26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26D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26D5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6D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26D5F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26D5F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6D5F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6D5F"/>
    <w:rPr>
      <w:color w:val="6370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26D5F"/>
    <w:rPr>
      <w:b/>
      <w:bCs/>
    </w:rPr>
  </w:style>
  <w:style w:type="character" w:styleId="Accentuation">
    <w:name w:val="Emphasis"/>
    <w:basedOn w:val="Policepardfaut"/>
    <w:uiPriority w:val="20"/>
    <w:qFormat/>
    <w:rsid w:val="00926D5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26D5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6D5F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26D5F"/>
    <w:rPr>
      <w:i/>
      <w:iCs/>
      <w:color w:val="64403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6D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6D5F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26D5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26D5F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26D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26D5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26D5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6D5F"/>
    <w:pPr>
      <w:outlineLvl w:val="9"/>
    </w:pPr>
  </w:style>
  <w:style w:type="paragraph" w:styleId="Paragraphedeliste">
    <w:name w:val="List Paragraph"/>
    <w:basedOn w:val="Normal"/>
    <w:uiPriority w:val="34"/>
    <w:qFormat/>
    <w:rsid w:val="00C033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4A0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étrospective">
  <a:themeElements>
    <a:clrScheme name="Rétrospectiv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B468-7816-4547-9D4B-8C8A9536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Morel</dc:creator>
  <cp:keywords/>
  <dc:description/>
  <cp:lastModifiedBy>Nicolas Morel</cp:lastModifiedBy>
  <cp:revision>12</cp:revision>
  <dcterms:created xsi:type="dcterms:W3CDTF">2019-06-10T13:07:00Z</dcterms:created>
  <dcterms:modified xsi:type="dcterms:W3CDTF">2019-06-19T12:07:00Z</dcterms:modified>
</cp:coreProperties>
</file>