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02535F" w:rsidRDefault="0002535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Geenafstand"/>
                                        <w:jc w:val="right"/>
                                        <w:rPr>
                                          <w:color w:val="ED7D31" w:themeColor="accent2"/>
                                          <w:sz w:val="26"/>
                                          <w:szCs w:val="26"/>
                                        </w:rPr>
                                      </w:pPr>
                                    </w:p>
                                    <w:p w14:paraId="737B3271" w14:textId="77777777" w:rsidR="0002535F" w:rsidRDefault="0002535F" w:rsidP="00D75B78">
                                      <w:pPr>
                                        <w:pStyle w:val="Geenafstand"/>
                                        <w:jc w:val="right"/>
                                        <w:rPr>
                                          <w:color w:val="ED7D31" w:themeColor="accent2"/>
                                          <w:sz w:val="26"/>
                                          <w:szCs w:val="26"/>
                                        </w:rPr>
                                      </w:pPr>
                                    </w:p>
                                    <w:p w14:paraId="584B11AF" w14:textId="77777777" w:rsidR="0002535F" w:rsidRDefault="0002535F" w:rsidP="00D75B78">
                                      <w:pPr>
                                        <w:pStyle w:val="Geenafstand"/>
                                        <w:jc w:val="right"/>
                                        <w:rPr>
                                          <w:color w:val="ED7D31" w:themeColor="accent2"/>
                                          <w:sz w:val="26"/>
                                          <w:szCs w:val="26"/>
                                        </w:rPr>
                                      </w:pPr>
                                    </w:p>
                                    <w:p w14:paraId="52F2517F" w14:textId="77777777" w:rsidR="0002535F" w:rsidRDefault="0002535F" w:rsidP="00D75B78">
                                      <w:pPr>
                                        <w:pStyle w:val="Geenafstand"/>
                                        <w:jc w:val="right"/>
                                        <w:rPr>
                                          <w:color w:val="ED7D31" w:themeColor="accent2"/>
                                          <w:sz w:val="26"/>
                                          <w:szCs w:val="26"/>
                                        </w:rPr>
                                      </w:pPr>
                                    </w:p>
                                    <w:p w14:paraId="352D56B2" w14:textId="77777777" w:rsidR="0002535F" w:rsidRDefault="0002535F" w:rsidP="00D75B78">
                                      <w:pPr>
                                        <w:pStyle w:val="Geenafstand"/>
                                        <w:jc w:val="right"/>
                                        <w:rPr>
                                          <w:color w:val="ED7D31" w:themeColor="accent2"/>
                                          <w:sz w:val="26"/>
                                          <w:szCs w:val="26"/>
                                        </w:rPr>
                                      </w:pPr>
                                    </w:p>
                                    <w:p w14:paraId="2763B12C" w14:textId="77777777" w:rsidR="0002535F" w:rsidRDefault="0002535F" w:rsidP="00D75B78">
                                      <w:pPr>
                                        <w:pStyle w:val="Geenafstand"/>
                                        <w:jc w:val="right"/>
                                        <w:rPr>
                                          <w:color w:val="ED7D31" w:themeColor="accent2"/>
                                          <w:sz w:val="26"/>
                                          <w:szCs w:val="26"/>
                                        </w:rPr>
                                      </w:pPr>
                                    </w:p>
                                    <w:p w14:paraId="3690BBE7" w14:textId="77777777" w:rsidR="0002535F" w:rsidRDefault="0002535F" w:rsidP="00D75B78">
                                      <w:pPr>
                                        <w:pStyle w:val="Geenafstand"/>
                                        <w:jc w:val="right"/>
                                        <w:rPr>
                                          <w:color w:val="ED7D31" w:themeColor="accent2"/>
                                          <w:sz w:val="26"/>
                                          <w:szCs w:val="26"/>
                                        </w:rPr>
                                      </w:pPr>
                                    </w:p>
                                    <w:p w14:paraId="69855B5E" w14:textId="77777777" w:rsidR="0002535F" w:rsidRDefault="0002535F" w:rsidP="00D75B78">
                                      <w:pPr>
                                        <w:pStyle w:val="Geenafstand"/>
                                        <w:jc w:val="right"/>
                                        <w:rPr>
                                          <w:color w:val="ED7D31" w:themeColor="accent2"/>
                                          <w:sz w:val="26"/>
                                          <w:szCs w:val="26"/>
                                        </w:rPr>
                                      </w:pPr>
                                    </w:p>
                                    <w:p w14:paraId="3C0F05CE" w14:textId="77777777" w:rsidR="0002535F" w:rsidRDefault="0002535F" w:rsidP="00D75B78">
                                      <w:pPr>
                                        <w:pStyle w:val="Geenafstand"/>
                                        <w:jc w:val="right"/>
                                        <w:rPr>
                                          <w:color w:val="ED7D31" w:themeColor="accent2"/>
                                          <w:sz w:val="26"/>
                                          <w:szCs w:val="26"/>
                                        </w:rPr>
                                      </w:pPr>
                                    </w:p>
                                    <w:p w14:paraId="275E95D1" w14:textId="77777777" w:rsidR="0002535F" w:rsidRDefault="0002535F" w:rsidP="00D75B78">
                                      <w:pPr>
                                        <w:pStyle w:val="Geenafstand"/>
                                        <w:jc w:val="right"/>
                                        <w:rPr>
                                          <w:color w:val="ED7D31" w:themeColor="accent2"/>
                                          <w:sz w:val="26"/>
                                          <w:szCs w:val="26"/>
                                        </w:rPr>
                                      </w:pPr>
                                    </w:p>
                                    <w:p w14:paraId="72A62E91" w14:textId="77777777" w:rsidR="0002535F" w:rsidRDefault="0002535F" w:rsidP="00D75B78">
                                      <w:pPr>
                                        <w:pStyle w:val="Geenafstand"/>
                                        <w:jc w:val="right"/>
                                        <w:rPr>
                                          <w:color w:val="ED7D31" w:themeColor="accent2"/>
                                          <w:sz w:val="26"/>
                                          <w:szCs w:val="26"/>
                                        </w:rPr>
                                      </w:pPr>
                                    </w:p>
                                    <w:p w14:paraId="6C5560FE" w14:textId="77777777" w:rsidR="0002535F" w:rsidRDefault="0002535F" w:rsidP="00D75B78">
                                      <w:pPr>
                                        <w:pStyle w:val="Geenafstand"/>
                                        <w:jc w:val="right"/>
                                        <w:rPr>
                                          <w:color w:val="ED7D31" w:themeColor="accent2"/>
                                          <w:sz w:val="26"/>
                                          <w:szCs w:val="26"/>
                                        </w:rPr>
                                      </w:pPr>
                                    </w:p>
                                    <w:p w14:paraId="2276D4E7" w14:textId="77777777" w:rsidR="0002535F" w:rsidRDefault="0002535F" w:rsidP="00D75B78">
                                      <w:pPr>
                                        <w:pStyle w:val="Geenafstand"/>
                                        <w:jc w:val="right"/>
                                        <w:rPr>
                                          <w:color w:val="ED7D31" w:themeColor="accent2"/>
                                          <w:sz w:val="26"/>
                                          <w:szCs w:val="26"/>
                                        </w:rPr>
                                      </w:pPr>
                                    </w:p>
                                    <w:p w14:paraId="43D279A9" w14:textId="77777777" w:rsidR="0002535F" w:rsidRDefault="0002535F" w:rsidP="00D75B78">
                                      <w:pPr>
                                        <w:pStyle w:val="Geenafstand"/>
                                        <w:jc w:val="right"/>
                                        <w:rPr>
                                          <w:color w:val="ED7D31" w:themeColor="accent2"/>
                                          <w:sz w:val="26"/>
                                          <w:szCs w:val="26"/>
                                        </w:rPr>
                                      </w:pPr>
                                    </w:p>
                                    <w:p w14:paraId="7C9216C4" w14:textId="77777777" w:rsidR="0002535F" w:rsidRDefault="0002535F" w:rsidP="00D75B78">
                                      <w:pPr>
                                        <w:pStyle w:val="Geenafstand"/>
                                        <w:jc w:val="right"/>
                                        <w:rPr>
                                          <w:color w:val="ED7D31" w:themeColor="accent2"/>
                                          <w:sz w:val="26"/>
                                          <w:szCs w:val="26"/>
                                        </w:rPr>
                                      </w:pPr>
                                    </w:p>
                                    <w:p w14:paraId="0B805D42" w14:textId="77777777" w:rsidR="0002535F" w:rsidRDefault="0002535F" w:rsidP="00D75B78">
                                      <w:pPr>
                                        <w:pStyle w:val="Geenafstand"/>
                                        <w:jc w:val="right"/>
                                        <w:rPr>
                                          <w:color w:val="ED7D31" w:themeColor="accent2"/>
                                          <w:sz w:val="26"/>
                                          <w:szCs w:val="26"/>
                                        </w:rPr>
                                      </w:pPr>
                                    </w:p>
                                    <w:p w14:paraId="568670C9" w14:textId="77777777" w:rsidR="0002535F" w:rsidRDefault="0002535F" w:rsidP="00D75B78">
                                      <w:pPr>
                                        <w:pStyle w:val="Geenafstand"/>
                                        <w:jc w:val="right"/>
                                        <w:rPr>
                                          <w:color w:val="ED7D31" w:themeColor="accent2"/>
                                          <w:sz w:val="26"/>
                                          <w:szCs w:val="26"/>
                                        </w:rPr>
                                      </w:pPr>
                                    </w:p>
                                    <w:p w14:paraId="7EA1B79E" w14:textId="77777777" w:rsidR="0002535F" w:rsidRDefault="0002535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02535F" w:rsidRDefault="0002535F" w:rsidP="00D75B78">
                                          <w:pPr>
                                            <w:pStyle w:val="Geenafstand"/>
                                            <w:jc w:val="right"/>
                                            <w:rPr>
                                              <w:color w:val="ED7D31" w:themeColor="accent2"/>
                                              <w:sz w:val="26"/>
                                              <w:szCs w:val="26"/>
                                            </w:rPr>
                                          </w:pPr>
                                          <w:r>
                                            <w:rPr>
                                              <w:color w:val="ED7D31" w:themeColor="accent2"/>
                                              <w:sz w:val="26"/>
                                              <w:szCs w:val="26"/>
                                            </w:rPr>
                                            <w:t>Doo</w:t>
                                          </w:r>
                                          <w:r w:rsidR="0060721F">
                                            <w:rPr>
                                              <w:color w:val="ED7D31" w:themeColor="accent2"/>
                                              <w:sz w:val="26"/>
                                              <w:szCs w:val="26"/>
                                            </w:rPr>
                                            <w:t>r Alistair Vardy,</w:t>
                                          </w:r>
                                          <w:r>
                                            <w:rPr>
                                              <w:color w:val="ED7D31" w:themeColor="accent2"/>
                                              <w:sz w:val="26"/>
                                              <w:szCs w:val="26"/>
                                            </w:rPr>
                                            <w:t xml:space="preserve"> Mark Schrauwen</w:t>
                                          </w:r>
                                          <w:r w:rsidR="0060721F">
                                            <w:rPr>
                                              <w:color w:val="ED7D31" w:themeColor="accent2"/>
                                              <w:sz w:val="26"/>
                                              <w:szCs w:val="26"/>
                                            </w:rPr>
                                            <w:t>, Bart van Trigt en Herre Faber.</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9843F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535F" w:rsidRPr="00D75B78">
                                            <w:rPr>
                                              <w:color w:val="ED7D31" w:themeColor="accent2"/>
                                              <w:sz w:val="72"/>
                                              <w:szCs w:val="26"/>
                                            </w:rPr>
                                            <w:t>Matlab</w:t>
                                          </w:r>
                                          <w:r w:rsidR="0002535F">
                                            <w:rPr>
                                              <w:color w:val="ED7D31" w:themeColor="accent2"/>
                                              <w:sz w:val="72"/>
                                              <w:szCs w:val="26"/>
                                            </w:rPr>
                                            <w:t xml:space="preserve"> Wk3.2</w:t>
                                          </w:r>
                                        </w:sdtContent>
                                      </w:sdt>
                                    </w:p>
                                    <w:p w14:paraId="55C54036" w14:textId="77777777" w:rsidR="0002535F" w:rsidRDefault="0002535F" w:rsidP="00D75B78">
                                      <w:pPr>
                                        <w:pStyle w:val="Geenafstand"/>
                                      </w:pPr>
                                    </w:p>
                                  </w:tc>
                                </w:tr>
                              </w:tbl>
                              <w:p w14:paraId="44F86EAD" w14:textId="77777777" w:rsidR="0002535F" w:rsidRDefault="000253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02535F" w:rsidRDefault="0002535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Geenafstand"/>
                                  <w:jc w:val="right"/>
                                  <w:rPr>
                                    <w:color w:val="ED7D31" w:themeColor="accent2"/>
                                    <w:sz w:val="26"/>
                                    <w:szCs w:val="26"/>
                                  </w:rPr>
                                </w:pPr>
                              </w:p>
                              <w:p w14:paraId="737B3271" w14:textId="77777777" w:rsidR="0002535F" w:rsidRDefault="0002535F" w:rsidP="00D75B78">
                                <w:pPr>
                                  <w:pStyle w:val="Geenafstand"/>
                                  <w:jc w:val="right"/>
                                  <w:rPr>
                                    <w:color w:val="ED7D31" w:themeColor="accent2"/>
                                    <w:sz w:val="26"/>
                                    <w:szCs w:val="26"/>
                                  </w:rPr>
                                </w:pPr>
                              </w:p>
                              <w:p w14:paraId="584B11AF" w14:textId="77777777" w:rsidR="0002535F" w:rsidRDefault="0002535F" w:rsidP="00D75B78">
                                <w:pPr>
                                  <w:pStyle w:val="Geenafstand"/>
                                  <w:jc w:val="right"/>
                                  <w:rPr>
                                    <w:color w:val="ED7D31" w:themeColor="accent2"/>
                                    <w:sz w:val="26"/>
                                    <w:szCs w:val="26"/>
                                  </w:rPr>
                                </w:pPr>
                              </w:p>
                              <w:p w14:paraId="52F2517F" w14:textId="77777777" w:rsidR="0002535F" w:rsidRDefault="0002535F" w:rsidP="00D75B78">
                                <w:pPr>
                                  <w:pStyle w:val="Geenafstand"/>
                                  <w:jc w:val="right"/>
                                  <w:rPr>
                                    <w:color w:val="ED7D31" w:themeColor="accent2"/>
                                    <w:sz w:val="26"/>
                                    <w:szCs w:val="26"/>
                                  </w:rPr>
                                </w:pPr>
                              </w:p>
                              <w:p w14:paraId="352D56B2" w14:textId="77777777" w:rsidR="0002535F" w:rsidRDefault="0002535F" w:rsidP="00D75B78">
                                <w:pPr>
                                  <w:pStyle w:val="Geenafstand"/>
                                  <w:jc w:val="right"/>
                                  <w:rPr>
                                    <w:color w:val="ED7D31" w:themeColor="accent2"/>
                                    <w:sz w:val="26"/>
                                    <w:szCs w:val="26"/>
                                  </w:rPr>
                                </w:pPr>
                              </w:p>
                              <w:p w14:paraId="2763B12C" w14:textId="77777777" w:rsidR="0002535F" w:rsidRDefault="0002535F" w:rsidP="00D75B78">
                                <w:pPr>
                                  <w:pStyle w:val="Geenafstand"/>
                                  <w:jc w:val="right"/>
                                  <w:rPr>
                                    <w:color w:val="ED7D31" w:themeColor="accent2"/>
                                    <w:sz w:val="26"/>
                                    <w:szCs w:val="26"/>
                                  </w:rPr>
                                </w:pPr>
                              </w:p>
                              <w:p w14:paraId="3690BBE7" w14:textId="77777777" w:rsidR="0002535F" w:rsidRDefault="0002535F" w:rsidP="00D75B78">
                                <w:pPr>
                                  <w:pStyle w:val="Geenafstand"/>
                                  <w:jc w:val="right"/>
                                  <w:rPr>
                                    <w:color w:val="ED7D31" w:themeColor="accent2"/>
                                    <w:sz w:val="26"/>
                                    <w:szCs w:val="26"/>
                                  </w:rPr>
                                </w:pPr>
                              </w:p>
                              <w:p w14:paraId="69855B5E" w14:textId="77777777" w:rsidR="0002535F" w:rsidRDefault="0002535F" w:rsidP="00D75B78">
                                <w:pPr>
                                  <w:pStyle w:val="Geenafstand"/>
                                  <w:jc w:val="right"/>
                                  <w:rPr>
                                    <w:color w:val="ED7D31" w:themeColor="accent2"/>
                                    <w:sz w:val="26"/>
                                    <w:szCs w:val="26"/>
                                  </w:rPr>
                                </w:pPr>
                              </w:p>
                              <w:p w14:paraId="3C0F05CE" w14:textId="77777777" w:rsidR="0002535F" w:rsidRDefault="0002535F" w:rsidP="00D75B78">
                                <w:pPr>
                                  <w:pStyle w:val="Geenafstand"/>
                                  <w:jc w:val="right"/>
                                  <w:rPr>
                                    <w:color w:val="ED7D31" w:themeColor="accent2"/>
                                    <w:sz w:val="26"/>
                                    <w:szCs w:val="26"/>
                                  </w:rPr>
                                </w:pPr>
                              </w:p>
                              <w:p w14:paraId="275E95D1" w14:textId="77777777" w:rsidR="0002535F" w:rsidRDefault="0002535F" w:rsidP="00D75B78">
                                <w:pPr>
                                  <w:pStyle w:val="Geenafstand"/>
                                  <w:jc w:val="right"/>
                                  <w:rPr>
                                    <w:color w:val="ED7D31" w:themeColor="accent2"/>
                                    <w:sz w:val="26"/>
                                    <w:szCs w:val="26"/>
                                  </w:rPr>
                                </w:pPr>
                              </w:p>
                              <w:p w14:paraId="72A62E91" w14:textId="77777777" w:rsidR="0002535F" w:rsidRDefault="0002535F" w:rsidP="00D75B78">
                                <w:pPr>
                                  <w:pStyle w:val="Geenafstand"/>
                                  <w:jc w:val="right"/>
                                  <w:rPr>
                                    <w:color w:val="ED7D31" w:themeColor="accent2"/>
                                    <w:sz w:val="26"/>
                                    <w:szCs w:val="26"/>
                                  </w:rPr>
                                </w:pPr>
                              </w:p>
                              <w:p w14:paraId="6C5560FE" w14:textId="77777777" w:rsidR="0002535F" w:rsidRDefault="0002535F" w:rsidP="00D75B78">
                                <w:pPr>
                                  <w:pStyle w:val="Geenafstand"/>
                                  <w:jc w:val="right"/>
                                  <w:rPr>
                                    <w:color w:val="ED7D31" w:themeColor="accent2"/>
                                    <w:sz w:val="26"/>
                                    <w:szCs w:val="26"/>
                                  </w:rPr>
                                </w:pPr>
                              </w:p>
                              <w:p w14:paraId="2276D4E7" w14:textId="77777777" w:rsidR="0002535F" w:rsidRDefault="0002535F" w:rsidP="00D75B78">
                                <w:pPr>
                                  <w:pStyle w:val="Geenafstand"/>
                                  <w:jc w:val="right"/>
                                  <w:rPr>
                                    <w:color w:val="ED7D31" w:themeColor="accent2"/>
                                    <w:sz w:val="26"/>
                                    <w:szCs w:val="26"/>
                                  </w:rPr>
                                </w:pPr>
                              </w:p>
                              <w:p w14:paraId="43D279A9" w14:textId="77777777" w:rsidR="0002535F" w:rsidRDefault="0002535F" w:rsidP="00D75B78">
                                <w:pPr>
                                  <w:pStyle w:val="Geenafstand"/>
                                  <w:jc w:val="right"/>
                                  <w:rPr>
                                    <w:color w:val="ED7D31" w:themeColor="accent2"/>
                                    <w:sz w:val="26"/>
                                    <w:szCs w:val="26"/>
                                  </w:rPr>
                                </w:pPr>
                              </w:p>
                              <w:p w14:paraId="7C9216C4" w14:textId="77777777" w:rsidR="0002535F" w:rsidRDefault="0002535F" w:rsidP="00D75B78">
                                <w:pPr>
                                  <w:pStyle w:val="Geenafstand"/>
                                  <w:jc w:val="right"/>
                                  <w:rPr>
                                    <w:color w:val="ED7D31" w:themeColor="accent2"/>
                                    <w:sz w:val="26"/>
                                    <w:szCs w:val="26"/>
                                  </w:rPr>
                                </w:pPr>
                              </w:p>
                              <w:p w14:paraId="0B805D42" w14:textId="77777777" w:rsidR="0002535F" w:rsidRDefault="0002535F" w:rsidP="00D75B78">
                                <w:pPr>
                                  <w:pStyle w:val="Geenafstand"/>
                                  <w:jc w:val="right"/>
                                  <w:rPr>
                                    <w:color w:val="ED7D31" w:themeColor="accent2"/>
                                    <w:sz w:val="26"/>
                                    <w:szCs w:val="26"/>
                                  </w:rPr>
                                </w:pPr>
                              </w:p>
                              <w:p w14:paraId="568670C9" w14:textId="77777777" w:rsidR="0002535F" w:rsidRDefault="0002535F" w:rsidP="00D75B78">
                                <w:pPr>
                                  <w:pStyle w:val="Geenafstand"/>
                                  <w:jc w:val="right"/>
                                  <w:rPr>
                                    <w:color w:val="ED7D31" w:themeColor="accent2"/>
                                    <w:sz w:val="26"/>
                                    <w:szCs w:val="26"/>
                                  </w:rPr>
                                </w:pPr>
                              </w:p>
                              <w:p w14:paraId="7EA1B79E" w14:textId="77777777" w:rsidR="0002535F" w:rsidRDefault="0002535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02535F" w:rsidRDefault="0002535F" w:rsidP="00D75B78">
                                    <w:pPr>
                                      <w:pStyle w:val="Geenafstand"/>
                                      <w:jc w:val="right"/>
                                      <w:rPr>
                                        <w:color w:val="ED7D31" w:themeColor="accent2"/>
                                        <w:sz w:val="26"/>
                                        <w:szCs w:val="26"/>
                                      </w:rPr>
                                    </w:pPr>
                                    <w:r>
                                      <w:rPr>
                                        <w:color w:val="ED7D31" w:themeColor="accent2"/>
                                        <w:sz w:val="26"/>
                                        <w:szCs w:val="26"/>
                                      </w:rPr>
                                      <w:t>Doo</w:t>
                                    </w:r>
                                    <w:r w:rsidR="0060721F">
                                      <w:rPr>
                                        <w:color w:val="ED7D31" w:themeColor="accent2"/>
                                        <w:sz w:val="26"/>
                                        <w:szCs w:val="26"/>
                                      </w:rPr>
                                      <w:t>r Alistair Vardy,</w:t>
                                    </w:r>
                                    <w:r>
                                      <w:rPr>
                                        <w:color w:val="ED7D31" w:themeColor="accent2"/>
                                        <w:sz w:val="26"/>
                                        <w:szCs w:val="26"/>
                                      </w:rPr>
                                      <w:t xml:space="preserve"> Mark Schrauwen</w:t>
                                    </w:r>
                                    <w:r w:rsidR="0060721F">
                                      <w:rPr>
                                        <w:color w:val="ED7D31" w:themeColor="accent2"/>
                                        <w:sz w:val="26"/>
                                        <w:szCs w:val="26"/>
                                      </w:rPr>
                                      <w:t>, Bart van Trigt en Herre Faber.</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9843F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535F" w:rsidRPr="00D75B78">
                                      <w:rPr>
                                        <w:color w:val="ED7D31" w:themeColor="accent2"/>
                                        <w:sz w:val="72"/>
                                        <w:szCs w:val="26"/>
                                      </w:rPr>
                                      <w:t>Matlab</w:t>
                                    </w:r>
                                    <w:r w:rsidR="0002535F">
                                      <w:rPr>
                                        <w:color w:val="ED7D31" w:themeColor="accent2"/>
                                        <w:sz w:val="72"/>
                                        <w:szCs w:val="26"/>
                                      </w:rPr>
                                      <w:t xml:space="preserve"> Wk3.2</w:t>
                                    </w:r>
                                  </w:sdtContent>
                                </w:sdt>
                              </w:p>
                              <w:p w14:paraId="55C54036" w14:textId="77777777" w:rsidR="0002535F" w:rsidRDefault="0002535F" w:rsidP="00D75B78">
                                <w:pPr>
                                  <w:pStyle w:val="Geenafstand"/>
                                </w:pPr>
                              </w:p>
                            </w:tc>
                          </w:tr>
                        </w:tbl>
                        <w:p w14:paraId="44F86EAD" w14:textId="77777777" w:rsidR="0002535F" w:rsidRDefault="0002535F"/>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1C7BC7CB" w14:textId="77777777" w:rsidR="00DB39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3B1F61">
              <w:rPr>
                <w:noProof/>
                <w:webHidden/>
              </w:rPr>
              <w:t>2</w:t>
            </w:r>
            <w:r w:rsidR="00DB3961">
              <w:rPr>
                <w:noProof/>
                <w:webHidden/>
              </w:rPr>
              <w:fldChar w:fldCharType="end"/>
            </w:r>
          </w:hyperlink>
        </w:p>
        <w:p w14:paraId="53AC869E" w14:textId="77777777" w:rsidR="00DB3961" w:rsidRDefault="009843F3">
          <w:pPr>
            <w:pStyle w:val="Inhopg1"/>
            <w:rPr>
              <w:rFonts w:eastAsiaTheme="minorEastAsia"/>
              <w:b w:val="0"/>
              <w:noProof/>
              <w:lang w:eastAsia="nl-NL"/>
            </w:rPr>
          </w:pPr>
          <w:hyperlink w:anchor="_Toc497839387" w:history="1">
            <w:r w:rsidR="00DB3961" w:rsidRPr="007009FC">
              <w:rPr>
                <w:rStyle w:val="Hyperlink"/>
                <w:noProof/>
              </w:rPr>
              <w:t>1</w:t>
            </w:r>
            <w:r w:rsidR="00DB3961">
              <w:rPr>
                <w:rFonts w:eastAsiaTheme="minorEastAsia"/>
                <w:b w:val="0"/>
                <w:noProof/>
                <w:lang w:eastAsia="nl-NL"/>
              </w:rPr>
              <w:tab/>
            </w:r>
            <w:r w:rsidR="00DB3961" w:rsidRPr="007009FC">
              <w:rPr>
                <w:rStyle w:val="Hyperlink"/>
                <w:noProof/>
              </w:rPr>
              <w:t>Inleiding</w:t>
            </w:r>
            <w:r w:rsidR="00DB3961">
              <w:rPr>
                <w:noProof/>
                <w:webHidden/>
              </w:rPr>
              <w:tab/>
            </w:r>
            <w:r w:rsidR="00DB3961">
              <w:rPr>
                <w:noProof/>
                <w:webHidden/>
              </w:rPr>
              <w:fldChar w:fldCharType="begin"/>
            </w:r>
            <w:r w:rsidR="00DB3961">
              <w:rPr>
                <w:noProof/>
                <w:webHidden/>
              </w:rPr>
              <w:instrText xml:space="preserve"> PAGEREF _Toc497839387 \h </w:instrText>
            </w:r>
            <w:r w:rsidR="00DB3961">
              <w:rPr>
                <w:noProof/>
                <w:webHidden/>
              </w:rPr>
            </w:r>
            <w:r w:rsidR="00DB3961">
              <w:rPr>
                <w:noProof/>
                <w:webHidden/>
              </w:rPr>
              <w:fldChar w:fldCharType="separate"/>
            </w:r>
            <w:r w:rsidR="003B1F61">
              <w:rPr>
                <w:noProof/>
                <w:webHidden/>
              </w:rPr>
              <w:t>3</w:t>
            </w:r>
            <w:r w:rsidR="00DB3961">
              <w:rPr>
                <w:noProof/>
                <w:webHidden/>
              </w:rPr>
              <w:fldChar w:fldCharType="end"/>
            </w:r>
          </w:hyperlink>
        </w:p>
        <w:p w14:paraId="1CB54D5E" w14:textId="77777777" w:rsidR="00DB3961" w:rsidRDefault="009843F3">
          <w:pPr>
            <w:pStyle w:val="Inhopg1"/>
            <w:rPr>
              <w:rFonts w:eastAsiaTheme="minorEastAsia"/>
              <w:b w:val="0"/>
              <w:noProof/>
              <w:lang w:eastAsia="nl-NL"/>
            </w:rPr>
          </w:pPr>
          <w:hyperlink w:anchor="_Toc497839388" w:history="1">
            <w:r w:rsidR="00DB3961" w:rsidRPr="007009FC">
              <w:rPr>
                <w:rStyle w:val="Hyperlink"/>
                <w:noProof/>
              </w:rPr>
              <w:t>2</w:t>
            </w:r>
            <w:r w:rsidR="00DB3961">
              <w:rPr>
                <w:rFonts w:eastAsiaTheme="minorEastAsia"/>
                <w:b w:val="0"/>
                <w:noProof/>
                <w:lang w:eastAsia="nl-NL"/>
              </w:rPr>
              <w:tab/>
            </w:r>
            <w:r w:rsidR="00DB3961" w:rsidRPr="007009FC">
              <w:rPr>
                <w:rStyle w:val="Hyperlink"/>
                <w:noProof/>
              </w:rPr>
              <w:t>Staptijden bepalen m.b.v. voetstapschakelaars</w:t>
            </w:r>
            <w:r w:rsidR="00DB3961">
              <w:rPr>
                <w:noProof/>
                <w:webHidden/>
              </w:rPr>
              <w:tab/>
            </w:r>
            <w:r w:rsidR="00DB3961">
              <w:rPr>
                <w:noProof/>
                <w:webHidden/>
              </w:rPr>
              <w:fldChar w:fldCharType="begin"/>
            </w:r>
            <w:r w:rsidR="00DB3961">
              <w:rPr>
                <w:noProof/>
                <w:webHidden/>
              </w:rPr>
              <w:instrText xml:space="preserve"> PAGEREF _Toc497839388 \h </w:instrText>
            </w:r>
            <w:r w:rsidR="00DB3961">
              <w:rPr>
                <w:noProof/>
                <w:webHidden/>
              </w:rPr>
            </w:r>
            <w:r w:rsidR="00DB3961">
              <w:rPr>
                <w:noProof/>
                <w:webHidden/>
              </w:rPr>
              <w:fldChar w:fldCharType="separate"/>
            </w:r>
            <w:r w:rsidR="003B1F61">
              <w:rPr>
                <w:noProof/>
                <w:webHidden/>
              </w:rPr>
              <w:t>4</w:t>
            </w:r>
            <w:r w:rsidR="00DB3961">
              <w:rPr>
                <w:noProof/>
                <w:webHidden/>
              </w:rPr>
              <w:fldChar w:fldCharType="end"/>
            </w:r>
          </w:hyperlink>
        </w:p>
        <w:p w14:paraId="7265CD30" w14:textId="77777777" w:rsidR="00DB3961" w:rsidRDefault="009843F3">
          <w:pPr>
            <w:pStyle w:val="Inhopg2"/>
            <w:rPr>
              <w:rFonts w:eastAsiaTheme="minorEastAsia"/>
              <w:noProof/>
              <w:sz w:val="22"/>
              <w:lang w:eastAsia="nl-NL"/>
            </w:rPr>
          </w:pPr>
          <w:hyperlink w:anchor="_Toc497839389" w:history="1">
            <w:r w:rsidR="00DB3961" w:rsidRPr="007009FC">
              <w:rPr>
                <w:rStyle w:val="Hyperlink"/>
                <w:noProof/>
              </w:rPr>
              <w:t>2.1</w:t>
            </w:r>
            <w:r w:rsidR="00DB3961">
              <w:rPr>
                <w:rFonts w:eastAsiaTheme="minorEastAsia"/>
                <w:noProof/>
                <w:sz w:val="22"/>
                <w:lang w:eastAsia="nl-NL"/>
              </w:rPr>
              <w:tab/>
            </w:r>
            <w:r w:rsidR="00DB3961" w:rsidRPr="007009FC">
              <w:rPr>
                <w:rStyle w:val="Hyperlink"/>
                <w:noProof/>
              </w:rPr>
              <w:t>Het signaal</w:t>
            </w:r>
            <w:r w:rsidR="00DB3961">
              <w:rPr>
                <w:noProof/>
                <w:webHidden/>
              </w:rPr>
              <w:tab/>
            </w:r>
            <w:r w:rsidR="00DB3961">
              <w:rPr>
                <w:noProof/>
                <w:webHidden/>
              </w:rPr>
              <w:fldChar w:fldCharType="begin"/>
            </w:r>
            <w:r w:rsidR="00DB3961">
              <w:rPr>
                <w:noProof/>
                <w:webHidden/>
              </w:rPr>
              <w:instrText xml:space="preserve"> PAGEREF _Toc497839389 \h </w:instrText>
            </w:r>
            <w:r w:rsidR="00DB3961">
              <w:rPr>
                <w:noProof/>
                <w:webHidden/>
              </w:rPr>
            </w:r>
            <w:r w:rsidR="00DB3961">
              <w:rPr>
                <w:noProof/>
                <w:webHidden/>
              </w:rPr>
              <w:fldChar w:fldCharType="separate"/>
            </w:r>
            <w:r w:rsidR="003B1F61">
              <w:rPr>
                <w:noProof/>
                <w:webHidden/>
              </w:rPr>
              <w:t>4</w:t>
            </w:r>
            <w:r w:rsidR="00DB3961">
              <w:rPr>
                <w:noProof/>
                <w:webHidden/>
              </w:rPr>
              <w:fldChar w:fldCharType="end"/>
            </w:r>
          </w:hyperlink>
        </w:p>
        <w:p w14:paraId="467D9390" w14:textId="77777777" w:rsidR="00DB3961" w:rsidRDefault="009843F3">
          <w:pPr>
            <w:pStyle w:val="Inhopg3"/>
            <w:rPr>
              <w:rFonts w:eastAsiaTheme="minorEastAsia"/>
              <w:i w:val="0"/>
              <w:noProof/>
              <w:sz w:val="22"/>
              <w:lang w:eastAsia="nl-NL"/>
            </w:rPr>
          </w:pPr>
          <w:hyperlink w:anchor="_Toc497839390" w:history="1">
            <w:r w:rsidR="00DB3961" w:rsidRPr="007009FC">
              <w:rPr>
                <w:rStyle w:val="Hyperlink"/>
                <w:noProof/>
              </w:rPr>
              <w:t>2.1.1</w:t>
            </w:r>
            <w:r w:rsidR="00DB3961">
              <w:rPr>
                <w:rFonts w:eastAsiaTheme="minorEastAsia"/>
                <w:i w:val="0"/>
                <w:noProof/>
                <w:sz w:val="22"/>
                <w:lang w:eastAsia="nl-NL"/>
              </w:rPr>
              <w:tab/>
            </w:r>
            <w:r w:rsidR="00DB3961" w:rsidRPr="007009FC">
              <w:rPr>
                <w:rStyle w:val="Hyperlink"/>
                <w:noProof/>
              </w:rPr>
              <w:t>Het doel</w:t>
            </w:r>
            <w:r w:rsidR="00DB3961">
              <w:rPr>
                <w:noProof/>
                <w:webHidden/>
              </w:rPr>
              <w:tab/>
            </w:r>
            <w:r w:rsidR="00DB3961">
              <w:rPr>
                <w:noProof/>
                <w:webHidden/>
              </w:rPr>
              <w:fldChar w:fldCharType="begin"/>
            </w:r>
            <w:r w:rsidR="00DB3961">
              <w:rPr>
                <w:noProof/>
                <w:webHidden/>
              </w:rPr>
              <w:instrText xml:space="preserve"> PAGEREF _Toc497839390 \h </w:instrText>
            </w:r>
            <w:r w:rsidR="00DB3961">
              <w:rPr>
                <w:noProof/>
                <w:webHidden/>
              </w:rPr>
            </w:r>
            <w:r w:rsidR="00DB3961">
              <w:rPr>
                <w:noProof/>
                <w:webHidden/>
              </w:rPr>
              <w:fldChar w:fldCharType="separate"/>
            </w:r>
            <w:r w:rsidR="003B1F61">
              <w:rPr>
                <w:noProof/>
                <w:webHidden/>
              </w:rPr>
              <w:t>5</w:t>
            </w:r>
            <w:r w:rsidR="00DB3961">
              <w:rPr>
                <w:noProof/>
                <w:webHidden/>
              </w:rPr>
              <w:fldChar w:fldCharType="end"/>
            </w:r>
          </w:hyperlink>
        </w:p>
        <w:p w14:paraId="5A92CF28" w14:textId="77777777" w:rsidR="00DB3961" w:rsidRDefault="009843F3">
          <w:pPr>
            <w:pStyle w:val="Inhopg2"/>
            <w:rPr>
              <w:rFonts w:eastAsiaTheme="minorEastAsia"/>
              <w:noProof/>
              <w:sz w:val="22"/>
              <w:lang w:eastAsia="nl-NL"/>
            </w:rPr>
          </w:pPr>
          <w:hyperlink w:anchor="_Toc497839391" w:history="1">
            <w:r w:rsidR="00DB3961" w:rsidRPr="007009FC">
              <w:rPr>
                <w:rStyle w:val="Hyperlink"/>
                <w:noProof/>
              </w:rPr>
              <w:t>2.2</w:t>
            </w:r>
            <w:r w:rsidR="00DB3961">
              <w:rPr>
                <w:rFonts w:eastAsiaTheme="minorEastAsia"/>
                <w:noProof/>
                <w:sz w:val="22"/>
                <w:lang w:eastAsia="nl-NL"/>
              </w:rPr>
              <w:tab/>
            </w:r>
            <w:r w:rsidR="00DB3961" w:rsidRPr="007009FC">
              <w:rPr>
                <w:rStyle w:val="Hyperlink"/>
                <w:noProof/>
              </w:rPr>
              <w:t>Data opschonen</w:t>
            </w:r>
            <w:r w:rsidR="00DB3961">
              <w:rPr>
                <w:noProof/>
                <w:webHidden/>
              </w:rPr>
              <w:tab/>
            </w:r>
            <w:r w:rsidR="00DB3961">
              <w:rPr>
                <w:noProof/>
                <w:webHidden/>
              </w:rPr>
              <w:fldChar w:fldCharType="begin"/>
            </w:r>
            <w:r w:rsidR="00DB3961">
              <w:rPr>
                <w:noProof/>
                <w:webHidden/>
              </w:rPr>
              <w:instrText xml:space="preserve"> PAGEREF _Toc497839391 \h </w:instrText>
            </w:r>
            <w:r w:rsidR="00DB3961">
              <w:rPr>
                <w:noProof/>
                <w:webHidden/>
              </w:rPr>
            </w:r>
            <w:r w:rsidR="00DB3961">
              <w:rPr>
                <w:noProof/>
                <w:webHidden/>
              </w:rPr>
              <w:fldChar w:fldCharType="separate"/>
            </w:r>
            <w:r w:rsidR="003B1F61">
              <w:rPr>
                <w:noProof/>
                <w:webHidden/>
              </w:rPr>
              <w:t>5</w:t>
            </w:r>
            <w:r w:rsidR="00DB3961">
              <w:rPr>
                <w:noProof/>
                <w:webHidden/>
              </w:rPr>
              <w:fldChar w:fldCharType="end"/>
            </w:r>
          </w:hyperlink>
        </w:p>
        <w:p w14:paraId="4D22152F" w14:textId="77777777" w:rsidR="00DB3961" w:rsidRDefault="009843F3">
          <w:pPr>
            <w:pStyle w:val="Inhopg3"/>
            <w:rPr>
              <w:rFonts w:eastAsiaTheme="minorEastAsia"/>
              <w:i w:val="0"/>
              <w:noProof/>
              <w:sz w:val="22"/>
              <w:lang w:eastAsia="nl-NL"/>
            </w:rPr>
          </w:pPr>
          <w:hyperlink w:anchor="_Toc497839392" w:history="1">
            <w:r w:rsidR="00DB3961" w:rsidRPr="007009FC">
              <w:rPr>
                <w:rStyle w:val="Hyperlink"/>
                <w:noProof/>
              </w:rPr>
              <w:t>2.2.1</w:t>
            </w:r>
            <w:r w:rsidR="00DB3961">
              <w:rPr>
                <w:rFonts w:eastAsiaTheme="minorEastAsia"/>
                <w:i w:val="0"/>
                <w:noProof/>
                <w:sz w:val="22"/>
                <w:lang w:eastAsia="nl-NL"/>
              </w:rPr>
              <w:tab/>
            </w:r>
            <w:r w:rsidR="00DB3961" w:rsidRPr="007009FC">
              <w:rPr>
                <w:rStyle w:val="Hyperlink"/>
                <w:noProof/>
              </w:rPr>
              <w:t>Een deel van een vector selecteren m.b.v. een relationele operator</w:t>
            </w:r>
            <w:r w:rsidR="00DB3961">
              <w:rPr>
                <w:noProof/>
                <w:webHidden/>
              </w:rPr>
              <w:tab/>
            </w:r>
            <w:r w:rsidR="00DB3961">
              <w:rPr>
                <w:noProof/>
                <w:webHidden/>
              </w:rPr>
              <w:fldChar w:fldCharType="begin"/>
            </w:r>
            <w:r w:rsidR="00DB3961">
              <w:rPr>
                <w:noProof/>
                <w:webHidden/>
              </w:rPr>
              <w:instrText xml:space="preserve"> PAGEREF _Toc497839392 \h </w:instrText>
            </w:r>
            <w:r w:rsidR="00DB3961">
              <w:rPr>
                <w:noProof/>
                <w:webHidden/>
              </w:rPr>
            </w:r>
            <w:r w:rsidR="00DB3961">
              <w:rPr>
                <w:noProof/>
                <w:webHidden/>
              </w:rPr>
              <w:fldChar w:fldCharType="separate"/>
            </w:r>
            <w:r w:rsidR="003B1F61">
              <w:rPr>
                <w:noProof/>
                <w:webHidden/>
              </w:rPr>
              <w:t>5</w:t>
            </w:r>
            <w:r w:rsidR="00DB3961">
              <w:rPr>
                <w:noProof/>
                <w:webHidden/>
              </w:rPr>
              <w:fldChar w:fldCharType="end"/>
            </w:r>
          </w:hyperlink>
        </w:p>
        <w:p w14:paraId="2F939C3E" w14:textId="77777777" w:rsidR="00DB3961" w:rsidRDefault="009843F3">
          <w:pPr>
            <w:pStyle w:val="Inhopg3"/>
            <w:rPr>
              <w:rFonts w:eastAsiaTheme="minorEastAsia"/>
              <w:i w:val="0"/>
              <w:noProof/>
              <w:sz w:val="22"/>
              <w:lang w:eastAsia="nl-NL"/>
            </w:rPr>
          </w:pPr>
          <w:hyperlink w:anchor="_Toc497839393" w:history="1">
            <w:r w:rsidR="00DB3961" w:rsidRPr="007009FC">
              <w:rPr>
                <w:rStyle w:val="Hyperlink"/>
                <w:noProof/>
              </w:rPr>
              <w:t>2.2.2</w:t>
            </w:r>
            <w:r w:rsidR="00DB3961">
              <w:rPr>
                <w:rFonts w:eastAsiaTheme="minorEastAsia"/>
                <w:i w:val="0"/>
                <w:noProof/>
                <w:sz w:val="22"/>
                <w:lang w:eastAsia="nl-NL"/>
              </w:rPr>
              <w:tab/>
            </w:r>
            <w:r w:rsidR="00DB3961" w:rsidRPr="007009FC">
              <w:rPr>
                <w:rStyle w:val="Hyperlink"/>
                <w:noProof/>
              </w:rPr>
              <w:t>Selecteren van waardes m.b.v. logical()</w:t>
            </w:r>
            <w:r w:rsidR="00DB3961">
              <w:rPr>
                <w:noProof/>
                <w:webHidden/>
              </w:rPr>
              <w:tab/>
            </w:r>
            <w:r w:rsidR="00DB3961">
              <w:rPr>
                <w:noProof/>
                <w:webHidden/>
              </w:rPr>
              <w:fldChar w:fldCharType="begin"/>
            </w:r>
            <w:r w:rsidR="00DB3961">
              <w:rPr>
                <w:noProof/>
                <w:webHidden/>
              </w:rPr>
              <w:instrText xml:space="preserve"> PAGEREF _Toc497839393 \h </w:instrText>
            </w:r>
            <w:r w:rsidR="00DB3961">
              <w:rPr>
                <w:noProof/>
                <w:webHidden/>
              </w:rPr>
            </w:r>
            <w:r w:rsidR="00DB3961">
              <w:rPr>
                <w:noProof/>
                <w:webHidden/>
              </w:rPr>
              <w:fldChar w:fldCharType="separate"/>
            </w:r>
            <w:r w:rsidR="003B1F61">
              <w:rPr>
                <w:noProof/>
                <w:webHidden/>
              </w:rPr>
              <w:t>6</w:t>
            </w:r>
            <w:r w:rsidR="00DB3961">
              <w:rPr>
                <w:noProof/>
                <w:webHidden/>
              </w:rPr>
              <w:fldChar w:fldCharType="end"/>
            </w:r>
          </w:hyperlink>
        </w:p>
        <w:p w14:paraId="4CDDCD24" w14:textId="77777777" w:rsidR="00DB3961" w:rsidRDefault="009843F3">
          <w:pPr>
            <w:pStyle w:val="Inhopg3"/>
            <w:rPr>
              <w:rFonts w:eastAsiaTheme="minorEastAsia"/>
              <w:i w:val="0"/>
              <w:noProof/>
              <w:sz w:val="22"/>
              <w:lang w:eastAsia="nl-NL"/>
            </w:rPr>
          </w:pPr>
          <w:hyperlink w:anchor="_Toc497839394" w:history="1">
            <w:r w:rsidR="00DB3961" w:rsidRPr="007009FC">
              <w:rPr>
                <w:rStyle w:val="Hyperlink"/>
                <w:noProof/>
              </w:rPr>
              <w:t>2.2.3</w:t>
            </w:r>
            <w:r w:rsidR="00DB3961">
              <w:rPr>
                <w:rFonts w:eastAsiaTheme="minorEastAsia"/>
                <w:i w:val="0"/>
                <w:noProof/>
                <w:sz w:val="22"/>
                <w:lang w:eastAsia="nl-NL"/>
              </w:rPr>
              <w:tab/>
            </w:r>
            <w:r w:rsidR="00DB3961" w:rsidRPr="007009FC">
              <w:rPr>
                <w:rStyle w:val="Hyperlink"/>
                <w:noProof/>
              </w:rPr>
              <w:t>De functie ones() en zeros()</w:t>
            </w:r>
            <w:r w:rsidR="00DB3961">
              <w:rPr>
                <w:noProof/>
                <w:webHidden/>
              </w:rPr>
              <w:tab/>
            </w:r>
            <w:r w:rsidR="00DB3961">
              <w:rPr>
                <w:noProof/>
                <w:webHidden/>
              </w:rPr>
              <w:fldChar w:fldCharType="begin"/>
            </w:r>
            <w:r w:rsidR="00DB3961">
              <w:rPr>
                <w:noProof/>
                <w:webHidden/>
              </w:rPr>
              <w:instrText xml:space="preserve"> PAGEREF _Toc497839394 \h </w:instrText>
            </w:r>
            <w:r w:rsidR="00DB3961">
              <w:rPr>
                <w:noProof/>
                <w:webHidden/>
              </w:rPr>
            </w:r>
            <w:r w:rsidR="00DB3961">
              <w:rPr>
                <w:noProof/>
                <w:webHidden/>
              </w:rPr>
              <w:fldChar w:fldCharType="separate"/>
            </w:r>
            <w:r w:rsidR="003B1F61">
              <w:rPr>
                <w:noProof/>
                <w:webHidden/>
              </w:rPr>
              <w:t>7</w:t>
            </w:r>
            <w:r w:rsidR="00DB3961">
              <w:rPr>
                <w:noProof/>
                <w:webHidden/>
              </w:rPr>
              <w:fldChar w:fldCharType="end"/>
            </w:r>
          </w:hyperlink>
        </w:p>
        <w:p w14:paraId="7413B704" w14:textId="77777777" w:rsidR="00DB3961" w:rsidRDefault="009843F3">
          <w:pPr>
            <w:pStyle w:val="Inhopg3"/>
            <w:rPr>
              <w:rFonts w:eastAsiaTheme="minorEastAsia"/>
              <w:i w:val="0"/>
              <w:noProof/>
              <w:sz w:val="22"/>
              <w:lang w:eastAsia="nl-NL"/>
            </w:rPr>
          </w:pPr>
          <w:hyperlink w:anchor="_Toc497839395" w:history="1">
            <w:r w:rsidR="00DB3961" w:rsidRPr="007009FC">
              <w:rPr>
                <w:rStyle w:val="Hyperlink"/>
                <w:noProof/>
              </w:rPr>
              <w:t>2.2.4</w:t>
            </w:r>
            <w:r w:rsidR="00DB3961">
              <w:rPr>
                <w:rFonts w:eastAsiaTheme="minorEastAsia"/>
                <w:i w:val="0"/>
                <w:noProof/>
                <w:sz w:val="22"/>
                <w:lang w:eastAsia="nl-NL"/>
              </w:rPr>
              <w:tab/>
            </w:r>
            <w:r w:rsidR="00DB3961" w:rsidRPr="007009FC">
              <w:rPr>
                <w:rStyle w:val="Hyperlink"/>
                <w:noProof/>
              </w:rPr>
              <w:t>Het aanpassen van waardes van een vector m.b.v. een relationele operator</w:t>
            </w:r>
            <w:r w:rsidR="00DB3961">
              <w:rPr>
                <w:noProof/>
                <w:webHidden/>
              </w:rPr>
              <w:tab/>
            </w:r>
            <w:r w:rsidR="00DB3961">
              <w:rPr>
                <w:noProof/>
                <w:webHidden/>
              </w:rPr>
              <w:fldChar w:fldCharType="begin"/>
            </w:r>
            <w:r w:rsidR="00DB3961">
              <w:rPr>
                <w:noProof/>
                <w:webHidden/>
              </w:rPr>
              <w:instrText xml:space="preserve"> PAGEREF _Toc497839395 \h </w:instrText>
            </w:r>
            <w:r w:rsidR="00DB3961">
              <w:rPr>
                <w:noProof/>
                <w:webHidden/>
              </w:rPr>
            </w:r>
            <w:r w:rsidR="00DB3961">
              <w:rPr>
                <w:noProof/>
                <w:webHidden/>
              </w:rPr>
              <w:fldChar w:fldCharType="separate"/>
            </w:r>
            <w:r w:rsidR="003B1F61">
              <w:rPr>
                <w:noProof/>
                <w:webHidden/>
              </w:rPr>
              <w:t>8</w:t>
            </w:r>
            <w:r w:rsidR="00DB3961">
              <w:rPr>
                <w:noProof/>
                <w:webHidden/>
              </w:rPr>
              <w:fldChar w:fldCharType="end"/>
            </w:r>
          </w:hyperlink>
        </w:p>
        <w:p w14:paraId="33610599" w14:textId="77777777" w:rsidR="00DB3961" w:rsidRDefault="009843F3">
          <w:pPr>
            <w:pStyle w:val="Inhopg3"/>
            <w:rPr>
              <w:rFonts w:eastAsiaTheme="minorEastAsia"/>
              <w:i w:val="0"/>
              <w:noProof/>
              <w:sz w:val="22"/>
              <w:lang w:eastAsia="nl-NL"/>
            </w:rPr>
          </w:pPr>
          <w:hyperlink w:anchor="_Toc497839396" w:history="1">
            <w:r w:rsidR="00DB3961" w:rsidRPr="007009FC">
              <w:rPr>
                <w:rStyle w:val="Hyperlink"/>
                <w:noProof/>
              </w:rPr>
              <w:t>2.2.5</w:t>
            </w:r>
            <w:r w:rsidR="00DB3961">
              <w:rPr>
                <w:rFonts w:eastAsiaTheme="minorEastAsia"/>
                <w:i w:val="0"/>
                <w:noProof/>
                <w:sz w:val="22"/>
                <w:lang w:eastAsia="nl-NL"/>
              </w:rPr>
              <w:tab/>
            </w:r>
            <w:r w:rsidR="00DB3961" w:rsidRPr="007009FC">
              <w:rPr>
                <w:rStyle w:val="Hyperlink"/>
                <w:noProof/>
              </w:rPr>
              <w:t>De diff() functie</w:t>
            </w:r>
            <w:r w:rsidR="00DB3961">
              <w:rPr>
                <w:noProof/>
                <w:webHidden/>
              </w:rPr>
              <w:tab/>
            </w:r>
            <w:r w:rsidR="00DB3961">
              <w:rPr>
                <w:noProof/>
                <w:webHidden/>
              </w:rPr>
              <w:fldChar w:fldCharType="begin"/>
            </w:r>
            <w:r w:rsidR="00DB3961">
              <w:rPr>
                <w:noProof/>
                <w:webHidden/>
              </w:rPr>
              <w:instrText xml:space="preserve"> PAGEREF _Toc497839396 \h </w:instrText>
            </w:r>
            <w:r w:rsidR="00DB3961">
              <w:rPr>
                <w:noProof/>
                <w:webHidden/>
              </w:rPr>
            </w:r>
            <w:r w:rsidR="00DB3961">
              <w:rPr>
                <w:noProof/>
                <w:webHidden/>
              </w:rPr>
              <w:fldChar w:fldCharType="separate"/>
            </w:r>
            <w:r w:rsidR="003B1F61">
              <w:rPr>
                <w:noProof/>
                <w:webHidden/>
              </w:rPr>
              <w:t>9</w:t>
            </w:r>
            <w:r w:rsidR="00DB3961">
              <w:rPr>
                <w:noProof/>
                <w:webHidden/>
              </w:rPr>
              <w:fldChar w:fldCharType="end"/>
            </w:r>
          </w:hyperlink>
        </w:p>
        <w:p w14:paraId="2C207CD9" w14:textId="77777777" w:rsidR="00DB3961" w:rsidRDefault="009843F3">
          <w:pPr>
            <w:pStyle w:val="Inhopg3"/>
            <w:rPr>
              <w:rFonts w:eastAsiaTheme="minorEastAsia"/>
              <w:i w:val="0"/>
              <w:noProof/>
              <w:sz w:val="22"/>
              <w:lang w:eastAsia="nl-NL"/>
            </w:rPr>
          </w:pPr>
          <w:hyperlink w:anchor="_Toc497839397" w:history="1">
            <w:r w:rsidR="00DB3961" w:rsidRPr="007009FC">
              <w:rPr>
                <w:rStyle w:val="Hyperlink"/>
                <w:noProof/>
              </w:rPr>
              <w:t>2.2.6</w:t>
            </w:r>
            <w:r w:rsidR="00DB3961">
              <w:rPr>
                <w:rFonts w:eastAsiaTheme="minorEastAsia"/>
                <w:i w:val="0"/>
                <w:noProof/>
                <w:sz w:val="22"/>
                <w:lang w:eastAsia="nl-NL"/>
              </w:rPr>
              <w:tab/>
            </w:r>
            <w:r w:rsidR="00DB3961" w:rsidRPr="007009FC">
              <w:rPr>
                <w:rStyle w:val="Hyperlink"/>
                <w:noProof/>
              </w:rPr>
              <w:t>Waar wordt diff() voor gebruikt?</w:t>
            </w:r>
            <w:r w:rsidR="00DB3961">
              <w:rPr>
                <w:noProof/>
                <w:webHidden/>
              </w:rPr>
              <w:tab/>
            </w:r>
            <w:r w:rsidR="00DB3961">
              <w:rPr>
                <w:noProof/>
                <w:webHidden/>
              </w:rPr>
              <w:fldChar w:fldCharType="begin"/>
            </w:r>
            <w:r w:rsidR="00DB3961">
              <w:rPr>
                <w:noProof/>
                <w:webHidden/>
              </w:rPr>
              <w:instrText xml:space="preserve"> PAGEREF _Toc497839397 \h </w:instrText>
            </w:r>
            <w:r w:rsidR="00DB3961">
              <w:rPr>
                <w:noProof/>
                <w:webHidden/>
              </w:rPr>
            </w:r>
            <w:r w:rsidR="00DB3961">
              <w:rPr>
                <w:noProof/>
                <w:webHidden/>
              </w:rPr>
              <w:fldChar w:fldCharType="separate"/>
            </w:r>
            <w:r w:rsidR="003B1F61">
              <w:rPr>
                <w:noProof/>
                <w:webHidden/>
              </w:rPr>
              <w:t>10</w:t>
            </w:r>
            <w:r w:rsidR="00DB3961">
              <w:rPr>
                <w:noProof/>
                <w:webHidden/>
              </w:rPr>
              <w:fldChar w:fldCharType="end"/>
            </w:r>
          </w:hyperlink>
        </w:p>
        <w:p w14:paraId="7562687F" w14:textId="77777777" w:rsidR="00DB3961" w:rsidRDefault="009843F3">
          <w:pPr>
            <w:pStyle w:val="Inhopg2"/>
            <w:rPr>
              <w:rFonts w:eastAsiaTheme="minorEastAsia"/>
              <w:noProof/>
              <w:sz w:val="22"/>
              <w:lang w:eastAsia="nl-NL"/>
            </w:rPr>
          </w:pPr>
          <w:hyperlink w:anchor="_Toc497839398" w:history="1">
            <w:r w:rsidR="00DB3961" w:rsidRPr="007009FC">
              <w:rPr>
                <w:rStyle w:val="Hyperlink"/>
                <w:noProof/>
              </w:rPr>
              <w:t>2.3</w:t>
            </w:r>
            <w:r w:rsidR="00DB3961">
              <w:rPr>
                <w:rFonts w:eastAsiaTheme="minorEastAsia"/>
                <w:noProof/>
                <w:sz w:val="22"/>
                <w:lang w:eastAsia="nl-NL"/>
              </w:rPr>
              <w:tab/>
            </w:r>
            <w:r w:rsidR="00DB3961" w:rsidRPr="007009FC">
              <w:rPr>
                <w:rStyle w:val="Hyperlink"/>
                <w:noProof/>
              </w:rPr>
              <w:t>Vragen en opdrachten</w:t>
            </w:r>
            <w:r w:rsidR="00DB3961">
              <w:rPr>
                <w:noProof/>
                <w:webHidden/>
              </w:rPr>
              <w:tab/>
            </w:r>
            <w:r w:rsidR="00DB3961">
              <w:rPr>
                <w:noProof/>
                <w:webHidden/>
              </w:rPr>
              <w:fldChar w:fldCharType="begin"/>
            </w:r>
            <w:r w:rsidR="00DB3961">
              <w:rPr>
                <w:noProof/>
                <w:webHidden/>
              </w:rPr>
              <w:instrText xml:space="preserve"> PAGEREF _Toc497839398 \h </w:instrText>
            </w:r>
            <w:r w:rsidR="00DB3961">
              <w:rPr>
                <w:noProof/>
                <w:webHidden/>
              </w:rPr>
            </w:r>
            <w:r w:rsidR="00DB3961">
              <w:rPr>
                <w:noProof/>
                <w:webHidden/>
              </w:rPr>
              <w:fldChar w:fldCharType="separate"/>
            </w:r>
            <w:r w:rsidR="003B1F61">
              <w:rPr>
                <w:noProof/>
                <w:webHidden/>
              </w:rPr>
              <w:t>11</w:t>
            </w:r>
            <w:r w:rsidR="00DB3961">
              <w:rPr>
                <w:noProof/>
                <w:webHidden/>
              </w:rPr>
              <w:fldChar w:fldCharType="end"/>
            </w:r>
          </w:hyperlink>
        </w:p>
        <w:p w14:paraId="5B4FBDE8" w14:textId="77777777" w:rsidR="00DB3961" w:rsidRDefault="009843F3">
          <w:pPr>
            <w:pStyle w:val="Inhopg2"/>
            <w:rPr>
              <w:rFonts w:eastAsiaTheme="minorEastAsia"/>
              <w:noProof/>
              <w:sz w:val="22"/>
              <w:lang w:eastAsia="nl-NL"/>
            </w:rPr>
          </w:pPr>
          <w:hyperlink w:anchor="_Toc497839399" w:history="1">
            <w:r w:rsidR="00DB3961" w:rsidRPr="007009FC">
              <w:rPr>
                <w:rStyle w:val="Hyperlink"/>
                <w:noProof/>
              </w:rPr>
              <w:t>2.4</w:t>
            </w:r>
            <w:r w:rsidR="00DB3961">
              <w:rPr>
                <w:rFonts w:eastAsiaTheme="minorEastAsia"/>
                <w:noProof/>
                <w:sz w:val="22"/>
                <w:lang w:eastAsia="nl-NL"/>
              </w:rPr>
              <w:tab/>
            </w:r>
            <w:r w:rsidR="00DB3961" w:rsidRPr="007009FC">
              <w:rPr>
                <w:rStyle w:val="Hyperlink"/>
                <w:noProof/>
              </w:rPr>
              <w:t>Antwoorden en uitwerkingen</w:t>
            </w:r>
            <w:r w:rsidR="00DB3961">
              <w:rPr>
                <w:noProof/>
                <w:webHidden/>
              </w:rPr>
              <w:tab/>
            </w:r>
            <w:r w:rsidR="00DB3961">
              <w:rPr>
                <w:noProof/>
                <w:webHidden/>
              </w:rPr>
              <w:fldChar w:fldCharType="begin"/>
            </w:r>
            <w:r w:rsidR="00DB3961">
              <w:rPr>
                <w:noProof/>
                <w:webHidden/>
              </w:rPr>
              <w:instrText xml:space="preserve"> PAGEREF _Toc497839399 \h </w:instrText>
            </w:r>
            <w:r w:rsidR="00DB3961">
              <w:rPr>
                <w:noProof/>
                <w:webHidden/>
              </w:rPr>
            </w:r>
            <w:r w:rsidR="00DB3961">
              <w:rPr>
                <w:noProof/>
                <w:webHidden/>
              </w:rPr>
              <w:fldChar w:fldCharType="separate"/>
            </w:r>
            <w:r w:rsidR="003B1F61">
              <w:rPr>
                <w:noProof/>
                <w:webHidden/>
              </w:rPr>
              <w:t>14</w:t>
            </w:r>
            <w:r w:rsidR="00DB3961">
              <w:rPr>
                <w:noProof/>
                <w:webHidden/>
              </w:rPr>
              <w:fldChar w:fldCharType="end"/>
            </w:r>
          </w:hyperlink>
        </w:p>
        <w:p w14:paraId="1D354B2B" w14:textId="77777777" w:rsidR="00DB3961" w:rsidRDefault="009843F3">
          <w:pPr>
            <w:pStyle w:val="Inhopg1"/>
            <w:rPr>
              <w:rFonts w:eastAsiaTheme="minorEastAsia"/>
              <w:b w:val="0"/>
              <w:noProof/>
              <w:lang w:eastAsia="nl-NL"/>
            </w:rPr>
          </w:pPr>
          <w:hyperlink w:anchor="_Toc497839400" w:history="1">
            <w:r w:rsidR="00DB3961" w:rsidRPr="007009FC">
              <w:rPr>
                <w:rStyle w:val="Hyperlink"/>
                <w:noProof/>
              </w:rPr>
              <w:t>3</w:t>
            </w:r>
            <w:r w:rsidR="00DB3961">
              <w:rPr>
                <w:rFonts w:eastAsiaTheme="minorEastAsia"/>
                <w:b w:val="0"/>
                <w:noProof/>
                <w:lang w:eastAsia="nl-NL"/>
              </w:rPr>
              <w:tab/>
            </w:r>
            <w:r w:rsidR="00DB3961" w:rsidRPr="007009FC">
              <w:rPr>
                <w:rStyle w:val="Hyperlink"/>
                <w:noProof/>
              </w:rPr>
              <w:t>Toepassingen - Lichaamszwaartepunt</w:t>
            </w:r>
            <w:r w:rsidR="00DB3961">
              <w:rPr>
                <w:noProof/>
                <w:webHidden/>
              </w:rPr>
              <w:tab/>
            </w:r>
            <w:r w:rsidR="00DB3961">
              <w:rPr>
                <w:noProof/>
                <w:webHidden/>
              </w:rPr>
              <w:fldChar w:fldCharType="begin"/>
            </w:r>
            <w:r w:rsidR="00DB3961">
              <w:rPr>
                <w:noProof/>
                <w:webHidden/>
              </w:rPr>
              <w:instrText xml:space="preserve"> PAGEREF _Toc497839400 \h </w:instrText>
            </w:r>
            <w:r w:rsidR="00DB3961">
              <w:rPr>
                <w:noProof/>
                <w:webHidden/>
              </w:rPr>
            </w:r>
            <w:r w:rsidR="00DB3961">
              <w:rPr>
                <w:noProof/>
                <w:webHidden/>
              </w:rPr>
              <w:fldChar w:fldCharType="separate"/>
            </w:r>
            <w:r w:rsidR="003B1F61">
              <w:rPr>
                <w:noProof/>
                <w:webHidden/>
              </w:rPr>
              <w:t>18</w:t>
            </w:r>
            <w:r w:rsidR="00DB3961">
              <w:rPr>
                <w:noProof/>
                <w:webHidden/>
              </w:rPr>
              <w:fldChar w:fldCharType="end"/>
            </w:r>
          </w:hyperlink>
        </w:p>
        <w:p w14:paraId="20917AF4" w14:textId="77777777" w:rsidR="00DB3961" w:rsidRDefault="009843F3">
          <w:pPr>
            <w:pStyle w:val="Inhopg2"/>
            <w:rPr>
              <w:rFonts w:eastAsiaTheme="minorEastAsia"/>
              <w:noProof/>
              <w:sz w:val="22"/>
              <w:lang w:eastAsia="nl-NL"/>
            </w:rPr>
          </w:pPr>
          <w:hyperlink w:anchor="_Toc497839401" w:history="1">
            <w:r w:rsidR="00DB3961" w:rsidRPr="007009FC">
              <w:rPr>
                <w:rStyle w:val="Hyperlink"/>
                <w:noProof/>
              </w:rPr>
              <w:t>3.1</w:t>
            </w:r>
            <w:r w:rsidR="00DB3961">
              <w:rPr>
                <w:rFonts w:eastAsiaTheme="minorEastAsia"/>
                <w:noProof/>
                <w:sz w:val="22"/>
                <w:lang w:eastAsia="nl-NL"/>
              </w:rPr>
              <w:tab/>
            </w:r>
            <w:r w:rsidR="00DB3961" w:rsidRPr="007009FC">
              <w:rPr>
                <w:rStyle w:val="Hyperlink"/>
                <w:noProof/>
              </w:rPr>
              <w:t>Het plotten van de markers</w:t>
            </w:r>
            <w:r w:rsidR="00DB3961">
              <w:rPr>
                <w:noProof/>
                <w:webHidden/>
              </w:rPr>
              <w:tab/>
            </w:r>
            <w:r w:rsidR="00DB3961">
              <w:rPr>
                <w:noProof/>
                <w:webHidden/>
              </w:rPr>
              <w:fldChar w:fldCharType="begin"/>
            </w:r>
            <w:r w:rsidR="00DB3961">
              <w:rPr>
                <w:noProof/>
                <w:webHidden/>
              </w:rPr>
              <w:instrText xml:space="preserve"> PAGEREF _Toc497839401 \h </w:instrText>
            </w:r>
            <w:r w:rsidR="00DB3961">
              <w:rPr>
                <w:noProof/>
                <w:webHidden/>
              </w:rPr>
            </w:r>
            <w:r w:rsidR="00DB3961">
              <w:rPr>
                <w:noProof/>
                <w:webHidden/>
              </w:rPr>
              <w:fldChar w:fldCharType="separate"/>
            </w:r>
            <w:r w:rsidR="003B1F61">
              <w:rPr>
                <w:noProof/>
                <w:webHidden/>
              </w:rPr>
              <w:t>18</w:t>
            </w:r>
            <w:r w:rsidR="00DB3961">
              <w:rPr>
                <w:noProof/>
                <w:webHidden/>
              </w:rPr>
              <w:fldChar w:fldCharType="end"/>
            </w:r>
          </w:hyperlink>
        </w:p>
        <w:p w14:paraId="08269D50" w14:textId="77777777" w:rsidR="00DB3961" w:rsidRDefault="009843F3">
          <w:pPr>
            <w:pStyle w:val="Inhopg2"/>
            <w:rPr>
              <w:rFonts w:eastAsiaTheme="minorEastAsia"/>
              <w:noProof/>
              <w:sz w:val="22"/>
              <w:lang w:eastAsia="nl-NL"/>
            </w:rPr>
          </w:pPr>
          <w:hyperlink w:anchor="_Toc497839402" w:history="1">
            <w:r w:rsidR="00DB3961" w:rsidRPr="007009FC">
              <w:rPr>
                <w:rStyle w:val="Hyperlink"/>
                <w:noProof/>
              </w:rPr>
              <w:t>3.2</w:t>
            </w:r>
            <w:r w:rsidR="00DB3961">
              <w:rPr>
                <w:rFonts w:eastAsiaTheme="minorEastAsia"/>
                <w:noProof/>
                <w:sz w:val="22"/>
                <w:lang w:eastAsia="nl-NL"/>
              </w:rPr>
              <w:tab/>
            </w:r>
            <w:r w:rsidR="00DB3961" w:rsidRPr="007009FC">
              <w:rPr>
                <w:rStyle w:val="Hyperlink"/>
                <w:noProof/>
              </w:rPr>
              <w:t>Totale zwaartepunt</w:t>
            </w:r>
            <w:r w:rsidR="00DB3961">
              <w:rPr>
                <w:noProof/>
                <w:webHidden/>
              </w:rPr>
              <w:tab/>
            </w:r>
            <w:r w:rsidR="00DB3961">
              <w:rPr>
                <w:noProof/>
                <w:webHidden/>
              </w:rPr>
              <w:fldChar w:fldCharType="begin"/>
            </w:r>
            <w:r w:rsidR="00DB3961">
              <w:rPr>
                <w:noProof/>
                <w:webHidden/>
              </w:rPr>
              <w:instrText xml:space="preserve"> PAGEREF _Toc497839402 \h </w:instrText>
            </w:r>
            <w:r w:rsidR="00DB3961">
              <w:rPr>
                <w:noProof/>
                <w:webHidden/>
              </w:rPr>
            </w:r>
            <w:r w:rsidR="00DB3961">
              <w:rPr>
                <w:noProof/>
                <w:webHidden/>
              </w:rPr>
              <w:fldChar w:fldCharType="separate"/>
            </w:r>
            <w:r w:rsidR="003B1F61">
              <w:rPr>
                <w:noProof/>
                <w:webHidden/>
              </w:rPr>
              <w:t>20</w:t>
            </w:r>
            <w:r w:rsidR="00DB3961">
              <w:rPr>
                <w:noProof/>
                <w:webHidden/>
              </w:rPr>
              <w:fldChar w:fldCharType="end"/>
            </w:r>
          </w:hyperlink>
        </w:p>
        <w:p w14:paraId="4C6DC228" w14:textId="77777777" w:rsidR="00DB3961" w:rsidRDefault="009843F3">
          <w:pPr>
            <w:pStyle w:val="Inhopg2"/>
            <w:rPr>
              <w:rFonts w:eastAsiaTheme="minorEastAsia"/>
              <w:noProof/>
              <w:sz w:val="22"/>
              <w:lang w:eastAsia="nl-NL"/>
            </w:rPr>
          </w:pPr>
          <w:hyperlink w:anchor="_Toc497839403" w:history="1">
            <w:r w:rsidR="00DB3961" w:rsidRPr="007009FC">
              <w:rPr>
                <w:rStyle w:val="Hyperlink"/>
                <w:noProof/>
              </w:rPr>
              <w:t>3.3</w:t>
            </w:r>
            <w:r w:rsidR="00DB3961">
              <w:rPr>
                <w:rFonts w:eastAsiaTheme="minorEastAsia"/>
                <w:noProof/>
                <w:sz w:val="22"/>
                <w:lang w:eastAsia="nl-NL"/>
              </w:rPr>
              <w:tab/>
            </w:r>
            <w:r w:rsidR="00DB3961" w:rsidRPr="007009FC">
              <w:rPr>
                <w:rStyle w:val="Hyperlink"/>
                <w:noProof/>
              </w:rPr>
              <w:t>Tijd-as</w:t>
            </w:r>
            <w:r w:rsidR="00DB3961">
              <w:rPr>
                <w:noProof/>
                <w:webHidden/>
              </w:rPr>
              <w:tab/>
            </w:r>
            <w:r w:rsidR="00DB3961">
              <w:rPr>
                <w:noProof/>
                <w:webHidden/>
              </w:rPr>
              <w:fldChar w:fldCharType="begin"/>
            </w:r>
            <w:r w:rsidR="00DB3961">
              <w:rPr>
                <w:noProof/>
                <w:webHidden/>
              </w:rPr>
              <w:instrText xml:space="preserve"> PAGEREF _Toc497839403 \h </w:instrText>
            </w:r>
            <w:r w:rsidR="00DB3961">
              <w:rPr>
                <w:noProof/>
                <w:webHidden/>
              </w:rPr>
            </w:r>
            <w:r w:rsidR="00DB3961">
              <w:rPr>
                <w:noProof/>
                <w:webHidden/>
              </w:rPr>
              <w:fldChar w:fldCharType="separate"/>
            </w:r>
            <w:r w:rsidR="003B1F61">
              <w:rPr>
                <w:noProof/>
                <w:webHidden/>
              </w:rPr>
              <w:t>22</w:t>
            </w:r>
            <w:r w:rsidR="00DB3961">
              <w:rPr>
                <w:noProof/>
                <w:webHidden/>
              </w:rPr>
              <w:fldChar w:fldCharType="end"/>
            </w:r>
          </w:hyperlink>
        </w:p>
        <w:p w14:paraId="29BE45EF" w14:textId="77777777" w:rsidR="00DB3961" w:rsidRDefault="009843F3">
          <w:pPr>
            <w:pStyle w:val="Inhopg2"/>
            <w:rPr>
              <w:rFonts w:eastAsiaTheme="minorEastAsia"/>
              <w:noProof/>
              <w:sz w:val="22"/>
              <w:lang w:eastAsia="nl-NL"/>
            </w:rPr>
          </w:pPr>
          <w:hyperlink w:anchor="_Toc497839404" w:history="1">
            <w:r w:rsidR="00DB3961" w:rsidRPr="007009FC">
              <w:rPr>
                <w:rStyle w:val="Hyperlink"/>
                <w:noProof/>
              </w:rPr>
              <w:t>3.4</w:t>
            </w:r>
            <w:r w:rsidR="00DB3961">
              <w:rPr>
                <w:rFonts w:eastAsiaTheme="minorEastAsia"/>
                <w:noProof/>
                <w:sz w:val="22"/>
                <w:lang w:eastAsia="nl-NL"/>
              </w:rPr>
              <w:tab/>
            </w:r>
            <w:r w:rsidR="00DB3961" w:rsidRPr="007009FC">
              <w:rPr>
                <w:rStyle w:val="Hyperlink"/>
                <w:noProof/>
              </w:rPr>
              <w:t>Hoogte van het zwaartepunt tegen de tijd</w:t>
            </w:r>
            <w:r w:rsidR="00DB3961">
              <w:rPr>
                <w:noProof/>
                <w:webHidden/>
              </w:rPr>
              <w:tab/>
            </w:r>
            <w:r w:rsidR="00DB3961">
              <w:rPr>
                <w:noProof/>
                <w:webHidden/>
              </w:rPr>
              <w:fldChar w:fldCharType="begin"/>
            </w:r>
            <w:r w:rsidR="00DB3961">
              <w:rPr>
                <w:noProof/>
                <w:webHidden/>
              </w:rPr>
              <w:instrText xml:space="preserve"> PAGEREF _Toc497839404 \h </w:instrText>
            </w:r>
            <w:r w:rsidR="00DB3961">
              <w:rPr>
                <w:noProof/>
                <w:webHidden/>
              </w:rPr>
            </w:r>
            <w:r w:rsidR="00DB3961">
              <w:rPr>
                <w:noProof/>
                <w:webHidden/>
              </w:rPr>
              <w:fldChar w:fldCharType="separate"/>
            </w:r>
            <w:r w:rsidR="003B1F61">
              <w:rPr>
                <w:noProof/>
                <w:webHidden/>
              </w:rPr>
              <w:t>22</w:t>
            </w:r>
            <w:r w:rsidR="00DB3961">
              <w:rPr>
                <w:noProof/>
                <w:webHidden/>
              </w:rPr>
              <w:fldChar w:fldCharType="end"/>
            </w:r>
          </w:hyperlink>
        </w:p>
        <w:p w14:paraId="038DADA8" w14:textId="77777777" w:rsidR="00DB3961" w:rsidRDefault="009843F3">
          <w:pPr>
            <w:pStyle w:val="Inhopg1"/>
            <w:rPr>
              <w:rFonts w:eastAsiaTheme="minorEastAsia"/>
              <w:b w:val="0"/>
              <w:noProof/>
              <w:lang w:eastAsia="nl-NL"/>
            </w:rPr>
          </w:pPr>
          <w:hyperlink w:anchor="_Toc497839405" w:history="1">
            <w:r w:rsidR="00DB3961" w:rsidRPr="007009FC">
              <w:rPr>
                <w:rStyle w:val="Hyperlink"/>
                <w:noProof/>
              </w:rPr>
              <w:t>4</w:t>
            </w:r>
            <w:r w:rsidR="00DB3961">
              <w:rPr>
                <w:rFonts w:eastAsiaTheme="minorEastAsia"/>
                <w:b w:val="0"/>
                <w:noProof/>
                <w:lang w:eastAsia="nl-NL"/>
              </w:rPr>
              <w:tab/>
            </w:r>
            <w:r w:rsidR="00DB3961" w:rsidRPr="007009FC">
              <w:rPr>
                <w:rStyle w:val="Hyperlink"/>
                <w:noProof/>
              </w:rPr>
              <w:t>Hoeken van segmenten</w:t>
            </w:r>
            <w:r w:rsidR="00DB3961">
              <w:rPr>
                <w:noProof/>
                <w:webHidden/>
              </w:rPr>
              <w:tab/>
            </w:r>
            <w:r w:rsidR="00DB3961">
              <w:rPr>
                <w:noProof/>
                <w:webHidden/>
              </w:rPr>
              <w:fldChar w:fldCharType="begin"/>
            </w:r>
            <w:r w:rsidR="00DB3961">
              <w:rPr>
                <w:noProof/>
                <w:webHidden/>
              </w:rPr>
              <w:instrText xml:space="preserve"> PAGEREF _Toc497839405 \h </w:instrText>
            </w:r>
            <w:r w:rsidR="00DB3961">
              <w:rPr>
                <w:noProof/>
                <w:webHidden/>
              </w:rPr>
            </w:r>
            <w:r w:rsidR="00DB3961">
              <w:rPr>
                <w:noProof/>
                <w:webHidden/>
              </w:rPr>
              <w:fldChar w:fldCharType="separate"/>
            </w:r>
            <w:r w:rsidR="003B1F61">
              <w:rPr>
                <w:noProof/>
                <w:webHidden/>
              </w:rPr>
              <w:t>23</w:t>
            </w:r>
            <w:r w:rsidR="00DB3961">
              <w:rPr>
                <w:noProof/>
                <w:webHidden/>
              </w:rPr>
              <w:fldChar w:fldCharType="end"/>
            </w:r>
          </w:hyperlink>
        </w:p>
        <w:p w14:paraId="6D4BB29C" w14:textId="77777777" w:rsidR="00DB3961" w:rsidRDefault="009843F3">
          <w:pPr>
            <w:pStyle w:val="Inhopg2"/>
            <w:rPr>
              <w:rFonts w:eastAsiaTheme="minorEastAsia"/>
              <w:noProof/>
              <w:sz w:val="22"/>
              <w:lang w:eastAsia="nl-NL"/>
            </w:rPr>
          </w:pPr>
          <w:hyperlink w:anchor="_Toc497839406" w:history="1">
            <w:r w:rsidR="00DB3961" w:rsidRPr="007009FC">
              <w:rPr>
                <w:rStyle w:val="Hyperlink"/>
                <w:noProof/>
              </w:rPr>
              <w:t>4.1</w:t>
            </w:r>
            <w:r w:rsidR="00DB3961">
              <w:rPr>
                <w:rFonts w:eastAsiaTheme="minorEastAsia"/>
                <w:noProof/>
                <w:sz w:val="22"/>
                <w:lang w:eastAsia="nl-NL"/>
              </w:rPr>
              <w:tab/>
            </w:r>
            <w:r w:rsidR="00DB3961" w:rsidRPr="007009FC">
              <w:rPr>
                <w:rStyle w:val="Hyperlink"/>
                <w:noProof/>
              </w:rPr>
              <w:t>Goniometrische functies in Matlab – graden vs. radialen</w:t>
            </w:r>
            <w:r w:rsidR="00DB3961">
              <w:rPr>
                <w:noProof/>
                <w:webHidden/>
              </w:rPr>
              <w:tab/>
            </w:r>
            <w:r w:rsidR="00DB3961">
              <w:rPr>
                <w:noProof/>
                <w:webHidden/>
              </w:rPr>
              <w:fldChar w:fldCharType="begin"/>
            </w:r>
            <w:r w:rsidR="00DB3961">
              <w:rPr>
                <w:noProof/>
                <w:webHidden/>
              </w:rPr>
              <w:instrText xml:space="preserve"> PAGEREF _Toc497839406 \h </w:instrText>
            </w:r>
            <w:r w:rsidR="00DB3961">
              <w:rPr>
                <w:noProof/>
                <w:webHidden/>
              </w:rPr>
            </w:r>
            <w:r w:rsidR="00DB3961">
              <w:rPr>
                <w:noProof/>
                <w:webHidden/>
              </w:rPr>
              <w:fldChar w:fldCharType="separate"/>
            </w:r>
            <w:r w:rsidR="003B1F61">
              <w:rPr>
                <w:noProof/>
                <w:webHidden/>
              </w:rPr>
              <w:t>23</w:t>
            </w:r>
            <w:r w:rsidR="00DB3961">
              <w:rPr>
                <w:noProof/>
                <w:webHidden/>
              </w:rPr>
              <w:fldChar w:fldCharType="end"/>
            </w:r>
          </w:hyperlink>
        </w:p>
        <w:p w14:paraId="0C100DCD" w14:textId="77777777" w:rsidR="00DB3961" w:rsidRDefault="009843F3">
          <w:pPr>
            <w:pStyle w:val="Inhopg2"/>
            <w:rPr>
              <w:rFonts w:eastAsiaTheme="minorEastAsia"/>
              <w:noProof/>
              <w:sz w:val="22"/>
              <w:lang w:eastAsia="nl-NL"/>
            </w:rPr>
          </w:pPr>
          <w:hyperlink w:anchor="_Toc497839407" w:history="1">
            <w:r w:rsidR="00DB3961" w:rsidRPr="007009FC">
              <w:rPr>
                <w:rStyle w:val="Hyperlink"/>
                <w:noProof/>
              </w:rPr>
              <w:t>4.2</w:t>
            </w:r>
            <w:r w:rsidR="00DB3961">
              <w:rPr>
                <w:rFonts w:eastAsiaTheme="minorEastAsia"/>
                <w:noProof/>
                <w:sz w:val="22"/>
                <w:lang w:eastAsia="nl-NL"/>
              </w:rPr>
              <w:tab/>
            </w:r>
            <w:r w:rsidR="00DB3961" w:rsidRPr="007009FC">
              <w:rPr>
                <w:rStyle w:val="Hyperlink"/>
                <w:noProof/>
              </w:rPr>
              <w:t>Definitie van een gewrichtshoek</w:t>
            </w:r>
            <w:r w:rsidR="00DB3961">
              <w:rPr>
                <w:noProof/>
                <w:webHidden/>
              </w:rPr>
              <w:tab/>
            </w:r>
            <w:r w:rsidR="00DB3961">
              <w:rPr>
                <w:noProof/>
                <w:webHidden/>
              </w:rPr>
              <w:fldChar w:fldCharType="begin"/>
            </w:r>
            <w:r w:rsidR="00DB3961">
              <w:rPr>
                <w:noProof/>
                <w:webHidden/>
              </w:rPr>
              <w:instrText xml:space="preserve"> PAGEREF _Toc497839407 \h </w:instrText>
            </w:r>
            <w:r w:rsidR="00DB3961">
              <w:rPr>
                <w:noProof/>
                <w:webHidden/>
              </w:rPr>
            </w:r>
            <w:r w:rsidR="00DB3961">
              <w:rPr>
                <w:noProof/>
                <w:webHidden/>
              </w:rPr>
              <w:fldChar w:fldCharType="separate"/>
            </w:r>
            <w:r w:rsidR="003B1F61">
              <w:rPr>
                <w:noProof/>
                <w:webHidden/>
              </w:rPr>
              <w:t>23</w:t>
            </w:r>
            <w:r w:rsidR="00DB3961">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r>
        <w:tab/>
      </w:r>
      <w:r w:rsidR="00DF611E" w:rsidRPr="00870358">
        <w:br w:type="page"/>
      </w:r>
      <w:bookmarkStart w:id="0" w:name="_Toc487552828"/>
      <w:bookmarkStart w:id="1" w:name="_Toc497839386"/>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Mark Schrauwen</w:t>
            </w:r>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7777777" w:rsidR="00E33B86" w:rsidRDefault="00E33B86"/>
        </w:tc>
        <w:tc>
          <w:tcPr>
            <w:tcW w:w="1349" w:type="dxa"/>
            <w:tcBorders>
              <w:top w:val="single" w:sz="4" w:space="0" w:color="auto"/>
              <w:left w:val="single" w:sz="4" w:space="0" w:color="auto"/>
              <w:bottom w:val="single" w:sz="4" w:space="0" w:color="auto"/>
              <w:right w:val="single" w:sz="4" w:space="0" w:color="auto"/>
            </w:tcBorders>
          </w:tcPr>
          <w:p w14:paraId="6C4B4BB1" w14:textId="77777777" w:rsidR="00E33B86" w:rsidRDefault="00E33B86"/>
        </w:tc>
        <w:tc>
          <w:tcPr>
            <w:tcW w:w="5103" w:type="dxa"/>
            <w:tcBorders>
              <w:top w:val="single" w:sz="4" w:space="0" w:color="auto"/>
              <w:left w:val="single" w:sz="4" w:space="0" w:color="auto"/>
              <w:bottom w:val="single" w:sz="4" w:space="0" w:color="auto"/>
              <w:right w:val="single" w:sz="4" w:space="0" w:color="auto"/>
            </w:tcBorders>
          </w:tcPr>
          <w:p w14:paraId="1FA3BDA3" w14:textId="77777777" w:rsidR="00E33B86" w:rsidRDefault="00E33B86" w:rsidP="007D62D4"/>
        </w:tc>
        <w:tc>
          <w:tcPr>
            <w:tcW w:w="1837" w:type="dxa"/>
            <w:tcBorders>
              <w:top w:val="single" w:sz="4" w:space="0" w:color="auto"/>
              <w:left w:val="single" w:sz="4" w:space="0" w:color="auto"/>
              <w:bottom w:val="single" w:sz="4" w:space="0" w:color="auto"/>
              <w:right w:val="single" w:sz="4" w:space="0" w:color="auto"/>
            </w:tcBorders>
          </w:tcPr>
          <w:p w14:paraId="67AEE543" w14:textId="77777777" w:rsidR="00E33B86" w:rsidRDefault="00E33B86"/>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7839387"/>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3"/>
      <w:r w:rsidR="00736D2F">
        <w:t>In dit document houden we ons voornamelijk bezig met het verwerken van data.</w:t>
      </w:r>
      <w:commentRangeEnd w:id="3"/>
      <w:r w:rsidR="00736D2F">
        <w:rPr>
          <w:rStyle w:val="Verwijzingopmerking"/>
        </w:rPr>
        <w:commentReference w:id="3"/>
      </w:r>
    </w:p>
    <w:p w14:paraId="376B561B" w14:textId="77777777" w:rsidR="00945557" w:rsidRDefault="00945557" w:rsidP="0094555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2BD31989" w14:textId="77777777" w:rsidR="00945557" w:rsidRDefault="00945557" w:rsidP="00945557">
      <w:pPr>
        <w:rPr>
          <w:b/>
          <w:color w:val="70AD47" w:themeColor="accent6"/>
        </w:rPr>
      </w:pPr>
      <w:hyperlink r:id="rId13" w:history="1">
        <w:r w:rsidRPr="008D7743">
          <w:rPr>
            <w:rStyle w:val="Hyperlink"/>
            <w:b/>
          </w:rPr>
          <w:t>Je mag ook hier je suggesties doen.</w:t>
        </w:r>
      </w:hyperlink>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7839388"/>
      <w:r>
        <w:lastRenderedPageBreak/>
        <w:t>Staptijden bepalen m.b.v. voetstapschakelaars</w:t>
      </w:r>
      <w:bookmarkEnd w:id="4"/>
    </w:p>
    <w:p w14:paraId="126A4048" w14:textId="14DACD36" w:rsidR="000B0062" w:rsidRDefault="000B0062" w:rsidP="000B0062">
      <w:r>
        <w:t xml:space="preserve">Een stap kunnen we op verschillende manieren meten.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3B1F61">
        <w:t xml:space="preserve">Figuur </w:t>
      </w:r>
      <w:r w:rsidR="003B1F61">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497839389"/>
      <w:r>
        <w:t>Het signaal</w:t>
      </w:r>
      <w:bookmarkEnd w:id="5"/>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3B1F61">
        <w:t xml:space="preserve">Figuur </w:t>
      </w:r>
      <w:r w:rsidR="003B1F61">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r w:rsidR="009843F3">
        <w:fldChar w:fldCharType="begin"/>
      </w:r>
      <w:r w:rsidR="009843F3">
        <w:instrText xml:space="preserve"> SEQ Figuur \* ARABIC </w:instrText>
      </w:r>
      <w:r w:rsidR="009843F3">
        <w:fldChar w:fldCharType="separate"/>
      </w:r>
      <w:r w:rsidR="003B1F61">
        <w:rPr>
          <w:noProof/>
        </w:rPr>
        <w:t>1</w:t>
      </w:r>
      <w:r w:rsidR="009843F3">
        <w:rPr>
          <w:noProof/>
        </w:rPr>
        <w:fldChar w:fldCharType="end"/>
      </w:r>
      <w:bookmarkEnd w:id="6"/>
      <w:r>
        <w:t>: Voetstap data.</w:t>
      </w:r>
    </w:p>
    <w:p w14:paraId="053C544D" w14:textId="77777777" w:rsidR="007A454B" w:rsidRDefault="007A454B" w:rsidP="00D25906">
      <w:pPr>
        <w:pStyle w:val="aOpdr"/>
      </w:pPr>
    </w:p>
    <w:p w14:paraId="1BF7FFE5" w14:textId="0BD3A1E6" w:rsidR="00BA2751" w:rsidRDefault="009843F3"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02535F" w:rsidRPr="00F11545" w:rsidRDefault="0002535F" w:rsidP="004E2B02">
                            <w:pPr>
                              <w:pStyle w:val="Bijschrift"/>
                              <w:rPr>
                                <w:noProof/>
                              </w:rPr>
                            </w:pPr>
                            <w:bookmarkStart w:id="7" w:name="_Ref493596558"/>
                            <w:r>
                              <w:t xml:space="preserve">Figuur </w:t>
                            </w:r>
                            <w:r w:rsidR="009843F3">
                              <w:fldChar w:fldCharType="begin"/>
                            </w:r>
                            <w:r w:rsidR="009843F3">
                              <w:instrText xml:space="preserve"> SEQ Figuur \* ARABIC </w:instrText>
                            </w:r>
                            <w:r w:rsidR="009843F3">
                              <w:fldChar w:fldCharType="separate"/>
                            </w:r>
                            <w:r w:rsidR="003B1F61">
                              <w:rPr>
                                <w:noProof/>
                              </w:rPr>
                              <w:t>2</w:t>
                            </w:r>
                            <w:r w:rsidR="009843F3">
                              <w:rPr>
                                <w:noProof/>
                              </w:rPr>
                              <w:fldChar w:fldCharType="end"/>
                            </w:r>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02535F" w:rsidRPr="00F11545" w:rsidRDefault="0002535F" w:rsidP="004E2B02">
                      <w:pPr>
                        <w:pStyle w:val="Bijschrift"/>
                        <w:rPr>
                          <w:noProof/>
                        </w:rPr>
                      </w:pPr>
                      <w:bookmarkStart w:id="8" w:name="_Ref493596558"/>
                      <w:r>
                        <w:t xml:space="preserve">Figuur </w:t>
                      </w:r>
                      <w:r w:rsidR="009843F3">
                        <w:fldChar w:fldCharType="begin"/>
                      </w:r>
                      <w:r w:rsidR="009843F3">
                        <w:instrText xml:space="preserve"> SEQ Figuur \* ARABIC </w:instrText>
                      </w:r>
                      <w:r w:rsidR="009843F3">
                        <w:fldChar w:fldCharType="separate"/>
                      </w:r>
                      <w:r w:rsidR="003B1F61">
                        <w:rPr>
                          <w:noProof/>
                        </w:rPr>
                        <w:t>2</w:t>
                      </w:r>
                      <w:r w:rsidR="009843F3">
                        <w:rPr>
                          <w:noProof/>
                        </w:rPr>
                        <w:fldChar w:fldCharType="end"/>
                      </w:r>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1B43A61F" w:rsidR="00736D2F" w:rsidRDefault="00736D2F" w:rsidP="000034A0">
      <w:r>
        <w:t xml:space="preserve">In </w:t>
      </w:r>
      <w:r>
        <w:fldChar w:fldCharType="begin"/>
      </w:r>
      <w:r>
        <w:instrText xml:space="preserve"> REF _Ref493596558 \h </w:instrText>
      </w:r>
      <w:r>
        <w:fldChar w:fldCharType="separate"/>
      </w:r>
      <w:r w:rsidR="003B1F61">
        <w:t xml:space="preserve">Figuur </w:t>
      </w:r>
      <w:r w:rsidR="003B1F61">
        <w:rPr>
          <w:noProof/>
        </w:rPr>
        <w:t>2</w:t>
      </w:r>
      <w:r>
        <w:fldChar w:fldCharType="end"/>
      </w:r>
      <w:r>
        <w:t xml:space="preserve"> staat code om de data die je zojuist hebt gedownload in te lezen. Wat hier exact gebeurt, is nu nog niet van belang. In lesweek 4 ga je dieper in op het inlezen van data m.b.v. Data.</w:t>
      </w:r>
      <w:r w:rsidR="00005188">
        <w:t xml:space="preserve"> Het enige dat van belang is, is dat de variabele data de gegevens uit het tekstfile bevat.</w:t>
      </w:r>
    </w:p>
    <w:p w14:paraId="29AAE27C" w14:textId="4D6F5A6A" w:rsidR="00BA2751" w:rsidRDefault="00BA2751" w:rsidP="00BA2751">
      <w:pPr>
        <w:pStyle w:val="Kop3"/>
      </w:pPr>
      <w:bookmarkStart w:id="9" w:name="_Toc497839390"/>
      <w:r>
        <w:t>Het doel</w:t>
      </w:r>
      <w:bookmarkEnd w:id="9"/>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3B1F61">
        <w:t xml:space="preserve">Figuur </w:t>
      </w:r>
      <w:r w:rsidR="003B1F61">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0" w:name="_Toc497839391"/>
      <w:r>
        <w:t>Data opschonen</w:t>
      </w:r>
      <w:bookmarkEnd w:id="10"/>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3B1F61">
        <w:t xml:space="preserve">Figuur </w:t>
      </w:r>
      <w:r w:rsidR="003B1F61">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1" w:name="_Ref493598460"/>
      <w:bookmarkStart w:id="12" w:name="_Toc497839392"/>
      <w:r>
        <w:t xml:space="preserve">Een deel </w:t>
      </w:r>
      <w:r w:rsidR="00FC4116">
        <w:t xml:space="preserve">van een vector </w:t>
      </w:r>
      <w:r>
        <w:t>selecteren m.b.v. een relationele operator</w:t>
      </w:r>
      <w:bookmarkEnd w:id="11"/>
      <w:bookmarkEnd w:id="12"/>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3B1F61">
        <w:t xml:space="preserve">Figuur </w:t>
      </w:r>
      <w:r w:rsidR="003B1F61">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3" w:name="_Ref493600237"/>
      <w:r>
        <w:t xml:space="preserve">Figuur </w:t>
      </w:r>
      <w:r w:rsidR="009843F3">
        <w:fldChar w:fldCharType="begin"/>
      </w:r>
      <w:r w:rsidR="009843F3">
        <w:instrText xml:space="preserve"> SEQ Figuur \* ARABIC </w:instrText>
      </w:r>
      <w:r w:rsidR="009843F3">
        <w:fldChar w:fldCharType="separate"/>
      </w:r>
      <w:r w:rsidR="003B1F61">
        <w:rPr>
          <w:noProof/>
        </w:rPr>
        <w:t>3</w:t>
      </w:r>
      <w:r w:rsidR="009843F3">
        <w:rPr>
          <w:noProof/>
        </w:rPr>
        <w:fldChar w:fldCharType="end"/>
      </w:r>
      <w:bookmarkEnd w:id="13"/>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02535F" w:rsidRDefault="0002535F"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02535F" w:rsidRDefault="0002535F"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r w:rsidR="009843F3">
        <w:fldChar w:fldCharType="begin"/>
      </w:r>
      <w:r w:rsidR="009843F3">
        <w:instrText xml:space="preserve"> SEQ Figuur \* ARABIC </w:instrText>
      </w:r>
      <w:r w:rsidR="009843F3">
        <w:fldChar w:fldCharType="separate"/>
      </w:r>
      <w:r w:rsidR="003B1F61">
        <w:rPr>
          <w:noProof/>
        </w:rPr>
        <w:t>4</w:t>
      </w:r>
      <w:r w:rsidR="009843F3">
        <w:rPr>
          <w:noProof/>
        </w:rPr>
        <w:fldChar w:fldCharType="end"/>
      </w:r>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r w:rsidR="007F4878">
        <w:t xml:space="preserve">signalGTzero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signal. </w:t>
      </w:r>
      <w:r w:rsidR="006650B2">
        <w:t>Overal waar is voldaan aan signal &gt; 0 wordt een logische 1 gezet in signalGTzero. Overal waar signal &lt;= 0 wordt een logische 0 gezet in signalGTzero.</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4" w:name="_Toc497839393"/>
      <w:r>
        <w:t>Selec</w:t>
      </w:r>
      <w:r w:rsidR="00560626">
        <w:t>te</w:t>
      </w:r>
      <w:r>
        <w:t>ren van waardes m.b.v. logical()</w:t>
      </w:r>
      <w:bookmarkEnd w:id="14"/>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3B1F61">
        <w:t>2.2.1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r>
        <w:t xml:space="preserve">stukData = </w:t>
      </w:r>
      <w:r w:rsidR="00300C61" w:rsidRPr="004E2B02">
        <w:t>signal(</w:t>
      </w:r>
      <w:r w:rsidR="00300C61" w:rsidRPr="00FC4116">
        <w:rPr>
          <w:b/>
        </w:rPr>
        <w:t>logical</w:t>
      </w:r>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r w:rsidRPr="00300C61">
        <w:rPr>
          <w:rStyle w:val="amtlbChar"/>
        </w:rPr>
        <w:t>signal</w:t>
      </w:r>
      <w:r>
        <w:t xml:space="preserve"> </w:t>
      </w:r>
      <w:r w:rsidR="006650B2">
        <w:t>in stukData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r w:rsidR="00300C61" w:rsidRPr="004E2B02">
        <w:rPr>
          <w:rStyle w:val="amtlbChar"/>
          <w:i w:val="0"/>
        </w:rPr>
        <w:t>logical</w:t>
      </w:r>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signal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stukData.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r w:rsidR="00560626">
        <w:t>signal(logical([</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5" w:name="_Toc497839394"/>
      <w:r>
        <w:t>De functie ones()</w:t>
      </w:r>
      <w:r w:rsidR="00E204F0">
        <w:t xml:space="preserve"> en zeros()</w:t>
      </w:r>
      <w:bookmarkEnd w:id="15"/>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6" w:name="_Toc497839395"/>
      <w:r>
        <w:lastRenderedPageBreak/>
        <w:t>Het aanpassen van waardes</w:t>
      </w:r>
      <w:r w:rsidR="00491AF6">
        <w:t xml:space="preserve"> van een vector</w:t>
      </w:r>
      <w:r>
        <w:t xml:space="preserve"> m.b.v. een relationele operator</w:t>
      </w:r>
      <w:bookmarkEnd w:id="16"/>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7" w:name="_Ref493766961"/>
      <w:r>
        <w:t xml:space="preserve">Figuur </w:t>
      </w:r>
      <w:r w:rsidR="009843F3">
        <w:fldChar w:fldCharType="begin"/>
      </w:r>
      <w:r w:rsidR="009843F3">
        <w:instrText xml:space="preserve"> SEQ Figuur \* ARABIC </w:instrText>
      </w:r>
      <w:r w:rsidR="009843F3">
        <w:fldChar w:fldCharType="separate"/>
      </w:r>
      <w:r w:rsidR="003B1F61">
        <w:rPr>
          <w:noProof/>
        </w:rPr>
        <w:t>5</w:t>
      </w:r>
      <w:r w:rsidR="009843F3">
        <w:rPr>
          <w:noProof/>
        </w:rPr>
        <w:fldChar w:fldCharType="end"/>
      </w:r>
      <w:bookmarkEnd w:id="17"/>
      <w:r>
        <w:t>: het resultaat van signal(signal&lt;0)=0;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r w:rsidRPr="00491AF6">
        <w:rPr>
          <w:rStyle w:val="amtlbChar"/>
        </w:rPr>
        <w:t>signal</w:t>
      </w:r>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3B1F61">
        <w:t xml:space="preserve">Figuur </w:t>
      </w:r>
      <w:r w:rsidR="003B1F61">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8" w:name="_Toc497839396"/>
      <w:r>
        <w:lastRenderedPageBreak/>
        <w:t>De diff() functie</w:t>
      </w:r>
      <w:bookmarkEnd w:id="18"/>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subparagraaf behandelen we een nieuw stukje Matlab functionaliteit. De </w:t>
      </w:r>
      <w:r w:rsidRPr="00810067">
        <w:rPr>
          <w:rStyle w:val="amtlbChar"/>
        </w:rPr>
        <w:t>diff()</w:t>
      </w:r>
      <w:r>
        <w:t>functie.</w:t>
      </w:r>
    </w:p>
    <w:p w14:paraId="78DB2FEA" w14:textId="3517619B" w:rsidR="00810067" w:rsidRPr="007F4878" w:rsidRDefault="00810067" w:rsidP="00810067">
      <w:pPr>
        <w:pStyle w:val="aOpdr"/>
      </w:pPr>
      <w:r w:rsidRPr="007F4878">
        <w:t>Typ in het Command Window: doc diff</w:t>
      </w:r>
      <w:r w:rsidR="00F652DD" w:rsidRPr="007F4878">
        <w:t>.</w:t>
      </w:r>
    </w:p>
    <w:p w14:paraId="3BA139E8" w14:textId="5D083A11" w:rsidR="00810067" w:rsidRPr="00810067" w:rsidRDefault="00810067" w:rsidP="00810067">
      <w:pPr>
        <w:pStyle w:val="aOpdr"/>
      </w:pPr>
      <w:r w:rsidRPr="00810067">
        <w:t>Lees de documentatie van de diff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diff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r w:rsidRPr="00636BA1">
        <w:t>clear</w:t>
      </w:r>
      <w:r w:rsidR="00F133C3" w:rsidRPr="00636BA1">
        <w:t>vars</w:t>
      </w:r>
    </w:p>
    <w:p w14:paraId="7049AF7C" w14:textId="77777777" w:rsidR="00F133C3" w:rsidRPr="00636BA1" w:rsidRDefault="00866263" w:rsidP="00866263">
      <w:pPr>
        <w:pStyle w:val="amtlb"/>
        <w:rPr>
          <w:color w:val="A020F0"/>
        </w:rPr>
      </w:pPr>
      <w:r w:rsidRPr="00636BA1">
        <w:t xml:space="preserve">close </w:t>
      </w:r>
      <w:r w:rsidRPr="00636BA1">
        <w:rPr>
          <w:color w:val="A020F0"/>
        </w:rPr>
        <w:t>all</w:t>
      </w:r>
    </w:p>
    <w:p w14:paraId="5255CF51" w14:textId="59A7F1F2" w:rsidR="00866263" w:rsidRPr="00636BA1" w:rsidRDefault="00866263" w:rsidP="00866263">
      <w:pPr>
        <w:pStyle w:val="amtlb"/>
        <w:rPr>
          <w:szCs w:val="24"/>
        </w:rPr>
      </w:pPr>
      <w:r w:rsidRPr="00636BA1">
        <w:t>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9843F3"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8C92A0" w:rsidR="00E204F0" w:rsidRPr="00F652DD" w:rsidRDefault="00F652DD" w:rsidP="00866263">
      <w:pPr>
        <w:pStyle w:val="aq"/>
      </w:pPr>
      <w:r w:rsidRPr="00F133C3">
        <w:t xml:space="preserve">ALhoewel je het natuurlijk </w:t>
      </w:r>
      <w:r w:rsidR="007F4878">
        <w:t xml:space="preserve">eigenlijk </w:t>
      </w:r>
      <w:r w:rsidRPr="00F133C3">
        <w:t xml:space="preserve">zelf moet opzoeken in Google, volgen hier enkele vertalingen (voor deze ene keer). </w:t>
      </w:r>
      <w:r>
        <w:t>Adj</w:t>
      </w:r>
      <w:r w:rsidR="007F4878">
        <w:t>a</w:t>
      </w:r>
      <w:r>
        <w:t xml:space="preserve">cent = opvolgend, array = rij/kolom. </w:t>
      </w:r>
      <w:r w:rsidRPr="00363532">
        <w:t xml:space="preserve">Along the first array dimension </w:t>
      </w:r>
      <w:r w:rsidR="00363532" w:rsidRPr="00363532">
        <w:t>whose size does not equal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In dit voorbeeld bestaat linVector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Wat is de lengte van de variabele diffVector in vergelijking met de lengte van linVector?</w:t>
      </w:r>
      <w:r w:rsidR="00F652DD">
        <w:t xml:space="preserve"> Bedenk een verklaring.</w:t>
      </w:r>
    </w:p>
    <w:p w14:paraId="7FD261F8" w14:textId="62B25616" w:rsidR="00E204F0" w:rsidRDefault="00DD0BF9" w:rsidP="00DD0BF9">
      <w:r>
        <w:t>Zoals je in de Workspace kunt zien, is de lengte van de variabele van diffVector 1 waarde kleiner dan de lengte van linVector. Dat komt doordat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19" w:name="_Toc497839397"/>
      <w:r>
        <w:t>Waar wordt diff() voor gebruikt?</w:t>
      </w:r>
      <w:bookmarkEnd w:id="19"/>
    </w:p>
    <w:p w14:paraId="03D5C4EE" w14:textId="4C220288" w:rsid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3B1F61">
        <w:t xml:space="preserve">Figuur </w:t>
      </w:r>
      <w:r w:rsidR="003B1F61">
        <w:rPr>
          <w:noProof/>
        </w:rPr>
        <w:t>6</w:t>
      </w:r>
      <w:r>
        <w:fldChar w:fldCharType="end"/>
      </w:r>
      <w:r>
        <w:t xml:space="preserve">en </w:t>
      </w:r>
      <w:r>
        <w:fldChar w:fldCharType="begin"/>
      </w:r>
      <w:r>
        <w:instrText xml:space="preserve"> REF _Ref493771698 \h </w:instrText>
      </w:r>
      <w:r>
        <w:fldChar w:fldCharType="separate"/>
      </w:r>
      <w:r w:rsidR="003B1F61">
        <w:t xml:space="preserve">Figuur </w:t>
      </w:r>
      <w:r w:rsidR="003B1F61">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r>
        <w:t>balVast: een logical rijvector. True: een speler heeft de bal vast, False: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balVast = logical([1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r w:rsidRPr="0060721F">
        <w:rPr>
          <w:lang w:val="en-US"/>
        </w:rPr>
        <w:t>Antwoord:</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balVast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Pos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relevantPos = Pos(not(balVast));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naarVoren = diff(relevantPos);</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[x,i] = find(naarVoren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isempty(i)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r>
        <w:rPr>
          <w:rFonts w:ascii="Courier New" w:hAnsi="Courier New" w:cs="Courier New"/>
          <w:color w:val="000000"/>
          <w:sz w:val="20"/>
          <w:szCs w:val="20"/>
        </w:rPr>
        <w:t>disp(</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0" w:name="_Toc497839398"/>
      <w:r>
        <w:lastRenderedPageBreak/>
        <w:t>Vragen en opdrachten</w:t>
      </w:r>
      <w:bookmarkEnd w:id="20"/>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for-loops en </w:t>
            </w:r>
            <w:r w:rsidR="00636BA1" w:rsidRPr="00B479A0">
              <w:rPr>
                <w:b/>
              </w:rPr>
              <w:t>één</w:t>
            </w:r>
            <w:r w:rsidRPr="00B479A0">
              <w:rPr>
                <w:b/>
              </w:rPr>
              <w:t xml:space="preserve"> of meerdere if-statements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1" w:name="_Ref493771696"/>
            <w:r>
              <w:t xml:space="preserve">Figuur </w:t>
            </w:r>
            <w:r w:rsidR="009843F3">
              <w:fldChar w:fldCharType="begin"/>
            </w:r>
            <w:r w:rsidR="009843F3">
              <w:instrText xml:space="preserve"> SEQ Figuur \* ARABIC </w:instrText>
            </w:r>
            <w:r w:rsidR="009843F3">
              <w:fldChar w:fldCharType="separate"/>
            </w:r>
            <w:r w:rsidR="003B1F61">
              <w:rPr>
                <w:noProof/>
              </w:rPr>
              <w:t>6</w:t>
            </w:r>
            <w:r w:rsidR="009843F3">
              <w:rPr>
                <w:noProof/>
              </w:rPr>
              <w:fldChar w:fldCharType="end"/>
            </w:r>
            <w:bookmarkEnd w:id="21"/>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2" w:name="_Ref493771698"/>
            <w:r>
              <w:t xml:space="preserve">Figuur </w:t>
            </w:r>
            <w:r w:rsidR="009843F3">
              <w:fldChar w:fldCharType="begin"/>
            </w:r>
            <w:r w:rsidR="009843F3">
              <w:instrText xml:space="preserve"> SEQ Figuur \* ARABIC </w:instrText>
            </w:r>
            <w:r w:rsidR="009843F3">
              <w:fldChar w:fldCharType="separate"/>
            </w:r>
            <w:r w:rsidR="003B1F61">
              <w:rPr>
                <w:noProof/>
              </w:rPr>
              <w:t>7</w:t>
            </w:r>
            <w:r w:rsidR="009843F3">
              <w:rPr>
                <w:noProof/>
              </w:rPr>
              <w:fldChar w:fldCharType="end"/>
            </w:r>
            <w:bookmarkEnd w:id="22"/>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beta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beta</w:t>
            </w:r>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r w:rsidR="009843F3">
              <w:fldChar w:fldCharType="begin"/>
            </w:r>
            <w:r w:rsidR="009843F3">
              <w:instrText xml:space="preserve"> SEQ Figuur \* ARABIC </w:instrText>
            </w:r>
            <w:r w:rsidR="009843F3">
              <w:fldChar w:fldCharType="separate"/>
            </w:r>
            <w:r w:rsidR="003B1F61">
              <w:rPr>
                <w:noProof/>
              </w:rPr>
              <w:t>8</w:t>
            </w:r>
            <w:r w:rsidR="009843F3">
              <w:rPr>
                <w:noProof/>
              </w:rPr>
              <w:fldChar w:fldCharType="end"/>
            </w:r>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p>
        </w:tc>
        <w:tc>
          <w:tcPr>
            <w:tcW w:w="8442" w:type="dxa"/>
          </w:tcPr>
          <w:p w14:paraId="10153B30" w14:textId="3F19AD2F" w:rsidR="00B35E0A" w:rsidRPr="00DA1174" w:rsidRDefault="00B35E0A" w:rsidP="00B35E0A">
            <w:pPr>
              <w:rPr>
                <w:b/>
              </w:rPr>
            </w:pPr>
            <w:r>
              <w:t xml:space="preserve">De horizontaler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clearvars</w:t>
            </w:r>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voetPos = 5*exp(0.1*t);</w:t>
            </w:r>
          </w:p>
          <w:p w14:paraId="5715B6A5" w14:textId="32C32B4D" w:rsidR="00B35E0A" w:rsidRDefault="001C5F06" w:rsidP="00B35E0A">
            <w:r>
              <w:rPr>
                <w:b/>
              </w:rPr>
              <w:t xml:space="preserve">Kijk in de Matlab help wat de functie exp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r w:rsidR="009843F3">
              <w:fldChar w:fldCharType="begin"/>
            </w:r>
            <w:r w:rsidR="009843F3">
              <w:instrText xml:space="preserve"> SEQ Figuur \* ARABIC </w:instrText>
            </w:r>
            <w:r w:rsidR="009843F3">
              <w:fldChar w:fldCharType="separate"/>
            </w:r>
            <w:r w:rsidR="003B1F61">
              <w:rPr>
                <w:noProof/>
              </w:rPr>
              <w:t>9</w:t>
            </w:r>
            <w:r w:rsidR="009843F3">
              <w:rPr>
                <w:noProof/>
              </w:rPr>
              <w:fldChar w:fldCharType="end"/>
            </w:r>
            <w:r w:rsidR="001C5F06">
              <w:t>: Schredelengtes behorende bij de door de exp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3" w:name="_Toc497839399"/>
      <w:r>
        <w:lastRenderedPageBreak/>
        <w:t>Antwoorden</w:t>
      </w:r>
      <w:r w:rsidR="00B07363">
        <w:t xml:space="preserve"> en uitwerkingen</w:t>
      </w:r>
      <w:bookmarkEnd w:id="2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2A2732">
              <w:rPr>
                <w:rFonts w:ascii="Courier New" w:hAnsi="Courier New" w:cs="Courier New"/>
                <w:color w:val="000000"/>
                <w:sz w:val="20"/>
                <w:szCs w:val="20"/>
              </w:rPr>
              <w:t>tij</w:t>
            </w:r>
            <w:r w:rsidRPr="00CD7045">
              <w:rPr>
                <w:rFonts w:ascii="Courier New" w:hAnsi="Courier New" w:cs="Courier New"/>
                <w:color w:val="000000"/>
                <w:sz w:val="20"/>
                <w:szCs w:val="20"/>
              </w:rPr>
              <w:t xml:space="preserve">dsas = </w:t>
            </w:r>
            <w:r w:rsidRPr="000646E2">
              <w:rPr>
                <w:rFonts w:ascii="Courier New" w:hAnsi="Courier New" w:cs="Courier New"/>
                <w:color w:val="000000"/>
                <w:sz w:val="20"/>
                <w:szCs w:val="20"/>
                <w:lang w:val="en-US"/>
              </w:rPr>
              <w:t>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load(filenaam);</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tijdsas = stapdata(:,1);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links   = stapdata(:,2);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if</w:t>
            </w:r>
            <w:r w:rsidRPr="0060721F">
              <w:rPr>
                <w:rFonts w:ascii="Courier New" w:hAnsi="Courier New" w:cs="Courier New"/>
                <w:color w:val="000000"/>
                <w:sz w:val="20"/>
                <w:szCs w:val="20"/>
              </w:rPr>
              <w:t xml:space="preserve"> rechts(nVal)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rechts2(nVal)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rechts2(nVal)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tijdsas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links   = stapdata(:,2);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indHS_R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6, 7 en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clearvars</w:t>
            </w:r>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clc</w:t>
            </w:r>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ind2 = beta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clearvars</w:t>
            </w:r>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voetPos = 5*exp(0.1*t);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plot(voetPos)</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schreden = diff(voetPos)</w:t>
            </w:r>
          </w:p>
          <w:p w14:paraId="5E3968E7"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4" w:name="_Toc497839400"/>
      <w:r>
        <w:lastRenderedPageBreak/>
        <w:t xml:space="preserve">Toepassingen - </w:t>
      </w:r>
      <w:r w:rsidR="000B0062">
        <w:t>Lichaamszwaartepunt</w:t>
      </w:r>
      <w:bookmarkEnd w:id="24"/>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5" w:name="_Toc497839401"/>
      <w:r>
        <w:t xml:space="preserve">Het plotten van de </w:t>
      </w:r>
      <w:r w:rsidR="00921324">
        <w:t>markers</w:t>
      </w:r>
      <w:bookmarkEnd w:id="25"/>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r w:rsidR="009843F3">
        <w:fldChar w:fldCharType="begin"/>
      </w:r>
      <w:r w:rsidR="009843F3">
        <w:instrText xml:space="preserve"> SEQ Figuur \* ARABIC </w:instrText>
      </w:r>
      <w:r w:rsidR="009843F3">
        <w:fldChar w:fldCharType="separate"/>
      </w:r>
      <w:r w:rsidR="003B1F61">
        <w:rPr>
          <w:noProof/>
        </w:rPr>
        <w:t>10</w:t>
      </w:r>
      <w:r w:rsidR="009843F3">
        <w:rPr>
          <w:noProof/>
        </w:rPr>
        <w:fldChar w:fldCharType="end"/>
      </w:r>
      <w:r>
        <w:t xml:space="preserve">: Matlab </w:t>
      </w:r>
      <w:r w:rsidR="00DB3961">
        <w:t>om de x- en y-coördinaten van de zwaartepunten in aparte variabelen te zetten.</w:t>
      </w:r>
    </w:p>
    <w:p w14:paraId="1BAC202C" w14:textId="77777777" w:rsidR="00DB3961" w:rsidRDefault="00DB3961" w:rsidP="000B0062">
      <w:pPr>
        <w:rPr>
          <w:b/>
        </w:rPr>
      </w:pP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7">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r w:rsidR="009843F3">
        <w:fldChar w:fldCharType="begin"/>
      </w:r>
      <w:r w:rsidR="009843F3">
        <w:instrText xml:space="preserve"> SEQ Figuur \* ARABIC </w:instrText>
      </w:r>
      <w:r w:rsidR="009843F3">
        <w:fldChar w:fldCharType="separate"/>
      </w:r>
      <w:r w:rsidR="003B1F61">
        <w:rPr>
          <w:noProof/>
        </w:rPr>
        <w:t>11</w:t>
      </w:r>
      <w:r w:rsidR="009843F3">
        <w:rPr>
          <w:noProof/>
        </w:rPr>
        <w:fldChar w:fldCharType="end"/>
      </w:r>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8">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r w:rsidR="009843F3">
        <w:fldChar w:fldCharType="begin"/>
      </w:r>
      <w:r w:rsidR="009843F3">
        <w:instrText xml:space="preserve"> SEQ Figuur \* ARABIC </w:instrText>
      </w:r>
      <w:r w:rsidR="009843F3">
        <w:fldChar w:fldCharType="separate"/>
      </w:r>
      <w:r w:rsidR="003B1F61">
        <w:rPr>
          <w:noProof/>
        </w:rPr>
        <w:t>12</w:t>
      </w:r>
      <w:r w:rsidR="009843F3">
        <w:rPr>
          <w:noProof/>
        </w:rPr>
        <w:fldChar w:fldCharType="end"/>
      </w:r>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r w:rsidR="009843F3">
        <w:fldChar w:fldCharType="begin"/>
      </w:r>
      <w:r w:rsidR="009843F3">
        <w:instrText xml:space="preserve"> SEQ Figuur \* ARABIC </w:instrText>
      </w:r>
      <w:r w:rsidR="009843F3">
        <w:fldChar w:fldCharType="separate"/>
      </w:r>
      <w:r w:rsidR="003B1F61">
        <w:rPr>
          <w:noProof/>
        </w:rPr>
        <w:t>13</w:t>
      </w:r>
      <w:r w:rsidR="009843F3">
        <w:rPr>
          <w:noProof/>
        </w:rPr>
        <w:fldChar w:fldCharType="end"/>
      </w:r>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(nMarkers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6" w:name="_Toc497839402"/>
      <w:r>
        <w:t>Totale z</w:t>
      </w:r>
      <w:r w:rsidR="000B0062">
        <w:t>waartepunt</w:t>
      </w:r>
      <w:bookmarkEnd w:id="26"/>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66.15pt" o:ole="">
            <v:imagedata r:id="rId30" o:title=""/>
          </v:shape>
          <o:OLEObject Type="Embed" ProgID="Equation.DSMT4" ShapeID="_x0000_i1025" DrawAspect="Content" ObjectID="_1571834513" r:id="rId31"/>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1.7pt;height:18.4pt" o:ole="">
            <v:imagedata r:id="rId32" o:title=""/>
          </v:shape>
          <o:OLEObject Type="Embed" ProgID="Equation.DSMT4" ShapeID="_x0000_i1026" DrawAspect="Content" ObjectID="_1571834514" r:id="rId33"/>
        </w:object>
      </w:r>
      <w:r w:rsidRPr="00E77E79">
        <w:t xml:space="preserve"> en </w:t>
      </w:r>
      <w:r w:rsidRPr="00E77E79">
        <w:rPr>
          <w:position w:val="-12"/>
        </w:rPr>
        <w:object w:dxaOrig="240" w:dyaOrig="360" w14:anchorId="6281B3D3">
          <v:shape id="_x0000_i1027" type="#_x0000_t75" style="width:11.7pt;height:18.4pt" o:ole="">
            <v:imagedata r:id="rId34" o:title=""/>
          </v:shape>
          <o:OLEObject Type="Embed" ProgID="Equation.DSMT4" ShapeID="_x0000_i1027" DrawAspect="Content" ObjectID="_1571834515" r:id="rId35"/>
        </w:object>
      </w:r>
      <w:r w:rsidRPr="00E77E79">
        <w:t xml:space="preserve"> respectievelijk de x- en y-coördinaten van de deelzwaartepunten zijn.</w:t>
      </w:r>
      <w:r w:rsidR="0047092E">
        <w:t xml:space="preserve"> De i geeft het volgnummer cq.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r w:rsidR="009843F3">
        <w:fldChar w:fldCharType="begin"/>
      </w:r>
      <w:r w:rsidR="009843F3">
        <w:instrText xml:space="preserve"> SEQ Figuur \* ARABIC </w:instrText>
      </w:r>
      <w:r w:rsidR="009843F3">
        <w:fldChar w:fldCharType="separate"/>
      </w:r>
      <w:r w:rsidR="003B1F61">
        <w:rPr>
          <w:noProof/>
        </w:rPr>
        <w:t>14</w:t>
      </w:r>
      <w:r w:rsidR="009843F3">
        <w:rPr>
          <w:noProof/>
        </w:rPr>
        <w:fldChar w:fldCharType="end"/>
      </w:r>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for-loop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r w:rsidR="009843F3">
        <w:fldChar w:fldCharType="begin"/>
      </w:r>
      <w:r w:rsidR="009843F3">
        <w:instrText xml:space="preserve"> SEQ Figuur \* ARABIC </w:instrText>
      </w:r>
      <w:r w:rsidR="009843F3">
        <w:fldChar w:fldCharType="separate"/>
      </w:r>
      <w:r w:rsidR="003B1F61">
        <w:rPr>
          <w:noProof/>
        </w:rPr>
        <w:t>15</w:t>
      </w:r>
      <w:r w:rsidR="009843F3">
        <w:rPr>
          <w:noProof/>
        </w:rPr>
        <w:fldChar w:fldCharType="end"/>
      </w:r>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r w:rsidR="009843F3">
        <w:fldChar w:fldCharType="begin"/>
      </w:r>
      <w:r w:rsidR="009843F3">
        <w:instrText xml:space="preserve"> SEQ Figuur \* ARABIC </w:instrText>
      </w:r>
      <w:r w:rsidR="009843F3">
        <w:fldChar w:fldCharType="separate"/>
      </w:r>
      <w:r w:rsidR="003B1F61">
        <w:rPr>
          <w:noProof/>
        </w:rPr>
        <w:t>16</w:t>
      </w:r>
      <w:r w:rsidR="009843F3">
        <w:rPr>
          <w:noProof/>
        </w:rPr>
        <w:fldChar w:fldCharType="end"/>
      </w:r>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r w:rsidR="00CA43D1" w:rsidRPr="00CA43D1">
        <w:rPr>
          <w:i/>
        </w:rPr>
        <w:t>repmat</w:t>
      </w:r>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7"/>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7"/>
      <w:r w:rsidR="001C0ABC">
        <w:rPr>
          <w:rStyle w:val="Verwijzingopmerking"/>
        </w:rPr>
        <w:commentReference w:id="27"/>
      </w:r>
    </w:p>
    <w:p w14:paraId="55C8FDDB" w14:textId="4EAD6193" w:rsidR="000B0062" w:rsidRDefault="00EB4388" w:rsidP="000B0062">
      <w:pPr>
        <w:pStyle w:val="Kop2"/>
      </w:pPr>
      <w:bookmarkStart w:id="28" w:name="_Toc497839403"/>
      <w:r>
        <w:lastRenderedPageBreak/>
        <w:t>Tijd</w:t>
      </w:r>
      <w:r w:rsidR="000B0062">
        <w:t>-as</w:t>
      </w:r>
      <w:bookmarkEnd w:id="28"/>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29" w:name="_Toc497839404"/>
      <w:r>
        <w:t>Hoogte van het zwaartepunt tegen de tijd</w:t>
      </w:r>
      <w:bookmarkEnd w:id="29"/>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9">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r w:rsidR="009843F3">
        <w:fldChar w:fldCharType="begin"/>
      </w:r>
      <w:r w:rsidR="009843F3">
        <w:instrText xml:space="preserve"> SEQ Figuur \* ARABIC </w:instrText>
      </w:r>
      <w:r w:rsidR="009843F3">
        <w:fldChar w:fldCharType="separate"/>
      </w:r>
      <w:r w:rsidR="003B1F61">
        <w:rPr>
          <w:noProof/>
        </w:rPr>
        <w:t>17</w:t>
      </w:r>
      <w:r w:rsidR="009843F3">
        <w:rPr>
          <w:noProof/>
        </w:rPr>
        <w:fldChar w:fldCharType="end"/>
      </w:r>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0" w:name="_Toc497839405"/>
      <w:r>
        <w:lastRenderedPageBreak/>
        <w:t>Hoeken van segmenten</w:t>
      </w:r>
      <w:bookmarkEnd w:id="30"/>
    </w:p>
    <w:p w14:paraId="4336C45D" w14:textId="77777777" w:rsidR="000B0062" w:rsidRPr="008F28F7" w:rsidRDefault="000B0062" w:rsidP="000B0062">
      <w:pPr>
        <w:pStyle w:val="Kop2"/>
      </w:pPr>
      <w:bookmarkStart w:id="31" w:name="_Toc497839406"/>
      <w:r>
        <w:t>Goniometrische functies in Matlab – graden vs. radialen</w:t>
      </w:r>
      <w:bookmarkEnd w:id="31"/>
    </w:p>
    <w:p w14:paraId="2717E918" w14:textId="7218120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00D77F52">
        <w:t>. Deze verwachten graden als input.</w:t>
      </w:r>
    </w:p>
    <w:p w14:paraId="5B56183B" w14:textId="77777777" w:rsidR="000B0062" w:rsidRDefault="000B0062" w:rsidP="000B0062">
      <w:pPr>
        <w:pStyle w:val="Kop2"/>
      </w:pPr>
      <w:bookmarkStart w:id="32" w:name="_Toc497839407"/>
      <w:r>
        <w:t>Definitie van een gewrichtshoek</w:t>
      </w:r>
      <w:bookmarkEnd w:id="32"/>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02535F" w:rsidRPr="0056370B" w:rsidRDefault="0002535F"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02535F" w:rsidRPr="0056370B" w:rsidRDefault="0002535F"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02535F" w:rsidRPr="0056370B" w:rsidRDefault="0002535F"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02535F" w:rsidRPr="0056370B" w:rsidRDefault="0002535F"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02535F" w:rsidRPr="0056370B" w:rsidRDefault="0002535F" w:rsidP="0056370B">
                            <w:pPr>
                              <w:rPr>
                                <w:lang w:val="en-US"/>
                              </w:rPr>
                            </w:pPr>
                            <w:r>
                              <w:t>α</w:t>
                            </w:r>
                            <w:r>
                              <w:rPr>
                                <w:vertAlign w:val="subscript"/>
                              </w:rP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02535F" w:rsidRPr="0056370B" w:rsidRDefault="0002535F" w:rsidP="0056370B">
                      <w:pPr>
                        <w:rPr>
                          <w:lang w:val="en-US"/>
                        </w:rPr>
                      </w:pPr>
                      <w:r>
                        <w:t>α</w:t>
                      </w:r>
                      <w:proofErr w:type="spellStart"/>
                      <w:r>
                        <w:rPr>
                          <w:vertAlign w:val="subscript"/>
                        </w:rPr>
                        <w:t>tibia</w:t>
                      </w:r>
                      <w:proofErr w:type="spellEnd"/>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02535F" w:rsidRPr="0056370B" w:rsidRDefault="0002535F">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02535F" w:rsidRPr="0056370B" w:rsidRDefault="0002535F">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KblwIAALUFAAAOAAAAZHJzL2Uyb0RvYy54bWysVN1v0zAQf0fif7D8ztJ0C2NV06naNIQ0&#10;bRUb2rPr2G2Qvzi7Tcpfz9lJmgKTEIg8OHe+L9/vPubXrVZkL8DX1pQ0P5tQIgy3VW02Jf3yfPfu&#10;AyU+MFMxZY0o6UF4er14+2beuJmY2q1VlQCCToyfNa6k2xDcLMs83wrN/Jl1wqBQWtAsIAubrALW&#10;oHetsulk8j5rLFQOLBfe4+1tJ6SL5F9KwcOjlF4EokqKbwvphHSu45kt5my2Aea2Ne+fwf7hFZrV&#10;BoMeXd2ywMgO6t9c6ZqD9VaGM251ZqWsuUg5YDb55JdsnrbMiZQLguPdESb//9zyh/0KSF1h7c6n&#10;lBimsUhL4CSyCE7j/Ax1ntwKes4jGTNtJej4xxxImwA9HAEVbSAcL8/xuywo4SiaXk2KPPnMRmMH&#10;PnwUVpNIlJQBTyiy/b0PCc6qfxKrvuaUSK2wOnumSH5ZFOdXRdEX8EQNsxjVUoExXu8QqSFi9K5M&#10;PL1VdXVXK5WY2HjiRgHBKCUNbR4joN2JFnLRMovYdGgkKhyU6Lx+FhIhxfzzlE1q5tEn41yYMPhV&#10;BrWjmcQXHA0nfzbs9aOpSI3+N8ZHixTZmnA01rWx8Fr0EQrZ6Q8IdHlHCEK7brteSrjHq7WtDthg&#10;YLvJ847f1Vjqe+bDigEWE4cS10d4xEMq25TU9hQlWwvfX7uP+jgBKKWkwdEtqf+2YyAoUZ8MzsZV&#10;fnERZz0xF8XlFBk4laxPJWanbyyWGtsLX5fIqB/UQEqw+gW3zDJGRREzHGOXlAcYmJvQrRTcU1ws&#10;l0kN59uxcG+eHB8aIfbec/vCwPX9HnBQHuww5n2bdv026sYSGbvcBSvrEIUjrj2DuwGpn5bPKZ+0&#10;xm27+AEAAP//AwBQSwMEFAAGAAgAAAAhAGcDO8bgAAAACwEAAA8AAABkcnMvZG93bnJldi54bWxM&#10;j0FPg0AQhe8m/ofNmHgxdiltoCJL0xjtqR5E0/OWHYHIzhJ2odRf73jS27yZlzffy7ez7cSEg28d&#10;KVguIhBIlTMt1Qo+3l/uNyB80GR05wgVXNDDtri+ynVm3JnecCpDLTiEfKYVNCH0mZS+atBqv3A9&#10;Et8+3WB1YDnU0gz6zOG2k3EUJdLqlvhDo3t8arD6Kker4FDehe/DJUmm6fW4e6b1fnR+r9Ttzbx7&#10;BBFwDn9m+MVndCiY6eRGMl50rNcPMVt5iNMEBDviaJmCOPEmXa1AFrn836H4AQAA//8DAFBLAQIt&#10;ABQABgAIAAAAIQC2gziS/gAAAOEBAAATAAAAAAAAAAAAAAAAAAAAAABbQ29udGVudF9UeXBlc10u&#10;eG1sUEsBAi0AFAAGAAgAAAAhADj9If/WAAAAlAEAAAsAAAAAAAAAAAAAAAAALwEAAF9yZWxzLy5y&#10;ZWxzUEsBAi0AFAAGAAgAAAAhAHiNspuXAgAAtQUAAA4AAAAAAAAAAAAAAAAALgIAAGRycy9lMm9E&#10;b2MueG1sUEsBAi0AFAAGAAgAAAAhAGcDO8bgAAAACwEAAA8AAAAAAAAAAAAAAAAA8QQAAGRycy9k&#10;b3ducmV2LnhtbFBLBQYAAAAABAAEAPMAAAD+BQ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zsmQIAALQFAAAOAAAAZHJzL2Uyb0RvYy54bWysVFtr2zAUfh/sPwi9r7bTpF1DnRJaOgal&#10;LWtHnxVZajR025ESO/v1O5LtJGyFsbEX+Ryf+3cul1ed0WQrIChna1qdlJQIy12j7GtNvz7ffvhI&#10;SYjMNkw7K2q6E4FeLd6/u2z9XEzc2ulGAEEnNsxbX9N1jH5eFIGvhWHhxHlhUSgdGBaRhdeiAdai&#10;d6OLSVmeFa2DxoPjIgT8e9ML6SL7l1Lw+CBlEJHommJuMb+Q31V6i8Ulm78C82vFhzTYP2RhmLIY&#10;dO/qhkVGNqB+c2UUBxecjCfcmcJJqbjINWA1VflLNU9r5kWuBcEJfg9T+H9u+f32EYhqsHenFSWW&#10;GWzSEjhJLILT+jBHnSf/CAMXkEyVdhJM+mINpMuA7vaAii4Sjj8n0/OzGcLOUVRdlLMyA14cjD2E&#10;+Ek4QxJRUwY8o8i2dyFmOJshJdZ8w/Sk0didLdOY3vl0Vp2ODTxSmxyrjfEGhxh5jJi8a5ve4LRq&#10;bpXWmUmDJ641EIxS09hlFNDuSAu5ZFkkbHo0MhV3WvRevwiJkGL9Va4mD/PBJ+Nc2Dj61Ra1k5nE&#10;DPaG5Z8NB/1kKvKg/43x3iJHdjbujY2yDt6KfoBC9vojAn3dCYLYrbo8Sxfj6Kxcs8P5AtcvXvD8&#10;VmGn71iIjwywlzgceD3iAz5Su7ambqAoWTv48db/pI8LgFJKWtzcmobvGwaCEv3Z4mpcVNNpWvXM&#10;TGfnE2TgWLI6ltiNuXbYaZwuzC6TST/qkZTgzAsemWWKiiJmOcauKY8wMtexvyh4prhYLrMarrdn&#10;8c4+eT7OQRq95+6FgR/GPeKe3Ltxy9k8Tymu2TCmvW7qkHXLTXRSxSRMSPe4DgyehmwznLF0e475&#10;rHU4touf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EQ47Oy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allgIAALQFAAAOAAAAZHJzL2Uyb0RvYy54bWysVFtv0zAUfkfiP1h+Z0lK223V0qnqVIQ0&#10;bdM2tGfXsdcg3zh2m5Rfz7GTtAUmIRAvzjk59+9crq5brchOgK+tKWlxllMiDLdVbV5L+uV59eGC&#10;Eh+YqZiyRpR0Lzy9nr9/d9W4mRjZjVWVAIJOjJ81rqSbENwsyzzfCM38mXXCoFBa0CwgC69ZBaxB&#10;71plozyfZo2FyoHlwnv8e9MJ6Tz5l1LwcC+lF4GokmJuIb2Q3nV8s/kVm70Cc5ua92mwf8hCs9pg&#10;0IOrGxYY2UL9mytdc7DeynDGrc6slDUXqQaspsh/qeZpw5xItSA43h1g8v/PLb/bPQCpK+zdR8TH&#10;MI1NWgAnkUVwGudnqPPkHqDnPJKx0laCjl+sgbQJ0P0BUNEGwvHnaHw+naBbjqLiMp/kyWd2NHbg&#10;wydhNYlESRnwhCLb3fqQ4Kz6lFj1taBEaoXd2TFFiun4fDKZDg08URudqg3xeocYeYgYvSsTX29V&#10;Xa1qpRITB08sFRCMUtLQFhEFtDvRQi5aZhGbDo1Ehb0SnddHIRFSrL9I1aRhPvpknAsTBr/KoHY0&#10;k5jBwTD/s2GvH01FGvS/MT5YpMjWhIOxro2Ft6IfoZCd/oBAV3eEILTrNs3SxTA6a1vtcb7Adovn&#10;HV/V2Olb5sMDA+wlDgdej3CPj1S2KantKUo2Fr6/9T/q4wKglJIGN7ek/tuWgaBEfTa4GpfFeBxX&#10;PTHjyfkIGTiVrE8lZquXFjuN04XZJTLqBzWQEqx+wSOziFFRxAzH2CXlAQZmGbqLgmeKi8UiqeF6&#10;OxZuzZPjwxzE0XtuXxi4ftwD7smdHbaczdKUduN21I0dMnaxDVbWIQoj0h2uPYOnAamfbs8pn7SO&#10;x3b+AwAA//8DAFBLAwQUAAYACAAAACEAZrwsct4AAAALAQAADwAAAGRycy9kb3ducmV2LnhtbEyP&#10;UUvDMBSF3wX/Q7iCL8WlWaFutekYA18F60B8y5qsDSY3pcm66q/3+qSP59zDud+pd4t3bDZTtAEl&#10;iFUOzGAXtMVewvHt+WEDLCaFWrmARsKXibBrbm9qVelwxVczt6lnVIKxUhKGlMaK89gNxqu4CqNB&#10;up3D5FUiOfVcT+pK5d7xdZ6X3CuL9GFQozkMpvtsL17Cx/eLfc9KoYZs/5jNVoiiPTgp7++W/ROw&#10;ZJb0F4ZffEKHhphO4YI6Mkd6kxN6klAUhQBGibXYknMipySHNzX/v6H5AQAA//8DAFBLAQItABQA&#10;BgAIAAAAIQC2gziS/gAAAOEBAAATAAAAAAAAAAAAAAAAAAAAAABbQ29udGVudF9UeXBlc10ueG1s&#10;UEsBAi0AFAAGAAgAAAAhADj9If/WAAAAlAEAAAsAAAAAAAAAAAAAAAAALwEAAF9yZWxzLy5yZWxz&#10;UEsBAi0AFAAGAAgAAAAhAHADNqWWAgAAtAUAAA4AAAAAAAAAAAAAAAAALgIAAGRycy9lMm9Eb2Mu&#10;eG1sUEsBAi0AFAAGAAgAAAAhAGa8LHLeAAAACwEAAA8AAAAAAAAAAAAAAAAA8AQAAGRycy9kb3du&#10;cmV2LnhtbFBLBQYAAAAABAAEAPMAAAD7BQ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MFlwIAALQFAAAOAAAAZHJzL2Uyb0RvYy54bWysVN1v0zAQf0fif7D8zpJ07cqqpVPVaQhp&#10;2qZtaM+uY7dBts/YbpPy13N2krbAJATixbnLff/u4+q61YrshPM1mJIWZzklwnCoarMu6ZeX2w8f&#10;KfGBmYopMKKke+Hp9fz9u6vGzsQINqAq4Qg6MX7W2JJuQrCzLPN8IzTzZ2CFQaEEp1lA1q2zyrEG&#10;vWuVjfL8ImvAVdYBF97j35tOSOfJv5SChwcpvQhElRRzC+l16V3FN5tfsdnaMbupeZ8G+4csNKsN&#10;Bj24umGBka2rf3Ola+7AgwxnHHQGUtZcpBqwmiL/pZrnDbMi1YLgeHuAyf8/t/x+9+hIXWHvRpeU&#10;GKaxSQvHSWQRnMb6Geo820fXcx7JWGkrnY5frIG0CdD9AVDRBsLx52g8vZgg7BxFxWU+yRPg2dHY&#10;Oh8+CdAkEiVljicU2e7OhwRn1afEqq8FJVIr7M6OKVKcT8eT4nxo4Ina6FRtiNc7xMhDxOhdmfh6&#10;UHV1WyuVmDh4YqkcwSglDW0RUUC7Ey3komUWsenQSFTYK9F5fRISIcX6i1RNGuajT8a5MGHwqwxq&#10;RzOJGRwM8z8b9vrRVKRB/xvjg0WKDCYcjHVtwL0V/QiF7PQHBLq6IwShXbVplqbD6Kyg2uN8OegW&#10;z1t+W2On75gPj8xhL3E48HqEB3ykgqak0FOUbMB9f+t/1McFQCklDW5uSf23LXOCEvXZ4GpcFuNx&#10;XPXEjCfTETLuVLI6lZitXgJ2GqcLs0tk1A9qIKUD/YpHZhGjoogZjrFLyoMbmGXoLgqeKS4Wi6SG&#10;621ZuDPPlg9zEEfvpX1lzvbjHnBP7mHYcjZLU9qN21E3dsjAYhtA1iEKI9Idrj2DpwGpn27PKZ+0&#10;jsd2/gMAAP//AwBQSwMEFAAGAAgAAAAhADUAVnjfAAAACwEAAA8AAABkcnMvZG93bnJldi54bWxM&#10;j81OwzAQhO9IvIO1SFwi6vzQkoY4VVWJKxIBCXHbxia2iO0odtPA07Oc6HG+Hc3O1LvFDmxWUzDe&#10;CchWKTDlOi+N6wW8vT7dlcBCRCdx8E4J+FYBds31VY2V9Gf3ouY29oxCXKhQgI5xrDgPnVYWw8qP&#10;ytHt008WI8mp53LCM4XbgedpuuEWjaMPGkd10Kr7ak9WwMfPs3lPNhnqZP+QzCbLivYwCHF7s+wf&#10;gUW1xH8z/NWn6tBQp6M/ORnYQHq7XZNVQLG+z4GRIy9KIkciJRHe1PxyQ/MLAAD//wMAUEsBAi0A&#10;FAAGAAgAAAAhALaDOJL+AAAA4QEAABMAAAAAAAAAAAAAAAAAAAAAAFtDb250ZW50X1R5cGVzXS54&#10;bWxQSwECLQAUAAYACAAAACEAOP0h/9YAAACUAQAACwAAAAAAAAAAAAAAAAAvAQAAX3JlbHMvLnJl&#10;bHNQSwECLQAUAAYACAAAACEAmC3TBZcCAAC0BQAADgAAAAAAAAAAAAAAAAAuAgAAZHJzL2Uyb0Rv&#10;Yy54bWxQSwECLQAUAAYACAAAACEANQBWeN8AAAALAQAADwAAAAAAAAAAAAAAAADxBAAAZHJzL2Rv&#10;d25yZXYueG1sUEsFBgAAAAAEAAQA8wAAAP0FA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r w:rsidR="009843F3">
        <w:fldChar w:fldCharType="begin"/>
      </w:r>
      <w:r w:rsidR="009843F3">
        <w:instrText xml:space="preserve"> SEQ Figuur \* ARABIC </w:instrText>
      </w:r>
      <w:r w:rsidR="009843F3">
        <w:fldChar w:fldCharType="separate"/>
      </w:r>
      <w:r w:rsidR="003B1F61">
        <w:rPr>
          <w:noProof/>
        </w:rPr>
        <w:t>18</w:t>
      </w:r>
      <w:r w:rsidR="009843F3">
        <w:rPr>
          <w:noProof/>
        </w:rPr>
        <w:fldChar w:fldCharType="end"/>
      </w:r>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de tibialengte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r>
        <w:lastRenderedPageBreak/>
        <w:t>Uitwerking</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clearvars</w:t>
      </w:r>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clc</w:t>
      </w:r>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tibLengte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knie = enkel+tibLengte*[cosd(tibHoek); sind(tibHoek)]</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r>
        <w:lastRenderedPageBreak/>
        <w:t>Uitwerking</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clearvars</w:t>
      </w:r>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clc</w:t>
      </w:r>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tibLengte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knie = enkel+tibLengte*[cosd(tibHoek); sind(tibHoek)]</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femurLengte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femurHoek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heup = knie+femurLengte*[cos(femurHoek); sin(femurHoek)]</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rompLengte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rompHoek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schouder = heup+rompLengte*[cosd(rompHoek); sind(rompHoek)]</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02535F" w:rsidRDefault="0002535F">
      <w:pPr>
        <w:pStyle w:val="Tekstopmerking"/>
      </w:pPr>
      <w:r>
        <w:rPr>
          <w:rStyle w:val="Verwijzingopmerking"/>
        </w:rPr>
        <w:annotationRef/>
      </w:r>
      <w:r>
        <w:t>Checken of dit klopt nadat de reader klaar is.</w:t>
      </w:r>
    </w:p>
  </w:comment>
  <w:comment w:id="27" w:author="Gebruiker" w:date="2017-11-09T16:55:00Z" w:initials="G">
    <w:p w14:paraId="6684030B" w14:textId="7175AA77" w:rsidR="001C0ABC" w:rsidRDefault="001C0ABC">
      <w:pPr>
        <w:pStyle w:val="Tekstopmerking"/>
      </w:pPr>
      <w:r>
        <w:rPr>
          <w:rStyle w:val="Verwijzingopmerking"/>
        </w:rPr>
        <w:annotationRef/>
      </w:r>
      <w:r w:rsidR="00BD0978">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6CCD" w14:textId="77777777" w:rsidR="009843F3" w:rsidRDefault="009843F3" w:rsidP="0004441A">
      <w:pPr>
        <w:spacing w:after="0" w:line="240" w:lineRule="auto"/>
      </w:pPr>
      <w:r>
        <w:separator/>
      </w:r>
    </w:p>
  </w:endnote>
  <w:endnote w:type="continuationSeparator" w:id="0">
    <w:p w14:paraId="785755FD" w14:textId="77777777" w:rsidR="009843F3" w:rsidRDefault="009843F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02535F" w:rsidRPr="00870358" w:rsidRDefault="009843F3"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02535F" w:rsidRPr="00870358">
          <w:rPr>
            <w:color w:val="808080" w:themeColor="background1" w:themeShade="80"/>
            <w:sz w:val="18"/>
          </w:rPr>
          <w:t>Biostatica</w:t>
        </w:r>
      </w:sdtContent>
    </w:sdt>
    <w:r w:rsidR="0002535F"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02535F">
          <w:rPr>
            <w:color w:val="808080" w:themeColor="background1" w:themeShade="80"/>
            <w:sz w:val="18"/>
          </w:rPr>
          <w:t>Matlab Wk3.2</w:t>
        </w:r>
      </w:sdtContent>
    </w:sdt>
    <w:r w:rsidR="0002535F"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60721F">
          <w:rPr>
            <w:color w:val="808080" w:themeColor="background1" w:themeShade="80"/>
            <w:sz w:val="18"/>
          </w:rPr>
          <w:t>Door Alistair Vardy, Mark Schrauwen, Bart van Trigt en Herre Faber.</w:t>
        </w:r>
      </w:sdtContent>
    </w:sdt>
    <w:r w:rsidR="0002535F" w:rsidRPr="00870358">
      <w:rPr>
        <w:color w:val="808080" w:themeColor="background1" w:themeShade="80"/>
        <w:sz w:val="18"/>
      </w:rPr>
      <w:t xml:space="preserve">  |  Pagina  </w:t>
    </w:r>
    <w:r w:rsidR="0002535F" w:rsidRPr="00870358">
      <w:rPr>
        <w:color w:val="808080" w:themeColor="background1" w:themeShade="80"/>
        <w:sz w:val="18"/>
      </w:rPr>
      <w:fldChar w:fldCharType="begin"/>
    </w:r>
    <w:r w:rsidR="0002535F" w:rsidRPr="00870358">
      <w:rPr>
        <w:color w:val="808080" w:themeColor="background1" w:themeShade="80"/>
        <w:sz w:val="18"/>
      </w:rPr>
      <w:instrText xml:space="preserve"> PAGE   \* MERGEFORMAT </w:instrText>
    </w:r>
    <w:r w:rsidR="0002535F" w:rsidRPr="00870358">
      <w:rPr>
        <w:color w:val="808080" w:themeColor="background1" w:themeShade="80"/>
        <w:sz w:val="18"/>
      </w:rPr>
      <w:fldChar w:fldCharType="separate"/>
    </w:r>
    <w:r w:rsidR="003B1F61">
      <w:rPr>
        <w:noProof/>
        <w:color w:val="808080" w:themeColor="background1" w:themeShade="80"/>
        <w:sz w:val="18"/>
      </w:rPr>
      <w:t>4</w:t>
    </w:r>
    <w:r w:rsidR="0002535F" w:rsidRPr="00870358">
      <w:rPr>
        <w:color w:val="808080" w:themeColor="background1" w:themeShade="80"/>
        <w:sz w:val="18"/>
      </w:rPr>
      <w:fldChar w:fldCharType="end"/>
    </w:r>
  </w:p>
  <w:p w14:paraId="429702BB" w14:textId="77777777" w:rsidR="0002535F" w:rsidRDefault="0002535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36CE5" w14:textId="77777777" w:rsidR="009843F3" w:rsidRDefault="009843F3" w:rsidP="0004441A">
      <w:pPr>
        <w:spacing w:after="0" w:line="240" w:lineRule="auto"/>
      </w:pPr>
      <w:r>
        <w:separator/>
      </w:r>
    </w:p>
  </w:footnote>
  <w:footnote w:type="continuationSeparator" w:id="0">
    <w:p w14:paraId="255EF843" w14:textId="77777777" w:rsidR="009843F3" w:rsidRDefault="009843F3" w:rsidP="0004441A">
      <w:pPr>
        <w:spacing w:after="0" w:line="240" w:lineRule="auto"/>
      </w:pPr>
      <w:r>
        <w:continuationSeparator/>
      </w:r>
    </w:p>
  </w:footnote>
  <w:footnote w:id="1">
    <w:p w14:paraId="5226C9EB" w14:textId="764B96AE" w:rsidR="0002535F" w:rsidRPr="00636BA1" w:rsidRDefault="0002535F">
      <w:pPr>
        <w:pStyle w:val="Voetnoottekst"/>
      </w:pPr>
      <w:r>
        <w:rPr>
          <w:rStyle w:val="Voetnootmarkering"/>
        </w:rPr>
        <w:footnoteRef/>
      </w:r>
      <w:r>
        <w:t xml:space="preserve"> </w:t>
      </w:r>
      <w:r w:rsidRPr="00636BA1">
        <w:t>Mark Schrauwen</w:t>
      </w:r>
    </w:p>
  </w:footnote>
  <w:footnote w:id="2">
    <w:p w14:paraId="68801289" w14:textId="34296B41" w:rsidR="0002535F" w:rsidRPr="007A454B" w:rsidRDefault="0002535F">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926"/>
    <w:rsid w:val="00363532"/>
    <w:rsid w:val="0037626E"/>
    <w:rsid w:val="0038087D"/>
    <w:rsid w:val="00383005"/>
    <w:rsid w:val="00383423"/>
    <w:rsid w:val="003950B0"/>
    <w:rsid w:val="003A10D7"/>
    <w:rsid w:val="003B1F61"/>
    <w:rsid w:val="003D2F90"/>
    <w:rsid w:val="003F0372"/>
    <w:rsid w:val="003F606B"/>
    <w:rsid w:val="003F76A1"/>
    <w:rsid w:val="00426DEE"/>
    <w:rsid w:val="00462B1C"/>
    <w:rsid w:val="0047092E"/>
    <w:rsid w:val="00471D33"/>
    <w:rsid w:val="00490DA9"/>
    <w:rsid w:val="00491AF6"/>
    <w:rsid w:val="004A0C4D"/>
    <w:rsid w:val="004A42E0"/>
    <w:rsid w:val="004B2D17"/>
    <w:rsid w:val="004B557E"/>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F1A69"/>
    <w:rsid w:val="006F67AB"/>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F3B66"/>
    <w:rsid w:val="007F4878"/>
    <w:rsid w:val="00803FA2"/>
    <w:rsid w:val="00810067"/>
    <w:rsid w:val="008241A4"/>
    <w:rsid w:val="00866263"/>
    <w:rsid w:val="00870358"/>
    <w:rsid w:val="00874C68"/>
    <w:rsid w:val="008946AF"/>
    <w:rsid w:val="008C5B95"/>
    <w:rsid w:val="008D419A"/>
    <w:rsid w:val="008E5F5D"/>
    <w:rsid w:val="008F10CC"/>
    <w:rsid w:val="00902C38"/>
    <w:rsid w:val="00903860"/>
    <w:rsid w:val="009073F4"/>
    <w:rsid w:val="00921324"/>
    <w:rsid w:val="0092797D"/>
    <w:rsid w:val="00931882"/>
    <w:rsid w:val="00945557"/>
    <w:rsid w:val="00947566"/>
    <w:rsid w:val="00947F70"/>
    <w:rsid w:val="0095174D"/>
    <w:rsid w:val="009843F3"/>
    <w:rsid w:val="009920C1"/>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F5E15"/>
    <w:rsid w:val="00D03188"/>
    <w:rsid w:val="00D1629F"/>
    <w:rsid w:val="00D25906"/>
    <w:rsid w:val="00D26A79"/>
    <w:rsid w:val="00D276FB"/>
    <w:rsid w:val="00D37C5B"/>
    <w:rsid w:val="00D63CF3"/>
    <w:rsid w:val="00D67BDA"/>
    <w:rsid w:val="00D71F05"/>
    <w:rsid w:val="00D75B78"/>
    <w:rsid w:val="00D766E2"/>
    <w:rsid w:val="00D77F52"/>
    <w:rsid w:val="00D80994"/>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wegingstechnologie.com/weblinks/curr17/Biostatica/bitbucket"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image" Target="media/image18.w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ewegingstechnologie.com/weblinks/curr17/Biostatica/Wk3_2_staptijden" TargetMode="Externa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tif"/><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mailto:mjschrau@hhs.nl"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oleObject" Target="embeddings/oleObject2.bin"/><Relationship Id="rId38" Type="http://schemas.openxmlformats.org/officeDocument/2006/relationships/image" Target="media/image2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00CE6D8-AB9E-431E-9FDD-353F147B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26</Pages>
  <Words>5226</Words>
  <Characters>28748</Characters>
  <Application>Microsoft Office Word</Application>
  <DocSecurity>0</DocSecurity>
  <Lines>239</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Gebruiker</cp:lastModifiedBy>
  <cp:revision>49</cp:revision>
  <cp:lastPrinted>2017-11-10T14:55:00Z</cp:lastPrinted>
  <dcterms:created xsi:type="dcterms:W3CDTF">2017-11-06T12:51:00Z</dcterms:created>
  <dcterms:modified xsi:type="dcterms:W3CDTF">2017-11-10T14:55:00Z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