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100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Rasa Jaringan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Rasa Jaringan, </w:t>
      </w:r>
      <w:r>
        <w:t xml:space="preserve">kami </w:t>
      </w:r>
      <w:r>
        <w:rPr>
          <w:b/>
          <w:bCs/>
        </w:rPr>
        <w:t xml:space="preserve">PT. Sarana Trans Bersama Jaya (Karya Limbah Group)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Minyak oli bekas dan sisa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A321-1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5.000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w="70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9 Desember </w:t>
      </w:r>
      <w:r>
        <w:rPr>
          <w:color w:val="000000"/>
        </w:rPr>
        <w:t>202</w:t>
      </w:r>
      <w:r>
        <w:t>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