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PSL Project 2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Authors: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Qi Zhou - qizhou8 - MCS-DS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Yogananth Mahalingam - ym24 - MCS-DS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Derek Zhang - derekz3 - MCS-DS</w:t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Contributions: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Qi, Yoga and Derek worked on it independently. Brainstormed together &amp; created the final version.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180" w:firstLine="0"/>
        <w:rPr/>
      </w:pPr>
      <w:r w:rsidDel="00000000" w:rsidR="00000000" w:rsidRPr="00000000">
        <w:rPr>
          <w:rtl w:val="0"/>
        </w:rPr>
        <w:t xml:space="preserve">In this project, we use a linear model to forecast the future weekly sales for every department in each store based on historical sales data from 45 Walmart stores spread across different regions. </w:t>
      </w:r>
    </w:p>
    <w:p w:rsidR="00000000" w:rsidDel="00000000" w:rsidP="00000000" w:rsidRDefault="00000000" w:rsidRPr="00000000" w14:paraId="0000000C">
      <w:pPr>
        <w:ind w:left="-270" w:righ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-180" w:firstLine="0"/>
        <w:rPr/>
      </w:pPr>
      <w:r w:rsidDel="00000000" w:rsidR="00000000" w:rsidRPr="00000000">
        <w:rPr>
          <w:rtl w:val="0"/>
        </w:rPr>
        <w:t xml:space="preserve">The dataset is from https://www.kaggle.com/c/walmart-recruiting-store-sales-forecasting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Section1: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Pre-Processing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conducted the following preprocessing steps for the training and test datasets in order: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Smooth training data with PCA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implement PCA to each department, treating observations as stores and weeks as features. We retain the top 8 principal components, set the rest diagonal values to zero, then project it back into the original space. This process is employed to reduce the noise from consistent sales trends within a department across various stores.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exclude the “IsHoliday” column during PCA transformation and add it back in after PCA</w:t>
      </w:r>
      <w:r w:rsidDel="00000000" w:rsidR="00000000" w:rsidRPr="00000000">
        <w:rPr>
          <w:rtl w:val="0"/>
        </w:rPr>
        <w:t xml:space="preserve"> only for the purpose of later WMAE calculation.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Filter train data and test data: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retain only the “store” and “department” combinations that are present in both the training set and the test set.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for both train set and test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 add a "Wk" column to assign numerical representations to each week of the year, ranging from 1 to 52, which is treated as a categorical variable and encoded to be binary variables using patsy.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 introduce a "Yr" column, derived from the "date" column, and treat it as a categorical variable.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 add the quadratic term of Yr under the “np.power(Yr, 2)” column using patsy.</w:t>
      </w:r>
    </w:p>
    <w:p w:rsidR="00000000" w:rsidDel="00000000" w:rsidP="00000000" w:rsidRDefault="00000000" w:rsidRPr="00000000" w14:paraId="0000001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Design matrix for model iterations on </w:t>
      </w:r>
      <w:r w:rsidDel="00000000" w:rsidR="00000000" w:rsidRPr="00000000">
        <w:rPr>
          <w:rtl w:val="0"/>
        </w:rPr>
        <w:t xml:space="preserve">both train set and test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 group the train set and test set by unique combinations of the "Store" and "Dept", and store the pairings as keys in a dictionary with the corresponding grouped subset of dataframe as values.</w:t>
      </w:r>
    </w:p>
    <w:p w:rsidR="00000000" w:rsidDel="00000000" w:rsidP="00000000" w:rsidRDefault="00000000" w:rsidRPr="00000000" w14:paraId="0000001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Finalize the input and output of the model: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 drop three columns "Weekly_Sales", "Store", "Dept" and use the remaining variables as input for the model.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 fill in missing values of the model predictions with 0.</w:t>
      </w:r>
    </w:p>
    <w:p w:rsidR="00000000" w:rsidDel="00000000" w:rsidP="00000000" w:rsidRDefault="00000000" w:rsidRPr="00000000" w14:paraId="0000002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Adjustment post-prediction for fold 5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 shift 1/9 of the sales from week 51 to week 52 to account for the inclusion of two holiday weeks in fold 5, mitigating its high WMAE.</w:t>
      </w:r>
    </w:p>
    <w:p w:rsidR="00000000" w:rsidDel="00000000" w:rsidP="00000000" w:rsidRDefault="00000000" w:rsidRPr="00000000" w14:paraId="0000002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use Ordinary Least Squares from statsmodels as the training model to produce coefficients.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2: Performance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Accuracy: We evaluated our model performance for each fold based on the weighted mean absolute error, with weight set at 5 for a holiday week, 1 otherwise. We achieved an average WMAE of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1570.092</w:t>
      </w:r>
      <w:r w:rsidDel="00000000" w:rsidR="00000000" w:rsidRPr="00000000">
        <w:rPr>
          <w:rtl w:val="0"/>
        </w:rPr>
        <w:t xml:space="preserve"> over the 10 folds. The results for each fold are as follows: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81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wae_by_fold_1=1941.581</w:t>
      </w:r>
    </w:p>
    <w:p w:rsidR="00000000" w:rsidDel="00000000" w:rsidP="00000000" w:rsidRDefault="00000000" w:rsidRPr="00000000" w14:paraId="0000002C">
      <w:pPr>
        <w:ind w:left="81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wae_by_fold_2=1363.493</w:t>
      </w:r>
    </w:p>
    <w:p w:rsidR="00000000" w:rsidDel="00000000" w:rsidP="00000000" w:rsidRDefault="00000000" w:rsidRPr="00000000" w14:paraId="0000002D">
      <w:pPr>
        <w:ind w:left="81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wae_by_fold_3=1382.461</w:t>
      </w:r>
    </w:p>
    <w:p w:rsidR="00000000" w:rsidDel="00000000" w:rsidP="00000000" w:rsidRDefault="00000000" w:rsidRPr="00000000" w14:paraId="0000002E">
      <w:pPr>
        <w:ind w:left="81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wae_by_fold_4=1527.275</w:t>
      </w:r>
    </w:p>
    <w:p w:rsidR="00000000" w:rsidDel="00000000" w:rsidP="00000000" w:rsidRDefault="00000000" w:rsidRPr="00000000" w14:paraId="0000002F">
      <w:pPr>
        <w:ind w:left="81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wae_by_fold_5=2210.984</w:t>
      </w:r>
    </w:p>
    <w:p w:rsidR="00000000" w:rsidDel="00000000" w:rsidP="00000000" w:rsidRDefault="00000000" w:rsidRPr="00000000" w14:paraId="00000030">
      <w:pPr>
        <w:ind w:left="81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wae_by_fold_6=1635.292</w:t>
      </w:r>
    </w:p>
    <w:p w:rsidR="00000000" w:rsidDel="00000000" w:rsidP="00000000" w:rsidRDefault="00000000" w:rsidRPr="00000000" w14:paraId="00000031">
      <w:pPr>
        <w:ind w:left="81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wae_by_fold_7=1613.891</w:t>
      </w:r>
    </w:p>
    <w:p w:rsidR="00000000" w:rsidDel="00000000" w:rsidP="00000000" w:rsidRDefault="00000000" w:rsidRPr="00000000" w14:paraId="00000032">
      <w:pPr>
        <w:ind w:left="81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wae_by_fold_8=1355.014</w:t>
      </w:r>
    </w:p>
    <w:p w:rsidR="00000000" w:rsidDel="00000000" w:rsidP="00000000" w:rsidRDefault="00000000" w:rsidRPr="00000000" w14:paraId="00000033">
      <w:pPr>
        <w:ind w:left="81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wae_by_fold_9=1336.916</w:t>
      </w:r>
    </w:p>
    <w:p w:rsidR="00000000" w:rsidDel="00000000" w:rsidP="00000000" w:rsidRDefault="00000000" w:rsidRPr="00000000" w14:paraId="00000034">
      <w:pPr>
        <w:ind w:left="81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wae_by_fold_10=1334.010</w:t>
      </w:r>
    </w:p>
    <w:p w:rsidR="00000000" w:rsidDel="00000000" w:rsidP="00000000" w:rsidRDefault="00000000" w:rsidRPr="00000000" w14:paraId="00000035">
      <w:pPr>
        <w:ind w:left="81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81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overall wae=1570.092</w:t>
      </w:r>
    </w:p>
    <w:p w:rsidR="00000000" w:rsidDel="00000000" w:rsidP="00000000" w:rsidRDefault="00000000" w:rsidRPr="00000000" w14:paraId="00000037">
      <w:pPr>
        <w:ind w:firstLine="72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Execution time: The time taken for each training/test split is displayed below.</w:t>
      </w:r>
    </w:p>
    <w:p w:rsidR="00000000" w:rsidDel="00000000" w:rsidP="00000000" w:rsidRDefault="00000000" w:rsidRPr="00000000" w14:paraId="00000039">
      <w:pP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767263" cy="36406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64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system: The following outcome is derived from a computer system with the specifications: </w:t>
      </w:r>
      <w:r w:rsidDel="00000000" w:rsidR="00000000" w:rsidRPr="00000000">
        <w:rPr>
          <w:highlight w:val="white"/>
          <w:rtl w:val="0"/>
        </w:rPr>
        <w:t xml:space="preserve">Macbook Pro, Apple M1 Pro, 32 GB memory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90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