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Write a blog on Difference between HTTP1.1 vs HTTP2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20"/>
        <w:gridCol w:w="2055"/>
        <w:gridCol w:w="3300"/>
        <w:gridCol w:w="348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Differentiator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HTTP/1.1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HTTP2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was created in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1997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was created in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Request Multiplexing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loads resources one after the other, so if one resource cannot be loaded, it blocks all the other resources behind 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use a single TCP connection to send multiple streams of data at once so that no one resource blocks any other resource.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Header compression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compresses data by itself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uses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HPACK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 data compression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Server Push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uses requests resource Inlining for use getting multiple pages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uses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PUSH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frame by server that collects all multiple pages.</w:t>
            </w:r>
          </w:p>
        </w:tc>
      </w:tr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 Models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31314"/>
                <w:spacing w:val="0"/>
                <w:position w:val="0"/>
                <w:sz w:val="20"/>
                <w:shd w:fill="FFFFFF" w:val="clear"/>
              </w:rPr>
              <w:t xml:space="preserve">HTTP/1.1 sends messages as plain text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31314"/>
                <w:spacing w:val="0"/>
                <w:position w:val="0"/>
                <w:sz w:val="20"/>
                <w:shd w:fill="FFFFFF" w:val="clear"/>
              </w:rPr>
              <w:t xml:space="preserve">HTTP/2 encodes the binary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2)Write a blog about objects and its internal representation in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objects in JavaScript may be defined as an unordered collection of related data, of primitive or reference types, in the form of “key: value” pairs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u w:val="single"/>
          <w:shd w:fill="FFFFFF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 xml:space="preserve">var objectname={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 xml:space="preserve">Keyname : value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var person={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ab/>
        <w:tab/>
        <w:t xml:space="preserve">fname=”XXX”,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ab/>
        <w:tab/>
        <w:t xml:space="preserve">name=”YYY”,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ab/>
        <w:tab/>
        <w:t xml:space="preserve">age=25,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creating instance of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ab/>
        <w:t xml:space="preserve">var objectname=new Object();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FFFFFF" w:val="clear"/>
        </w:rPr>
        <w:t xml:space="preserve">var emp=new Object();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Accessing the elements inside the Object.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We can access the elements inside the object by using the keyname.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There are two types of accessing the objects.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They are,</w:t>
      </w:r>
    </w:p>
    <w:p>
      <w:pPr>
        <w:spacing w:before="0" w:after="0" w:line="276"/>
        <w:ind w:right="0" w:left="216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1)Dot Method</w:t>
      </w:r>
    </w:p>
    <w:p>
      <w:pPr>
        <w:spacing w:before="0" w:after="0" w:line="276"/>
        <w:ind w:right="0" w:left="216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2)Box Method.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Dot Method: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ab/>
        <w:t xml:space="preserve">Objectname.keyname;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Ex: 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person.fname;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Box Method: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ab/>
        <w:t xml:space="preserve">objectname[“keyname”];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person[“fname”];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Insertion :</w:t>
      </w: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ab/>
        <w:t xml:space="preserve">objectname.keyname=value;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person.gender=”male”;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Deletion: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ab/>
        <w:t xml:space="preserve">delete Objectname.keyname;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delete person.age;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Updation: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It will be applicable for the key which is already present.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Syntax: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ab/>
        <w:t xml:space="preserve">objectname.keyname=value;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shd w:fill="FFFFFF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  <w:t xml:space="preserve">person.gender=”female”;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29292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  <w:r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  <w:t xml:space="preserve">Enumerating Properties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There are three native ways to list/traverse object properties:</w:t>
      </w:r>
    </w:p>
    <w:p>
      <w:pPr>
        <w:numPr>
          <w:ilvl w:val="0"/>
          <w:numId w:val="32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  <w:t xml:space="preserve">For..in </w:t>
      </w: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loops. This method traverses all of the enumerable string properties of an object as well as its prototype chain.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  <w:t xml:space="preserve">Object.key(myObj). </w:t>
      </w: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This method returns an array with only the enumerable own string property names ("keys") in the object myObj, but not those in the prototype chain.</w:t>
      </w:r>
    </w:p>
    <w:p>
      <w:pPr>
        <w:numPr>
          <w:ilvl w:val="0"/>
          <w:numId w:val="32"/>
        </w:numPr>
        <w:spacing w:before="0" w:after="4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B1B1B"/>
          <w:spacing w:val="0"/>
          <w:position w:val="0"/>
          <w:sz w:val="24"/>
          <w:shd w:fill="FFFFFF" w:val="clear"/>
        </w:rPr>
        <w:t xml:space="preserve">Object.getOwnPropertyName(myObj).</w:t>
      </w:r>
      <w:r>
        <w:rPr>
          <w:rFonts w:ascii="Times New Roman" w:hAnsi="Times New Roman" w:cs="Times New Roman" w:eastAsia="Times New Roman"/>
          <w:color w:val="1B1B1B"/>
          <w:spacing w:val="0"/>
          <w:position w:val="0"/>
          <w:sz w:val="24"/>
          <w:shd w:fill="FFFFFF" w:val="clear"/>
        </w:rPr>
        <w:t xml:space="preserve"> This method returns an array containing all the own string property names in the object myObj, regardless of if they are enumerable or not.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292929"/>
          <w:spacing w:val="0"/>
          <w:position w:val="0"/>
          <w:sz w:val="24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2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