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54850" w14:textId="77777777" w:rsidR="00550B11" w:rsidRPr="00550B11" w:rsidRDefault="00550B11" w:rsidP="00550B11">
      <w:r w:rsidRPr="00550B11">
        <w:rPr>
          <w:b/>
          <w:bCs/>
        </w:rPr>
        <w:t>FIRST NATIONAL BANK</w:t>
      </w:r>
      <w:r w:rsidRPr="00550B11">
        <w:t xml:space="preserve"> </w:t>
      </w:r>
      <w:r w:rsidRPr="00550B11">
        <w:rPr>
          <w:b/>
          <w:bCs/>
        </w:rPr>
        <w:t>Account Opening Procedures Manual</w:t>
      </w:r>
      <w:r w:rsidRPr="00550B11">
        <w:t xml:space="preserve"> </w:t>
      </w:r>
      <w:r w:rsidRPr="00550B11">
        <w:rPr>
          <w:i/>
          <w:iCs/>
        </w:rPr>
        <w:t>Internal Use Only - Customer Service Representatives</w:t>
      </w:r>
    </w:p>
    <w:p w14:paraId="6694056B" w14:textId="77777777" w:rsidR="00550B11" w:rsidRPr="00550B11" w:rsidRDefault="00550B11" w:rsidP="00550B11">
      <w:pPr>
        <w:rPr>
          <w:b/>
          <w:bCs/>
        </w:rPr>
      </w:pPr>
      <w:r w:rsidRPr="00550B11">
        <w:rPr>
          <w:b/>
          <w:bCs/>
        </w:rPr>
        <w:t>Section 1: Account Opening Overview</w:t>
      </w:r>
    </w:p>
    <w:p w14:paraId="57A0CA56" w14:textId="77777777" w:rsidR="00550B11" w:rsidRPr="00550B11" w:rsidRDefault="00550B11" w:rsidP="00550B11">
      <w:r w:rsidRPr="00550B11">
        <w:t>Opening a new bank account requires verification of customer identity, assessment of banking needs, and compliance with regulatory requirements. All representatives must follow these standardized procedures to ensure consistent service delivery and regulatory compliance.</w:t>
      </w:r>
    </w:p>
    <w:p w14:paraId="4E7F37BB" w14:textId="77777777" w:rsidR="00550B11" w:rsidRPr="00550B11" w:rsidRDefault="00550B11" w:rsidP="00550B11">
      <w:pPr>
        <w:rPr>
          <w:b/>
          <w:bCs/>
        </w:rPr>
      </w:pPr>
      <w:r w:rsidRPr="00550B11">
        <w:rPr>
          <w:b/>
          <w:bCs/>
        </w:rPr>
        <w:t>Section 2: Required Documentation</w:t>
      </w:r>
    </w:p>
    <w:p w14:paraId="0189EFC2" w14:textId="77777777" w:rsidR="00550B11" w:rsidRPr="00550B11" w:rsidRDefault="00550B11" w:rsidP="00550B11">
      <w:r w:rsidRPr="00550B11">
        <w:rPr>
          <w:b/>
          <w:bCs/>
        </w:rPr>
        <w:t>Individual Accounts:</w:t>
      </w:r>
    </w:p>
    <w:p w14:paraId="23BF8B64" w14:textId="77777777" w:rsidR="00550B11" w:rsidRPr="00550B11" w:rsidRDefault="00550B11" w:rsidP="00550B11">
      <w:pPr>
        <w:numPr>
          <w:ilvl w:val="0"/>
          <w:numId w:val="1"/>
        </w:numPr>
      </w:pPr>
      <w:r w:rsidRPr="00550B11">
        <w:t>Government-issued photo identification (driver's license, passport, state ID)</w:t>
      </w:r>
    </w:p>
    <w:p w14:paraId="065351BA" w14:textId="77777777" w:rsidR="00550B11" w:rsidRPr="00550B11" w:rsidRDefault="00550B11" w:rsidP="00550B11">
      <w:pPr>
        <w:numPr>
          <w:ilvl w:val="0"/>
          <w:numId w:val="1"/>
        </w:numPr>
      </w:pPr>
      <w:r w:rsidRPr="00550B11">
        <w:t>Social Security number verification</w:t>
      </w:r>
    </w:p>
    <w:p w14:paraId="4572F5BE" w14:textId="77777777" w:rsidR="00550B11" w:rsidRPr="00550B11" w:rsidRDefault="00550B11" w:rsidP="00550B11">
      <w:pPr>
        <w:numPr>
          <w:ilvl w:val="0"/>
          <w:numId w:val="1"/>
        </w:numPr>
      </w:pPr>
      <w:r w:rsidRPr="00550B11">
        <w:t>Proof of address (utility bill, lease agreement, mortgage statement - dated within 90 days)</w:t>
      </w:r>
    </w:p>
    <w:p w14:paraId="664A5FD0" w14:textId="77777777" w:rsidR="00550B11" w:rsidRPr="00550B11" w:rsidRDefault="00550B11" w:rsidP="00550B11">
      <w:pPr>
        <w:numPr>
          <w:ilvl w:val="0"/>
          <w:numId w:val="1"/>
        </w:numPr>
      </w:pPr>
      <w:r w:rsidRPr="00550B11">
        <w:t>Initial deposit (minimum amounts vary by account type)</w:t>
      </w:r>
    </w:p>
    <w:p w14:paraId="4E4A925E" w14:textId="77777777" w:rsidR="00550B11" w:rsidRPr="00550B11" w:rsidRDefault="00550B11" w:rsidP="00550B11">
      <w:r w:rsidRPr="00550B11">
        <w:rPr>
          <w:b/>
          <w:bCs/>
        </w:rPr>
        <w:t>Business Accounts:</w:t>
      </w:r>
    </w:p>
    <w:p w14:paraId="1DDDF7E4" w14:textId="77777777" w:rsidR="00550B11" w:rsidRPr="00550B11" w:rsidRDefault="00550B11" w:rsidP="00550B11">
      <w:pPr>
        <w:numPr>
          <w:ilvl w:val="0"/>
          <w:numId w:val="2"/>
        </w:numPr>
      </w:pPr>
      <w:r w:rsidRPr="00550B11">
        <w:t>Business license or incorporation documents</w:t>
      </w:r>
    </w:p>
    <w:p w14:paraId="677BB433" w14:textId="77777777" w:rsidR="00550B11" w:rsidRPr="00550B11" w:rsidRDefault="00550B11" w:rsidP="00550B11">
      <w:pPr>
        <w:numPr>
          <w:ilvl w:val="0"/>
          <w:numId w:val="2"/>
        </w:numPr>
      </w:pPr>
      <w:r w:rsidRPr="00550B11">
        <w:t>Employer Identification Number (EIN)</w:t>
      </w:r>
    </w:p>
    <w:p w14:paraId="0FBD0895" w14:textId="77777777" w:rsidR="00550B11" w:rsidRPr="00550B11" w:rsidRDefault="00550B11" w:rsidP="00550B11">
      <w:pPr>
        <w:numPr>
          <w:ilvl w:val="0"/>
          <w:numId w:val="2"/>
        </w:numPr>
      </w:pPr>
      <w:r w:rsidRPr="00550B11">
        <w:t>Articles of incorporation or partnership agreement</w:t>
      </w:r>
    </w:p>
    <w:p w14:paraId="61FEFFDD" w14:textId="77777777" w:rsidR="00550B11" w:rsidRPr="00550B11" w:rsidRDefault="00550B11" w:rsidP="00550B11">
      <w:pPr>
        <w:numPr>
          <w:ilvl w:val="0"/>
          <w:numId w:val="2"/>
        </w:numPr>
      </w:pPr>
      <w:r w:rsidRPr="00550B11">
        <w:t>Authorized signatory list with identification</w:t>
      </w:r>
    </w:p>
    <w:p w14:paraId="0EAAA2EC" w14:textId="77777777" w:rsidR="00550B11" w:rsidRPr="00550B11" w:rsidRDefault="00550B11" w:rsidP="00550B11">
      <w:pPr>
        <w:numPr>
          <w:ilvl w:val="0"/>
          <w:numId w:val="2"/>
        </w:numPr>
      </w:pPr>
      <w:r w:rsidRPr="00550B11">
        <w:t>Business address verification</w:t>
      </w:r>
    </w:p>
    <w:p w14:paraId="4338DED9" w14:textId="77777777" w:rsidR="00550B11" w:rsidRPr="00550B11" w:rsidRDefault="00550B11" w:rsidP="00550B11">
      <w:pPr>
        <w:rPr>
          <w:b/>
          <w:bCs/>
        </w:rPr>
      </w:pPr>
      <w:r w:rsidRPr="00550B11">
        <w:rPr>
          <w:b/>
          <w:bCs/>
        </w:rPr>
        <w:t>Section 3: Account Types Available</w:t>
      </w:r>
    </w:p>
    <w:p w14:paraId="77C9FDA0" w14:textId="77777777" w:rsidR="00550B11" w:rsidRPr="00550B11" w:rsidRDefault="00550B11" w:rsidP="00550B11">
      <w:r w:rsidRPr="00550B11">
        <w:rPr>
          <w:b/>
          <w:bCs/>
        </w:rPr>
        <w:t>Personal Banking:</w:t>
      </w:r>
    </w:p>
    <w:p w14:paraId="1B13D851" w14:textId="77777777" w:rsidR="00550B11" w:rsidRPr="00550B11" w:rsidRDefault="00550B11" w:rsidP="00550B11">
      <w:pPr>
        <w:numPr>
          <w:ilvl w:val="0"/>
          <w:numId w:val="3"/>
        </w:numPr>
      </w:pPr>
      <w:r w:rsidRPr="00550B11">
        <w:t>Basic Checking: $0 minimum balance, $5 monthly fee (waived with $500 minimum balance)</w:t>
      </w:r>
    </w:p>
    <w:p w14:paraId="635E5232" w14:textId="77777777" w:rsidR="00550B11" w:rsidRPr="00550B11" w:rsidRDefault="00550B11" w:rsidP="00550B11">
      <w:pPr>
        <w:numPr>
          <w:ilvl w:val="0"/>
          <w:numId w:val="3"/>
        </w:numPr>
      </w:pPr>
      <w:r w:rsidRPr="00550B11">
        <w:t>Premium Checking: $2,500 minimum balance, no monthly fees, premium benefits</w:t>
      </w:r>
    </w:p>
    <w:p w14:paraId="34843FE7" w14:textId="77777777" w:rsidR="00550B11" w:rsidRPr="00550B11" w:rsidRDefault="00550B11" w:rsidP="00550B11">
      <w:pPr>
        <w:numPr>
          <w:ilvl w:val="0"/>
          <w:numId w:val="3"/>
        </w:numPr>
      </w:pPr>
      <w:r w:rsidRPr="00550B11">
        <w:t>Savings Account: $100 minimum balance, 0.05% APY</w:t>
      </w:r>
    </w:p>
    <w:p w14:paraId="50943E6F" w14:textId="77777777" w:rsidR="00550B11" w:rsidRPr="00550B11" w:rsidRDefault="00550B11" w:rsidP="00550B11">
      <w:pPr>
        <w:numPr>
          <w:ilvl w:val="0"/>
          <w:numId w:val="3"/>
        </w:numPr>
      </w:pPr>
      <w:r w:rsidRPr="00550B11">
        <w:t>Money Market: $10,000 minimum balance, tiered interest rates</w:t>
      </w:r>
    </w:p>
    <w:p w14:paraId="622C0708" w14:textId="77777777" w:rsidR="00550B11" w:rsidRPr="00550B11" w:rsidRDefault="00550B11" w:rsidP="00550B11">
      <w:r w:rsidRPr="00550B11">
        <w:rPr>
          <w:b/>
          <w:bCs/>
        </w:rPr>
        <w:t>Business Banking:</w:t>
      </w:r>
    </w:p>
    <w:p w14:paraId="4E16AE86" w14:textId="77777777" w:rsidR="00550B11" w:rsidRPr="00550B11" w:rsidRDefault="00550B11" w:rsidP="00550B11">
      <w:pPr>
        <w:numPr>
          <w:ilvl w:val="0"/>
          <w:numId w:val="4"/>
        </w:numPr>
      </w:pPr>
      <w:r w:rsidRPr="00550B11">
        <w:t>Business Checking: $1,000 minimum balance, $15 monthly fee</w:t>
      </w:r>
    </w:p>
    <w:p w14:paraId="573224BE" w14:textId="77777777" w:rsidR="00550B11" w:rsidRPr="00550B11" w:rsidRDefault="00550B11" w:rsidP="00550B11">
      <w:pPr>
        <w:numPr>
          <w:ilvl w:val="0"/>
          <w:numId w:val="4"/>
        </w:numPr>
      </w:pPr>
      <w:r w:rsidRPr="00550B11">
        <w:t>Commercial Checking: $5,000 minimum balance, transaction-based pricing</w:t>
      </w:r>
    </w:p>
    <w:p w14:paraId="39B8739A" w14:textId="77777777" w:rsidR="00550B11" w:rsidRPr="00550B11" w:rsidRDefault="00550B11" w:rsidP="00550B11">
      <w:pPr>
        <w:numPr>
          <w:ilvl w:val="0"/>
          <w:numId w:val="4"/>
        </w:numPr>
      </w:pPr>
      <w:r w:rsidRPr="00550B11">
        <w:lastRenderedPageBreak/>
        <w:t>Business Savings: $500 minimum balance, 0.03% APY</w:t>
      </w:r>
    </w:p>
    <w:p w14:paraId="7437A7F8" w14:textId="77777777" w:rsidR="00550B11" w:rsidRPr="00550B11" w:rsidRDefault="00550B11" w:rsidP="00550B11">
      <w:pPr>
        <w:rPr>
          <w:b/>
          <w:bCs/>
        </w:rPr>
      </w:pPr>
      <w:r w:rsidRPr="00550B11">
        <w:rPr>
          <w:b/>
          <w:bCs/>
        </w:rPr>
        <w:t>Section 4: KYC and Compliance Procedures</w:t>
      </w:r>
    </w:p>
    <w:p w14:paraId="1633CACF" w14:textId="77777777" w:rsidR="00550B11" w:rsidRPr="00550B11" w:rsidRDefault="00550B11" w:rsidP="00550B11">
      <w:r w:rsidRPr="00550B11">
        <w:t>All account openings must comply with Bank Secrecy Act (BSA) and Customer Identification Program (CIP) requirements:</w:t>
      </w:r>
    </w:p>
    <w:p w14:paraId="5BF82876" w14:textId="77777777" w:rsidR="00550B11" w:rsidRPr="00550B11" w:rsidRDefault="00550B11" w:rsidP="00550B11">
      <w:pPr>
        <w:numPr>
          <w:ilvl w:val="0"/>
          <w:numId w:val="5"/>
        </w:numPr>
      </w:pPr>
      <w:r w:rsidRPr="00550B11">
        <w:t>Verify customer identity using acceptable identification documents</w:t>
      </w:r>
    </w:p>
    <w:p w14:paraId="5A3518B9" w14:textId="77777777" w:rsidR="00550B11" w:rsidRPr="00550B11" w:rsidRDefault="00550B11" w:rsidP="00550B11">
      <w:pPr>
        <w:numPr>
          <w:ilvl w:val="0"/>
          <w:numId w:val="5"/>
        </w:numPr>
      </w:pPr>
      <w:r w:rsidRPr="00550B11">
        <w:t>Record customer information in CIF (Customer Information File)</w:t>
      </w:r>
    </w:p>
    <w:p w14:paraId="42025397" w14:textId="77777777" w:rsidR="00550B11" w:rsidRPr="00550B11" w:rsidRDefault="00550B11" w:rsidP="00550B11">
      <w:pPr>
        <w:numPr>
          <w:ilvl w:val="0"/>
          <w:numId w:val="5"/>
        </w:numPr>
      </w:pPr>
      <w:r w:rsidRPr="00550B11">
        <w:t>Check against OFAC and other screening databases</w:t>
      </w:r>
    </w:p>
    <w:p w14:paraId="6E4D8E49" w14:textId="77777777" w:rsidR="00550B11" w:rsidRPr="00550B11" w:rsidRDefault="00550B11" w:rsidP="00550B11">
      <w:pPr>
        <w:numPr>
          <w:ilvl w:val="0"/>
          <w:numId w:val="5"/>
        </w:numPr>
      </w:pPr>
      <w:r w:rsidRPr="00550B11">
        <w:t>Complete risk assessment based on customer profile</w:t>
      </w:r>
    </w:p>
    <w:p w14:paraId="30587CD5" w14:textId="77777777" w:rsidR="00550B11" w:rsidRPr="00550B11" w:rsidRDefault="00550B11" w:rsidP="00550B11">
      <w:pPr>
        <w:numPr>
          <w:ilvl w:val="0"/>
          <w:numId w:val="5"/>
        </w:numPr>
      </w:pPr>
      <w:r w:rsidRPr="00550B11">
        <w:t>File Suspicious Activity Report (SAR) if unusual circumstances detected</w:t>
      </w:r>
    </w:p>
    <w:p w14:paraId="4DB9CA06" w14:textId="77777777" w:rsidR="00550B11" w:rsidRPr="00550B11" w:rsidRDefault="00550B11" w:rsidP="00550B11">
      <w:pPr>
        <w:rPr>
          <w:b/>
          <w:bCs/>
        </w:rPr>
      </w:pPr>
      <w:r w:rsidRPr="00550B11">
        <w:rPr>
          <w:b/>
          <w:bCs/>
        </w:rPr>
        <w:t>Section 5: Account Opening Process Flow</w:t>
      </w:r>
    </w:p>
    <w:p w14:paraId="6B882F6E" w14:textId="77777777" w:rsidR="00550B11" w:rsidRPr="00550B11" w:rsidRDefault="00550B11" w:rsidP="00550B11">
      <w:pPr>
        <w:numPr>
          <w:ilvl w:val="0"/>
          <w:numId w:val="6"/>
        </w:numPr>
      </w:pPr>
      <w:r w:rsidRPr="00550B11">
        <w:rPr>
          <w:b/>
          <w:bCs/>
        </w:rPr>
        <w:t>Customer Consultation</w:t>
      </w:r>
      <w:r w:rsidRPr="00550B11">
        <w:t xml:space="preserve"> (10-15 minutes) </w:t>
      </w:r>
    </w:p>
    <w:p w14:paraId="62907456" w14:textId="77777777" w:rsidR="00550B11" w:rsidRPr="00550B11" w:rsidRDefault="00550B11" w:rsidP="00550B11">
      <w:pPr>
        <w:numPr>
          <w:ilvl w:val="1"/>
          <w:numId w:val="6"/>
        </w:numPr>
      </w:pPr>
      <w:r w:rsidRPr="00550B11">
        <w:t>Assess banking needs</w:t>
      </w:r>
    </w:p>
    <w:p w14:paraId="5ACBFE4D" w14:textId="77777777" w:rsidR="00550B11" w:rsidRPr="00550B11" w:rsidRDefault="00550B11" w:rsidP="00550B11">
      <w:pPr>
        <w:numPr>
          <w:ilvl w:val="1"/>
          <w:numId w:val="6"/>
        </w:numPr>
      </w:pPr>
      <w:r w:rsidRPr="00550B11">
        <w:t>Explain account options</w:t>
      </w:r>
    </w:p>
    <w:p w14:paraId="5EE7C1DD" w14:textId="77777777" w:rsidR="00550B11" w:rsidRPr="00550B11" w:rsidRDefault="00550B11" w:rsidP="00550B11">
      <w:pPr>
        <w:numPr>
          <w:ilvl w:val="1"/>
          <w:numId w:val="6"/>
        </w:numPr>
      </w:pPr>
      <w:r w:rsidRPr="00550B11">
        <w:t>Review fees and terms</w:t>
      </w:r>
    </w:p>
    <w:p w14:paraId="7C0518B8" w14:textId="77777777" w:rsidR="00550B11" w:rsidRPr="00550B11" w:rsidRDefault="00550B11" w:rsidP="00550B11">
      <w:pPr>
        <w:numPr>
          <w:ilvl w:val="0"/>
          <w:numId w:val="6"/>
        </w:numPr>
      </w:pPr>
      <w:r w:rsidRPr="00550B11">
        <w:rPr>
          <w:b/>
          <w:bCs/>
        </w:rPr>
        <w:t>Documentation Collection</w:t>
      </w:r>
      <w:r w:rsidRPr="00550B11">
        <w:t xml:space="preserve"> (5-10 minutes) </w:t>
      </w:r>
    </w:p>
    <w:p w14:paraId="6A923816" w14:textId="77777777" w:rsidR="00550B11" w:rsidRPr="00550B11" w:rsidRDefault="00550B11" w:rsidP="00550B11">
      <w:pPr>
        <w:numPr>
          <w:ilvl w:val="1"/>
          <w:numId w:val="6"/>
        </w:numPr>
      </w:pPr>
      <w:r w:rsidRPr="00550B11">
        <w:t>Verify and photocopy required documents</w:t>
      </w:r>
    </w:p>
    <w:p w14:paraId="067E9DE8" w14:textId="77777777" w:rsidR="00550B11" w:rsidRPr="00550B11" w:rsidRDefault="00550B11" w:rsidP="00550B11">
      <w:pPr>
        <w:numPr>
          <w:ilvl w:val="1"/>
          <w:numId w:val="6"/>
        </w:numPr>
      </w:pPr>
      <w:r w:rsidRPr="00550B11">
        <w:t>Complete identity verification checklist</w:t>
      </w:r>
    </w:p>
    <w:p w14:paraId="427C6EB3" w14:textId="77777777" w:rsidR="00550B11" w:rsidRPr="00550B11" w:rsidRDefault="00550B11" w:rsidP="00550B11">
      <w:pPr>
        <w:numPr>
          <w:ilvl w:val="0"/>
          <w:numId w:val="6"/>
        </w:numPr>
      </w:pPr>
      <w:r w:rsidRPr="00550B11">
        <w:rPr>
          <w:b/>
          <w:bCs/>
        </w:rPr>
        <w:t>System Entry</w:t>
      </w:r>
      <w:r w:rsidRPr="00550B11">
        <w:t xml:space="preserve"> (10-15 minutes) </w:t>
      </w:r>
    </w:p>
    <w:p w14:paraId="3AAFA351" w14:textId="77777777" w:rsidR="00550B11" w:rsidRPr="00550B11" w:rsidRDefault="00550B11" w:rsidP="00550B11">
      <w:pPr>
        <w:numPr>
          <w:ilvl w:val="1"/>
          <w:numId w:val="6"/>
        </w:numPr>
      </w:pPr>
      <w:r w:rsidRPr="00550B11">
        <w:t>Create customer profile in core banking system</w:t>
      </w:r>
    </w:p>
    <w:p w14:paraId="7F192F8A" w14:textId="77777777" w:rsidR="00550B11" w:rsidRPr="00550B11" w:rsidRDefault="00550B11" w:rsidP="00550B11">
      <w:pPr>
        <w:numPr>
          <w:ilvl w:val="1"/>
          <w:numId w:val="6"/>
        </w:numPr>
      </w:pPr>
      <w:r w:rsidRPr="00550B11">
        <w:t>Enter account details and preferences</w:t>
      </w:r>
    </w:p>
    <w:p w14:paraId="0441CE87" w14:textId="77777777" w:rsidR="00550B11" w:rsidRPr="00550B11" w:rsidRDefault="00550B11" w:rsidP="00550B11">
      <w:pPr>
        <w:numPr>
          <w:ilvl w:val="1"/>
          <w:numId w:val="6"/>
        </w:numPr>
      </w:pPr>
      <w:r w:rsidRPr="00550B11">
        <w:t>Generate account numbers and temporary cards</w:t>
      </w:r>
    </w:p>
    <w:p w14:paraId="6B9CBB3A" w14:textId="77777777" w:rsidR="00550B11" w:rsidRPr="00550B11" w:rsidRDefault="00550B11" w:rsidP="00550B11">
      <w:pPr>
        <w:numPr>
          <w:ilvl w:val="0"/>
          <w:numId w:val="6"/>
        </w:numPr>
      </w:pPr>
      <w:r w:rsidRPr="00550B11">
        <w:rPr>
          <w:b/>
          <w:bCs/>
        </w:rPr>
        <w:t>Funding and Activation</w:t>
      </w:r>
      <w:r w:rsidRPr="00550B11">
        <w:t xml:space="preserve"> (5-10 minutes) </w:t>
      </w:r>
    </w:p>
    <w:p w14:paraId="76C78406" w14:textId="77777777" w:rsidR="00550B11" w:rsidRPr="00550B11" w:rsidRDefault="00550B11" w:rsidP="00550B11">
      <w:pPr>
        <w:numPr>
          <w:ilvl w:val="1"/>
          <w:numId w:val="6"/>
        </w:numPr>
      </w:pPr>
      <w:r w:rsidRPr="00550B11">
        <w:t>Process initial deposit</w:t>
      </w:r>
    </w:p>
    <w:p w14:paraId="5F20C001" w14:textId="77777777" w:rsidR="00550B11" w:rsidRPr="00550B11" w:rsidRDefault="00550B11" w:rsidP="00550B11">
      <w:pPr>
        <w:numPr>
          <w:ilvl w:val="1"/>
          <w:numId w:val="6"/>
        </w:numPr>
      </w:pPr>
      <w:r w:rsidRPr="00550B11">
        <w:t>Activate account and debit card</w:t>
      </w:r>
    </w:p>
    <w:p w14:paraId="0672E0E0" w14:textId="77777777" w:rsidR="00550B11" w:rsidRPr="00550B11" w:rsidRDefault="00550B11" w:rsidP="00550B11">
      <w:pPr>
        <w:numPr>
          <w:ilvl w:val="1"/>
          <w:numId w:val="6"/>
        </w:numPr>
      </w:pPr>
      <w:r w:rsidRPr="00550B11">
        <w:t>Provide temporary checks if requested</w:t>
      </w:r>
    </w:p>
    <w:p w14:paraId="0029A42E" w14:textId="77777777" w:rsidR="00550B11" w:rsidRPr="00550B11" w:rsidRDefault="00550B11" w:rsidP="00550B11">
      <w:pPr>
        <w:numPr>
          <w:ilvl w:val="0"/>
          <w:numId w:val="6"/>
        </w:numPr>
      </w:pPr>
      <w:r w:rsidRPr="00550B11">
        <w:rPr>
          <w:b/>
          <w:bCs/>
        </w:rPr>
        <w:t>Customer Education</w:t>
      </w:r>
      <w:r w:rsidRPr="00550B11">
        <w:t xml:space="preserve"> (10-15 minutes) </w:t>
      </w:r>
    </w:p>
    <w:p w14:paraId="588C3208" w14:textId="77777777" w:rsidR="00550B11" w:rsidRPr="00550B11" w:rsidRDefault="00550B11" w:rsidP="00550B11">
      <w:pPr>
        <w:numPr>
          <w:ilvl w:val="1"/>
          <w:numId w:val="6"/>
        </w:numPr>
      </w:pPr>
      <w:r w:rsidRPr="00550B11">
        <w:t>Explain online banking setup</w:t>
      </w:r>
    </w:p>
    <w:p w14:paraId="15683507" w14:textId="77777777" w:rsidR="00550B11" w:rsidRPr="00550B11" w:rsidRDefault="00550B11" w:rsidP="00550B11">
      <w:pPr>
        <w:numPr>
          <w:ilvl w:val="1"/>
          <w:numId w:val="6"/>
        </w:numPr>
      </w:pPr>
      <w:r w:rsidRPr="00550B11">
        <w:t>Review account terms and conditions</w:t>
      </w:r>
    </w:p>
    <w:p w14:paraId="59C7006B" w14:textId="77777777" w:rsidR="00550B11" w:rsidRPr="00550B11" w:rsidRDefault="00550B11" w:rsidP="00550B11">
      <w:pPr>
        <w:numPr>
          <w:ilvl w:val="1"/>
          <w:numId w:val="6"/>
        </w:numPr>
      </w:pPr>
      <w:r w:rsidRPr="00550B11">
        <w:lastRenderedPageBreak/>
        <w:t>Provide welcome materials and contact information</w:t>
      </w:r>
    </w:p>
    <w:p w14:paraId="4267EF86" w14:textId="77777777" w:rsidR="00550B11" w:rsidRPr="00550B11" w:rsidRDefault="00550B11" w:rsidP="00550B11">
      <w:pPr>
        <w:rPr>
          <w:b/>
          <w:bCs/>
        </w:rPr>
      </w:pPr>
      <w:r w:rsidRPr="00550B11">
        <w:rPr>
          <w:b/>
          <w:bCs/>
        </w:rPr>
        <w:t>Section 6: Special Circumstances</w:t>
      </w:r>
    </w:p>
    <w:p w14:paraId="285CBBAD" w14:textId="77777777" w:rsidR="00550B11" w:rsidRPr="00550B11" w:rsidRDefault="00550B11" w:rsidP="00550B11">
      <w:r w:rsidRPr="00550B11">
        <w:rPr>
          <w:b/>
          <w:bCs/>
        </w:rPr>
        <w:t>Minor Accounts:</w:t>
      </w:r>
    </w:p>
    <w:p w14:paraId="0898A714" w14:textId="77777777" w:rsidR="00550B11" w:rsidRPr="00550B11" w:rsidRDefault="00550B11" w:rsidP="00550B11">
      <w:pPr>
        <w:numPr>
          <w:ilvl w:val="0"/>
          <w:numId w:val="7"/>
        </w:numPr>
      </w:pPr>
      <w:r w:rsidRPr="00550B11">
        <w:t>Require parent or guardian as joint owner</w:t>
      </w:r>
    </w:p>
    <w:p w14:paraId="634E6BD3" w14:textId="77777777" w:rsidR="00550B11" w:rsidRPr="00550B11" w:rsidRDefault="00550B11" w:rsidP="00550B11">
      <w:pPr>
        <w:numPr>
          <w:ilvl w:val="0"/>
          <w:numId w:val="7"/>
        </w:numPr>
      </w:pPr>
      <w:r w:rsidRPr="00550B11">
        <w:t>Additional documentation: birth certificate, Social Security card</w:t>
      </w:r>
    </w:p>
    <w:p w14:paraId="528B7B62" w14:textId="77777777" w:rsidR="00550B11" w:rsidRPr="00550B11" w:rsidRDefault="00550B11" w:rsidP="00550B11">
      <w:pPr>
        <w:numPr>
          <w:ilvl w:val="0"/>
          <w:numId w:val="7"/>
        </w:numPr>
      </w:pPr>
      <w:r w:rsidRPr="00550B11">
        <w:t>Custodial account options available for education savings</w:t>
      </w:r>
    </w:p>
    <w:p w14:paraId="4C09307F" w14:textId="77777777" w:rsidR="00550B11" w:rsidRPr="00550B11" w:rsidRDefault="00550B11" w:rsidP="00550B11">
      <w:r w:rsidRPr="00550B11">
        <w:rPr>
          <w:b/>
          <w:bCs/>
        </w:rPr>
        <w:t>Senior Citizens (65+):</w:t>
      </w:r>
    </w:p>
    <w:p w14:paraId="1796666F" w14:textId="77777777" w:rsidR="00550B11" w:rsidRPr="00550B11" w:rsidRDefault="00550B11" w:rsidP="00550B11">
      <w:pPr>
        <w:numPr>
          <w:ilvl w:val="0"/>
          <w:numId w:val="8"/>
        </w:numPr>
      </w:pPr>
      <w:r w:rsidRPr="00550B11">
        <w:t>Waived monthly fees on select accounts</w:t>
      </w:r>
    </w:p>
    <w:p w14:paraId="7FE4722F" w14:textId="77777777" w:rsidR="00550B11" w:rsidRPr="00550B11" w:rsidRDefault="00550B11" w:rsidP="00550B11">
      <w:pPr>
        <w:numPr>
          <w:ilvl w:val="0"/>
          <w:numId w:val="8"/>
        </w:numPr>
      </w:pPr>
      <w:r w:rsidRPr="00550B11">
        <w:t>Enhanced fraud protection protocols</w:t>
      </w:r>
    </w:p>
    <w:p w14:paraId="79FD6850" w14:textId="77777777" w:rsidR="00550B11" w:rsidRPr="00550B11" w:rsidRDefault="00550B11" w:rsidP="00550B11">
      <w:pPr>
        <w:numPr>
          <w:ilvl w:val="0"/>
          <w:numId w:val="8"/>
        </w:numPr>
      </w:pPr>
      <w:r w:rsidRPr="00550B11">
        <w:t>Large print materials available upon request</w:t>
      </w:r>
    </w:p>
    <w:p w14:paraId="0997ACFE" w14:textId="77777777" w:rsidR="00550B11" w:rsidRPr="00550B11" w:rsidRDefault="00550B11" w:rsidP="00550B11">
      <w:r w:rsidRPr="00550B11">
        <w:rPr>
          <w:b/>
          <w:bCs/>
        </w:rPr>
        <w:t>Students:</w:t>
      </w:r>
    </w:p>
    <w:p w14:paraId="1AD43D5B" w14:textId="77777777" w:rsidR="00550B11" w:rsidRPr="00550B11" w:rsidRDefault="00550B11" w:rsidP="00550B11">
      <w:pPr>
        <w:numPr>
          <w:ilvl w:val="0"/>
          <w:numId w:val="9"/>
        </w:numPr>
      </w:pPr>
      <w:r w:rsidRPr="00550B11">
        <w:t>Student checking accounts with waived fees</w:t>
      </w:r>
    </w:p>
    <w:p w14:paraId="5B427E8F" w14:textId="77777777" w:rsidR="00550B11" w:rsidRPr="00550B11" w:rsidRDefault="00550B11" w:rsidP="00550B11">
      <w:pPr>
        <w:numPr>
          <w:ilvl w:val="0"/>
          <w:numId w:val="9"/>
        </w:numPr>
      </w:pPr>
      <w:r w:rsidRPr="00550B11">
        <w:t xml:space="preserve">Require </w:t>
      </w:r>
      <w:proofErr w:type="spellStart"/>
      <w:r w:rsidRPr="00550B11">
        <w:t>enrollment</w:t>
      </w:r>
      <w:proofErr w:type="spellEnd"/>
      <w:r w:rsidRPr="00550B11">
        <w:t xml:space="preserve"> verification</w:t>
      </w:r>
    </w:p>
    <w:p w14:paraId="20FE1E20" w14:textId="77777777" w:rsidR="00550B11" w:rsidRPr="00550B11" w:rsidRDefault="00550B11" w:rsidP="00550B11">
      <w:pPr>
        <w:numPr>
          <w:ilvl w:val="0"/>
          <w:numId w:val="9"/>
        </w:numPr>
      </w:pPr>
      <w:r w:rsidRPr="00550B11">
        <w:t>Parental notification options available</w:t>
      </w:r>
    </w:p>
    <w:p w14:paraId="4FD673DC" w14:textId="77777777" w:rsidR="00550B11" w:rsidRPr="00550B11" w:rsidRDefault="00550B11" w:rsidP="00550B11">
      <w:pPr>
        <w:rPr>
          <w:b/>
          <w:bCs/>
        </w:rPr>
      </w:pPr>
      <w:r w:rsidRPr="00550B11">
        <w:rPr>
          <w:b/>
          <w:bCs/>
        </w:rPr>
        <w:t>Section 7: Post-Opening Procedures</w:t>
      </w:r>
    </w:p>
    <w:p w14:paraId="7127AEA3" w14:textId="77777777" w:rsidR="00550B11" w:rsidRPr="00550B11" w:rsidRDefault="00550B11" w:rsidP="00550B11">
      <w:pPr>
        <w:numPr>
          <w:ilvl w:val="0"/>
          <w:numId w:val="10"/>
        </w:numPr>
      </w:pPr>
      <w:r w:rsidRPr="00550B11">
        <w:t>Send welcome package within 2 business days</w:t>
      </w:r>
    </w:p>
    <w:p w14:paraId="1A639CC0" w14:textId="77777777" w:rsidR="00550B11" w:rsidRPr="00550B11" w:rsidRDefault="00550B11" w:rsidP="00550B11">
      <w:pPr>
        <w:numPr>
          <w:ilvl w:val="0"/>
          <w:numId w:val="10"/>
        </w:numPr>
      </w:pPr>
      <w:r w:rsidRPr="00550B11">
        <w:t xml:space="preserve">Schedule follow-up </w:t>
      </w:r>
      <w:proofErr w:type="gramStart"/>
      <w:r w:rsidRPr="00550B11">
        <w:t>call</w:t>
      </w:r>
      <w:proofErr w:type="gramEnd"/>
      <w:r w:rsidRPr="00550B11">
        <w:t xml:space="preserve"> within 30 days</w:t>
      </w:r>
    </w:p>
    <w:p w14:paraId="7A813D33" w14:textId="77777777" w:rsidR="00550B11" w:rsidRPr="00550B11" w:rsidRDefault="00550B11" w:rsidP="00550B11">
      <w:pPr>
        <w:numPr>
          <w:ilvl w:val="0"/>
          <w:numId w:val="10"/>
        </w:numPr>
      </w:pPr>
      <w:r w:rsidRPr="00550B11">
        <w:t>Monitor account activity for first 90 days</w:t>
      </w:r>
    </w:p>
    <w:p w14:paraId="4B15CA5C" w14:textId="77777777" w:rsidR="00550B11" w:rsidRPr="00550B11" w:rsidRDefault="00550B11" w:rsidP="00550B11">
      <w:pPr>
        <w:numPr>
          <w:ilvl w:val="0"/>
          <w:numId w:val="10"/>
        </w:numPr>
      </w:pPr>
      <w:r w:rsidRPr="00550B11">
        <w:t>Update customer preferences and contact information as needed</w:t>
      </w:r>
    </w:p>
    <w:p w14:paraId="7F6C1B08" w14:textId="77777777" w:rsidR="00D26075" w:rsidRDefault="00D26075"/>
    <w:sectPr w:rsidR="00D26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57AE4"/>
    <w:multiLevelType w:val="multilevel"/>
    <w:tmpl w:val="8E0C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102C9"/>
    <w:multiLevelType w:val="multilevel"/>
    <w:tmpl w:val="1B6A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26CFD"/>
    <w:multiLevelType w:val="multilevel"/>
    <w:tmpl w:val="D812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7245C"/>
    <w:multiLevelType w:val="multilevel"/>
    <w:tmpl w:val="35C8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C5DD7"/>
    <w:multiLevelType w:val="multilevel"/>
    <w:tmpl w:val="8B3A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66DDB"/>
    <w:multiLevelType w:val="multilevel"/>
    <w:tmpl w:val="784ED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641069"/>
    <w:multiLevelType w:val="multilevel"/>
    <w:tmpl w:val="8740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1C6E9B"/>
    <w:multiLevelType w:val="multilevel"/>
    <w:tmpl w:val="1258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2332C"/>
    <w:multiLevelType w:val="multilevel"/>
    <w:tmpl w:val="B01CC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2F733D"/>
    <w:multiLevelType w:val="multilevel"/>
    <w:tmpl w:val="6BC6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568585">
    <w:abstractNumId w:val="1"/>
  </w:num>
  <w:num w:numId="2" w16cid:durableId="2146310439">
    <w:abstractNumId w:val="6"/>
  </w:num>
  <w:num w:numId="3" w16cid:durableId="1919905779">
    <w:abstractNumId w:val="0"/>
  </w:num>
  <w:num w:numId="4" w16cid:durableId="1929775036">
    <w:abstractNumId w:val="9"/>
  </w:num>
  <w:num w:numId="5" w16cid:durableId="699860009">
    <w:abstractNumId w:val="8"/>
  </w:num>
  <w:num w:numId="6" w16cid:durableId="1358967833">
    <w:abstractNumId w:val="5"/>
  </w:num>
  <w:num w:numId="7" w16cid:durableId="104623639">
    <w:abstractNumId w:val="7"/>
  </w:num>
  <w:num w:numId="8" w16cid:durableId="1737849578">
    <w:abstractNumId w:val="2"/>
  </w:num>
  <w:num w:numId="9" w16cid:durableId="373819019">
    <w:abstractNumId w:val="4"/>
  </w:num>
  <w:num w:numId="10" w16cid:durableId="9918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75"/>
    <w:rsid w:val="00550B11"/>
    <w:rsid w:val="006D38DF"/>
    <w:rsid w:val="00D26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2A7B3-25FB-4008-8541-3DA79B47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0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60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60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60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60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60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0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0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0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0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60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60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60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60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6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075"/>
    <w:rPr>
      <w:rFonts w:eastAsiaTheme="majorEastAsia" w:cstheme="majorBidi"/>
      <w:color w:val="272727" w:themeColor="text1" w:themeTint="D8"/>
    </w:rPr>
  </w:style>
  <w:style w:type="paragraph" w:styleId="Title">
    <w:name w:val="Title"/>
    <w:basedOn w:val="Normal"/>
    <w:next w:val="Normal"/>
    <w:link w:val="TitleChar"/>
    <w:uiPriority w:val="10"/>
    <w:qFormat/>
    <w:rsid w:val="00D26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0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075"/>
    <w:pPr>
      <w:spacing w:before="160"/>
      <w:jc w:val="center"/>
    </w:pPr>
    <w:rPr>
      <w:i/>
      <w:iCs/>
      <w:color w:val="404040" w:themeColor="text1" w:themeTint="BF"/>
    </w:rPr>
  </w:style>
  <w:style w:type="character" w:customStyle="1" w:styleId="QuoteChar">
    <w:name w:val="Quote Char"/>
    <w:basedOn w:val="DefaultParagraphFont"/>
    <w:link w:val="Quote"/>
    <w:uiPriority w:val="29"/>
    <w:rsid w:val="00D26075"/>
    <w:rPr>
      <w:i/>
      <w:iCs/>
      <w:color w:val="404040" w:themeColor="text1" w:themeTint="BF"/>
    </w:rPr>
  </w:style>
  <w:style w:type="paragraph" w:styleId="ListParagraph">
    <w:name w:val="List Paragraph"/>
    <w:basedOn w:val="Normal"/>
    <w:uiPriority w:val="34"/>
    <w:qFormat/>
    <w:rsid w:val="00D26075"/>
    <w:pPr>
      <w:ind w:left="720"/>
      <w:contextualSpacing/>
    </w:pPr>
  </w:style>
  <w:style w:type="character" w:styleId="IntenseEmphasis">
    <w:name w:val="Intense Emphasis"/>
    <w:basedOn w:val="DefaultParagraphFont"/>
    <w:uiPriority w:val="21"/>
    <w:qFormat/>
    <w:rsid w:val="00D26075"/>
    <w:rPr>
      <w:i/>
      <w:iCs/>
      <w:color w:val="2F5496" w:themeColor="accent1" w:themeShade="BF"/>
    </w:rPr>
  </w:style>
  <w:style w:type="paragraph" w:styleId="IntenseQuote">
    <w:name w:val="Intense Quote"/>
    <w:basedOn w:val="Normal"/>
    <w:next w:val="Normal"/>
    <w:link w:val="IntenseQuoteChar"/>
    <w:uiPriority w:val="30"/>
    <w:qFormat/>
    <w:rsid w:val="00D260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6075"/>
    <w:rPr>
      <w:i/>
      <w:iCs/>
      <w:color w:val="2F5496" w:themeColor="accent1" w:themeShade="BF"/>
    </w:rPr>
  </w:style>
  <w:style w:type="character" w:styleId="IntenseReference">
    <w:name w:val="Intense Reference"/>
    <w:basedOn w:val="DefaultParagraphFont"/>
    <w:uiPriority w:val="32"/>
    <w:qFormat/>
    <w:rsid w:val="00D260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6236005">
      <w:bodyDiv w:val="1"/>
      <w:marLeft w:val="0"/>
      <w:marRight w:val="0"/>
      <w:marTop w:val="0"/>
      <w:marBottom w:val="0"/>
      <w:divBdr>
        <w:top w:val="none" w:sz="0" w:space="0" w:color="auto"/>
        <w:left w:val="none" w:sz="0" w:space="0" w:color="auto"/>
        <w:bottom w:val="none" w:sz="0" w:space="0" w:color="auto"/>
        <w:right w:val="none" w:sz="0" w:space="0" w:color="auto"/>
      </w:divBdr>
    </w:div>
    <w:div w:id="159790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 Aralaguppi</dc:creator>
  <cp:keywords/>
  <dc:description/>
  <cp:lastModifiedBy>Yogen Aralaguppi</cp:lastModifiedBy>
  <cp:revision>2</cp:revision>
  <dcterms:created xsi:type="dcterms:W3CDTF">2025-07-20T06:06:00Z</dcterms:created>
  <dcterms:modified xsi:type="dcterms:W3CDTF">2025-07-20T06:07:00Z</dcterms:modified>
</cp:coreProperties>
</file>