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8F3AE" w14:textId="77777777" w:rsidR="00376FA3" w:rsidRPr="00376FA3" w:rsidRDefault="00376FA3" w:rsidP="00376FA3">
      <w:r w:rsidRPr="00376FA3">
        <w:rPr>
          <w:b/>
          <w:bCs/>
        </w:rPr>
        <w:t>FIRST NATIONAL BANK</w:t>
      </w:r>
      <w:r w:rsidRPr="00376FA3">
        <w:t xml:space="preserve"> </w:t>
      </w:r>
      <w:r w:rsidRPr="00376FA3">
        <w:rPr>
          <w:b/>
          <w:bCs/>
        </w:rPr>
        <w:t>Loan Eligibility Criteria Manual</w:t>
      </w:r>
      <w:r w:rsidRPr="00376FA3">
        <w:t xml:space="preserve"> </w:t>
      </w:r>
      <w:r w:rsidRPr="00376FA3">
        <w:rPr>
          <w:i/>
          <w:iCs/>
        </w:rPr>
        <w:t>Lending Department Reference - Updated Quarterly</w:t>
      </w:r>
    </w:p>
    <w:p w14:paraId="61D9601B" w14:textId="77777777" w:rsidR="00376FA3" w:rsidRPr="00376FA3" w:rsidRDefault="00376FA3" w:rsidP="00376FA3">
      <w:pPr>
        <w:rPr>
          <w:b/>
          <w:bCs/>
        </w:rPr>
      </w:pPr>
      <w:r w:rsidRPr="00376FA3">
        <w:rPr>
          <w:b/>
          <w:bCs/>
        </w:rPr>
        <w:t>Section 1: General Eligibility Requirements</w:t>
      </w:r>
    </w:p>
    <w:p w14:paraId="6B48DC6C" w14:textId="77777777" w:rsidR="00376FA3" w:rsidRPr="00376FA3" w:rsidRDefault="00376FA3" w:rsidP="00376FA3">
      <w:r w:rsidRPr="00376FA3">
        <w:t>All loan applicants must meet basic eligibility criteria before detailed underwriting begins. These requirements ensure compliance with lending regulations and bank policy standards.</w:t>
      </w:r>
    </w:p>
    <w:p w14:paraId="653D1BA9" w14:textId="77777777" w:rsidR="00376FA3" w:rsidRPr="00376FA3" w:rsidRDefault="00376FA3" w:rsidP="00376FA3">
      <w:r w:rsidRPr="00376FA3">
        <w:rPr>
          <w:b/>
          <w:bCs/>
        </w:rPr>
        <w:t>Universal Requirements:</w:t>
      </w:r>
    </w:p>
    <w:p w14:paraId="745B091E" w14:textId="77777777" w:rsidR="00376FA3" w:rsidRPr="00376FA3" w:rsidRDefault="00376FA3" w:rsidP="00376FA3">
      <w:pPr>
        <w:numPr>
          <w:ilvl w:val="0"/>
          <w:numId w:val="1"/>
        </w:numPr>
      </w:pPr>
      <w:r w:rsidRPr="00376FA3">
        <w:t>Minimum age: 18 years (19 in certain states)</w:t>
      </w:r>
    </w:p>
    <w:p w14:paraId="6379C539" w14:textId="77777777" w:rsidR="00376FA3" w:rsidRPr="00376FA3" w:rsidRDefault="00376FA3" w:rsidP="00376FA3">
      <w:pPr>
        <w:numPr>
          <w:ilvl w:val="0"/>
          <w:numId w:val="1"/>
        </w:numPr>
      </w:pPr>
      <w:r w:rsidRPr="00376FA3">
        <w:t>U.S. citizenship or permanent residency</w:t>
      </w:r>
    </w:p>
    <w:p w14:paraId="51900954" w14:textId="77777777" w:rsidR="00376FA3" w:rsidRPr="00376FA3" w:rsidRDefault="00376FA3" w:rsidP="00376FA3">
      <w:pPr>
        <w:numPr>
          <w:ilvl w:val="0"/>
          <w:numId w:val="1"/>
        </w:numPr>
      </w:pPr>
      <w:r w:rsidRPr="00376FA3">
        <w:t>Valid Social Security number</w:t>
      </w:r>
    </w:p>
    <w:p w14:paraId="1DC2AB64" w14:textId="77777777" w:rsidR="00376FA3" w:rsidRPr="00376FA3" w:rsidRDefault="00376FA3" w:rsidP="00376FA3">
      <w:pPr>
        <w:numPr>
          <w:ilvl w:val="0"/>
          <w:numId w:val="1"/>
        </w:numPr>
      </w:pPr>
      <w:r w:rsidRPr="00376FA3">
        <w:t>Verifiable income source</w:t>
      </w:r>
    </w:p>
    <w:p w14:paraId="5035E6EE" w14:textId="77777777" w:rsidR="00376FA3" w:rsidRPr="00376FA3" w:rsidRDefault="00376FA3" w:rsidP="00376FA3">
      <w:pPr>
        <w:numPr>
          <w:ilvl w:val="0"/>
          <w:numId w:val="1"/>
        </w:numPr>
      </w:pPr>
      <w:r w:rsidRPr="00376FA3">
        <w:t>Acceptable debt-to-income ratio</w:t>
      </w:r>
    </w:p>
    <w:p w14:paraId="3EE91CDE" w14:textId="77777777" w:rsidR="00376FA3" w:rsidRPr="00376FA3" w:rsidRDefault="00376FA3" w:rsidP="00376FA3">
      <w:pPr>
        <w:numPr>
          <w:ilvl w:val="0"/>
          <w:numId w:val="1"/>
        </w:numPr>
      </w:pPr>
      <w:r w:rsidRPr="00376FA3">
        <w:t>No recent bankruptcy (timing varies by loan type)</w:t>
      </w:r>
    </w:p>
    <w:p w14:paraId="1005336A" w14:textId="77777777" w:rsidR="00376FA3" w:rsidRPr="00376FA3" w:rsidRDefault="00376FA3" w:rsidP="00376FA3">
      <w:pPr>
        <w:rPr>
          <w:b/>
          <w:bCs/>
        </w:rPr>
      </w:pPr>
      <w:r w:rsidRPr="00376FA3">
        <w:rPr>
          <w:b/>
          <w:bCs/>
        </w:rPr>
        <w:t>Section 2: Credit Score Requirements</w:t>
      </w:r>
    </w:p>
    <w:p w14:paraId="329216EA" w14:textId="77777777" w:rsidR="00376FA3" w:rsidRPr="00376FA3" w:rsidRDefault="00376FA3" w:rsidP="00376FA3">
      <w:r w:rsidRPr="00376FA3">
        <w:rPr>
          <w:b/>
          <w:bCs/>
        </w:rPr>
        <w:t>Personal Loans:</w:t>
      </w:r>
    </w:p>
    <w:p w14:paraId="2985EBB2" w14:textId="77777777" w:rsidR="00376FA3" w:rsidRPr="00376FA3" w:rsidRDefault="00376FA3" w:rsidP="00376FA3">
      <w:pPr>
        <w:numPr>
          <w:ilvl w:val="0"/>
          <w:numId w:val="2"/>
        </w:numPr>
      </w:pPr>
      <w:r w:rsidRPr="00376FA3">
        <w:t>Minimum credit score: 620</w:t>
      </w:r>
    </w:p>
    <w:p w14:paraId="11AFD998" w14:textId="77777777" w:rsidR="00376FA3" w:rsidRPr="00376FA3" w:rsidRDefault="00376FA3" w:rsidP="00376FA3">
      <w:pPr>
        <w:numPr>
          <w:ilvl w:val="0"/>
          <w:numId w:val="2"/>
        </w:numPr>
      </w:pPr>
      <w:r w:rsidRPr="00376FA3">
        <w:t>Preferred credit score: 700+</w:t>
      </w:r>
    </w:p>
    <w:p w14:paraId="223B4C1A" w14:textId="77777777" w:rsidR="00376FA3" w:rsidRPr="00376FA3" w:rsidRDefault="00376FA3" w:rsidP="00376FA3">
      <w:pPr>
        <w:numPr>
          <w:ilvl w:val="0"/>
          <w:numId w:val="2"/>
        </w:numPr>
      </w:pPr>
      <w:r w:rsidRPr="00376FA3">
        <w:t>Recent credit inquiries: No more than 6 in past 12 months</w:t>
      </w:r>
    </w:p>
    <w:p w14:paraId="57E3378B" w14:textId="77777777" w:rsidR="00376FA3" w:rsidRPr="00376FA3" w:rsidRDefault="00376FA3" w:rsidP="00376FA3">
      <w:pPr>
        <w:numPr>
          <w:ilvl w:val="0"/>
          <w:numId w:val="2"/>
        </w:numPr>
      </w:pPr>
      <w:r w:rsidRPr="00376FA3">
        <w:t>Payment history: No missed payments in past 12 months</w:t>
      </w:r>
    </w:p>
    <w:p w14:paraId="42D6AEE1" w14:textId="77777777" w:rsidR="00376FA3" w:rsidRPr="00376FA3" w:rsidRDefault="00376FA3" w:rsidP="00376FA3">
      <w:r w:rsidRPr="00376FA3">
        <w:rPr>
          <w:b/>
          <w:bCs/>
        </w:rPr>
        <w:t>Auto Loans:</w:t>
      </w:r>
    </w:p>
    <w:p w14:paraId="40FFD058" w14:textId="77777777" w:rsidR="00376FA3" w:rsidRPr="00376FA3" w:rsidRDefault="00376FA3" w:rsidP="00376FA3">
      <w:pPr>
        <w:numPr>
          <w:ilvl w:val="0"/>
          <w:numId w:val="3"/>
        </w:numPr>
      </w:pPr>
      <w:r w:rsidRPr="00376FA3">
        <w:t>Minimum credit score: 580 (with higher down payment)</w:t>
      </w:r>
    </w:p>
    <w:p w14:paraId="30E89B4F" w14:textId="77777777" w:rsidR="00376FA3" w:rsidRPr="00376FA3" w:rsidRDefault="00376FA3" w:rsidP="00376FA3">
      <w:pPr>
        <w:numPr>
          <w:ilvl w:val="0"/>
          <w:numId w:val="3"/>
        </w:numPr>
      </w:pPr>
      <w:r w:rsidRPr="00376FA3">
        <w:t>Standard credit score: 650</w:t>
      </w:r>
    </w:p>
    <w:p w14:paraId="669AE948" w14:textId="77777777" w:rsidR="00376FA3" w:rsidRPr="00376FA3" w:rsidRDefault="00376FA3" w:rsidP="00376FA3">
      <w:pPr>
        <w:numPr>
          <w:ilvl w:val="0"/>
          <w:numId w:val="3"/>
        </w:numPr>
      </w:pPr>
      <w:r w:rsidRPr="00376FA3">
        <w:t>Prime rates available: 720+</w:t>
      </w:r>
    </w:p>
    <w:p w14:paraId="5FF46936" w14:textId="77777777" w:rsidR="00376FA3" w:rsidRPr="00376FA3" w:rsidRDefault="00376FA3" w:rsidP="00376FA3">
      <w:pPr>
        <w:numPr>
          <w:ilvl w:val="0"/>
          <w:numId w:val="3"/>
        </w:numPr>
      </w:pPr>
      <w:r w:rsidRPr="00376FA3">
        <w:t>Co-signer accepted for scores below 620</w:t>
      </w:r>
    </w:p>
    <w:p w14:paraId="3E7538B3" w14:textId="77777777" w:rsidR="00376FA3" w:rsidRPr="00376FA3" w:rsidRDefault="00376FA3" w:rsidP="00376FA3">
      <w:r w:rsidRPr="00376FA3">
        <w:rPr>
          <w:b/>
          <w:bCs/>
        </w:rPr>
        <w:t>Mortgage Loans:</w:t>
      </w:r>
    </w:p>
    <w:p w14:paraId="320CFD13" w14:textId="77777777" w:rsidR="00376FA3" w:rsidRPr="00376FA3" w:rsidRDefault="00376FA3" w:rsidP="00376FA3">
      <w:pPr>
        <w:numPr>
          <w:ilvl w:val="0"/>
          <w:numId w:val="4"/>
        </w:numPr>
      </w:pPr>
      <w:r w:rsidRPr="00376FA3">
        <w:t>Conventional loans: Minimum 620 credit score</w:t>
      </w:r>
    </w:p>
    <w:p w14:paraId="375597C5" w14:textId="77777777" w:rsidR="00376FA3" w:rsidRPr="00376FA3" w:rsidRDefault="00376FA3" w:rsidP="00376FA3">
      <w:pPr>
        <w:numPr>
          <w:ilvl w:val="0"/>
          <w:numId w:val="4"/>
        </w:numPr>
      </w:pPr>
      <w:r w:rsidRPr="00376FA3">
        <w:t>FHA loans: Minimum 580 credit score (3.5% down)</w:t>
      </w:r>
    </w:p>
    <w:p w14:paraId="69AC408C" w14:textId="77777777" w:rsidR="00376FA3" w:rsidRPr="00376FA3" w:rsidRDefault="00376FA3" w:rsidP="00376FA3">
      <w:pPr>
        <w:numPr>
          <w:ilvl w:val="0"/>
          <w:numId w:val="4"/>
        </w:numPr>
      </w:pPr>
      <w:r w:rsidRPr="00376FA3">
        <w:t>VA loans: No minimum credit score requirement</w:t>
      </w:r>
    </w:p>
    <w:p w14:paraId="10352EDA" w14:textId="77777777" w:rsidR="00376FA3" w:rsidRPr="00376FA3" w:rsidRDefault="00376FA3" w:rsidP="00376FA3">
      <w:pPr>
        <w:numPr>
          <w:ilvl w:val="0"/>
          <w:numId w:val="4"/>
        </w:numPr>
      </w:pPr>
      <w:r w:rsidRPr="00376FA3">
        <w:t>Jumbo loans: Minimum 700 credit score</w:t>
      </w:r>
    </w:p>
    <w:p w14:paraId="63531B90" w14:textId="77777777" w:rsidR="00376FA3" w:rsidRPr="00376FA3" w:rsidRDefault="00376FA3" w:rsidP="00376FA3">
      <w:r w:rsidRPr="00376FA3">
        <w:rPr>
          <w:b/>
          <w:bCs/>
        </w:rPr>
        <w:t>Home Equity Products:</w:t>
      </w:r>
    </w:p>
    <w:p w14:paraId="06555043" w14:textId="77777777" w:rsidR="00376FA3" w:rsidRPr="00376FA3" w:rsidRDefault="00376FA3" w:rsidP="00376FA3">
      <w:pPr>
        <w:numPr>
          <w:ilvl w:val="0"/>
          <w:numId w:val="5"/>
        </w:numPr>
      </w:pPr>
      <w:r w:rsidRPr="00376FA3">
        <w:lastRenderedPageBreak/>
        <w:t>HELOC: Minimum 680 credit score</w:t>
      </w:r>
    </w:p>
    <w:p w14:paraId="11F4D1DD" w14:textId="77777777" w:rsidR="00376FA3" w:rsidRPr="00376FA3" w:rsidRDefault="00376FA3" w:rsidP="00376FA3">
      <w:pPr>
        <w:numPr>
          <w:ilvl w:val="0"/>
          <w:numId w:val="5"/>
        </w:numPr>
      </w:pPr>
      <w:r w:rsidRPr="00376FA3">
        <w:t>Home equity loan: Minimum 660 credit score</w:t>
      </w:r>
    </w:p>
    <w:p w14:paraId="7823D59C" w14:textId="77777777" w:rsidR="00376FA3" w:rsidRPr="00376FA3" w:rsidRDefault="00376FA3" w:rsidP="00376FA3">
      <w:pPr>
        <w:numPr>
          <w:ilvl w:val="0"/>
          <w:numId w:val="5"/>
        </w:numPr>
      </w:pPr>
      <w:r w:rsidRPr="00376FA3">
        <w:t>Combined loan-to-value restrictions apply</w:t>
      </w:r>
    </w:p>
    <w:p w14:paraId="11C6C912" w14:textId="77777777" w:rsidR="00376FA3" w:rsidRPr="00376FA3" w:rsidRDefault="00376FA3" w:rsidP="00376FA3">
      <w:pPr>
        <w:rPr>
          <w:b/>
          <w:bCs/>
        </w:rPr>
      </w:pPr>
      <w:r w:rsidRPr="00376FA3">
        <w:rPr>
          <w:b/>
          <w:bCs/>
        </w:rPr>
        <w:t>Section 3: Income and Employment Verification</w:t>
      </w:r>
    </w:p>
    <w:p w14:paraId="121C73B6" w14:textId="77777777" w:rsidR="00376FA3" w:rsidRPr="00376FA3" w:rsidRDefault="00376FA3" w:rsidP="00376FA3">
      <w:r w:rsidRPr="00376FA3">
        <w:rPr>
          <w:b/>
          <w:bCs/>
        </w:rPr>
        <w:t>Employment Requirements:</w:t>
      </w:r>
    </w:p>
    <w:p w14:paraId="688FBB1F" w14:textId="77777777" w:rsidR="00376FA3" w:rsidRPr="00376FA3" w:rsidRDefault="00376FA3" w:rsidP="00376FA3">
      <w:pPr>
        <w:numPr>
          <w:ilvl w:val="0"/>
          <w:numId w:val="6"/>
        </w:numPr>
      </w:pPr>
      <w:r w:rsidRPr="00376FA3">
        <w:t>Minimum 2 years employment history</w:t>
      </w:r>
    </w:p>
    <w:p w14:paraId="6D0A8254" w14:textId="77777777" w:rsidR="00376FA3" w:rsidRPr="00376FA3" w:rsidRDefault="00376FA3" w:rsidP="00376FA3">
      <w:pPr>
        <w:numPr>
          <w:ilvl w:val="0"/>
          <w:numId w:val="6"/>
        </w:numPr>
      </w:pPr>
      <w:r w:rsidRPr="00376FA3">
        <w:t>Current employment: 6+ months with current employer</w:t>
      </w:r>
    </w:p>
    <w:p w14:paraId="4736CA33" w14:textId="77777777" w:rsidR="00376FA3" w:rsidRPr="00376FA3" w:rsidRDefault="00376FA3" w:rsidP="00376FA3">
      <w:pPr>
        <w:numPr>
          <w:ilvl w:val="0"/>
          <w:numId w:val="6"/>
        </w:numPr>
      </w:pPr>
      <w:r w:rsidRPr="00376FA3">
        <w:t>Self-employed: 2+ years tax returns required</w:t>
      </w:r>
    </w:p>
    <w:p w14:paraId="1BF7DFC5" w14:textId="77777777" w:rsidR="00376FA3" w:rsidRPr="00376FA3" w:rsidRDefault="00376FA3" w:rsidP="00376FA3">
      <w:pPr>
        <w:numPr>
          <w:ilvl w:val="0"/>
          <w:numId w:val="6"/>
        </w:numPr>
      </w:pPr>
      <w:r w:rsidRPr="00376FA3">
        <w:t>Retirement income: Acceptable with documentation</w:t>
      </w:r>
    </w:p>
    <w:p w14:paraId="0F5048DC" w14:textId="77777777" w:rsidR="00376FA3" w:rsidRPr="00376FA3" w:rsidRDefault="00376FA3" w:rsidP="00376FA3">
      <w:r w:rsidRPr="00376FA3">
        <w:rPr>
          <w:b/>
          <w:bCs/>
        </w:rPr>
        <w:t>Income Documentation:</w:t>
      </w:r>
    </w:p>
    <w:p w14:paraId="1607CD8E" w14:textId="77777777" w:rsidR="00376FA3" w:rsidRPr="00376FA3" w:rsidRDefault="00376FA3" w:rsidP="00376FA3">
      <w:pPr>
        <w:numPr>
          <w:ilvl w:val="0"/>
          <w:numId w:val="7"/>
        </w:numPr>
      </w:pPr>
      <w:r w:rsidRPr="00376FA3">
        <w:t>W-2 employees: Recent pay stubs, W-2 forms, employment verification</w:t>
      </w:r>
    </w:p>
    <w:p w14:paraId="44658BD0" w14:textId="77777777" w:rsidR="00376FA3" w:rsidRPr="00376FA3" w:rsidRDefault="00376FA3" w:rsidP="00376FA3">
      <w:pPr>
        <w:numPr>
          <w:ilvl w:val="0"/>
          <w:numId w:val="7"/>
        </w:numPr>
      </w:pPr>
      <w:r w:rsidRPr="00376FA3">
        <w:t>Self-employed: 2 years tax returns, profit/loss statements, bank statements</w:t>
      </w:r>
    </w:p>
    <w:p w14:paraId="06B1927E" w14:textId="77777777" w:rsidR="00376FA3" w:rsidRPr="00376FA3" w:rsidRDefault="00376FA3" w:rsidP="00376FA3">
      <w:pPr>
        <w:numPr>
          <w:ilvl w:val="0"/>
          <w:numId w:val="7"/>
        </w:numPr>
      </w:pPr>
      <w:r w:rsidRPr="00376FA3">
        <w:t>Investment income: Statements and tax documentation</w:t>
      </w:r>
    </w:p>
    <w:p w14:paraId="654D9CC6" w14:textId="77777777" w:rsidR="00376FA3" w:rsidRPr="00376FA3" w:rsidRDefault="00376FA3" w:rsidP="00376FA3">
      <w:pPr>
        <w:numPr>
          <w:ilvl w:val="0"/>
          <w:numId w:val="7"/>
        </w:numPr>
      </w:pPr>
      <w:r w:rsidRPr="00376FA3">
        <w:t>Social Security/pension: Award letters and deposit verification</w:t>
      </w:r>
    </w:p>
    <w:p w14:paraId="6D845030" w14:textId="77777777" w:rsidR="00376FA3" w:rsidRPr="00376FA3" w:rsidRDefault="00376FA3" w:rsidP="00376FA3">
      <w:r w:rsidRPr="00376FA3">
        <w:rPr>
          <w:b/>
          <w:bCs/>
        </w:rPr>
        <w:t>Income Calculations:</w:t>
      </w:r>
    </w:p>
    <w:p w14:paraId="08052FBC" w14:textId="77777777" w:rsidR="00376FA3" w:rsidRPr="00376FA3" w:rsidRDefault="00376FA3" w:rsidP="00376FA3">
      <w:pPr>
        <w:numPr>
          <w:ilvl w:val="0"/>
          <w:numId w:val="8"/>
        </w:numPr>
      </w:pPr>
      <w:r w:rsidRPr="00376FA3">
        <w:t>Overtime/bonus income: 2-year average if consistent</w:t>
      </w:r>
    </w:p>
    <w:p w14:paraId="4A050129" w14:textId="77777777" w:rsidR="00376FA3" w:rsidRPr="00376FA3" w:rsidRDefault="00376FA3" w:rsidP="00376FA3">
      <w:pPr>
        <w:numPr>
          <w:ilvl w:val="0"/>
          <w:numId w:val="8"/>
        </w:numPr>
      </w:pPr>
      <w:r w:rsidRPr="00376FA3">
        <w:t>Commission income: 2-year average required</w:t>
      </w:r>
    </w:p>
    <w:p w14:paraId="3D0A4EC5" w14:textId="77777777" w:rsidR="00376FA3" w:rsidRPr="00376FA3" w:rsidRDefault="00376FA3" w:rsidP="00376FA3">
      <w:pPr>
        <w:numPr>
          <w:ilvl w:val="0"/>
          <w:numId w:val="8"/>
        </w:numPr>
      </w:pPr>
      <w:r w:rsidRPr="00376FA3">
        <w:t>Rental income: 75% counted after expenses</w:t>
      </w:r>
    </w:p>
    <w:p w14:paraId="4F7CC357" w14:textId="77777777" w:rsidR="00376FA3" w:rsidRPr="00376FA3" w:rsidRDefault="00376FA3" w:rsidP="00376FA3">
      <w:pPr>
        <w:numPr>
          <w:ilvl w:val="0"/>
          <w:numId w:val="8"/>
        </w:numPr>
      </w:pPr>
      <w:r w:rsidRPr="00376FA3">
        <w:t>Child support/alimony: Must have 3+ years remaining</w:t>
      </w:r>
    </w:p>
    <w:p w14:paraId="005ED067" w14:textId="77777777" w:rsidR="00376FA3" w:rsidRPr="00376FA3" w:rsidRDefault="00376FA3" w:rsidP="00376FA3">
      <w:pPr>
        <w:rPr>
          <w:b/>
          <w:bCs/>
        </w:rPr>
      </w:pPr>
      <w:r w:rsidRPr="00376FA3">
        <w:rPr>
          <w:b/>
          <w:bCs/>
        </w:rPr>
        <w:t>Section 4: Debt-to-Income Ratios</w:t>
      </w:r>
    </w:p>
    <w:p w14:paraId="506DB331" w14:textId="77777777" w:rsidR="00376FA3" w:rsidRPr="00376FA3" w:rsidRDefault="00376FA3" w:rsidP="00376FA3">
      <w:r w:rsidRPr="00376FA3">
        <w:rPr>
          <w:b/>
          <w:bCs/>
        </w:rPr>
        <w:t>Personal Loans:</w:t>
      </w:r>
    </w:p>
    <w:p w14:paraId="1B804C5A" w14:textId="77777777" w:rsidR="00376FA3" w:rsidRPr="00376FA3" w:rsidRDefault="00376FA3" w:rsidP="00376FA3">
      <w:pPr>
        <w:numPr>
          <w:ilvl w:val="0"/>
          <w:numId w:val="9"/>
        </w:numPr>
      </w:pPr>
      <w:r w:rsidRPr="00376FA3">
        <w:t>Maximum total DTI: 43%</w:t>
      </w:r>
    </w:p>
    <w:p w14:paraId="23FDC9A0" w14:textId="77777777" w:rsidR="00376FA3" w:rsidRPr="00376FA3" w:rsidRDefault="00376FA3" w:rsidP="00376FA3">
      <w:pPr>
        <w:numPr>
          <w:ilvl w:val="0"/>
          <w:numId w:val="9"/>
        </w:numPr>
      </w:pPr>
      <w:r w:rsidRPr="00376FA3">
        <w:t>Maximum new payment ratio: 8% of gross monthly income</w:t>
      </w:r>
    </w:p>
    <w:p w14:paraId="5A2CCA0D" w14:textId="77777777" w:rsidR="00376FA3" w:rsidRPr="00376FA3" w:rsidRDefault="00376FA3" w:rsidP="00376FA3">
      <w:pPr>
        <w:numPr>
          <w:ilvl w:val="0"/>
          <w:numId w:val="9"/>
        </w:numPr>
      </w:pPr>
      <w:r w:rsidRPr="00376FA3">
        <w:t>Existing credit utilization: Should be below 50%</w:t>
      </w:r>
    </w:p>
    <w:p w14:paraId="03504724" w14:textId="77777777" w:rsidR="00376FA3" w:rsidRPr="00376FA3" w:rsidRDefault="00376FA3" w:rsidP="00376FA3">
      <w:r w:rsidRPr="00376FA3">
        <w:rPr>
          <w:b/>
          <w:bCs/>
        </w:rPr>
        <w:t>Auto Loans:</w:t>
      </w:r>
    </w:p>
    <w:p w14:paraId="39C5F191" w14:textId="77777777" w:rsidR="00376FA3" w:rsidRPr="00376FA3" w:rsidRDefault="00376FA3" w:rsidP="00376FA3">
      <w:pPr>
        <w:numPr>
          <w:ilvl w:val="0"/>
          <w:numId w:val="10"/>
        </w:numPr>
      </w:pPr>
      <w:r w:rsidRPr="00376FA3">
        <w:t>Maximum total DTI: 45%</w:t>
      </w:r>
    </w:p>
    <w:p w14:paraId="79D11813" w14:textId="77777777" w:rsidR="00376FA3" w:rsidRPr="00376FA3" w:rsidRDefault="00376FA3" w:rsidP="00376FA3">
      <w:pPr>
        <w:numPr>
          <w:ilvl w:val="0"/>
          <w:numId w:val="10"/>
        </w:numPr>
      </w:pPr>
      <w:r w:rsidRPr="00376FA3">
        <w:t>Maximum auto payment ratio: 15% of gross monthly income</w:t>
      </w:r>
    </w:p>
    <w:p w14:paraId="65957DEC" w14:textId="77777777" w:rsidR="00376FA3" w:rsidRPr="00376FA3" w:rsidRDefault="00376FA3" w:rsidP="00376FA3">
      <w:pPr>
        <w:numPr>
          <w:ilvl w:val="0"/>
          <w:numId w:val="10"/>
        </w:numPr>
      </w:pPr>
      <w:r w:rsidRPr="00376FA3">
        <w:t>Trade-in equity considered in calculations</w:t>
      </w:r>
    </w:p>
    <w:p w14:paraId="330CABAA" w14:textId="77777777" w:rsidR="00376FA3" w:rsidRPr="00376FA3" w:rsidRDefault="00376FA3" w:rsidP="00376FA3">
      <w:r w:rsidRPr="00376FA3">
        <w:rPr>
          <w:b/>
          <w:bCs/>
        </w:rPr>
        <w:lastRenderedPageBreak/>
        <w:t>Mortgage Loans:</w:t>
      </w:r>
    </w:p>
    <w:p w14:paraId="082265F0" w14:textId="77777777" w:rsidR="00376FA3" w:rsidRPr="00376FA3" w:rsidRDefault="00376FA3" w:rsidP="00376FA3">
      <w:pPr>
        <w:numPr>
          <w:ilvl w:val="0"/>
          <w:numId w:val="11"/>
        </w:numPr>
      </w:pPr>
      <w:r w:rsidRPr="00376FA3">
        <w:t>Conventional: Maximum 43% total DTI (45% with compensating factors)</w:t>
      </w:r>
    </w:p>
    <w:p w14:paraId="2AAD5F1D" w14:textId="77777777" w:rsidR="00376FA3" w:rsidRPr="00376FA3" w:rsidRDefault="00376FA3" w:rsidP="00376FA3">
      <w:pPr>
        <w:numPr>
          <w:ilvl w:val="0"/>
          <w:numId w:val="11"/>
        </w:numPr>
      </w:pPr>
      <w:r w:rsidRPr="00376FA3">
        <w:t>FHA: Maximum 57% total DTI with strong credit profile</w:t>
      </w:r>
    </w:p>
    <w:p w14:paraId="5826947B" w14:textId="77777777" w:rsidR="00376FA3" w:rsidRPr="00376FA3" w:rsidRDefault="00376FA3" w:rsidP="00376FA3">
      <w:pPr>
        <w:numPr>
          <w:ilvl w:val="0"/>
          <w:numId w:val="11"/>
        </w:numPr>
      </w:pPr>
      <w:r w:rsidRPr="00376FA3">
        <w:t>VA: No maximum DTI but residual income requirements</w:t>
      </w:r>
    </w:p>
    <w:p w14:paraId="5B1B0E52" w14:textId="77777777" w:rsidR="00376FA3" w:rsidRPr="00376FA3" w:rsidRDefault="00376FA3" w:rsidP="00376FA3">
      <w:pPr>
        <w:numPr>
          <w:ilvl w:val="0"/>
          <w:numId w:val="11"/>
        </w:numPr>
      </w:pPr>
      <w:r w:rsidRPr="00376FA3">
        <w:t>Housing ratio: Maximum 28% of gross monthly income</w:t>
      </w:r>
    </w:p>
    <w:p w14:paraId="38013F40" w14:textId="77777777" w:rsidR="00376FA3" w:rsidRPr="00376FA3" w:rsidRDefault="00376FA3" w:rsidP="00376FA3">
      <w:pPr>
        <w:rPr>
          <w:b/>
          <w:bCs/>
        </w:rPr>
      </w:pPr>
      <w:r w:rsidRPr="00376FA3">
        <w:rPr>
          <w:b/>
          <w:bCs/>
        </w:rPr>
        <w:t>Section 5: Asset and Down Payment Requirements</w:t>
      </w:r>
    </w:p>
    <w:p w14:paraId="22E43D76" w14:textId="77777777" w:rsidR="00376FA3" w:rsidRPr="00376FA3" w:rsidRDefault="00376FA3" w:rsidP="00376FA3">
      <w:r w:rsidRPr="00376FA3">
        <w:rPr>
          <w:b/>
          <w:bCs/>
        </w:rPr>
        <w:t>Auto Loans:</w:t>
      </w:r>
    </w:p>
    <w:p w14:paraId="2916AF16" w14:textId="77777777" w:rsidR="00376FA3" w:rsidRPr="00376FA3" w:rsidRDefault="00376FA3" w:rsidP="00376FA3">
      <w:pPr>
        <w:numPr>
          <w:ilvl w:val="0"/>
          <w:numId w:val="12"/>
        </w:numPr>
      </w:pPr>
      <w:r w:rsidRPr="00376FA3">
        <w:t>New vehicles: 10% down payment preferred</w:t>
      </w:r>
    </w:p>
    <w:p w14:paraId="6647A2F3" w14:textId="77777777" w:rsidR="00376FA3" w:rsidRPr="00376FA3" w:rsidRDefault="00376FA3" w:rsidP="00376FA3">
      <w:pPr>
        <w:numPr>
          <w:ilvl w:val="0"/>
          <w:numId w:val="12"/>
        </w:numPr>
      </w:pPr>
      <w:r w:rsidRPr="00376FA3">
        <w:t>Used vehicles: 15% down payment preferred</w:t>
      </w:r>
    </w:p>
    <w:p w14:paraId="65433AD0" w14:textId="77777777" w:rsidR="00376FA3" w:rsidRPr="00376FA3" w:rsidRDefault="00376FA3" w:rsidP="00376FA3">
      <w:pPr>
        <w:numPr>
          <w:ilvl w:val="0"/>
          <w:numId w:val="12"/>
        </w:numPr>
      </w:pPr>
      <w:r w:rsidRPr="00376FA3">
        <w:t>Trade-in equity counts toward down payment</w:t>
      </w:r>
    </w:p>
    <w:p w14:paraId="5F342509" w14:textId="77777777" w:rsidR="00376FA3" w:rsidRPr="00376FA3" w:rsidRDefault="00376FA3" w:rsidP="00376FA3">
      <w:pPr>
        <w:numPr>
          <w:ilvl w:val="0"/>
          <w:numId w:val="12"/>
        </w:numPr>
      </w:pPr>
      <w:r w:rsidRPr="00376FA3">
        <w:t>Gap insurance recommended for low down payments</w:t>
      </w:r>
    </w:p>
    <w:p w14:paraId="6E7DC48D" w14:textId="77777777" w:rsidR="00376FA3" w:rsidRPr="00376FA3" w:rsidRDefault="00376FA3" w:rsidP="00376FA3">
      <w:r w:rsidRPr="00376FA3">
        <w:rPr>
          <w:b/>
          <w:bCs/>
        </w:rPr>
        <w:t>Mortgage Loans:</w:t>
      </w:r>
    </w:p>
    <w:p w14:paraId="69EA3FD8" w14:textId="77777777" w:rsidR="00376FA3" w:rsidRPr="00376FA3" w:rsidRDefault="00376FA3" w:rsidP="00376FA3">
      <w:pPr>
        <w:numPr>
          <w:ilvl w:val="0"/>
          <w:numId w:val="13"/>
        </w:numPr>
      </w:pPr>
      <w:r w:rsidRPr="00376FA3">
        <w:t>Conventional: 3-20% down payment</w:t>
      </w:r>
    </w:p>
    <w:p w14:paraId="5AA02D97" w14:textId="77777777" w:rsidR="00376FA3" w:rsidRPr="00376FA3" w:rsidRDefault="00376FA3" w:rsidP="00376FA3">
      <w:pPr>
        <w:numPr>
          <w:ilvl w:val="0"/>
          <w:numId w:val="13"/>
        </w:numPr>
      </w:pPr>
      <w:r w:rsidRPr="00376FA3">
        <w:t>FHA: 3.5% minimum down payment</w:t>
      </w:r>
    </w:p>
    <w:p w14:paraId="4E01D7D1" w14:textId="77777777" w:rsidR="00376FA3" w:rsidRPr="00376FA3" w:rsidRDefault="00376FA3" w:rsidP="00376FA3">
      <w:pPr>
        <w:numPr>
          <w:ilvl w:val="0"/>
          <w:numId w:val="13"/>
        </w:numPr>
      </w:pPr>
      <w:r w:rsidRPr="00376FA3">
        <w:t>VA: 0% down payment available</w:t>
      </w:r>
    </w:p>
    <w:p w14:paraId="37C13E39" w14:textId="77777777" w:rsidR="00376FA3" w:rsidRPr="00376FA3" w:rsidRDefault="00376FA3" w:rsidP="00376FA3">
      <w:pPr>
        <w:numPr>
          <w:ilvl w:val="0"/>
          <w:numId w:val="13"/>
        </w:numPr>
      </w:pPr>
      <w:r w:rsidRPr="00376FA3">
        <w:t>USDA: 0% down payment in eligible areas</w:t>
      </w:r>
    </w:p>
    <w:p w14:paraId="0B7CED9F" w14:textId="77777777" w:rsidR="00376FA3" w:rsidRPr="00376FA3" w:rsidRDefault="00376FA3" w:rsidP="00376FA3">
      <w:pPr>
        <w:numPr>
          <w:ilvl w:val="0"/>
          <w:numId w:val="13"/>
        </w:numPr>
      </w:pPr>
      <w:r w:rsidRPr="00376FA3">
        <w:t>Down payment source must be documented</w:t>
      </w:r>
    </w:p>
    <w:p w14:paraId="52B4A93A" w14:textId="77777777" w:rsidR="00376FA3" w:rsidRPr="00376FA3" w:rsidRDefault="00376FA3" w:rsidP="00376FA3">
      <w:r w:rsidRPr="00376FA3">
        <w:rPr>
          <w:b/>
          <w:bCs/>
        </w:rPr>
        <w:t>Personal Loans:</w:t>
      </w:r>
    </w:p>
    <w:p w14:paraId="77CD064F" w14:textId="77777777" w:rsidR="00376FA3" w:rsidRPr="00376FA3" w:rsidRDefault="00376FA3" w:rsidP="00376FA3">
      <w:pPr>
        <w:numPr>
          <w:ilvl w:val="0"/>
          <w:numId w:val="14"/>
        </w:numPr>
      </w:pPr>
      <w:r w:rsidRPr="00376FA3">
        <w:t>Unsecured loans: No down payment required</w:t>
      </w:r>
    </w:p>
    <w:p w14:paraId="0F7808A7" w14:textId="77777777" w:rsidR="00376FA3" w:rsidRPr="00376FA3" w:rsidRDefault="00376FA3" w:rsidP="00376FA3">
      <w:pPr>
        <w:numPr>
          <w:ilvl w:val="0"/>
          <w:numId w:val="14"/>
        </w:numPr>
      </w:pPr>
      <w:r w:rsidRPr="00376FA3">
        <w:t>Secured loans: Collateral value determines loan amount</w:t>
      </w:r>
    </w:p>
    <w:p w14:paraId="0AF09D34" w14:textId="77777777" w:rsidR="00376FA3" w:rsidRPr="00376FA3" w:rsidRDefault="00376FA3" w:rsidP="00376FA3">
      <w:pPr>
        <w:numPr>
          <w:ilvl w:val="0"/>
          <w:numId w:val="14"/>
        </w:numPr>
      </w:pPr>
      <w:r w:rsidRPr="00376FA3">
        <w:t>Cash reserves recommended but not required</w:t>
      </w:r>
    </w:p>
    <w:p w14:paraId="4BCB7FA6" w14:textId="77777777" w:rsidR="00376FA3" w:rsidRPr="00376FA3" w:rsidRDefault="00376FA3" w:rsidP="00376FA3">
      <w:pPr>
        <w:rPr>
          <w:b/>
          <w:bCs/>
        </w:rPr>
      </w:pPr>
      <w:r w:rsidRPr="00376FA3">
        <w:rPr>
          <w:b/>
          <w:bCs/>
        </w:rPr>
        <w:t>Section 6: Property Requirements (Real Estate Loans)</w:t>
      </w:r>
    </w:p>
    <w:p w14:paraId="58ECE024" w14:textId="77777777" w:rsidR="00376FA3" w:rsidRPr="00376FA3" w:rsidRDefault="00376FA3" w:rsidP="00376FA3">
      <w:r w:rsidRPr="00376FA3">
        <w:rPr>
          <w:b/>
          <w:bCs/>
        </w:rPr>
        <w:t>Property Types Eligible:</w:t>
      </w:r>
    </w:p>
    <w:p w14:paraId="125FA0F1" w14:textId="77777777" w:rsidR="00376FA3" w:rsidRPr="00376FA3" w:rsidRDefault="00376FA3" w:rsidP="00376FA3">
      <w:pPr>
        <w:numPr>
          <w:ilvl w:val="0"/>
          <w:numId w:val="15"/>
        </w:numPr>
      </w:pPr>
      <w:r w:rsidRPr="00376FA3">
        <w:t>Primary residences: All loan programs</w:t>
      </w:r>
    </w:p>
    <w:p w14:paraId="79AE0B8C" w14:textId="77777777" w:rsidR="00376FA3" w:rsidRPr="00376FA3" w:rsidRDefault="00376FA3" w:rsidP="00376FA3">
      <w:pPr>
        <w:numPr>
          <w:ilvl w:val="0"/>
          <w:numId w:val="15"/>
        </w:numPr>
      </w:pPr>
      <w:r w:rsidRPr="00376FA3">
        <w:t>Second homes: Conventional loans only, higher down payment</w:t>
      </w:r>
    </w:p>
    <w:p w14:paraId="24FDFD6F" w14:textId="77777777" w:rsidR="00376FA3" w:rsidRPr="00376FA3" w:rsidRDefault="00376FA3" w:rsidP="00376FA3">
      <w:pPr>
        <w:numPr>
          <w:ilvl w:val="0"/>
          <w:numId w:val="15"/>
        </w:numPr>
      </w:pPr>
      <w:r w:rsidRPr="00376FA3">
        <w:t>Investment properties: Conventional loans, minimum 20% down</w:t>
      </w:r>
    </w:p>
    <w:p w14:paraId="3EF063AA" w14:textId="77777777" w:rsidR="00376FA3" w:rsidRPr="00376FA3" w:rsidRDefault="00376FA3" w:rsidP="00376FA3">
      <w:pPr>
        <w:numPr>
          <w:ilvl w:val="0"/>
          <w:numId w:val="15"/>
        </w:numPr>
      </w:pPr>
      <w:r w:rsidRPr="00376FA3">
        <w:t>Condominiums: Must be in approved developments</w:t>
      </w:r>
    </w:p>
    <w:p w14:paraId="272C5085" w14:textId="77777777" w:rsidR="00376FA3" w:rsidRPr="00376FA3" w:rsidRDefault="00376FA3" w:rsidP="00376FA3">
      <w:r w:rsidRPr="00376FA3">
        <w:rPr>
          <w:b/>
          <w:bCs/>
        </w:rPr>
        <w:t>Property Conditions:</w:t>
      </w:r>
    </w:p>
    <w:p w14:paraId="6A19B709" w14:textId="77777777" w:rsidR="00376FA3" w:rsidRPr="00376FA3" w:rsidRDefault="00376FA3" w:rsidP="00376FA3">
      <w:pPr>
        <w:numPr>
          <w:ilvl w:val="0"/>
          <w:numId w:val="16"/>
        </w:numPr>
      </w:pPr>
      <w:r w:rsidRPr="00376FA3">
        <w:lastRenderedPageBreak/>
        <w:t>Professional appraisal required</w:t>
      </w:r>
    </w:p>
    <w:p w14:paraId="778FC15D" w14:textId="77777777" w:rsidR="00376FA3" w:rsidRPr="00376FA3" w:rsidRDefault="00376FA3" w:rsidP="00376FA3">
      <w:pPr>
        <w:numPr>
          <w:ilvl w:val="0"/>
          <w:numId w:val="16"/>
        </w:numPr>
      </w:pPr>
      <w:r w:rsidRPr="00376FA3">
        <w:t>Home inspection recommended</w:t>
      </w:r>
    </w:p>
    <w:p w14:paraId="60F9F89B" w14:textId="77777777" w:rsidR="00376FA3" w:rsidRPr="00376FA3" w:rsidRDefault="00376FA3" w:rsidP="00376FA3">
      <w:pPr>
        <w:numPr>
          <w:ilvl w:val="0"/>
          <w:numId w:val="16"/>
        </w:numPr>
      </w:pPr>
      <w:r w:rsidRPr="00376FA3">
        <w:t>Property must meet safety and habitability standards</w:t>
      </w:r>
    </w:p>
    <w:p w14:paraId="70C33AD5" w14:textId="77777777" w:rsidR="00376FA3" w:rsidRPr="00376FA3" w:rsidRDefault="00376FA3" w:rsidP="00376FA3">
      <w:pPr>
        <w:numPr>
          <w:ilvl w:val="0"/>
          <w:numId w:val="16"/>
        </w:numPr>
      </w:pPr>
      <w:r w:rsidRPr="00376FA3">
        <w:t>Flood insurance required in designated areas</w:t>
      </w:r>
    </w:p>
    <w:p w14:paraId="0CB4E622" w14:textId="77777777" w:rsidR="00376FA3" w:rsidRPr="00376FA3" w:rsidRDefault="00376FA3" w:rsidP="00376FA3">
      <w:pPr>
        <w:rPr>
          <w:b/>
          <w:bCs/>
        </w:rPr>
      </w:pPr>
      <w:r w:rsidRPr="00376FA3">
        <w:rPr>
          <w:b/>
          <w:bCs/>
        </w:rPr>
        <w:t>Section 7: Disqualifying Factors</w:t>
      </w:r>
    </w:p>
    <w:p w14:paraId="12ED576F" w14:textId="77777777" w:rsidR="00376FA3" w:rsidRPr="00376FA3" w:rsidRDefault="00376FA3" w:rsidP="00376FA3">
      <w:r w:rsidRPr="00376FA3">
        <w:rPr>
          <w:b/>
          <w:bCs/>
        </w:rPr>
        <w:t>Recent Adverse Credit Events:</w:t>
      </w:r>
    </w:p>
    <w:p w14:paraId="363FEFD4" w14:textId="77777777" w:rsidR="00376FA3" w:rsidRPr="00376FA3" w:rsidRDefault="00376FA3" w:rsidP="00376FA3">
      <w:pPr>
        <w:numPr>
          <w:ilvl w:val="0"/>
          <w:numId w:val="17"/>
        </w:numPr>
      </w:pPr>
      <w:r w:rsidRPr="00376FA3">
        <w:t>Bankruptcy: 2-4 years waiting period (varies by loan type)</w:t>
      </w:r>
    </w:p>
    <w:p w14:paraId="4DE05BD3" w14:textId="77777777" w:rsidR="00376FA3" w:rsidRPr="00376FA3" w:rsidRDefault="00376FA3" w:rsidP="00376FA3">
      <w:pPr>
        <w:numPr>
          <w:ilvl w:val="0"/>
          <w:numId w:val="17"/>
        </w:numPr>
      </w:pPr>
      <w:r w:rsidRPr="00376FA3">
        <w:t>Foreclosure: 3-7 years waiting period</w:t>
      </w:r>
    </w:p>
    <w:p w14:paraId="332F9641" w14:textId="77777777" w:rsidR="00376FA3" w:rsidRPr="00376FA3" w:rsidRDefault="00376FA3" w:rsidP="00376FA3">
      <w:pPr>
        <w:numPr>
          <w:ilvl w:val="0"/>
          <w:numId w:val="17"/>
        </w:numPr>
      </w:pPr>
      <w:r w:rsidRPr="00376FA3">
        <w:t>Short sale/deed-in-lieu: 2-4 years waiting period</w:t>
      </w:r>
    </w:p>
    <w:p w14:paraId="43A404F8" w14:textId="77777777" w:rsidR="00376FA3" w:rsidRPr="00376FA3" w:rsidRDefault="00376FA3" w:rsidP="00376FA3">
      <w:pPr>
        <w:numPr>
          <w:ilvl w:val="0"/>
          <w:numId w:val="17"/>
        </w:numPr>
      </w:pPr>
      <w:r w:rsidRPr="00376FA3">
        <w:t>Late mortgage payments: 12+ months clear history required</w:t>
      </w:r>
    </w:p>
    <w:p w14:paraId="065F7145" w14:textId="77777777" w:rsidR="00376FA3" w:rsidRPr="00376FA3" w:rsidRDefault="00376FA3" w:rsidP="00376FA3">
      <w:r w:rsidRPr="00376FA3">
        <w:rPr>
          <w:b/>
          <w:bCs/>
        </w:rPr>
        <w:t>Current Financial Issues:</w:t>
      </w:r>
    </w:p>
    <w:p w14:paraId="16890902" w14:textId="77777777" w:rsidR="00376FA3" w:rsidRPr="00376FA3" w:rsidRDefault="00376FA3" w:rsidP="00376FA3">
      <w:pPr>
        <w:numPr>
          <w:ilvl w:val="0"/>
          <w:numId w:val="18"/>
        </w:numPr>
      </w:pPr>
      <w:r w:rsidRPr="00376FA3">
        <w:t>Excessive debt obligations</w:t>
      </w:r>
    </w:p>
    <w:p w14:paraId="222B5A42" w14:textId="77777777" w:rsidR="00376FA3" w:rsidRPr="00376FA3" w:rsidRDefault="00376FA3" w:rsidP="00376FA3">
      <w:pPr>
        <w:numPr>
          <w:ilvl w:val="0"/>
          <w:numId w:val="18"/>
        </w:numPr>
      </w:pPr>
      <w:r w:rsidRPr="00376FA3">
        <w:t>Insufficient income documentation</w:t>
      </w:r>
    </w:p>
    <w:p w14:paraId="74326938" w14:textId="77777777" w:rsidR="00376FA3" w:rsidRPr="00376FA3" w:rsidRDefault="00376FA3" w:rsidP="00376FA3">
      <w:pPr>
        <w:numPr>
          <w:ilvl w:val="0"/>
          <w:numId w:val="18"/>
        </w:numPr>
      </w:pPr>
      <w:r w:rsidRPr="00376FA3">
        <w:t>Unstable employment history</w:t>
      </w:r>
    </w:p>
    <w:p w14:paraId="4CFB81FA" w14:textId="77777777" w:rsidR="00376FA3" w:rsidRPr="00376FA3" w:rsidRDefault="00376FA3" w:rsidP="00376FA3">
      <w:pPr>
        <w:numPr>
          <w:ilvl w:val="0"/>
          <w:numId w:val="18"/>
        </w:numPr>
      </w:pPr>
      <w:r w:rsidRPr="00376FA3">
        <w:t>Insufficient assets for closing costs and reserves</w:t>
      </w:r>
    </w:p>
    <w:p w14:paraId="67B63EBE" w14:textId="77777777" w:rsidR="00376FA3" w:rsidRPr="00376FA3" w:rsidRDefault="00376FA3" w:rsidP="00376FA3">
      <w:pPr>
        <w:rPr>
          <w:b/>
          <w:bCs/>
        </w:rPr>
      </w:pPr>
      <w:r w:rsidRPr="00376FA3">
        <w:rPr>
          <w:b/>
          <w:bCs/>
        </w:rPr>
        <w:t>Section 8: Special Programs and Exceptions</w:t>
      </w:r>
    </w:p>
    <w:p w14:paraId="5591E094" w14:textId="77777777" w:rsidR="00376FA3" w:rsidRPr="00376FA3" w:rsidRDefault="00376FA3" w:rsidP="00376FA3">
      <w:r w:rsidRPr="00376FA3">
        <w:rPr>
          <w:b/>
          <w:bCs/>
        </w:rPr>
        <w:t>First-Time Homebuyer Programs:</w:t>
      </w:r>
    </w:p>
    <w:p w14:paraId="58617AA3" w14:textId="77777777" w:rsidR="00376FA3" w:rsidRPr="00376FA3" w:rsidRDefault="00376FA3" w:rsidP="00376FA3">
      <w:pPr>
        <w:numPr>
          <w:ilvl w:val="0"/>
          <w:numId w:val="19"/>
        </w:numPr>
      </w:pPr>
      <w:r w:rsidRPr="00376FA3">
        <w:t>Reduced down payment requirements</w:t>
      </w:r>
    </w:p>
    <w:p w14:paraId="2EAA9622" w14:textId="77777777" w:rsidR="00376FA3" w:rsidRPr="00376FA3" w:rsidRDefault="00376FA3" w:rsidP="00376FA3">
      <w:pPr>
        <w:numPr>
          <w:ilvl w:val="0"/>
          <w:numId w:val="19"/>
        </w:numPr>
      </w:pPr>
      <w:r w:rsidRPr="00376FA3">
        <w:t>Income limits may apply</w:t>
      </w:r>
    </w:p>
    <w:p w14:paraId="614E64CD" w14:textId="77777777" w:rsidR="00376FA3" w:rsidRPr="00376FA3" w:rsidRDefault="00376FA3" w:rsidP="00376FA3">
      <w:pPr>
        <w:numPr>
          <w:ilvl w:val="0"/>
          <w:numId w:val="19"/>
        </w:numPr>
      </w:pPr>
      <w:r w:rsidRPr="00376FA3">
        <w:t>Homebuyer education courses required</w:t>
      </w:r>
    </w:p>
    <w:p w14:paraId="177DED22" w14:textId="77777777" w:rsidR="00376FA3" w:rsidRPr="00376FA3" w:rsidRDefault="00376FA3" w:rsidP="00376FA3">
      <w:pPr>
        <w:numPr>
          <w:ilvl w:val="0"/>
          <w:numId w:val="19"/>
        </w:numPr>
      </w:pPr>
      <w:r w:rsidRPr="00376FA3">
        <w:t>Special interest rates and terms available</w:t>
      </w:r>
    </w:p>
    <w:p w14:paraId="54FEF0F7" w14:textId="77777777" w:rsidR="00376FA3" w:rsidRPr="00376FA3" w:rsidRDefault="00376FA3" w:rsidP="00376FA3">
      <w:r w:rsidRPr="00376FA3">
        <w:rPr>
          <w:b/>
          <w:bCs/>
        </w:rPr>
        <w:t>Veteran Programs:</w:t>
      </w:r>
    </w:p>
    <w:p w14:paraId="536F15BC" w14:textId="77777777" w:rsidR="00376FA3" w:rsidRPr="00376FA3" w:rsidRDefault="00376FA3" w:rsidP="00376FA3">
      <w:pPr>
        <w:numPr>
          <w:ilvl w:val="0"/>
          <w:numId w:val="20"/>
        </w:numPr>
      </w:pPr>
      <w:r w:rsidRPr="00376FA3">
        <w:t>VA loan benefits for eligible veterans</w:t>
      </w:r>
    </w:p>
    <w:p w14:paraId="67A1BD9D" w14:textId="77777777" w:rsidR="00376FA3" w:rsidRPr="00376FA3" w:rsidRDefault="00376FA3" w:rsidP="00376FA3">
      <w:pPr>
        <w:numPr>
          <w:ilvl w:val="0"/>
          <w:numId w:val="20"/>
        </w:numPr>
      </w:pPr>
      <w:r w:rsidRPr="00376FA3">
        <w:t>Military specialty programs available</w:t>
      </w:r>
    </w:p>
    <w:p w14:paraId="42F41497" w14:textId="77777777" w:rsidR="00376FA3" w:rsidRPr="00376FA3" w:rsidRDefault="00376FA3" w:rsidP="00376FA3">
      <w:pPr>
        <w:numPr>
          <w:ilvl w:val="0"/>
          <w:numId w:val="20"/>
        </w:numPr>
      </w:pPr>
      <w:r w:rsidRPr="00376FA3">
        <w:t>Deployment considerations for employment history</w:t>
      </w:r>
    </w:p>
    <w:p w14:paraId="28C6B58E" w14:textId="77777777" w:rsidR="00376FA3" w:rsidRPr="00376FA3" w:rsidRDefault="00376FA3" w:rsidP="00376FA3">
      <w:pPr>
        <w:numPr>
          <w:ilvl w:val="0"/>
          <w:numId w:val="20"/>
        </w:numPr>
      </w:pPr>
      <w:r w:rsidRPr="00376FA3">
        <w:t>Military housing allowance counted as income</w:t>
      </w:r>
    </w:p>
    <w:p w14:paraId="6A2FD41D" w14:textId="77777777" w:rsidR="00376FA3" w:rsidRPr="00376FA3" w:rsidRDefault="00376FA3" w:rsidP="00376FA3">
      <w:r w:rsidRPr="00376FA3">
        <w:rPr>
          <w:b/>
          <w:bCs/>
        </w:rPr>
        <w:t>Community Development Programs:</w:t>
      </w:r>
    </w:p>
    <w:p w14:paraId="47E939F8" w14:textId="77777777" w:rsidR="00376FA3" w:rsidRPr="00376FA3" w:rsidRDefault="00376FA3" w:rsidP="00376FA3">
      <w:pPr>
        <w:numPr>
          <w:ilvl w:val="0"/>
          <w:numId w:val="21"/>
        </w:numPr>
      </w:pPr>
      <w:r w:rsidRPr="00376FA3">
        <w:t>Low-to-moderate income qualification</w:t>
      </w:r>
    </w:p>
    <w:p w14:paraId="5961CC57" w14:textId="77777777" w:rsidR="00376FA3" w:rsidRPr="00376FA3" w:rsidRDefault="00376FA3" w:rsidP="00376FA3">
      <w:pPr>
        <w:numPr>
          <w:ilvl w:val="0"/>
          <w:numId w:val="21"/>
        </w:numPr>
      </w:pPr>
      <w:r w:rsidRPr="00376FA3">
        <w:lastRenderedPageBreak/>
        <w:t>Geographic restrictions may apply</w:t>
      </w:r>
    </w:p>
    <w:p w14:paraId="17E8F901" w14:textId="77777777" w:rsidR="00376FA3" w:rsidRPr="00376FA3" w:rsidRDefault="00376FA3" w:rsidP="00376FA3">
      <w:pPr>
        <w:numPr>
          <w:ilvl w:val="0"/>
          <w:numId w:val="21"/>
        </w:numPr>
      </w:pPr>
      <w:r w:rsidRPr="00376FA3">
        <w:t>Special underwriting flexibility</w:t>
      </w:r>
    </w:p>
    <w:p w14:paraId="5FA55535" w14:textId="77777777" w:rsidR="00376FA3" w:rsidRPr="00376FA3" w:rsidRDefault="00376FA3" w:rsidP="00376FA3">
      <w:pPr>
        <w:numPr>
          <w:ilvl w:val="0"/>
          <w:numId w:val="21"/>
        </w:numPr>
      </w:pPr>
      <w:r w:rsidRPr="00376FA3">
        <w:t>Down payment assistance available</w:t>
      </w:r>
    </w:p>
    <w:p w14:paraId="64C2B4C8" w14:textId="77777777" w:rsidR="00376FA3" w:rsidRPr="00376FA3" w:rsidRDefault="00376FA3" w:rsidP="00376FA3">
      <w:pPr>
        <w:rPr>
          <w:b/>
          <w:bCs/>
        </w:rPr>
      </w:pPr>
      <w:r w:rsidRPr="00376FA3">
        <w:rPr>
          <w:b/>
          <w:bCs/>
        </w:rPr>
        <w:t>Section 9: Application Review Process</w:t>
      </w:r>
    </w:p>
    <w:p w14:paraId="1C9E5764" w14:textId="77777777" w:rsidR="00376FA3" w:rsidRPr="00376FA3" w:rsidRDefault="00376FA3" w:rsidP="00376FA3">
      <w:r w:rsidRPr="00376FA3">
        <w:rPr>
          <w:b/>
          <w:bCs/>
        </w:rPr>
        <w:t>Initial Review:</w:t>
      </w:r>
    </w:p>
    <w:p w14:paraId="018B5F0A" w14:textId="77777777" w:rsidR="00376FA3" w:rsidRPr="00376FA3" w:rsidRDefault="00376FA3" w:rsidP="00376FA3">
      <w:pPr>
        <w:numPr>
          <w:ilvl w:val="0"/>
          <w:numId w:val="22"/>
        </w:numPr>
      </w:pPr>
      <w:r w:rsidRPr="00376FA3">
        <w:t>Automated underwriting system screening</w:t>
      </w:r>
    </w:p>
    <w:p w14:paraId="5AC9AF97" w14:textId="77777777" w:rsidR="00376FA3" w:rsidRPr="00376FA3" w:rsidRDefault="00376FA3" w:rsidP="00376FA3">
      <w:pPr>
        <w:numPr>
          <w:ilvl w:val="0"/>
          <w:numId w:val="22"/>
        </w:numPr>
      </w:pPr>
      <w:r w:rsidRPr="00376FA3">
        <w:t>Credit report analysis</w:t>
      </w:r>
    </w:p>
    <w:p w14:paraId="06620D1A" w14:textId="77777777" w:rsidR="00376FA3" w:rsidRPr="00376FA3" w:rsidRDefault="00376FA3" w:rsidP="00376FA3">
      <w:pPr>
        <w:numPr>
          <w:ilvl w:val="0"/>
          <w:numId w:val="22"/>
        </w:numPr>
      </w:pPr>
      <w:r w:rsidRPr="00376FA3">
        <w:t>Income and asset verification</w:t>
      </w:r>
    </w:p>
    <w:p w14:paraId="7A9D43D5" w14:textId="77777777" w:rsidR="00376FA3" w:rsidRPr="00376FA3" w:rsidRDefault="00376FA3" w:rsidP="00376FA3">
      <w:pPr>
        <w:numPr>
          <w:ilvl w:val="0"/>
          <w:numId w:val="22"/>
        </w:numPr>
      </w:pPr>
      <w:r w:rsidRPr="00376FA3">
        <w:t>Property evaluation (if applicable)</w:t>
      </w:r>
    </w:p>
    <w:p w14:paraId="7E4034B7" w14:textId="77777777" w:rsidR="00376FA3" w:rsidRPr="00376FA3" w:rsidRDefault="00376FA3" w:rsidP="00376FA3">
      <w:r w:rsidRPr="00376FA3">
        <w:rPr>
          <w:b/>
          <w:bCs/>
        </w:rPr>
        <w:t>Manual Underwriting:</w:t>
      </w:r>
    </w:p>
    <w:p w14:paraId="003357E1" w14:textId="77777777" w:rsidR="00376FA3" w:rsidRPr="00376FA3" w:rsidRDefault="00376FA3" w:rsidP="00376FA3">
      <w:pPr>
        <w:numPr>
          <w:ilvl w:val="0"/>
          <w:numId w:val="23"/>
        </w:numPr>
      </w:pPr>
      <w:r w:rsidRPr="00376FA3">
        <w:t>Required for complex financial situations</w:t>
      </w:r>
    </w:p>
    <w:p w14:paraId="4CBF0EE8" w14:textId="77777777" w:rsidR="00376FA3" w:rsidRPr="00376FA3" w:rsidRDefault="00376FA3" w:rsidP="00376FA3">
      <w:pPr>
        <w:numPr>
          <w:ilvl w:val="0"/>
          <w:numId w:val="23"/>
        </w:numPr>
      </w:pPr>
      <w:r w:rsidRPr="00376FA3">
        <w:t>Additional documentation may be requested</w:t>
      </w:r>
    </w:p>
    <w:p w14:paraId="58ABAEA7" w14:textId="77777777" w:rsidR="00376FA3" w:rsidRPr="00376FA3" w:rsidRDefault="00376FA3" w:rsidP="00376FA3">
      <w:pPr>
        <w:numPr>
          <w:ilvl w:val="0"/>
          <w:numId w:val="23"/>
        </w:numPr>
      </w:pPr>
      <w:r w:rsidRPr="00376FA3">
        <w:t>Extended processing time</w:t>
      </w:r>
    </w:p>
    <w:p w14:paraId="4D5812C3" w14:textId="77777777" w:rsidR="00376FA3" w:rsidRPr="00376FA3" w:rsidRDefault="00376FA3" w:rsidP="00376FA3">
      <w:pPr>
        <w:numPr>
          <w:ilvl w:val="0"/>
          <w:numId w:val="23"/>
        </w:numPr>
      </w:pPr>
      <w:r w:rsidRPr="00376FA3">
        <w:t>Senior underwriter approval required</w:t>
      </w:r>
    </w:p>
    <w:p w14:paraId="533083A6" w14:textId="77777777" w:rsidR="00211B4A" w:rsidRDefault="00211B4A"/>
    <w:sectPr w:rsidR="00211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56D02"/>
    <w:multiLevelType w:val="multilevel"/>
    <w:tmpl w:val="43E2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F71B4"/>
    <w:multiLevelType w:val="multilevel"/>
    <w:tmpl w:val="A498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B0EFD"/>
    <w:multiLevelType w:val="multilevel"/>
    <w:tmpl w:val="836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6009A"/>
    <w:multiLevelType w:val="multilevel"/>
    <w:tmpl w:val="6448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635DA"/>
    <w:multiLevelType w:val="multilevel"/>
    <w:tmpl w:val="5D06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B0E90"/>
    <w:multiLevelType w:val="multilevel"/>
    <w:tmpl w:val="9CF4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770E1"/>
    <w:multiLevelType w:val="multilevel"/>
    <w:tmpl w:val="527C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302B88"/>
    <w:multiLevelType w:val="multilevel"/>
    <w:tmpl w:val="5EAA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A7991"/>
    <w:multiLevelType w:val="multilevel"/>
    <w:tmpl w:val="E160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463952"/>
    <w:multiLevelType w:val="multilevel"/>
    <w:tmpl w:val="91B4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094252"/>
    <w:multiLevelType w:val="multilevel"/>
    <w:tmpl w:val="0B7A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064A5E"/>
    <w:multiLevelType w:val="multilevel"/>
    <w:tmpl w:val="85F8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C0861"/>
    <w:multiLevelType w:val="multilevel"/>
    <w:tmpl w:val="61DE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400ACB"/>
    <w:multiLevelType w:val="multilevel"/>
    <w:tmpl w:val="9D38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8079D"/>
    <w:multiLevelType w:val="multilevel"/>
    <w:tmpl w:val="A2D6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583C69"/>
    <w:multiLevelType w:val="multilevel"/>
    <w:tmpl w:val="9E62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B50930"/>
    <w:multiLevelType w:val="multilevel"/>
    <w:tmpl w:val="635A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C30A10"/>
    <w:multiLevelType w:val="multilevel"/>
    <w:tmpl w:val="68D6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8D3A2E"/>
    <w:multiLevelType w:val="multilevel"/>
    <w:tmpl w:val="4934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776317"/>
    <w:multiLevelType w:val="multilevel"/>
    <w:tmpl w:val="7B60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5A34AA"/>
    <w:multiLevelType w:val="multilevel"/>
    <w:tmpl w:val="51A4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7822D9"/>
    <w:multiLevelType w:val="multilevel"/>
    <w:tmpl w:val="0D4C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300810"/>
    <w:multiLevelType w:val="multilevel"/>
    <w:tmpl w:val="F31C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6887946">
    <w:abstractNumId w:val="14"/>
  </w:num>
  <w:num w:numId="2" w16cid:durableId="924189495">
    <w:abstractNumId w:val="3"/>
  </w:num>
  <w:num w:numId="3" w16cid:durableId="953291747">
    <w:abstractNumId w:val="1"/>
  </w:num>
  <w:num w:numId="4" w16cid:durableId="253589994">
    <w:abstractNumId w:val="2"/>
  </w:num>
  <w:num w:numId="5" w16cid:durableId="1777826540">
    <w:abstractNumId w:val="11"/>
  </w:num>
  <w:num w:numId="6" w16cid:durableId="1116676328">
    <w:abstractNumId w:val="22"/>
  </w:num>
  <w:num w:numId="7" w16cid:durableId="1598904151">
    <w:abstractNumId w:val="0"/>
  </w:num>
  <w:num w:numId="8" w16cid:durableId="2049797394">
    <w:abstractNumId w:val="15"/>
  </w:num>
  <w:num w:numId="9" w16cid:durableId="1639728251">
    <w:abstractNumId w:val="4"/>
  </w:num>
  <w:num w:numId="10" w16cid:durableId="1248003037">
    <w:abstractNumId w:val="21"/>
  </w:num>
  <w:num w:numId="11" w16cid:durableId="237909126">
    <w:abstractNumId w:val="19"/>
  </w:num>
  <w:num w:numId="12" w16cid:durableId="1832870360">
    <w:abstractNumId w:val="7"/>
  </w:num>
  <w:num w:numId="13" w16cid:durableId="1379817385">
    <w:abstractNumId w:val="20"/>
  </w:num>
  <w:num w:numId="14" w16cid:durableId="1136068788">
    <w:abstractNumId w:val="8"/>
  </w:num>
  <w:num w:numId="15" w16cid:durableId="82074201">
    <w:abstractNumId w:val="5"/>
  </w:num>
  <w:num w:numId="16" w16cid:durableId="25570231">
    <w:abstractNumId w:val="10"/>
  </w:num>
  <w:num w:numId="17" w16cid:durableId="122697182">
    <w:abstractNumId w:val="9"/>
  </w:num>
  <w:num w:numId="18" w16cid:durableId="1791777670">
    <w:abstractNumId w:val="12"/>
  </w:num>
  <w:num w:numId="19" w16cid:durableId="1821922338">
    <w:abstractNumId w:val="16"/>
  </w:num>
  <w:num w:numId="20" w16cid:durableId="780104033">
    <w:abstractNumId w:val="13"/>
  </w:num>
  <w:num w:numId="21" w16cid:durableId="524058282">
    <w:abstractNumId w:val="18"/>
  </w:num>
  <w:num w:numId="22" w16cid:durableId="95954531">
    <w:abstractNumId w:val="6"/>
  </w:num>
  <w:num w:numId="23" w16cid:durableId="15705812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4A"/>
    <w:rsid w:val="001C040C"/>
    <w:rsid w:val="00211B4A"/>
    <w:rsid w:val="0037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A2FB8-B899-4C72-831F-394F234F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B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B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B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B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B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B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B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B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B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B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B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B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B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B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B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B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78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742</Words>
  <Characters>4233</Characters>
  <Application>Microsoft Office Word</Application>
  <DocSecurity>0</DocSecurity>
  <Lines>35</Lines>
  <Paragraphs>9</Paragraphs>
  <ScaleCrop>false</ScaleCrop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 Aralaguppi</dc:creator>
  <cp:keywords/>
  <dc:description/>
  <cp:lastModifiedBy>Yogen Aralaguppi</cp:lastModifiedBy>
  <cp:revision>2</cp:revision>
  <dcterms:created xsi:type="dcterms:W3CDTF">2025-07-20T06:10:00Z</dcterms:created>
  <dcterms:modified xsi:type="dcterms:W3CDTF">2025-07-20T06:10:00Z</dcterms:modified>
</cp:coreProperties>
</file>