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Test Code Quality Analysis</w:t>
      </w:r>
    </w:p>
    <w:p>
      <w:pPr>
        <w:pStyle w:val="Heading2"/>
      </w:pPr>
      <w:r>
        <w:t>Features · Steps · Pages</w:t>
      </w:r>
    </w:p>
    <w:p>
      <w:pPr>
        <w:pBdr>
          <w:bottom w:val="single" w:sz="6" w:space="1" w:color="A0A0A0"/>
        </w:pBdr>
      </w:pPr>
    </w:p>
    <w:p>
      <w:pPr>
        <w:pStyle w:val="Heading2"/>
      </w:pPr>
      <w:r>
        <w:t>Execution Environment</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r>
              <w:rPr>
                <w:b/>
              </w:rPr>
              <w:t>Property</w:t>
            </w:r>
          </w:p>
        </w:tc>
        <w:tc>
          <w:tcPr>
            <w:tcW w:type="dxa" w:w="4703"/>
            <w:shd w:val="clear" w:color="auto" w:fill="D9E1F2"/>
          </w:tcPr>
          <w:p>
            <w:pPr>
              <w:spacing w:before="40" w:after="40"/>
            </w:pPr>
            <w:r/>
            <w:r>
              <w:rPr>
                <w:b/>
              </w:rPr>
              <w:t>Detail</w:t>
            </w:r>
          </w:p>
        </w:tc>
      </w:tr>
      <w:tr>
        <w:tc>
          <w:tcPr>
            <w:tcW w:type="dxa" w:w="4703"/>
          </w:tcPr>
          <w:p>
            <w:pPr>
              <w:spacing w:before="40" w:after="40"/>
            </w:pPr>
            <w:r/>
            <w:r>
              <w:rPr>
                <w:b/>
              </w:rPr>
              <w:t>Infrastructure</w:t>
            </w:r>
          </w:p>
        </w:tc>
        <w:tc>
          <w:tcPr>
            <w:tcW w:type="dxa" w:w="4703"/>
          </w:tcPr>
          <w:p>
            <w:pPr>
              <w:spacing w:before="40" w:after="40"/>
            </w:pPr>
            <w:r/>
            <w:r>
              <w:rPr>
                <w:b w:val="0"/>
              </w:rPr>
              <w:t>5 VMs, 2 users per VM (10 users total)</w:t>
            </w:r>
          </w:p>
        </w:tc>
      </w:tr>
      <w:tr>
        <w:tc>
          <w:tcPr>
            <w:tcW w:type="dxa" w:w="4703"/>
          </w:tcPr>
          <w:p>
            <w:pPr>
              <w:spacing w:before="40" w:after="40"/>
            </w:pPr>
            <w:r/>
            <w:r>
              <w:rPr>
                <w:b/>
              </w:rPr>
              <w:t>Access method</w:t>
            </w:r>
          </w:p>
        </w:tc>
        <w:tc>
          <w:tcPr>
            <w:tcW w:type="dxa" w:w="4703"/>
          </w:tcPr>
          <w:p>
            <w:pPr>
              <w:spacing w:before="40" w:after="40"/>
            </w:pPr>
            <w:r/>
            <w:r>
              <w:rPr>
                <w:b w:val="0"/>
              </w:rPr>
              <w:t>Remote Desktop (RDP) from local laptops — browser and VS are visible on the VM</w:t>
            </w:r>
          </w:p>
        </w:tc>
      </w:tr>
      <w:tr>
        <w:tc>
          <w:tcPr>
            <w:tcW w:type="dxa" w:w="4703"/>
          </w:tcPr>
          <w:p>
            <w:pPr>
              <w:spacing w:before="40" w:after="40"/>
            </w:pPr>
            <w:r/>
            <w:r>
              <w:rPr>
                <w:b/>
              </w:rPr>
              <w:t>Test distribution</w:t>
            </w:r>
          </w:p>
        </w:tc>
        <w:tc>
          <w:tcPr>
            <w:tcW w:type="dxa" w:w="4703"/>
          </w:tcPr>
          <w:p>
            <w:pPr>
              <w:spacing w:before="40" w:after="40"/>
            </w:pPr>
            <w:r/>
            <w:r>
              <w:rPr>
                <w:b w:val="0"/>
              </w:rPr>
              <w:t>Test cases split manually between the 10 users for execution</w:t>
            </w:r>
          </w:p>
        </w:tc>
      </w:tr>
      <w:tr>
        <w:tc>
          <w:tcPr>
            <w:tcW w:type="dxa" w:w="4703"/>
          </w:tcPr>
          <w:p>
            <w:pPr>
              <w:spacing w:before="40" w:after="40"/>
            </w:pPr>
            <w:r/>
            <w:r>
              <w:rPr>
                <w:b/>
              </w:rPr>
              <w:t>Parallelism model</w:t>
            </w:r>
          </w:p>
        </w:tc>
        <w:tc>
          <w:tcPr>
            <w:tcW w:type="dxa" w:w="4703"/>
          </w:tcPr>
          <w:p>
            <w:pPr>
              <w:spacing w:before="40" w:after="40"/>
            </w:pPr>
            <w:r/>
            <w:r>
              <w:rPr>
                <w:b w:val="0"/>
              </w:rPr>
              <w:t>Cross-user split across VMs — no in-process parallel threading required</w:t>
            </w:r>
          </w:p>
        </w:tc>
      </w:tr>
      <w:tr>
        <w:tc>
          <w:tcPr>
            <w:tcW w:type="dxa" w:w="4703"/>
          </w:tcPr>
          <w:p>
            <w:pPr>
              <w:spacing w:before="40" w:after="40"/>
            </w:pPr>
            <w:r/>
            <w:r>
              <w:rPr>
                <w:b/>
              </w:rPr>
              <w:t>Display</w:t>
            </w:r>
          </w:p>
        </w:tc>
        <w:tc>
          <w:tcPr>
            <w:tcW w:type="dxa" w:w="4703"/>
          </w:tcPr>
          <w:p>
            <w:pPr>
              <w:spacing w:before="40" w:after="40"/>
            </w:pPr>
            <w:r/>
            <w:r>
              <w:rPr>
                <w:b w:val="0"/>
              </w:rPr>
              <w:t>RDP sessions provide a visible display — headless mode is not needed</w:t>
            </w:r>
          </w:p>
        </w:tc>
      </w:tr>
    </w:tbl>
    <w:p/>
    <w:p>
      <w:pPr>
        <w:pBdr>
          <w:bottom w:val="single" w:sz="6" w:space="1" w:color="A0A0A0"/>
        </w:pBdr>
      </w:pPr>
    </w:p>
    <w:p>
      <w:pPr>
        <w:pStyle w:val="Heading2"/>
      </w:pPr>
      <w:r>
        <w:t>Summary Table</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val="clear" w:color="auto" w:fill="D9E1F2"/>
          </w:tcPr>
          <w:p>
            <w:pPr>
              <w:spacing w:before="40" w:after="40"/>
            </w:pPr>
            <w:r/>
            <w:r>
              <w:rPr>
                <w:b/>
              </w:rPr>
              <w:t>#</w:t>
            </w:r>
          </w:p>
        </w:tc>
        <w:tc>
          <w:tcPr>
            <w:tcW w:type="dxa" w:w="1568"/>
            <w:shd w:val="clear" w:color="auto" w:fill="D9E1F2"/>
          </w:tcPr>
          <w:p>
            <w:pPr>
              <w:spacing w:before="40" w:after="40"/>
            </w:pPr>
            <w:r/>
            <w:r>
              <w:rPr>
                <w:b/>
              </w:rPr>
              <w:t>Area</w:t>
            </w:r>
          </w:p>
        </w:tc>
        <w:tc>
          <w:tcPr>
            <w:tcW w:type="dxa" w:w="1568"/>
            <w:shd w:val="clear" w:color="auto" w:fill="D9E1F2"/>
          </w:tcPr>
          <w:p>
            <w:pPr>
              <w:spacing w:before="40" w:after="40"/>
            </w:pPr>
            <w:r/>
            <w:r>
              <w:rPr>
                <w:b/>
              </w:rPr>
              <w:t>Issue</w:t>
            </w:r>
          </w:p>
        </w:tc>
        <w:tc>
          <w:tcPr>
            <w:tcW w:type="dxa" w:w="1568"/>
            <w:shd w:val="clear" w:color="auto" w:fill="D9E1F2"/>
          </w:tcPr>
          <w:p>
            <w:pPr>
              <w:spacing w:before="40" w:after="40"/>
            </w:pPr>
            <w:r/>
            <w:r>
              <w:rPr>
                <w:b/>
              </w:rPr>
              <w:t>Files Affected</w:t>
            </w:r>
          </w:p>
        </w:tc>
        <w:tc>
          <w:tcPr>
            <w:tcW w:type="dxa" w:w="1568"/>
            <w:shd w:val="clear" w:color="auto" w:fill="D9E1F2"/>
          </w:tcPr>
          <w:p>
            <w:pPr>
              <w:spacing w:before="40" w:after="40"/>
            </w:pPr>
            <w:r/>
            <w:r>
              <w:rPr>
                <w:b/>
              </w:rPr>
              <w:t>Priority</w:t>
            </w:r>
          </w:p>
        </w:tc>
        <w:tc>
          <w:tcPr>
            <w:tcW w:type="dxa" w:w="1568"/>
            <w:shd w:val="clear" w:color="auto" w:fill="D9E1F2"/>
          </w:tcPr>
          <w:p>
            <w:pPr>
              <w:spacing w:before="40" w:after="40"/>
            </w:pPr>
            <w:r/>
            <w:r>
              <w:rPr>
                <w:b/>
              </w:rPr>
              <w:t>Status</w:t>
            </w:r>
          </w:p>
        </w:tc>
      </w:tr>
      <w:tr>
        <w:tc>
          <w:tcPr>
            <w:tcW w:type="dxa" w:w="1568"/>
          </w:tcPr>
          <w:p>
            <w:pPr>
              <w:spacing w:before="40" w:after="40"/>
            </w:pPr>
            <w:r/>
            <w:r>
              <w:rPr>
                <w:b w:val="0"/>
              </w:rPr>
              <w:t>1</w:t>
            </w:r>
          </w:p>
        </w:tc>
        <w:tc>
          <w:tcPr>
            <w:tcW w:type="dxa" w:w="1568"/>
          </w:tcPr>
          <w:p>
            <w:pPr>
              <w:spacing w:before="40" w:after="40"/>
            </w:pPr>
            <w:r/>
            <w:r>
              <w:rPr>
                <w:b w:val="0"/>
              </w:rPr>
              <w:t>Steps</w:t>
            </w:r>
          </w:p>
        </w:tc>
        <w:tc>
          <w:tcPr>
            <w:tcW w:type="dxa" w:w="1568"/>
          </w:tcPr>
          <w:p>
            <w:pPr>
              <w:spacing w:before="40" w:after="40"/>
            </w:pPr>
            <w:r/>
            <w:r>
              <w:rPr>
                <w:b w:val="0"/>
              </w:rPr>
              <w:t>`PDF_Utility` try-catch block duplicated in every step method — PDF is the primary report tool, consolidation needed not removal</w:t>
            </w:r>
          </w:p>
        </w:tc>
        <w:tc>
          <w:tcPr>
            <w:tcW w:type="dxa" w:w="1568"/>
          </w:tcPr>
          <w:p>
            <w:pPr>
              <w:spacing w:before="40" w:after="40"/>
            </w:pPr>
            <w:r/>
            <w:r>
              <w:rPr>
                <w:b w:val="0"/>
              </w:rPr>
              <w:t>All step files</w:t>
            </w:r>
          </w:p>
        </w:tc>
        <w:tc>
          <w:tcPr>
            <w:tcW w:type="dxa" w:w="1568"/>
          </w:tcPr>
          <w:p>
            <w:pPr>
              <w:spacing w:before="40" w:after="40"/>
            </w:pPr>
            <w:r/>
            <w:r>
              <w:rPr>
                <w:b w:val="0"/>
              </w:rPr>
              <w:t>High</w:t>
            </w:r>
          </w:p>
        </w:tc>
        <w:tc>
          <w:tcPr>
            <w:tcW w:type="dxa" w:w="1568"/>
          </w:tcPr>
          <w:p>
            <w:pPr>
              <w:spacing w:before="40" w:after="40"/>
            </w:pPr>
            <w:r/>
            <w:r>
              <w:rPr>
                <w:b w:val="0"/>
              </w:rPr>
              <w:t>Open</w:t>
            </w:r>
          </w:p>
        </w:tc>
      </w:tr>
      <w:tr>
        <w:tc>
          <w:tcPr>
            <w:tcW w:type="dxa" w:w="1568"/>
          </w:tcPr>
          <w:p>
            <w:pPr>
              <w:spacing w:before="40" w:after="40"/>
            </w:pPr>
            <w:r/>
            <w:r>
              <w:rPr>
                <w:b w:val="0"/>
              </w:rPr>
              <w:t>2</w:t>
            </w:r>
          </w:p>
        </w:tc>
        <w:tc>
          <w:tcPr>
            <w:tcW w:type="dxa" w:w="1568"/>
          </w:tcPr>
          <w:p>
            <w:pPr>
              <w:spacing w:before="40" w:after="40"/>
            </w:pPr>
            <w:r/>
            <w:r>
              <w:rPr>
                <w:b w:val="0"/>
              </w:rPr>
              <w:t>Steps</w:t>
            </w:r>
          </w:p>
        </w:tc>
        <w:tc>
          <w:tcPr>
            <w:tcW w:type="dxa" w:w="1568"/>
          </w:tcPr>
          <w:p>
            <w:pPr>
              <w:spacing w:before="40" w:after="40"/>
            </w:pPr>
            <w:r/>
            <w:r>
              <w:rPr>
                <w:b w:val="0"/>
              </w:rPr>
              <w:t>Three different spellings of the same wait step create three separate bindings</w:t>
            </w:r>
          </w:p>
        </w:tc>
        <w:tc>
          <w:tcPr>
            <w:tcW w:type="dxa" w:w="1568"/>
          </w:tcPr>
          <w:p>
            <w:pPr>
              <w:spacing w:before="40" w:after="40"/>
            </w:pPr>
            <w:r/>
            <w:r>
              <w:rPr>
                <w:b w:val="0"/>
              </w:rPr>
              <w:t>`CommonSteps.cs` + all `.feature` files</w:t>
            </w:r>
          </w:p>
        </w:tc>
        <w:tc>
          <w:tcPr>
            <w:tcW w:type="dxa" w:w="1568"/>
          </w:tcPr>
          <w:p>
            <w:pPr>
              <w:spacing w:before="40" w:after="40"/>
            </w:pPr>
            <w:r/>
            <w:r>
              <w:rPr>
                <w:b w:val="0"/>
              </w:rPr>
              <w:t>High</w:t>
            </w:r>
          </w:p>
        </w:tc>
        <w:tc>
          <w:tcPr>
            <w:tcW w:type="dxa" w:w="1568"/>
          </w:tcPr>
          <w:p>
            <w:pPr>
              <w:spacing w:before="40" w:after="40"/>
            </w:pPr>
            <w:r/>
            <w:r>
              <w:rPr>
                <w:b w:val="0"/>
              </w:rPr>
              <w:t>Open</w:t>
            </w:r>
          </w:p>
        </w:tc>
      </w:tr>
      <w:tr>
        <w:tc>
          <w:tcPr>
            <w:tcW w:type="dxa" w:w="1568"/>
          </w:tcPr>
          <w:p>
            <w:pPr>
              <w:spacing w:before="40" w:after="40"/>
            </w:pPr>
            <w:r/>
            <w:r>
              <w:rPr>
                <w:b w:val="0"/>
              </w:rPr>
              <w:t>3</w:t>
            </w:r>
          </w:p>
        </w:tc>
        <w:tc>
          <w:tcPr>
            <w:tcW w:type="dxa" w:w="1568"/>
          </w:tcPr>
          <w:p>
            <w:pPr>
              <w:spacing w:before="40" w:after="40"/>
            </w:pPr>
            <w:r/>
            <w:r>
              <w:rPr>
                <w:b w:val="0"/>
              </w:rPr>
              <w:t>Features</w:t>
            </w:r>
          </w:p>
        </w:tc>
        <w:tc>
          <w:tcPr>
            <w:tcW w:type="dxa" w:w="1568"/>
          </w:tcPr>
          <w:p>
            <w:pPr>
              <w:spacing w:before="40" w:after="40"/>
            </w:pPr>
            <w:r/>
            <w:r>
              <w:rPr>
                <w:b w:val="0"/>
              </w:rPr>
              <w:t>No `Background:` blocks — identical setup steps repeated in every scenario</w:t>
            </w:r>
          </w:p>
        </w:tc>
        <w:tc>
          <w:tcPr>
            <w:tcW w:type="dxa" w:w="1568"/>
          </w:tcPr>
          <w:p>
            <w:pPr>
              <w:spacing w:before="40" w:after="40"/>
            </w:pPr>
            <w:r/>
            <w:r>
              <w:rPr>
                <w:b w:val="0"/>
              </w:rPr>
              <w:t>All `.feature` files</w:t>
            </w:r>
          </w:p>
        </w:tc>
        <w:tc>
          <w:tcPr>
            <w:tcW w:type="dxa" w:w="1568"/>
          </w:tcPr>
          <w:p>
            <w:pPr>
              <w:spacing w:before="40" w:after="40"/>
            </w:pPr>
            <w:r/>
            <w:r>
              <w:rPr>
                <w:b w:val="0"/>
              </w:rPr>
              <w:t>High</w:t>
            </w:r>
          </w:p>
        </w:tc>
        <w:tc>
          <w:tcPr>
            <w:tcW w:type="dxa" w:w="1568"/>
          </w:tcPr>
          <w:p>
            <w:pPr>
              <w:spacing w:before="40" w:after="40"/>
            </w:pPr>
            <w:r/>
            <w:r>
              <w:rPr>
                <w:b w:val="0"/>
              </w:rPr>
              <w:t>Open</w:t>
            </w:r>
          </w:p>
        </w:tc>
      </w:tr>
      <w:tr>
        <w:tc>
          <w:tcPr>
            <w:tcW w:type="dxa" w:w="1568"/>
          </w:tcPr>
          <w:p>
            <w:pPr>
              <w:spacing w:before="40" w:after="40"/>
            </w:pPr>
            <w:r/>
            <w:r>
              <w:rPr>
                <w:b w:val="0"/>
              </w:rPr>
              <w:t>4</w:t>
            </w:r>
          </w:p>
        </w:tc>
        <w:tc>
          <w:tcPr>
            <w:tcW w:type="dxa" w:w="1568"/>
          </w:tcPr>
          <w:p>
            <w:pPr>
              <w:spacing w:before="40" w:after="40"/>
            </w:pPr>
            <w:r/>
            <w:r>
              <w:rPr>
                <w:b w:val="0"/>
              </w:rPr>
              <w:t>Steps</w:t>
            </w:r>
          </w:p>
        </w:tc>
        <w:tc>
          <w:tcPr>
            <w:tcW w:type="dxa" w:w="1568"/>
          </w:tcPr>
          <w:p>
            <w:pPr>
              <w:spacing w:before="40" w:after="40"/>
            </w:pPr>
            <w:r/>
            <w:r>
              <w:rPr>
                <w:b w:val="0"/>
              </w:rPr>
              <w:t>Duplicate step definitions for identical actions (`Given`/`When` same text, same body)</w:t>
            </w:r>
          </w:p>
        </w:tc>
        <w:tc>
          <w:tcPr>
            <w:tcW w:type="dxa" w:w="1568"/>
          </w:tcPr>
          <w:p>
            <w:pPr>
              <w:spacing w:before="40" w:after="40"/>
            </w:pPr>
            <w:r/>
            <w:r>
              <w:rPr>
                <w:b w:val="0"/>
              </w:rPr>
              <w:t>`CommonSteps.cs`</w:t>
            </w:r>
          </w:p>
        </w:tc>
        <w:tc>
          <w:tcPr>
            <w:tcW w:type="dxa" w:w="1568"/>
          </w:tcPr>
          <w:p>
            <w:pPr>
              <w:spacing w:before="40" w:after="40"/>
            </w:pPr>
            <w:r/>
            <w:r>
              <w:rPr>
                <w:b w:val="0"/>
              </w:rPr>
              <w:t>Medium</w:t>
            </w:r>
          </w:p>
        </w:tc>
        <w:tc>
          <w:tcPr>
            <w:tcW w:type="dxa" w:w="1568"/>
          </w:tcPr>
          <w:p>
            <w:pPr>
              <w:spacing w:before="40" w:after="40"/>
            </w:pPr>
            <w:r/>
            <w:r>
              <w:rPr>
                <w:b w:val="0"/>
              </w:rPr>
              <w:t>Open</w:t>
            </w:r>
          </w:p>
        </w:tc>
      </w:tr>
      <w:tr>
        <w:tc>
          <w:tcPr>
            <w:tcW w:type="dxa" w:w="1568"/>
          </w:tcPr>
          <w:p>
            <w:pPr>
              <w:spacing w:before="40" w:after="40"/>
            </w:pPr>
            <w:r/>
            <w:r>
              <w:rPr>
                <w:b w:val="0"/>
              </w:rPr>
              <w:t>5</w:t>
            </w:r>
          </w:p>
        </w:tc>
        <w:tc>
          <w:tcPr>
            <w:tcW w:type="dxa" w:w="1568"/>
          </w:tcPr>
          <w:p>
            <w:pPr>
              <w:spacing w:before="40" w:after="40"/>
            </w:pPr>
            <w:r/>
            <w:r>
              <w:rPr>
                <w:b w:val="0"/>
              </w:rPr>
              <w:t>Features</w:t>
            </w:r>
          </w:p>
        </w:tc>
        <w:tc>
          <w:tcPr>
            <w:tcW w:type="dxa" w:w="1568"/>
          </w:tcPr>
          <w:p>
            <w:pPr>
              <w:spacing w:before="40" w:after="40"/>
            </w:pPr>
            <w:r/>
            <w:r>
              <w:rPr>
                <w:b w:val="0"/>
              </w:rPr>
              <w:t>Hard `waits for 'N' secs` mixed with dynamic waits</w:t>
            </w:r>
          </w:p>
        </w:tc>
        <w:tc>
          <w:tcPr>
            <w:tcW w:type="dxa" w:w="1568"/>
          </w:tcPr>
          <w:p>
            <w:pPr>
              <w:spacing w:before="40" w:after="40"/>
            </w:pPr>
            <w:r/>
            <w:r>
              <w:rPr>
                <w:b w:val="0"/>
              </w:rPr>
              <w:t>All `.feature` files</w:t>
            </w:r>
          </w:p>
        </w:tc>
        <w:tc>
          <w:tcPr>
            <w:tcW w:type="dxa" w:w="1568"/>
          </w:tcPr>
          <w:p>
            <w:pPr>
              <w:spacing w:before="40" w:after="40"/>
            </w:pPr>
            <w:r/>
            <w:r>
              <w:rPr>
                <w:b/>
              </w:rPr>
              <w:t>High</w:t>
            </w:r>
            <w:r>
              <w:rPr>
                <w:b w:val="0"/>
              </w:rPr>
              <w:t xml:space="preserve"> *(escalated — see VM note)*</w:t>
            </w:r>
          </w:p>
        </w:tc>
        <w:tc>
          <w:tcPr>
            <w:tcW w:type="dxa" w:w="1568"/>
          </w:tcPr>
          <w:p>
            <w:pPr>
              <w:spacing w:before="40" w:after="40"/>
            </w:pPr>
            <w:r/>
            <w:r>
              <w:rPr>
                <w:b w:val="0"/>
              </w:rPr>
              <w:t>Open</w:t>
            </w:r>
          </w:p>
        </w:tc>
      </w:tr>
      <w:tr>
        <w:tc>
          <w:tcPr>
            <w:tcW w:type="dxa" w:w="1568"/>
          </w:tcPr>
          <w:p>
            <w:pPr>
              <w:spacing w:before="40" w:after="40"/>
            </w:pPr>
            <w:r/>
            <w:r>
              <w:rPr>
                <w:b w:val="0"/>
              </w:rPr>
              <w:t>6</w:t>
            </w:r>
          </w:p>
        </w:tc>
        <w:tc>
          <w:tcPr>
            <w:tcW w:type="dxa" w:w="1568"/>
          </w:tcPr>
          <w:p>
            <w:pPr>
              <w:spacing w:before="40" w:after="40"/>
            </w:pPr>
            <w:r/>
            <w:r>
              <w:rPr>
                <w:b w:val="0"/>
              </w:rPr>
              <w:t>Steps</w:t>
            </w:r>
          </w:p>
        </w:tc>
        <w:tc>
          <w:tcPr>
            <w:tcW w:type="dxa" w:w="1568"/>
          </w:tcPr>
          <w:p>
            <w:pPr>
              <w:spacing w:before="40" w:after="40"/>
            </w:pPr>
            <w:r/>
            <w:r>
              <w:rPr>
                <w:b w:val="0"/>
              </w:rPr>
              <w:t>Micro step files (2–3 methods each) add file noise with no organisational value</w:t>
            </w:r>
          </w:p>
        </w:tc>
        <w:tc>
          <w:tcPr>
            <w:tcW w:type="dxa" w:w="1568"/>
          </w:tcPr>
          <w:p>
            <w:pPr>
              <w:spacing w:before="40" w:after="40"/>
            </w:pPr>
            <w:r/>
            <w:r>
              <w:rPr>
                <w:b w:val="0"/>
              </w:rPr>
              <w:t>`CompositePropertyChangeSteps.cs`, `PartDemolitionSteps.cs`, `PADEntrySteps.cs`, `CTInformalChallengeSteps.cs`</w:t>
            </w:r>
          </w:p>
        </w:tc>
        <w:tc>
          <w:tcPr>
            <w:tcW w:type="dxa" w:w="1568"/>
          </w:tcPr>
          <w:p>
            <w:pPr>
              <w:spacing w:before="40" w:after="40"/>
            </w:pPr>
            <w:r/>
            <w:r>
              <w:rPr>
                <w:b w:val="0"/>
              </w:rPr>
              <w:t>Medium</w:t>
            </w:r>
          </w:p>
        </w:tc>
        <w:tc>
          <w:tcPr>
            <w:tcW w:type="dxa" w:w="1568"/>
          </w:tcPr>
          <w:p>
            <w:pPr>
              <w:spacing w:before="40" w:after="40"/>
            </w:pPr>
            <w:r/>
            <w:r>
              <w:rPr>
                <w:b w:val="0"/>
              </w:rPr>
              <w:t>Open</w:t>
            </w:r>
          </w:p>
        </w:tc>
      </w:tr>
      <w:tr>
        <w:tc>
          <w:tcPr>
            <w:tcW w:type="dxa" w:w="1568"/>
          </w:tcPr>
          <w:p>
            <w:pPr>
              <w:spacing w:before="40" w:after="40"/>
            </w:pPr>
            <w:r/>
            <w:r>
              <w:rPr>
                <w:b w:val="0"/>
              </w:rPr>
              <w:t>7</w:t>
            </w:r>
          </w:p>
        </w:tc>
        <w:tc>
          <w:tcPr>
            <w:tcW w:type="dxa" w:w="1568"/>
          </w:tcPr>
          <w:p>
            <w:pPr>
              <w:spacing w:before="40" w:after="40"/>
            </w:pPr>
            <w:r/>
            <w:r>
              <w:rPr>
                <w:b w:val="0"/>
              </w:rPr>
              <w:t>Features</w:t>
            </w:r>
          </w:p>
        </w:tc>
        <w:tc>
          <w:tcPr>
            <w:tcW w:type="dxa" w:w="1568"/>
          </w:tcPr>
          <w:p>
            <w:pPr>
              <w:spacing w:before="40" w:after="40"/>
            </w:pPr>
            <w:r/>
            <w:r>
              <w:rPr>
                <w:b w:val="0"/>
              </w:rPr>
              <w:t>Commented-out steps accumulating throughout feature files</w:t>
            </w:r>
          </w:p>
        </w:tc>
        <w:tc>
          <w:tcPr>
            <w:tcW w:type="dxa" w:w="1568"/>
          </w:tcPr>
          <w:p>
            <w:pPr>
              <w:spacing w:before="40" w:after="40"/>
            </w:pPr>
            <w:r/>
            <w:r>
              <w:rPr>
                <w:b w:val="0"/>
              </w:rPr>
              <w:t>All `.feature` files</w:t>
            </w:r>
          </w:p>
        </w:tc>
        <w:tc>
          <w:tcPr>
            <w:tcW w:type="dxa" w:w="1568"/>
          </w:tcPr>
          <w:p>
            <w:pPr>
              <w:spacing w:before="40" w:after="40"/>
            </w:pPr>
            <w:r/>
            <w:r>
              <w:rPr>
                <w:b w:val="0"/>
              </w:rPr>
              <w:t>Low</w:t>
            </w:r>
          </w:p>
        </w:tc>
        <w:tc>
          <w:tcPr>
            <w:tcW w:type="dxa" w:w="1568"/>
          </w:tcPr>
          <w:p>
            <w:pPr>
              <w:spacing w:before="40" w:after="40"/>
            </w:pPr>
            <w:r/>
            <w:r>
              <w:rPr>
                <w:b w:val="0"/>
              </w:rPr>
              <w:t>Open</w:t>
            </w:r>
          </w:p>
        </w:tc>
      </w:tr>
      <w:tr>
        <w:tc>
          <w:tcPr>
            <w:tcW w:type="dxa" w:w="1568"/>
          </w:tcPr>
          <w:p>
            <w:pPr>
              <w:spacing w:before="40" w:after="40"/>
            </w:pPr>
            <w:r/>
            <w:r>
              <w:rPr>
                <w:b w:val="0"/>
              </w:rPr>
              <w:t>8</w:t>
            </w:r>
          </w:p>
        </w:tc>
        <w:tc>
          <w:tcPr>
            <w:tcW w:type="dxa" w:w="1568"/>
          </w:tcPr>
          <w:p>
            <w:pPr>
              <w:spacing w:before="40" w:after="40"/>
            </w:pPr>
            <w:r/>
            <w:r>
              <w:rPr>
                <w:b w:val="0"/>
              </w:rPr>
              <w:t>Features</w:t>
            </w:r>
          </w:p>
        </w:tc>
        <w:tc>
          <w:tcPr>
            <w:tcW w:type="dxa" w:w="1568"/>
          </w:tcPr>
          <w:p>
            <w:pPr>
              <w:spacing w:before="40" w:after="40"/>
            </w:pPr>
            <w:r/>
            <w:r>
              <w:rPr>
                <w:b w:val="0"/>
              </w:rPr>
              <w:t>Scenario names embed ticket IDs instead of describing what is verified</w:t>
            </w:r>
          </w:p>
        </w:tc>
        <w:tc>
          <w:tcPr>
            <w:tcW w:type="dxa" w:w="1568"/>
          </w:tcPr>
          <w:p>
            <w:pPr>
              <w:spacing w:before="40" w:after="40"/>
            </w:pPr>
            <w:r/>
            <w:r>
              <w:rPr>
                <w:b w:val="0"/>
              </w:rPr>
              <w:t>All `.feature` files</w:t>
            </w:r>
          </w:p>
        </w:tc>
        <w:tc>
          <w:tcPr>
            <w:tcW w:type="dxa" w:w="1568"/>
          </w:tcPr>
          <w:p>
            <w:pPr>
              <w:spacing w:before="40" w:after="40"/>
            </w:pPr>
            <w:r/>
            <w:r>
              <w:rPr>
                <w:b w:val="0"/>
              </w:rPr>
              <w:t>Low</w:t>
            </w:r>
          </w:p>
        </w:tc>
        <w:tc>
          <w:tcPr>
            <w:tcW w:type="dxa" w:w="1568"/>
          </w:tcPr>
          <w:p>
            <w:pPr>
              <w:spacing w:before="40" w:after="40"/>
            </w:pPr>
            <w:r/>
            <w:r>
              <w:rPr>
                <w:b w:val="0"/>
              </w:rPr>
              <w:t>Open</w:t>
            </w:r>
          </w:p>
        </w:tc>
      </w:tr>
      <w:tr>
        <w:tc>
          <w:tcPr>
            <w:tcW w:type="dxa" w:w="1568"/>
          </w:tcPr>
          <w:p>
            <w:pPr>
              <w:spacing w:before="40" w:after="40"/>
            </w:pPr>
            <w:r/>
            <w:r>
              <w:rPr>
                <w:b w:val="0"/>
              </w:rPr>
              <w:t>9</w:t>
            </w:r>
          </w:p>
        </w:tc>
        <w:tc>
          <w:tcPr>
            <w:tcW w:type="dxa" w:w="1568"/>
          </w:tcPr>
          <w:p>
            <w:pPr>
              <w:spacing w:before="40" w:after="40"/>
            </w:pPr>
            <w:r/>
            <w:r>
              <w:rPr>
                <w:b w:val="0"/>
              </w:rPr>
              <w:t>Steps</w:t>
            </w:r>
          </w:p>
        </w:tc>
        <w:tc>
          <w:tcPr>
            <w:tcW w:type="dxa" w:w="1568"/>
          </w:tcPr>
          <w:p>
            <w:pPr>
              <w:spacing w:before="40" w:after="40"/>
            </w:pPr>
            <w:r/>
            <w:r>
              <w:rPr>
                <w:b w:val="0"/>
              </w:rPr>
              <w:t>`CommonPage` instantiated inside every step body instead of once as a field</w:t>
            </w:r>
          </w:p>
        </w:tc>
        <w:tc>
          <w:tcPr>
            <w:tcW w:type="dxa" w:w="1568"/>
          </w:tcPr>
          <w:p>
            <w:pPr>
              <w:spacing w:before="40" w:after="40"/>
            </w:pPr>
            <w:r/>
            <w:r>
              <w:rPr>
                <w:b w:val="0"/>
              </w:rPr>
              <w:t>`CommonSteps.cs`</w:t>
            </w:r>
          </w:p>
        </w:tc>
        <w:tc>
          <w:tcPr>
            <w:tcW w:type="dxa" w:w="1568"/>
          </w:tcPr>
          <w:p>
            <w:pPr>
              <w:spacing w:before="40" w:after="40"/>
            </w:pPr>
            <w:r/>
            <w:r>
              <w:rPr>
                <w:b w:val="0"/>
              </w:rPr>
              <w:t>Low</w:t>
            </w:r>
          </w:p>
        </w:tc>
        <w:tc>
          <w:tcPr>
            <w:tcW w:type="dxa" w:w="1568"/>
          </w:tcPr>
          <w:p>
            <w:pPr>
              <w:spacing w:before="40" w:after="40"/>
            </w:pPr>
            <w:r/>
            <w:r>
              <w:rPr>
                <w:b w:val="0"/>
              </w:rPr>
              <w:t>Open</w:t>
            </w:r>
          </w:p>
        </w:tc>
      </w:tr>
      <w:tr>
        <w:tc>
          <w:tcPr>
            <w:tcW w:type="dxa" w:w="1568"/>
          </w:tcPr>
          <w:p>
            <w:pPr>
              <w:spacing w:before="40" w:after="40"/>
            </w:pPr>
            <w:r/>
            <w:r>
              <w:rPr>
                <w:b w:val="0"/>
              </w:rPr>
              <w:t>10</w:t>
            </w:r>
          </w:p>
        </w:tc>
        <w:tc>
          <w:tcPr>
            <w:tcW w:type="dxa" w:w="1568"/>
          </w:tcPr>
          <w:p>
            <w:pPr>
              <w:spacing w:before="40" w:after="40"/>
            </w:pPr>
            <w:r/>
            <w:r>
              <w:rPr>
                <w:b w:val="0"/>
              </w:rPr>
              <w:t>Features</w:t>
            </w:r>
          </w:p>
        </w:tc>
        <w:tc>
          <w:tcPr>
            <w:tcW w:type="dxa" w:w="1568"/>
          </w:tcPr>
          <w:p>
            <w:pPr>
              <w:spacing w:before="40" w:after="40"/>
            </w:pPr>
            <w:r/>
            <w:r>
              <w:rPr>
                <w:b w:val="0"/>
              </w:rPr>
              <w:t>Assertions written as `Given`/`And` instead of `Then`</w:t>
            </w:r>
          </w:p>
        </w:tc>
        <w:tc>
          <w:tcPr>
            <w:tcW w:type="dxa" w:w="1568"/>
          </w:tcPr>
          <w:p>
            <w:pPr>
              <w:spacing w:before="40" w:after="40"/>
            </w:pPr>
            <w:r/>
            <w:r>
              <w:rPr>
                <w:b w:val="0"/>
              </w:rPr>
              <w:t>All `.feature` files</w:t>
            </w:r>
          </w:p>
        </w:tc>
        <w:tc>
          <w:tcPr>
            <w:tcW w:type="dxa" w:w="1568"/>
          </w:tcPr>
          <w:p>
            <w:pPr>
              <w:spacing w:before="40" w:after="40"/>
            </w:pPr>
            <w:r/>
            <w:r>
              <w:rPr>
                <w:b w:val="0"/>
              </w:rPr>
              <w:t>Low</w:t>
            </w:r>
          </w:p>
        </w:tc>
        <w:tc>
          <w:tcPr>
            <w:tcW w:type="dxa" w:w="1568"/>
          </w:tcPr>
          <w:p>
            <w:pPr>
              <w:spacing w:before="40" w:after="40"/>
            </w:pPr>
            <w:r/>
            <w:r>
              <w:rPr>
                <w:b w:val="0"/>
              </w:rPr>
              <w:t>Open</w:t>
            </w:r>
          </w:p>
        </w:tc>
      </w:tr>
      <w:tr>
        <w:tc>
          <w:tcPr>
            <w:tcW w:type="dxa" w:w="1568"/>
          </w:tcPr>
          <w:p>
            <w:pPr>
              <w:spacing w:before="40" w:after="40"/>
            </w:pPr>
            <w:r/>
            <w:r>
              <w:rPr>
                <w:b w:val="0"/>
              </w:rPr>
              <w:t>11</w:t>
            </w:r>
          </w:p>
        </w:tc>
        <w:tc>
          <w:tcPr>
            <w:tcW w:type="dxa" w:w="1568"/>
          </w:tcPr>
          <w:p>
            <w:pPr>
              <w:spacing w:before="40" w:after="40"/>
            </w:pPr>
            <w:r/>
            <w:r>
              <w:rPr>
                <w:b w:val="0"/>
              </w:rPr>
              <w:t>Config</w:t>
            </w:r>
          </w:p>
        </w:tc>
        <w:tc>
          <w:tcPr>
            <w:tcW w:type="dxa" w:w="1568"/>
          </w:tcPr>
          <w:p>
            <w:pPr>
              <w:spacing w:before="40" w:after="40"/>
            </w:pPr>
            <w:r/>
            <w:r>
              <w:rPr>
                <w:b w:val="0"/>
              </w:rPr>
              <w:t>`testThreadCount: 2` in `reqnroll.json` conflicted with the 10-user execution model</w:t>
            </w:r>
          </w:p>
        </w:tc>
        <w:tc>
          <w:tcPr>
            <w:tcW w:type="dxa" w:w="1568"/>
          </w:tcPr>
          <w:p>
            <w:pPr>
              <w:spacing w:before="40" w:after="40"/>
            </w:pPr>
            <w:r/>
            <w:r>
              <w:rPr>
                <w:b w:val="0"/>
              </w:rPr>
              <w:t>`reqnroll.json`</w:t>
            </w:r>
          </w:p>
        </w:tc>
        <w:tc>
          <w:tcPr>
            <w:tcW w:type="dxa" w:w="1568"/>
          </w:tcPr>
          <w:p>
            <w:pPr>
              <w:spacing w:before="40" w:after="40"/>
            </w:pPr>
            <w:r/>
            <w:r>
              <w:rPr>
                <w:b w:val="0"/>
              </w:rPr>
              <w:t>High</w:t>
            </w:r>
          </w:p>
        </w:tc>
        <w:tc>
          <w:tcPr>
            <w:tcW w:type="dxa" w:w="1568"/>
          </w:tcPr>
          <w:p>
            <w:pPr>
              <w:spacing w:before="40" w:after="40"/>
            </w:pPr>
            <w:r/>
            <w:r>
              <w:rPr>
                <w:b/>
              </w:rPr>
              <w:t>Resolved</w:t>
            </w:r>
          </w:p>
        </w:tc>
      </w:tr>
      <w:tr>
        <w:tc>
          <w:tcPr>
            <w:tcW w:type="dxa" w:w="1568"/>
          </w:tcPr>
          <w:p>
            <w:pPr>
              <w:spacing w:before="40" w:after="40"/>
            </w:pPr>
            <w:r/>
            <w:r>
              <w:rPr>
                <w:b w:val="0"/>
              </w:rPr>
              <w:t>12</w:t>
            </w:r>
          </w:p>
        </w:tc>
        <w:tc>
          <w:tcPr>
            <w:tcW w:type="dxa" w:w="1568"/>
          </w:tcPr>
          <w:p>
            <w:pPr>
              <w:spacing w:before="40" w:after="40"/>
            </w:pPr>
            <w:r/>
            <w:r>
              <w:rPr>
                <w:b w:val="0"/>
              </w:rPr>
              <w:t>Hooks</w:t>
            </w:r>
          </w:p>
        </w:tc>
        <w:tc>
          <w:tcPr>
            <w:tcW w:type="dxa" w:w="1568"/>
          </w:tcPr>
          <w:p>
            <w:pPr>
              <w:spacing w:before="40" w:after="40"/>
            </w:pPr>
            <w:r/>
            <w:r>
              <w:rPr>
                <w:b w:val="0"/>
              </w:rPr>
              <w:t>Process-killing in `BeforeScenario` targeted all sessions on the VM — would kill second user's browser</w:t>
            </w:r>
          </w:p>
        </w:tc>
        <w:tc>
          <w:tcPr>
            <w:tcW w:type="dxa" w:w="1568"/>
          </w:tcPr>
          <w:p>
            <w:pPr>
              <w:spacing w:before="40" w:after="40"/>
            </w:pPr>
            <w:r/>
            <w:r>
              <w:rPr>
                <w:b w:val="0"/>
              </w:rPr>
              <w:t>`Hooks.cs`</w:t>
            </w:r>
          </w:p>
        </w:tc>
        <w:tc>
          <w:tcPr>
            <w:tcW w:type="dxa" w:w="1568"/>
          </w:tcPr>
          <w:p>
            <w:pPr>
              <w:spacing w:before="40" w:after="40"/>
            </w:pPr>
            <w:r/>
            <w:r>
              <w:rPr>
                <w:b w:val="0"/>
              </w:rPr>
              <w:t>High</w:t>
            </w:r>
          </w:p>
        </w:tc>
        <w:tc>
          <w:tcPr>
            <w:tcW w:type="dxa" w:w="1568"/>
          </w:tcPr>
          <w:p>
            <w:pPr>
              <w:spacing w:before="40" w:after="40"/>
            </w:pPr>
            <w:r/>
            <w:r>
              <w:rPr>
                <w:b/>
              </w:rPr>
              <w:t>Resolved</w:t>
            </w:r>
          </w:p>
        </w:tc>
      </w:tr>
      <w:tr>
        <w:tc>
          <w:tcPr>
            <w:tcW w:type="dxa" w:w="1568"/>
          </w:tcPr>
          <w:p>
            <w:pPr>
              <w:spacing w:before="40" w:after="40"/>
            </w:pPr>
            <w:r/>
            <w:r>
              <w:rPr>
                <w:b w:val="0"/>
              </w:rPr>
              <w:t>13</w:t>
            </w:r>
          </w:p>
        </w:tc>
        <w:tc>
          <w:tcPr>
            <w:tcW w:type="dxa" w:w="1568"/>
          </w:tcPr>
          <w:p>
            <w:pPr>
              <w:spacing w:before="40" w:after="40"/>
            </w:pPr>
            <w:r/>
            <w:r>
              <w:rPr>
                <w:b w:val="0"/>
              </w:rPr>
              <w:t>Hooks</w:t>
            </w:r>
          </w:p>
        </w:tc>
        <w:tc>
          <w:tcPr>
            <w:tcW w:type="dxa" w:w="1568"/>
          </w:tcPr>
          <w:p>
            <w:pPr>
              <w:spacing w:before="40" w:after="40"/>
            </w:pPr>
            <w:r/>
            <w:r>
              <w:rPr>
                <w:b w:val="0"/>
              </w:rPr>
              <w:t>ExtentReports infrastructure generates `Report.html` that the team does not use — PDF files are the only report consumed. Confirmed: `Report.html` does not exist on VMs after test runs</w:t>
            </w:r>
          </w:p>
        </w:tc>
        <w:tc>
          <w:tcPr>
            <w:tcW w:type="dxa" w:w="1568"/>
          </w:tcPr>
          <w:p>
            <w:pPr>
              <w:spacing w:before="40" w:after="40"/>
            </w:pPr>
            <w:r/>
            <w:r>
              <w:rPr>
                <w:b w:val="0"/>
              </w:rPr>
              <w:t>`Hooks.cs`</w:t>
            </w:r>
          </w:p>
        </w:tc>
        <w:tc>
          <w:tcPr>
            <w:tcW w:type="dxa" w:w="1568"/>
          </w:tcPr>
          <w:p>
            <w:pPr>
              <w:spacing w:before="40" w:after="40"/>
            </w:pPr>
            <w:r/>
            <w:r>
              <w:rPr>
                <w:b w:val="0"/>
              </w:rPr>
              <w:t>Medium</w:t>
            </w:r>
          </w:p>
        </w:tc>
        <w:tc>
          <w:tcPr>
            <w:tcW w:type="dxa" w:w="1568"/>
          </w:tcPr>
          <w:p>
            <w:pPr>
              <w:spacing w:before="40" w:after="40"/>
            </w:pPr>
            <w:r/>
            <w:r>
              <w:rPr>
                <w:b/>
              </w:rPr>
              <w:t>Confirmed — Ready to Remove</w:t>
            </w:r>
          </w:p>
        </w:tc>
      </w:tr>
    </w:tbl>
    <w:p/>
    <w:p>
      <w:pPr>
        <w:pBdr>
          <w:bottom w:val="single" w:sz="6" w:space="1" w:color="A0A0A0"/>
        </w:pBdr>
      </w:pPr>
    </w:p>
    <w:p>
      <w:pPr>
        <w:pStyle w:val="Heading2"/>
      </w:pPr>
      <w:r>
        <w:t>Detailed Findings</w:t>
      </w:r>
    </w:p>
    <w:p>
      <w:pPr>
        <w:pBdr>
          <w:bottom w:val="single" w:sz="6" w:space="1" w:color="A0A0A0"/>
        </w:pBdr>
      </w:pPr>
    </w:p>
    <w:p>
      <w:pPr>
        <w:pStyle w:val="Heading3"/>
      </w:pPr>
      <w:r>
        <w:t>Issue 1 — `PDF_Utility` try-catch block duplicated in every step method</w:t>
      </w:r>
    </w:p>
    <w:p>
      <w:r>
        <w:rPr>
          <w:b/>
        </w:rPr>
        <w:t>Area:</w:t>
      </w:r>
      <w:r>
        <w:rPr>
          <w:b w:val="0"/>
        </w:rPr>
        <w:t xml:space="preserve"> Steps &amp;nbsp;|&amp;nbsp; </w:t>
      </w:r>
      <w:r>
        <w:rPr>
          <w:b/>
        </w:rPr>
        <w:t>Priority:</w:t>
      </w:r>
      <w:r>
        <w:rPr>
          <w:b w:val="0"/>
        </w:rPr>
        <w:t xml:space="preserve"> High &amp;nbsp;|&amp;nbsp; </w:t>
      </w:r>
      <w:r>
        <w:rPr>
          <w:b/>
        </w:rPr>
        <w:t>Status:</w:t>
      </w:r>
      <w:r>
        <w:rPr>
          <w:b w:val="0"/>
        </w:rPr>
        <w:t xml:space="preserve"> Open</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p>
        </w:tc>
        <w:tc>
          <w:tcPr>
            <w:tcW w:type="dxa" w:w="4703"/>
            <w:shd w:val="clear" w:color="auto" w:fill="D9E1F2"/>
          </w:tcPr>
          <w:p>
            <w:pPr>
              <w:spacing w:before="40" w:after="40"/>
            </w:pPr>
            <w:r/>
            <w:r>
              <w:rPr>
                <w:b/>
              </w:rPr>
              <w:t>Detail</w:t>
            </w:r>
          </w:p>
        </w:tc>
      </w:tr>
      <w:tr>
        <w:tc>
          <w:tcPr>
            <w:tcW w:type="dxa" w:w="4703"/>
          </w:tcPr>
          <w:p>
            <w:pPr>
              <w:spacing w:before="40" w:after="40"/>
            </w:pPr>
            <w:r/>
            <w:r>
              <w:rPr>
                <w:b/>
              </w:rPr>
              <w:t>What</w:t>
            </w:r>
          </w:p>
        </w:tc>
        <w:tc>
          <w:tcPr>
            <w:tcW w:type="dxa" w:w="4703"/>
          </w:tcPr>
          <w:p>
            <w:pPr>
              <w:spacing w:before="40" w:after="40"/>
            </w:pPr>
            <w:r/>
            <w:r>
              <w:rPr>
                <w:b w:val="0"/>
              </w:rPr>
              <w:t>Every step method wraps its body in an identical try-catch block that instantiates `PDF_Utility` twice — once on success, once on failure</w:t>
            </w:r>
          </w:p>
        </w:tc>
      </w:tr>
      <w:tr>
        <w:tc>
          <w:tcPr>
            <w:tcW w:type="dxa" w:w="4703"/>
          </w:tcPr>
          <w:p>
            <w:pPr>
              <w:spacing w:before="40" w:after="40"/>
            </w:pPr>
            <w:r/>
            <w:r>
              <w:rPr>
                <w:b/>
              </w:rPr>
              <w:t>Where</w:t>
            </w:r>
          </w:p>
        </w:tc>
        <w:tc>
          <w:tcPr>
            <w:tcW w:type="dxa" w:w="4703"/>
          </w:tcPr>
          <w:p>
            <w:pPr>
              <w:spacing w:before="40" w:after="40"/>
            </w:pPr>
            <w:r/>
            <w:r>
              <w:rPr>
                <w:b w:val="0"/>
              </w:rPr>
              <w:t>`CommonSteps.cs`, `LoginSteps.cs`, `RequestSteps.cs`, and all other step files — hundreds of occurrences</w:t>
            </w:r>
          </w:p>
        </w:tc>
      </w:tr>
      <w:tr>
        <w:tc>
          <w:tcPr>
            <w:tcW w:type="dxa" w:w="4703"/>
          </w:tcPr>
          <w:p>
            <w:pPr>
              <w:spacing w:before="40" w:after="40"/>
            </w:pPr>
            <w:r/>
            <w:r>
              <w:rPr>
                <w:b/>
              </w:rPr>
              <w:t>Important context</w:t>
            </w:r>
          </w:p>
        </w:tc>
        <w:tc>
          <w:tcPr>
            <w:tcW w:type="dxa" w:w="4703"/>
          </w:tcPr>
          <w:p>
            <w:pPr>
              <w:spacing w:before="40" w:after="40"/>
            </w:pPr>
            <w:r/>
            <w:r>
              <w:rPr>
                <w:b w:val="0"/>
              </w:rPr>
              <w:t xml:space="preserve">PDF is the team's </w:t>
            </w:r>
            <w:r>
              <w:rPr>
                <w:b/>
              </w:rPr>
              <w:t>primary evidence and reporting tool</w:t>
            </w:r>
            <w:r>
              <w:rPr>
                <w:b w:val="0"/>
              </w:rPr>
              <w:t xml:space="preserve"> — the team views PDF files in the TestResults folder, not the ExtentReports HTML. `PDF_Utility` must be kept and working. The problem is duplication, not the tool itself.</w:t>
            </w:r>
          </w:p>
        </w:tc>
      </w:tr>
      <w:tr>
        <w:tc>
          <w:tcPr>
            <w:tcW w:type="dxa" w:w="4703"/>
          </w:tcPr>
          <w:p>
            <w:pPr>
              <w:spacing w:before="40" w:after="40"/>
            </w:pPr>
            <w:r/>
            <w:r>
              <w:rPr>
                <w:b/>
              </w:rPr>
              <w:t>Why it matters</w:t>
            </w:r>
          </w:p>
        </w:tc>
        <w:tc>
          <w:tcPr>
            <w:tcW w:type="dxa" w:w="4703"/>
          </w:tcPr>
          <w:p>
            <w:pPr>
              <w:spacing w:before="40" w:after="40"/>
            </w:pPr>
            <w:r/>
            <w:r>
              <w:rPr>
                <w:b w:val="0"/>
              </w:rPr>
              <w:t>~8 identical lines per method duplicated hundreds of times; `takeScreenshot()` on success and on failure serve different purposes but both belong in a central hook, not per step</w:t>
            </w:r>
          </w:p>
        </w:tc>
      </w:tr>
      <w:tr>
        <w:tc>
          <w:tcPr>
            <w:tcW w:type="dxa" w:w="4703"/>
          </w:tcPr>
          <w:p>
            <w:pPr>
              <w:spacing w:before="40" w:after="40"/>
            </w:pPr>
            <w:r/>
            <w:r>
              <w:rPr>
                <w:b/>
              </w:rPr>
              <w:t>Recommendation</w:t>
            </w:r>
          </w:p>
        </w:tc>
        <w:tc>
          <w:tcPr>
            <w:tcW w:type="dxa" w:w="4703"/>
          </w:tcPr>
          <w:p>
            <w:pPr>
              <w:spacing w:before="40" w:after="40"/>
            </w:pPr>
            <w:r/>
            <w:r>
              <w:rPr>
                <w:b w:val="0"/>
              </w:rPr>
              <w:t>Consolidate into `[AfterStep]` hook — one call covers all steps automatically. Keep `exceptionPdFLogger` in catch blocks only where specific exception detail adds diagnostic value beyond the screenshot</w:t>
            </w:r>
          </w:p>
        </w:tc>
      </w:tr>
    </w:tbl>
    <w:p/>
    <w:p>
      <w:r>
        <w:rPr>
          <w:b/>
        </w:rPr>
        <w:t>What each PDF_Utility call does — and where it should live:</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9E1F2"/>
          </w:tcPr>
          <w:p>
            <w:pPr>
              <w:spacing w:before="40" w:after="40"/>
            </w:pPr>
            <w:r/>
            <w:r>
              <w:rPr>
                <w:b/>
              </w:rPr>
              <w:t>Call</w:t>
            </w:r>
          </w:p>
        </w:tc>
        <w:tc>
          <w:tcPr>
            <w:tcW w:type="dxa" w:w="3135"/>
            <w:shd w:val="clear" w:color="auto" w:fill="D9E1F2"/>
          </w:tcPr>
          <w:p>
            <w:pPr>
              <w:spacing w:before="40" w:after="40"/>
            </w:pPr>
            <w:r/>
            <w:r>
              <w:rPr>
                <w:b/>
              </w:rPr>
              <w:t>Purpose</w:t>
            </w:r>
          </w:p>
        </w:tc>
        <w:tc>
          <w:tcPr>
            <w:tcW w:type="dxa" w:w="3135"/>
            <w:shd w:val="clear" w:color="auto" w:fill="D9E1F2"/>
          </w:tcPr>
          <w:p>
            <w:pPr>
              <w:spacing w:before="40" w:after="40"/>
            </w:pPr>
            <w:r/>
            <w:r>
              <w:rPr>
                <w:b/>
              </w:rPr>
              <w:t>Where it should live</w:t>
            </w:r>
          </w:p>
        </w:tc>
      </w:tr>
      <w:tr>
        <w:tc>
          <w:tcPr>
            <w:tcW w:type="dxa" w:w="3135"/>
          </w:tcPr>
          <w:p>
            <w:pPr>
              <w:spacing w:before="40" w:after="40"/>
            </w:pPr>
            <w:r/>
            <w:r>
              <w:rPr>
                <w:b w:val="0"/>
              </w:rPr>
              <w:t>`pdf_Util.takeScreenshot()` in try block</w:t>
            </w:r>
          </w:p>
        </w:tc>
        <w:tc>
          <w:tcPr>
            <w:tcW w:type="dxa" w:w="3135"/>
          </w:tcPr>
          <w:p>
            <w:pPr>
              <w:spacing w:before="40" w:after="40"/>
            </w:pPr>
            <w:r/>
            <w:r>
              <w:rPr>
                <w:b w:val="0"/>
              </w:rPr>
              <w:t>Captures page state after successful step — builds the evidence PDF</w:t>
            </w:r>
          </w:p>
        </w:tc>
        <w:tc>
          <w:tcPr>
            <w:tcW w:type="dxa" w:w="3135"/>
          </w:tcPr>
          <w:p>
            <w:pPr>
              <w:spacing w:before="40" w:after="40"/>
            </w:pPr>
            <w:r/>
            <w:r>
              <w:rPr>
                <w:b w:val="0"/>
              </w:rPr>
              <w:t>Move to `[AfterStep]` hook — fires automatically after every step</w:t>
            </w:r>
          </w:p>
        </w:tc>
      </w:tr>
      <w:tr>
        <w:tc>
          <w:tcPr>
            <w:tcW w:type="dxa" w:w="3135"/>
          </w:tcPr>
          <w:p>
            <w:pPr>
              <w:spacing w:before="40" w:after="40"/>
            </w:pPr>
            <w:r/>
            <w:r>
              <w:rPr>
                <w:b w:val="0"/>
              </w:rPr>
              <w:t>`pdf_Util.takeScreenshot()` in catch block</w:t>
            </w:r>
          </w:p>
        </w:tc>
        <w:tc>
          <w:tcPr>
            <w:tcW w:type="dxa" w:w="3135"/>
          </w:tcPr>
          <w:p>
            <w:pPr>
              <w:spacing w:before="40" w:after="40"/>
            </w:pPr>
            <w:r/>
            <w:r>
              <w:rPr>
                <w:b w:val="0"/>
              </w:rPr>
              <w:t>Captures page state at point of failure</w:t>
            </w:r>
          </w:p>
        </w:tc>
        <w:tc>
          <w:tcPr>
            <w:tcW w:type="dxa" w:w="3135"/>
          </w:tcPr>
          <w:p>
            <w:pPr>
              <w:spacing w:before="40" w:after="40"/>
            </w:pPr>
            <w:r/>
            <w:r>
              <w:rPr>
                <w:b w:val="0"/>
              </w:rPr>
              <w:t>Move to `[AfterStep]` hook — fires on failure too</w:t>
            </w:r>
          </w:p>
        </w:tc>
      </w:tr>
      <w:tr>
        <w:tc>
          <w:tcPr>
            <w:tcW w:type="dxa" w:w="3135"/>
          </w:tcPr>
          <w:p>
            <w:pPr>
              <w:spacing w:before="40" w:after="40"/>
            </w:pPr>
            <w:r/>
            <w:r>
              <w:rPr>
                <w:b w:val="0"/>
              </w:rPr>
              <w:t>`pdf_Util.exceptionPdFLogger(e)` in catch block</w:t>
            </w:r>
          </w:p>
        </w:tc>
        <w:tc>
          <w:tcPr>
            <w:tcW w:type="dxa" w:w="3135"/>
          </w:tcPr>
          <w:p>
            <w:pPr>
              <w:spacing w:before="40" w:after="40"/>
            </w:pPr>
            <w:r/>
            <w:r>
              <w:rPr>
                <w:b w:val="0"/>
              </w:rPr>
              <w:t>Logs the exception detail into the PDF</w:t>
            </w:r>
          </w:p>
        </w:tc>
        <w:tc>
          <w:tcPr>
            <w:tcW w:type="dxa" w:w="3135"/>
          </w:tcPr>
          <w:p>
            <w:pPr>
              <w:spacing w:before="40" w:after="40"/>
            </w:pPr>
            <w:r/>
            <w:r>
              <w:rPr>
                <w:b w:val="0"/>
              </w:rPr>
              <w:t>Keep in catch blocks where specific exception context is needed</w:t>
            </w:r>
          </w:p>
        </w:tc>
      </w:tr>
    </w:tbl>
    <w:p/>
    <w:p>
      <w:r>
        <w:rPr>
          <w:b/>
        </w:rPr>
        <w:t>Before — 8 lines duplicated in every step method:</w:t>
      </w:r>
    </w:p>
    <w:p>
      <w:pPr>
        <w:shd w:val="clear" w:color="auto" w:fill="F2F2F2"/>
        <w:spacing w:before="80" w:after="80"/>
        <w:ind w:left="432"/>
      </w:pPr>
      <w:r>
        <w:rPr>
          <w:rFonts w:ascii="Courier New" w:hAnsi="Courier New"/>
          <w:sz w:val="17"/>
        </w:rPr>
        <w:t>[Given(@"User navigates to '(.*)' under '(.*)'")]</w:t>
        <w:br/>
        <w:t>public void GivenUserNavigatesTo(string menuItem, string section)</w:t>
        <w:br/>
        <w:t>{</w:t>
        <w:br/>
        <w:t xml:space="preserve">    try</w:t>
        <w:br/>
        <w:t xml:space="preserve">    {</w:t>
        <w:br/>
        <w:t xml:space="preserve">        NavigateToMenuItem(section, menuItem);</w:t>
        <w:br/>
        <w:t xml:space="preserve">        var pdf_Util = new PDF_Utility();</w:t>
        <w:br/>
        <w:t xml:space="preserve">        pdf_Util.takeScreenshot();              // success screenshot</w:t>
        <w:br/>
        <w:t xml:space="preserve">    }</w:t>
        <w:br/>
        <w:t xml:space="preserve">    catch (Exception e)</w:t>
        <w:br/>
        <w:t xml:space="preserve">    {</w:t>
        <w:br/>
        <w:t xml:space="preserve">        var pdf_Util = new PDF_Utility();</w:t>
        <w:br/>
        <w:t xml:space="preserve">        pdf_Util.takeScreenshot();              // failure screenshot</w:t>
        <w:br/>
        <w:t xml:space="preserve">        pdf_Util.exceptionPdFLogger(e);         // exception detail</w:t>
        <w:br/>
        <w:t xml:space="preserve">        throw new Exception("Exception details : " + e.Message);</w:t>
        <w:br/>
        <w:t xml:space="preserve">    }</w:t>
        <w:br/>
        <w:t>}</w:t>
      </w:r>
    </w:p>
    <w:p>
      <w:r>
        <w:rPr>
          <w:b/>
        </w:rPr>
        <w:t>After — step method contains only its action:</w:t>
      </w:r>
    </w:p>
    <w:p>
      <w:pPr>
        <w:shd w:val="clear" w:color="auto" w:fill="F2F2F2"/>
        <w:spacing w:before="80" w:after="80"/>
        <w:ind w:left="432"/>
      </w:pPr>
      <w:r>
        <w:rPr>
          <w:rFonts w:ascii="Courier New" w:hAnsi="Courier New"/>
          <w:sz w:val="17"/>
        </w:rPr>
        <w:t>[Given(@"User navigates to '(.*)' under '(.*)'")]</w:t>
        <w:br/>
        <w:t>public void GivenUserNavigatesTo(string menuItem, string section)</w:t>
        <w:br/>
        <w:t>{</w:t>
        <w:br/>
        <w:t xml:space="preserve">    NavigateToMenuItem(section, menuItem);</w:t>
        <w:br/>
        <w:t>}</w:t>
      </w:r>
    </w:p>
    <w:p>
      <w:r>
        <w:rPr>
          <w:b/>
        </w:rPr>
        <w:t>AfterStep hook handles screenshot for all steps centrally:</w:t>
      </w:r>
    </w:p>
    <w:p>
      <w:pPr>
        <w:shd w:val="clear" w:color="auto" w:fill="F2F2F2"/>
        <w:spacing w:before="80" w:after="80"/>
        <w:ind w:left="432"/>
      </w:pPr>
      <w:r>
        <w:rPr>
          <w:rFonts w:ascii="Courier New" w:hAnsi="Courier New"/>
          <w:sz w:val="17"/>
        </w:rPr>
        <w:t>[AfterStep]</w:t>
        <w:br/>
        <w:t>public void AfterStep()</w:t>
        <w:br/>
        <w:t>{</w:t>
        <w:br/>
        <w:t xml:space="preserve">    var pdf_Util = new PDF_Utility();</w:t>
        <w:br/>
        <w:t xml:space="preserve">    pdf_Util.takeScreenshot();   // fires after every step — success and failure</w:t>
        <w:br/>
        <w:br/>
        <w:t xml:space="preserve">    if (_scenarioContext.TestError != null)</w:t>
        <w:br/>
        <w:t xml:space="preserve">    {</w:t>
        <w:br/>
        <w:t xml:space="preserve">        pdf_Util.exceptionPdFLogger(_scenarioContext.TestError);</w:t>
        <w:br/>
        <w:t xml:space="preserve">    }</w:t>
        <w:br/>
        <w:t>}</w:t>
      </w:r>
    </w:p>
    <w:p>
      <w:pPr>
        <w:pBdr>
          <w:bottom w:val="single" w:sz="6" w:space="1" w:color="A0A0A0"/>
        </w:pBdr>
      </w:pPr>
    </w:p>
    <w:p>
      <w:pPr>
        <w:pStyle w:val="Heading3"/>
      </w:pPr>
      <w:r>
        <w:t>Issue 2 — Three spellings of the same wait step create three separate bindings</w:t>
      </w:r>
    </w:p>
    <w:p>
      <w:r>
        <w:rPr>
          <w:b/>
        </w:rPr>
        <w:t>Area:</w:t>
      </w:r>
      <w:r>
        <w:rPr>
          <w:b w:val="0"/>
        </w:rPr>
        <w:t xml:space="preserve"> Steps &amp;nbsp;|&amp;nbsp; </w:t>
      </w:r>
      <w:r>
        <w:rPr>
          <w:b/>
        </w:rPr>
        <w:t>Priority:</w:t>
      </w:r>
      <w:r>
        <w:rPr>
          <w:b w:val="0"/>
        </w:rPr>
        <w:t xml:space="preserve"> High &amp;nbsp;|&amp;nbsp; </w:t>
      </w:r>
      <w:r>
        <w:rPr>
          <w:b/>
        </w:rPr>
        <w:t>Status:</w:t>
      </w:r>
      <w:r>
        <w:rPr>
          <w:b w:val="0"/>
        </w:rPr>
        <w:t xml:space="preserve"> Open</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p>
        </w:tc>
        <w:tc>
          <w:tcPr>
            <w:tcW w:type="dxa" w:w="4703"/>
            <w:shd w:val="clear" w:color="auto" w:fill="D9E1F2"/>
          </w:tcPr>
          <w:p>
            <w:pPr>
              <w:spacing w:before="40" w:after="40"/>
            </w:pPr>
            <w:r/>
            <w:r>
              <w:rPr>
                <w:b/>
              </w:rPr>
              <w:t>Detail</w:t>
            </w:r>
          </w:p>
        </w:tc>
      </w:tr>
      <w:tr>
        <w:tc>
          <w:tcPr>
            <w:tcW w:type="dxa" w:w="4703"/>
          </w:tcPr>
          <w:p>
            <w:pPr>
              <w:spacing w:before="40" w:after="40"/>
            </w:pPr>
            <w:r/>
            <w:r>
              <w:rPr>
                <w:b/>
              </w:rPr>
              <w:t>What</w:t>
            </w:r>
          </w:p>
        </w:tc>
        <w:tc>
          <w:tcPr>
            <w:tcW w:type="dxa" w:w="4703"/>
          </w:tcPr>
          <w:p>
            <w:pPr>
              <w:spacing w:before="40" w:after="40"/>
            </w:pPr>
            <w:r/>
            <w:r>
              <w:rPr>
                <w:b w:val="0"/>
              </w:rPr>
              <w:t>The saving wait step has three different forms in the feature files, each resolving to a different step definition method doing the same thing</w:t>
            </w:r>
          </w:p>
        </w:tc>
      </w:tr>
      <w:tr>
        <w:tc>
          <w:tcPr>
            <w:tcW w:type="dxa" w:w="4703"/>
          </w:tcPr>
          <w:p>
            <w:pPr>
              <w:spacing w:before="40" w:after="40"/>
            </w:pPr>
            <w:r/>
            <w:r>
              <w:rPr>
                <w:b/>
              </w:rPr>
              <w:t>Where</w:t>
            </w:r>
          </w:p>
        </w:tc>
        <w:tc>
          <w:tcPr>
            <w:tcW w:type="dxa" w:w="4703"/>
          </w:tcPr>
          <w:p>
            <w:pPr>
              <w:spacing w:before="40" w:after="40"/>
            </w:pPr>
            <w:r/>
            <w:r>
              <w:rPr>
                <w:b w:val="0"/>
              </w:rPr>
              <w:t>All `.feature` files + `CommonSteps.cs`</w:t>
            </w:r>
          </w:p>
        </w:tc>
      </w:tr>
      <w:tr>
        <w:tc>
          <w:tcPr>
            <w:tcW w:type="dxa" w:w="4703"/>
          </w:tcPr>
          <w:p>
            <w:pPr>
              <w:spacing w:before="40" w:after="40"/>
            </w:pPr>
            <w:r/>
            <w:r>
              <w:rPr>
                <w:b/>
              </w:rPr>
              <w:t>Why it matters</w:t>
            </w:r>
          </w:p>
        </w:tc>
        <w:tc>
          <w:tcPr>
            <w:tcW w:type="dxa" w:w="4703"/>
          </w:tcPr>
          <w:p>
            <w:pPr>
              <w:spacing w:before="40" w:after="40"/>
            </w:pPr>
            <w:r/>
            <w:r>
              <w:rPr>
                <w:b w:val="0"/>
              </w:rPr>
              <w:t>Creates three separate methods with identical implementations; a typo in a feature file silently binds to a different method</w:t>
            </w:r>
          </w:p>
        </w:tc>
      </w:tr>
    </w:tbl>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r>
              <w:rPr>
                <w:b/>
              </w:rPr>
              <w:t>Variant found in feature files</w:t>
            </w:r>
          </w:p>
        </w:tc>
        <w:tc>
          <w:tcPr>
            <w:tcW w:type="dxa" w:w="4703"/>
            <w:shd w:val="clear" w:color="auto" w:fill="D9E1F2"/>
          </w:tcPr>
          <w:p>
            <w:pPr>
              <w:spacing w:before="40" w:after="40"/>
            </w:pPr>
            <w:r/>
            <w:r>
              <w:rPr>
                <w:b/>
              </w:rPr>
              <w:t>Binding method in CommonSteps</w:t>
            </w:r>
          </w:p>
        </w:tc>
      </w:tr>
      <w:tr>
        <w:tc>
          <w:tcPr>
            <w:tcW w:type="dxa" w:w="4703"/>
          </w:tcPr>
          <w:p>
            <w:pPr>
              <w:spacing w:before="40" w:after="40"/>
            </w:pPr>
            <w:r/>
            <w:r>
              <w:rPr>
                <w:b w:val="0"/>
              </w:rPr>
              <w:t>`user waits till 'Saving...' 'progressbar' disappears`</w:t>
            </w:r>
          </w:p>
        </w:tc>
        <w:tc>
          <w:tcPr>
            <w:tcW w:type="dxa" w:w="4703"/>
          </w:tcPr>
          <w:p>
            <w:pPr>
              <w:spacing w:before="40" w:after="40"/>
            </w:pPr>
            <w:r/>
            <w:r>
              <w:rPr>
                <w:b w:val="0"/>
              </w:rPr>
              <w:t>Method A</w:t>
            </w:r>
          </w:p>
        </w:tc>
      </w:tr>
      <w:tr>
        <w:tc>
          <w:tcPr>
            <w:tcW w:type="dxa" w:w="4703"/>
          </w:tcPr>
          <w:p>
            <w:pPr>
              <w:spacing w:before="40" w:after="40"/>
            </w:pPr>
            <w:r/>
            <w:r>
              <w:rPr>
                <w:b w:val="0"/>
              </w:rPr>
              <w:t>`User waits till 'Saving...' 'progressbar' disappears`</w:t>
            </w:r>
          </w:p>
        </w:tc>
        <w:tc>
          <w:tcPr>
            <w:tcW w:type="dxa" w:w="4703"/>
          </w:tcPr>
          <w:p>
            <w:pPr>
              <w:spacing w:before="40" w:after="40"/>
            </w:pPr>
            <w:r/>
            <w:r>
              <w:rPr>
                <w:b w:val="0"/>
              </w:rPr>
              <w:t>Method B (different regex, uppercase)</w:t>
            </w:r>
          </w:p>
        </w:tc>
      </w:tr>
      <w:tr>
        <w:tc>
          <w:tcPr>
            <w:tcW w:type="dxa" w:w="4703"/>
          </w:tcPr>
          <w:p>
            <w:pPr>
              <w:spacing w:before="40" w:after="40"/>
            </w:pPr>
            <w:r/>
            <w:r>
              <w:rPr>
                <w:b w:val="0"/>
              </w:rPr>
              <w:t>`user wait till 'Saving...' 'progressbar' disappears`</w:t>
            </w:r>
          </w:p>
        </w:tc>
        <w:tc>
          <w:tcPr>
            <w:tcW w:type="dxa" w:w="4703"/>
          </w:tcPr>
          <w:p>
            <w:pPr>
              <w:spacing w:before="40" w:after="40"/>
            </w:pPr>
            <w:r/>
            <w:r>
              <w:rPr>
                <w:b w:val="0"/>
              </w:rPr>
              <w:t>Method C (missing 's')</w:t>
            </w:r>
          </w:p>
        </w:tc>
      </w:tr>
    </w:tbl>
    <w:p/>
    <w:p>
      <w:r>
        <w:rPr>
          <w:b/>
        </w:rPr>
        <w:t>Recommendation:</w:t>
      </w:r>
      <w:r>
        <w:rPr>
          <w:b w:val="0"/>
        </w:rPr>
        <w:t xml:space="preserve"> Pick one canonical form, update all feature files to use it, and delete the two redundant step definitions.</w:t>
      </w:r>
    </w:p>
    <w:p>
      <w:pPr>
        <w:pBdr>
          <w:bottom w:val="single" w:sz="6" w:space="1" w:color="A0A0A0"/>
        </w:pBdr>
      </w:pPr>
    </w:p>
    <w:p>
      <w:pPr>
        <w:pStyle w:val="Heading3"/>
      </w:pPr>
      <w:r>
        <w:t>Issue 3 — No `Background:` blocks — identical setup repeated in every scenario</w:t>
      </w:r>
    </w:p>
    <w:p>
      <w:r>
        <w:rPr>
          <w:b/>
        </w:rPr>
        <w:t>Area:</w:t>
      </w:r>
      <w:r>
        <w:rPr>
          <w:b w:val="0"/>
        </w:rPr>
        <w:t xml:space="preserve"> Features &amp;nbsp;|&amp;nbsp; </w:t>
      </w:r>
      <w:r>
        <w:rPr>
          <w:b/>
        </w:rPr>
        <w:t>Priority:</w:t>
      </w:r>
      <w:r>
        <w:rPr>
          <w:b w:val="0"/>
        </w:rPr>
        <w:t xml:space="preserve"> High &amp;nbsp;|&amp;nbsp; </w:t>
      </w:r>
      <w:r>
        <w:rPr>
          <w:b/>
        </w:rPr>
        <w:t>Status:</w:t>
      </w:r>
      <w:r>
        <w:rPr>
          <w:b w:val="0"/>
        </w:rPr>
        <w:t xml:space="preserve"> Open</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p>
        </w:tc>
        <w:tc>
          <w:tcPr>
            <w:tcW w:type="dxa" w:w="4703"/>
            <w:shd w:val="clear" w:color="auto" w:fill="D9E1F2"/>
          </w:tcPr>
          <w:p>
            <w:pPr>
              <w:spacing w:before="40" w:after="40"/>
            </w:pPr>
            <w:r/>
            <w:r>
              <w:rPr>
                <w:b/>
              </w:rPr>
              <w:t>Detail</w:t>
            </w:r>
          </w:p>
        </w:tc>
      </w:tr>
      <w:tr>
        <w:tc>
          <w:tcPr>
            <w:tcW w:type="dxa" w:w="4703"/>
          </w:tcPr>
          <w:p>
            <w:pPr>
              <w:spacing w:before="40" w:after="40"/>
            </w:pPr>
            <w:r/>
            <w:r>
              <w:rPr>
                <w:b/>
              </w:rPr>
              <w:t>What</w:t>
            </w:r>
          </w:p>
        </w:tc>
        <w:tc>
          <w:tcPr>
            <w:tcW w:type="dxa" w:w="4703"/>
          </w:tcPr>
          <w:p>
            <w:pPr>
              <w:spacing w:before="40" w:after="40"/>
            </w:pPr>
            <w:r/>
            <w:r>
              <w:rPr>
                <w:b w:val="0"/>
              </w:rPr>
              <w:t>Every scenario in every feature file starts with the same 2–3 setup steps</w:t>
            </w:r>
          </w:p>
        </w:tc>
      </w:tr>
      <w:tr>
        <w:tc>
          <w:tcPr>
            <w:tcW w:type="dxa" w:w="4703"/>
          </w:tcPr>
          <w:p>
            <w:pPr>
              <w:spacing w:before="40" w:after="40"/>
            </w:pPr>
            <w:r/>
            <w:r>
              <w:rPr>
                <w:b/>
              </w:rPr>
              <w:t>Where</w:t>
            </w:r>
          </w:p>
        </w:tc>
        <w:tc>
          <w:tcPr>
            <w:tcW w:type="dxa" w:w="4703"/>
          </w:tcPr>
          <w:p>
            <w:pPr>
              <w:spacing w:before="40" w:after="40"/>
            </w:pPr>
            <w:r/>
            <w:r>
              <w:rPr>
                <w:b w:val="0"/>
              </w:rPr>
              <w:t>All `.feature` files</w:t>
            </w:r>
          </w:p>
        </w:tc>
      </w:tr>
      <w:tr>
        <w:tc>
          <w:tcPr>
            <w:tcW w:type="dxa" w:w="4703"/>
          </w:tcPr>
          <w:p>
            <w:pPr>
              <w:spacing w:before="40" w:after="40"/>
            </w:pPr>
            <w:r/>
            <w:r>
              <w:rPr>
                <w:b/>
              </w:rPr>
              <w:t>Why it matters</w:t>
            </w:r>
          </w:p>
        </w:tc>
        <w:tc>
          <w:tcPr>
            <w:tcW w:type="dxa" w:w="4703"/>
          </w:tcPr>
          <w:p>
            <w:pPr>
              <w:spacing w:before="40" w:after="40"/>
            </w:pPr>
            <w:r/>
            <w:r>
              <w:rPr>
                <w:b w:val="0"/>
              </w:rPr>
              <w:t>Setup intent is buried inside every scenario; adding a new scenario means copy-pasting the setup block; a change to the login step must be made in every scenario</w:t>
            </w:r>
          </w:p>
        </w:tc>
      </w:tr>
    </w:tbl>
    <w:p/>
    <w:p>
      <w:r>
        <w:rPr>
          <w:b/>
        </w:rPr>
        <w:t>Rule 1:</w:t>
      </w:r>
      <w:r>
        <w:rPr>
          <w:b w:val="0"/>
        </w:rPr>
        <w:t xml:space="preserve"> A step belongs in `Background:` only if it is </w:t>
      </w:r>
      <w:r>
        <w:rPr>
          <w:b/>
        </w:rPr>
        <w:t>identical across every scenario in the feature</w:t>
      </w:r>
      <w:r>
        <w:rPr>
          <w:b w:val="0"/>
        </w:rPr>
        <w:t>.</w:t>
      </w:r>
    </w:p>
    <w:p>
      <w:r>
        <w:rPr>
          <w:b/>
        </w:rPr>
        <w:t>Rule 2:</w:t>
      </w:r>
      <w:r>
        <w:rPr>
          <w:b w:val="0"/>
        </w:rPr>
        <w:t xml:space="preserve"> `Background:` steps </w:t>
      </w:r>
      <w:r>
        <w:rPr>
          <w:b/>
        </w:rPr>
        <w:t>always execute first</w:t>
      </w:r>
      <w:r>
        <w:rPr>
          <w:b w:val="0"/>
        </w:rPr>
        <w:t xml:space="preserve"> — before any step in the scenario, with no exceptions. You cannot move a middle or end step to `Background:` while leaving earlier steps in the scenario — it will run out of order.</w:t>
      </w:r>
    </w:p>
    <w:p>
      <w:pPr>
        <w:pBdr>
          <w:bottom w:val="single" w:sz="6" w:space="1" w:color="A0A0A0"/>
        </w:pBdr>
      </w:pPr>
    </w:p>
    <w:p>
      <w:r>
        <w:rPr>
          <w:b/>
        </w:rPr>
        <w:t>Case A — All three steps identical across every scenario → all three go to `Background:`</w:t>
      </w:r>
    </w:p>
    <w:p>
      <w:pPr>
        <w:shd w:val="clear" w:color="auto" w:fill="F2F2F2"/>
        <w:spacing w:before="80" w:after="80"/>
        <w:ind w:left="432"/>
      </w:pPr>
      <w:r>
        <w:rPr>
          <w:rFonts w:ascii="Courier New" w:hAnsi="Courier New"/>
          <w:sz w:val="17"/>
        </w:rPr>
        <w:t># Before</w:t>
        <w:br/>
        <w:t>Scenario: NP01_...</w:t>
        <w:br/>
        <w:t xml:space="preserve">    Given User uses test data with ID 'NP_024' from 'NewProperty' sheet</w:t>
        <w:br/>
        <w:t xml:space="preserve">    And User is logged in to Dynamics application to work for "NewProp_E2E_Flow" case</w:t>
        <w:br/>
        <w:t xml:space="preserve">    And User collapse if site map navigation expanded on left pane</w:t>
        <w:br/>
        <w:t xml:space="preserve">    ...</w:t>
        <w:br/>
        <w:br/>
        <w:t>Scenario: NP02_...</w:t>
        <w:br/>
        <w:t xml:space="preserve">    Given User uses test data with ID 'NP_024' from 'NewProperty' sheet</w:t>
        <w:br/>
        <w:t xml:space="preserve">    And User is logged in to Dynamics application to work for "NewProp_E2E_Flow" case</w:t>
        <w:br/>
        <w:t xml:space="preserve">    And User collapse if site map navigation expanded on left pane</w:t>
        <w:br/>
        <w:t xml:space="preserve">    ...</w:t>
      </w:r>
    </w:p>
    <w:p>
      <w:pPr>
        <w:shd w:val="clear" w:color="auto" w:fill="F2F2F2"/>
        <w:spacing w:before="80" w:after="80"/>
        <w:ind w:left="432"/>
      </w:pPr>
      <w:r>
        <w:rPr>
          <w:rFonts w:ascii="Courier New" w:hAnsi="Courier New"/>
          <w:sz w:val="17"/>
        </w:rPr>
        <w:t># After — all three steps are identical and in sequence, so all three move to Background:</w:t>
        <w:br/>
        <w:t>Background:</w:t>
        <w:br/>
        <w:t xml:space="preserve">    Given User uses test data with ID 'NP_024' from 'NewProperty' sheet</w:t>
        <w:br/>
        <w:t xml:space="preserve">    And User is logged in to Dynamics application to work for "NewProp_E2E_Flow" case</w:t>
        <w:br/>
        <w:t xml:space="preserve">    And User collapse if site map navigation expanded on left pane</w:t>
        <w:br/>
        <w:br/>
        <w:t>Scenario: NP01_...</w:t>
        <w:br/>
        <w:t xml:space="preserve">    ...   # starts directly with the first step unique to this scenario</w:t>
        <w:br/>
        <w:br/>
        <w:t>Scenario: NP02_...</w:t>
        <w:br/>
        <w:t xml:space="preserve">    ...   # starts directly with the first step unique to this scenario</w:t>
      </w:r>
    </w:p>
    <w:p>
      <w:pPr>
        <w:pBdr>
          <w:bottom w:val="single" w:sz="6" w:space="1" w:color="A0A0A0"/>
        </w:pBdr>
      </w:pPr>
    </w:p>
    <w:p>
      <w:r>
        <w:rPr>
          <w:b/>
        </w:rPr>
        <w:t>Case B — Test data ID or case name varies per scenario → `Background:` cannot be used</w:t>
      </w:r>
    </w:p>
    <w:p>
      <w:pPr>
        <w:shd w:val="clear" w:color="auto" w:fill="F2F2F2"/>
        <w:spacing w:before="80" w:after="80"/>
        <w:ind w:left="432"/>
      </w:pPr>
      <w:r>
        <w:rPr>
          <w:rFonts w:ascii="Courier New" w:hAnsi="Courier New"/>
          <w:sz w:val="17"/>
        </w:rPr>
        <w:t># Before</w:t>
        <w:br/>
        <w:t>Scenario: NP01_...</w:t>
        <w:br/>
        <w:t xml:space="preserve">    Given User uses test data with ID 'NP_024' from 'NewProperty' sheet</w:t>
        <w:br/>
        <w:t xml:space="preserve">    And User is logged in to Dynamics application to work for "NewProp_CTBT_Integration" case</w:t>
        <w:br/>
        <w:t xml:space="preserve">    And User collapse if site map navigation expanded on left pane</w:t>
        <w:br/>
        <w:t xml:space="preserve">    ...</w:t>
        <w:br/>
        <w:br/>
        <w:t>Scenario: NP06_...</w:t>
        <w:br/>
        <w:t xml:space="preserve">    Given User uses test data with ID 'TD_003' from 'ReEntryNewProperty' sheet</w:t>
        <w:br/>
        <w:t xml:space="preserve">    And User is logged in to Dynamics application to work for "NewPropReEntryDeletion_E2E_Process" case</w:t>
        <w:br/>
        <w:t xml:space="preserve">    And User collapse if site map navigation expanded on left pane</w:t>
        <w:br/>
        <w:t xml:space="preserve">    ...</w:t>
      </w:r>
    </w:p>
    <w:p>
      <w:r>
        <w:rPr>
          <w:b w:val="0"/>
        </w:rPr>
        <w:t>Moving only `User collapse if site map navigation` to `Background:` would be wrong — `Background:` always runs first, before any scenario steps. The collapse step would execute before the browser is launched and before login, which would cause an immediate failure.</w:t>
      </w:r>
    </w:p>
    <w:p>
      <w:r>
        <w:rPr>
          <w:b w:val="0"/>
        </w:rPr>
        <w:t xml:space="preserve">Since steps 1 and 2 vary per scenario and step 3 depends on steps 1 and 2 having run first, </w:t>
      </w:r>
      <w:r>
        <w:rPr>
          <w:b/>
        </w:rPr>
        <w:t>nothing can be moved to `Background:` in this case</w:t>
      </w:r>
      <w:r>
        <w:rPr>
          <w:b w:val="0"/>
        </w:rPr>
        <w:t>.</w:t>
      </w:r>
    </w:p>
    <w:p>
      <w:r>
        <w:rPr>
          <w:b w:val="0"/>
        </w:rPr>
        <w:t>The correct fix for Case B is to absorb the collapse nav call inside the login page object so it becomes part of login automatically — removing it from every feature file without needing `Background:`:</w:t>
      </w:r>
    </w:p>
    <w:p>
      <w:pPr>
        <w:shd w:val="clear" w:color="auto" w:fill="F2F2F2"/>
        <w:spacing w:before="80" w:after="80"/>
        <w:ind w:left="432"/>
      </w:pPr>
      <w:r>
        <w:rPr>
          <w:rFonts w:ascii="Courier New" w:hAnsi="Courier New"/>
          <w:sz w:val="17"/>
        </w:rPr>
        <w:t>// LoginPage.cs — collapse nav absorbed into login, removed from all feature files</w:t>
        <w:br/>
        <w:t>public void loginToApp(string baseUrl, string userRole, string caseName)</w:t>
        <w:br/>
        <w:t>{</w:t>
        <w:br/>
        <w:t xml:space="preserve">    GoToLoginPage(baseUrl);</w:t>
        <w:br/>
        <w:t xml:space="preserve">    LoginWithExistingUser(userRole);</w:t>
        <w:br/>
        <w:t xml:space="preserve">    CollapseNavIfExpanded();   // runs automatically as part of login</w:t>
        <w:br/>
        <w:t>}</w:t>
      </w:r>
    </w:p>
    <w:p>
      <w:pPr>
        <w:shd w:val="clear" w:color="auto" w:fill="F2F2F2"/>
        <w:spacing w:before="80" w:after="80"/>
        <w:ind w:left="432"/>
      </w:pPr>
      <w:r>
        <w:rPr>
          <w:rFonts w:ascii="Courier New" w:hAnsi="Courier New"/>
          <w:sz w:val="17"/>
        </w:rPr>
        <w:t># After — step 3 disappears from all scenarios because it now runs inside loginToApp()</w:t>
        <w:br/>
        <w:t>Scenario: NP01_...</w:t>
        <w:br/>
        <w:t xml:space="preserve">    Given User uses test data with ID 'NP_024' from 'NewProperty' sheet</w:t>
        <w:br/>
        <w:t xml:space="preserve">    And User is logged in to Dynamics application to work for "NewProp_CTBT_Integration" case</w:t>
        <w:br/>
        <w:t xml:space="preserve">    ...</w:t>
        <w:br/>
        <w:br/>
        <w:t>Scenario: NP06_...</w:t>
        <w:br/>
        <w:t xml:space="preserve">    Given User uses test data with ID 'TD_003' from 'ReEntryNewProperty' sheet</w:t>
        <w:br/>
        <w:t xml:space="preserve">    And User is logged in to Dynamics application to work for "NewPropReEntryDeletion_E2E_Process" case</w:t>
        <w:br/>
        <w:t xml:space="preserve">    ...</w:t>
      </w:r>
    </w:p>
    <w:p>
      <w:pPr>
        <w:ind w:left="720"/>
        <w:shd w:val="clear" w:color="auto" w:fill="FFF8DC"/>
      </w:pPr>
      <w:r>
        <w:rPr>
          <w:b/>
        </w:rPr>
        <w:t>Note:</w:t>
      </w:r>
      <w:r>
        <w:rPr>
          <w:b w:val="0"/>
        </w:rPr>
        <w:t xml:space="preserve"> Where multiple scenarios share the same test data ID and case name, consider</w:t>
      </w:r>
    </w:p>
    <w:p>
      <w:pPr>
        <w:ind w:left="720"/>
        <w:shd w:val="clear" w:color="auto" w:fill="FFF8DC"/>
      </w:pPr>
      <w:r>
        <w:rPr>
          <w:b w:val="0"/>
        </w:rPr>
        <w:t>consolidating them into a `Scenario Outline` with an `Examples:` table — this removes</w:t>
      </w:r>
    </w:p>
    <w:p>
      <w:pPr>
        <w:ind w:left="720"/>
        <w:shd w:val="clear" w:color="auto" w:fill="FFF8DC"/>
      </w:pPr>
      <w:r>
        <w:rPr>
          <w:b w:val="0"/>
        </w:rPr>
        <w:t>the per-scenario data setup entirely.</w:t>
      </w:r>
    </w:p>
    <w:p>
      <w:pPr>
        <w:pBdr>
          <w:bottom w:val="single" w:sz="6" w:space="1" w:color="A0A0A0"/>
        </w:pBdr>
      </w:pPr>
    </w:p>
    <w:p>
      <w:pPr>
        <w:pStyle w:val="Heading3"/>
      </w:pPr>
      <w:r>
        <w:t>Issue 4 — Duplicate step definitions for identical actions</w:t>
      </w:r>
    </w:p>
    <w:p>
      <w:r>
        <w:rPr>
          <w:b/>
        </w:rPr>
        <w:t>Area:</w:t>
      </w:r>
      <w:r>
        <w:rPr>
          <w:b w:val="0"/>
        </w:rPr>
        <w:t xml:space="preserve"> Steps &amp;nbsp;|&amp;nbsp; </w:t>
      </w:r>
      <w:r>
        <w:rPr>
          <w:b/>
        </w:rPr>
        <w:t>Priority:</w:t>
      </w:r>
      <w:r>
        <w:rPr>
          <w:b w:val="0"/>
        </w:rPr>
        <w:t xml:space="preserve"> Medium &amp;nbsp;|&amp;nbsp; </w:t>
      </w:r>
      <w:r>
        <w:rPr>
          <w:b/>
        </w:rPr>
        <w:t>Status:</w:t>
      </w:r>
      <w:r>
        <w:rPr>
          <w:b w:val="0"/>
        </w:rPr>
        <w:t xml:space="preserve"> Open</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p>
        </w:tc>
        <w:tc>
          <w:tcPr>
            <w:tcW w:type="dxa" w:w="4703"/>
            <w:shd w:val="clear" w:color="auto" w:fill="D9E1F2"/>
          </w:tcPr>
          <w:p>
            <w:pPr>
              <w:spacing w:before="40" w:after="40"/>
            </w:pPr>
            <w:r/>
            <w:r>
              <w:rPr>
                <w:b/>
              </w:rPr>
              <w:t>Detail</w:t>
            </w:r>
          </w:p>
        </w:tc>
      </w:tr>
      <w:tr>
        <w:tc>
          <w:tcPr>
            <w:tcW w:type="dxa" w:w="4703"/>
          </w:tcPr>
          <w:p>
            <w:pPr>
              <w:spacing w:before="40" w:after="40"/>
            </w:pPr>
            <w:r/>
            <w:r>
              <w:rPr>
                <w:b/>
              </w:rPr>
              <w:t>What</w:t>
            </w:r>
          </w:p>
        </w:tc>
        <w:tc>
          <w:tcPr>
            <w:tcW w:type="dxa" w:w="4703"/>
          </w:tcPr>
          <w:p>
            <w:pPr>
              <w:spacing w:before="40" w:after="40"/>
            </w:pPr>
            <w:r/>
            <w:r>
              <w:rPr>
                <w:b w:val="0"/>
              </w:rPr>
              <w:t>The same action is bound twice — once as `[Given]` and once as `[When]` — with identical method bodies</w:t>
            </w:r>
          </w:p>
        </w:tc>
      </w:tr>
      <w:tr>
        <w:tc>
          <w:tcPr>
            <w:tcW w:type="dxa" w:w="4703"/>
          </w:tcPr>
          <w:p>
            <w:pPr>
              <w:spacing w:before="40" w:after="40"/>
            </w:pPr>
            <w:r/>
            <w:r>
              <w:rPr>
                <w:b/>
              </w:rPr>
              <w:t>Where</w:t>
            </w:r>
          </w:p>
        </w:tc>
        <w:tc>
          <w:tcPr>
            <w:tcW w:type="dxa" w:w="4703"/>
          </w:tcPr>
          <w:p>
            <w:pPr>
              <w:spacing w:before="40" w:after="40"/>
            </w:pPr>
            <w:r/>
            <w:r>
              <w:rPr>
                <w:b w:val="0"/>
              </w:rPr>
              <w:t>`CommonSteps.cs` (multiple occurrences)</w:t>
            </w:r>
          </w:p>
        </w:tc>
      </w:tr>
      <w:tr>
        <w:tc>
          <w:tcPr>
            <w:tcW w:type="dxa" w:w="4703"/>
          </w:tcPr>
          <w:p>
            <w:pPr>
              <w:spacing w:before="40" w:after="40"/>
            </w:pPr>
            <w:r/>
            <w:r>
              <w:rPr>
                <w:b/>
              </w:rPr>
              <w:t>Why it matters</w:t>
            </w:r>
          </w:p>
        </w:tc>
        <w:tc>
          <w:tcPr>
            <w:tcW w:type="dxa" w:w="4703"/>
          </w:tcPr>
          <w:p>
            <w:pPr>
              <w:spacing w:before="40" w:after="40"/>
            </w:pPr>
            <w:r/>
            <w:r>
              <w:rPr>
                <w:b w:val="0"/>
              </w:rPr>
              <w:t>Two methods must be maintained in sync; Reqnroll supports stacking multiple keyword attributes on one method</w:t>
            </w:r>
          </w:p>
        </w:tc>
      </w:tr>
    </w:tbl>
    <w:p/>
    <w:p>
      <w:r>
        <w:rPr>
          <w:b/>
        </w:rPr>
        <w:t>Before — two methods, identical bodies:</w:t>
      </w:r>
    </w:p>
    <w:p>
      <w:pPr>
        <w:shd w:val="clear" w:color="auto" w:fill="F2F2F2"/>
        <w:spacing w:before="80" w:after="80"/>
        <w:ind w:left="432"/>
      </w:pPr>
      <w:r>
        <w:rPr>
          <w:rFonts w:ascii="Courier New" w:hAnsi="Courier New"/>
          <w:sz w:val="17"/>
        </w:rPr>
        <w:t>[Given(@"User clicks on '(.*)' on the commandbar")]</w:t>
        <w:br/>
        <w:t>public void GivenUserClicksOnOnTheCommandbar(string option)</w:t>
        <w:br/>
        <w:t xml:space="preserve">    =&gt; ClickCommandBarOption(option);</w:t>
        <w:br/>
        <w:br/>
        <w:t>[When(@"User clicks on '(.*)' on the commandbar")]</w:t>
        <w:br/>
        <w:t>public void GivenTheUserClicksOnOnTheCommandbar(string option)</w:t>
        <w:br/>
        <w:t xml:space="preserve">    =&gt; ClickCommandBarOption(option);</w:t>
      </w:r>
    </w:p>
    <w:p>
      <w:r>
        <w:rPr>
          <w:b/>
        </w:rPr>
        <w:t>After — one method, two keyword attributes:</w:t>
      </w:r>
    </w:p>
    <w:p>
      <w:pPr>
        <w:shd w:val="clear" w:color="auto" w:fill="F2F2F2"/>
        <w:spacing w:before="80" w:after="80"/>
        <w:ind w:left="432"/>
      </w:pPr>
      <w:r>
        <w:rPr>
          <w:rFonts w:ascii="Courier New" w:hAnsi="Courier New"/>
          <w:sz w:val="17"/>
        </w:rPr>
        <w:t>[Given(@"User clicks on '(.*)' on the commandbar")]</w:t>
        <w:br/>
        <w:t>[When(@"User clicks on '(.*)' on the commandbar")]</w:t>
        <w:br/>
        <w:t>public void UserClicksOnCommandbar(string option)</w:t>
        <w:br/>
        <w:t xml:space="preserve">    =&gt; ClickCommandBarOption(option);</w:t>
      </w:r>
    </w:p>
    <w:p>
      <w:pPr>
        <w:pBdr>
          <w:bottom w:val="single" w:sz="6" w:space="1" w:color="A0A0A0"/>
        </w:pBdr>
      </w:pPr>
    </w:p>
    <w:p>
      <w:pPr>
        <w:pStyle w:val="Heading3"/>
      </w:pPr>
      <w:r>
        <w:t>Issue 5 — Hard `waits for 'N' secs` mixed with dynamic waits</w:t>
      </w:r>
    </w:p>
    <w:p>
      <w:r>
        <w:rPr>
          <w:b/>
        </w:rPr>
        <w:t>Area:</w:t>
      </w:r>
      <w:r>
        <w:rPr>
          <w:b w:val="0"/>
        </w:rPr>
        <w:t xml:space="preserve"> Features &amp;nbsp;|&amp;nbsp; </w:t>
      </w:r>
      <w:r>
        <w:rPr>
          <w:b/>
        </w:rPr>
        <w:t>Priority:</w:t>
      </w:r>
      <w:r>
        <w:rPr>
          <w:b w:val="0"/>
        </w:rPr>
        <w:t xml:space="preserve"> High *(escalated from Medium)* &amp;nbsp;|&amp;nbsp; </w:t>
      </w:r>
      <w:r>
        <w:rPr>
          <w:b/>
        </w:rPr>
        <w:t>Status:</w:t>
      </w:r>
      <w:r>
        <w:rPr>
          <w:b w:val="0"/>
        </w:rPr>
        <w:t xml:space="preserve"> Open</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p>
        </w:tc>
        <w:tc>
          <w:tcPr>
            <w:tcW w:type="dxa" w:w="4703"/>
            <w:shd w:val="clear" w:color="auto" w:fill="D9E1F2"/>
          </w:tcPr>
          <w:p>
            <w:pPr>
              <w:spacing w:before="40" w:after="40"/>
            </w:pPr>
            <w:r/>
            <w:r>
              <w:rPr>
                <w:b/>
              </w:rPr>
              <w:t>Detail</w:t>
            </w:r>
          </w:p>
        </w:tc>
      </w:tr>
      <w:tr>
        <w:tc>
          <w:tcPr>
            <w:tcW w:type="dxa" w:w="4703"/>
          </w:tcPr>
          <w:p>
            <w:pPr>
              <w:spacing w:before="40" w:after="40"/>
            </w:pPr>
            <w:r/>
            <w:r>
              <w:rPr>
                <w:b/>
              </w:rPr>
              <w:t>What</w:t>
            </w:r>
          </w:p>
        </w:tc>
        <w:tc>
          <w:tcPr>
            <w:tcW w:type="dxa" w:w="4703"/>
          </w:tcPr>
          <w:p>
            <w:pPr>
              <w:spacing w:before="40" w:after="40"/>
            </w:pPr>
            <w:r/>
            <w:r>
              <w:rPr>
                <w:b w:val="0"/>
              </w:rPr>
              <w:t>Fixed-duration sleeps are used alongside proper condition-based waits</w:t>
            </w:r>
          </w:p>
        </w:tc>
      </w:tr>
      <w:tr>
        <w:tc>
          <w:tcPr>
            <w:tcW w:type="dxa" w:w="4703"/>
          </w:tcPr>
          <w:p>
            <w:pPr>
              <w:spacing w:before="40" w:after="40"/>
            </w:pPr>
            <w:r/>
            <w:r>
              <w:rPr>
                <w:b/>
              </w:rPr>
              <w:t>Where</w:t>
            </w:r>
          </w:p>
        </w:tc>
        <w:tc>
          <w:tcPr>
            <w:tcW w:type="dxa" w:w="4703"/>
          </w:tcPr>
          <w:p>
            <w:pPr>
              <w:spacing w:before="40" w:after="40"/>
            </w:pPr>
            <w:r/>
            <w:r>
              <w:rPr>
                <w:b w:val="0"/>
              </w:rPr>
              <w:t>All `.feature` files</w:t>
            </w:r>
          </w:p>
        </w:tc>
      </w:tr>
      <w:tr>
        <w:tc>
          <w:tcPr>
            <w:tcW w:type="dxa" w:w="4703"/>
          </w:tcPr>
          <w:p>
            <w:pPr>
              <w:spacing w:before="40" w:after="40"/>
            </w:pPr>
            <w:r/>
            <w:r>
              <w:rPr>
                <w:b/>
              </w:rPr>
              <w:t>Why it matters</w:t>
            </w:r>
          </w:p>
        </w:tc>
        <w:tc>
          <w:tcPr>
            <w:tcW w:type="dxa" w:w="4703"/>
          </w:tcPr>
          <w:p>
            <w:pPr>
              <w:spacing w:before="40" w:after="40"/>
            </w:pPr>
            <w:r/>
            <w:r>
              <w:rPr>
                <w:b w:val="0"/>
              </w:rPr>
              <w:t>Hard sleeps add fixed time to every run regardless of application state; they slow the suite on fast machines and cause flakiness on slow ones</w:t>
            </w:r>
          </w:p>
        </w:tc>
      </w:tr>
      <w:tr>
        <w:tc>
          <w:tcPr>
            <w:tcW w:type="dxa" w:w="4703"/>
          </w:tcPr>
          <w:p>
            <w:pPr>
              <w:spacing w:before="40" w:after="40"/>
            </w:pPr>
            <w:r/>
            <w:r>
              <w:rPr>
                <w:b/>
              </w:rPr>
              <w:t>VM context</w:t>
            </w:r>
          </w:p>
        </w:tc>
        <w:tc>
          <w:tcPr>
            <w:tcW w:type="dxa" w:w="4703"/>
          </w:tcPr>
          <w:p>
            <w:pPr>
              <w:spacing w:before="40" w:after="40"/>
            </w:pPr>
            <w:r/>
            <w:r>
              <w:rPr>
                <w:b w:val="0"/>
              </w:rPr>
              <w:t>RDP introduces network latency between the user's laptop and the VM, and the application itself runs over the network from the VM. Both layers add timing variability that hard sleeps cannot account for — a 5-second wait that works reliably on VM1 with a fast connection may consistently time out on VM3 with a slower one. This is why priority has been escalated from Medium to High.</w:t>
            </w:r>
          </w:p>
        </w:tc>
      </w:tr>
    </w:tbl>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r>
              <w:rPr>
                <w:b/>
              </w:rPr>
              <w:t>Hard sleep (bad)</w:t>
            </w:r>
          </w:p>
        </w:tc>
        <w:tc>
          <w:tcPr>
            <w:tcW w:type="dxa" w:w="4703"/>
            <w:shd w:val="clear" w:color="auto" w:fill="D9E1F2"/>
          </w:tcPr>
          <w:p>
            <w:pPr>
              <w:spacing w:before="40" w:after="40"/>
            </w:pPr>
            <w:r/>
            <w:r>
              <w:rPr>
                <w:b/>
              </w:rPr>
              <w:t>Dynamic wait (good)</w:t>
            </w:r>
          </w:p>
        </w:tc>
      </w:tr>
      <w:tr>
        <w:tc>
          <w:tcPr>
            <w:tcW w:type="dxa" w:w="4703"/>
          </w:tcPr>
          <w:p>
            <w:pPr>
              <w:spacing w:before="40" w:after="40"/>
            </w:pPr>
            <w:r/>
            <w:r>
              <w:rPr>
                <w:b w:val="0"/>
              </w:rPr>
              <w:t>`And user waits for '10' secs`</w:t>
            </w:r>
          </w:p>
        </w:tc>
        <w:tc>
          <w:tcPr>
            <w:tcW w:type="dxa" w:w="4703"/>
          </w:tcPr>
          <w:p>
            <w:pPr>
              <w:spacing w:before="40" w:after="40"/>
            </w:pPr>
            <w:r/>
            <w:r>
              <w:rPr>
                <w:b w:val="0"/>
              </w:rPr>
              <w:t>`And user waits till progress indicator disappears`</w:t>
            </w:r>
          </w:p>
        </w:tc>
      </w:tr>
      <w:tr>
        <w:tc>
          <w:tcPr>
            <w:tcW w:type="dxa" w:w="4703"/>
          </w:tcPr>
          <w:p>
            <w:pPr>
              <w:spacing w:before="40" w:after="40"/>
            </w:pPr>
            <w:r/>
            <w:r>
              <w:rPr>
                <w:b w:val="0"/>
              </w:rPr>
              <w:t>`And user waits for '5' secs`</w:t>
            </w:r>
          </w:p>
        </w:tc>
        <w:tc>
          <w:tcPr>
            <w:tcW w:type="dxa" w:w="4703"/>
          </w:tcPr>
          <w:p>
            <w:pPr>
              <w:spacing w:before="40" w:after="40"/>
            </w:pPr>
            <w:r/>
            <w:r>
              <w:rPr>
                <w:b w:val="0"/>
              </w:rPr>
              <w:t>`And user waits till 'Saving...' progressbar disappears`</w:t>
            </w:r>
          </w:p>
        </w:tc>
      </w:tr>
      <w:tr>
        <w:tc>
          <w:tcPr>
            <w:tcW w:type="dxa" w:w="4703"/>
          </w:tcPr>
          <w:p>
            <w:pPr>
              <w:spacing w:before="40" w:after="40"/>
            </w:pPr>
            <w:r/>
            <w:r>
              <w:rPr>
                <w:b w:val="0"/>
              </w:rPr>
              <w:t>`And user waits for '2' secs`</w:t>
            </w:r>
          </w:p>
        </w:tc>
        <w:tc>
          <w:tcPr>
            <w:tcW w:type="dxa" w:w="4703"/>
          </w:tcPr>
          <w:p>
            <w:pPr>
              <w:spacing w:before="40" w:after="40"/>
            </w:pPr>
            <w:r/>
            <w:r>
              <w:rPr>
                <w:b w:val="0"/>
              </w:rPr>
              <w:t>`And User waits till ProgressRing disappears`</w:t>
            </w:r>
          </w:p>
        </w:tc>
      </w:tr>
    </w:tbl>
    <w:p/>
    <w:p>
      <w:r>
        <w:rPr>
          <w:b/>
        </w:rPr>
        <w:t>Recommendation:</w:t>
      </w:r>
      <w:r>
        <w:rPr>
          <w:b w:val="0"/>
        </w:rPr>
        <w:t xml:space="preserve"> Replace every `waits for 'N' secs` with a polling wait on a visible UI condition. Where no visible condition exists, investigate why the test needs to pause — it usually signals a missing wait condition in the page object.</w:t>
      </w:r>
    </w:p>
    <w:p>
      <w:pPr>
        <w:pBdr>
          <w:bottom w:val="single" w:sz="6" w:space="1" w:color="A0A0A0"/>
        </w:pBdr>
      </w:pPr>
    </w:p>
    <w:p>
      <w:pPr>
        <w:pStyle w:val="Heading3"/>
      </w:pPr>
      <w:r>
        <w:t>Issue 6 — Micro step files with 2–3 methods each</w:t>
      </w:r>
    </w:p>
    <w:p>
      <w:r>
        <w:rPr>
          <w:b/>
        </w:rPr>
        <w:t>Area:</w:t>
      </w:r>
      <w:r>
        <w:rPr>
          <w:b w:val="0"/>
        </w:rPr>
        <w:t xml:space="preserve"> Steps &amp;nbsp;|&amp;nbsp; </w:t>
      </w:r>
      <w:r>
        <w:rPr>
          <w:b/>
        </w:rPr>
        <w:t>Priority:</w:t>
      </w:r>
      <w:r>
        <w:rPr>
          <w:b w:val="0"/>
        </w:rPr>
        <w:t xml:space="preserve"> Medium &amp;nbsp;|&amp;nbsp; </w:t>
      </w:r>
      <w:r>
        <w:rPr>
          <w:b/>
        </w:rPr>
        <w:t>Status:</w:t>
      </w:r>
      <w:r>
        <w:rPr>
          <w:b w:val="0"/>
        </w:rPr>
        <w:t xml:space="preserve"> Open</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9E1F2"/>
          </w:tcPr>
          <w:p>
            <w:pPr>
              <w:spacing w:before="40" w:after="40"/>
            </w:pPr>
            <w:r/>
            <w:r>
              <w:rPr>
                <w:b/>
              </w:rPr>
              <w:t>File</w:t>
            </w:r>
          </w:p>
        </w:tc>
        <w:tc>
          <w:tcPr>
            <w:tcW w:type="dxa" w:w="2351"/>
            <w:shd w:val="clear" w:color="auto" w:fill="D9E1F2"/>
          </w:tcPr>
          <w:p>
            <w:pPr>
              <w:spacing w:before="40" w:after="40"/>
            </w:pPr>
            <w:r/>
            <w:r>
              <w:rPr>
                <w:b/>
              </w:rPr>
              <w:t>Methods</w:t>
            </w:r>
          </w:p>
        </w:tc>
        <w:tc>
          <w:tcPr>
            <w:tcW w:type="dxa" w:w="2351"/>
            <w:shd w:val="clear" w:color="auto" w:fill="D9E1F2"/>
          </w:tcPr>
          <w:p>
            <w:pPr>
              <w:spacing w:before="40" w:after="40"/>
            </w:pPr>
            <w:r/>
            <w:r>
              <w:rPr>
                <w:b/>
              </w:rPr>
              <w:t>Lines</w:t>
            </w:r>
          </w:p>
        </w:tc>
        <w:tc>
          <w:tcPr>
            <w:tcW w:type="dxa" w:w="2351"/>
            <w:shd w:val="clear" w:color="auto" w:fill="D9E1F2"/>
          </w:tcPr>
          <w:p>
            <w:pPr>
              <w:spacing w:before="40" w:after="40"/>
            </w:pPr>
            <w:r/>
            <w:r>
              <w:rPr>
                <w:b/>
              </w:rPr>
              <w:t>Recommendation</w:t>
            </w:r>
          </w:p>
        </w:tc>
      </w:tr>
      <w:tr>
        <w:tc>
          <w:tcPr>
            <w:tcW w:type="dxa" w:w="2351"/>
          </w:tcPr>
          <w:p>
            <w:pPr>
              <w:spacing w:before="40" w:after="40"/>
            </w:pPr>
            <w:r/>
            <w:r>
              <w:rPr>
                <w:b w:val="0"/>
              </w:rPr>
              <w:t>`CompositePropertyChangeSteps.cs`</w:t>
            </w:r>
          </w:p>
        </w:tc>
        <w:tc>
          <w:tcPr>
            <w:tcW w:type="dxa" w:w="2351"/>
          </w:tcPr>
          <w:p>
            <w:pPr>
              <w:spacing w:before="40" w:after="40"/>
            </w:pPr>
            <w:r/>
            <w:r>
              <w:rPr>
                <w:b w:val="0"/>
              </w:rPr>
              <w:t>2</w:t>
            </w:r>
          </w:p>
        </w:tc>
        <w:tc>
          <w:tcPr>
            <w:tcW w:type="dxa" w:w="2351"/>
          </w:tcPr>
          <w:p>
            <w:pPr>
              <w:spacing w:before="40" w:after="40"/>
            </w:pPr>
            <w:r/>
            <w:r>
              <w:rPr>
                <w:b w:val="0"/>
              </w:rPr>
              <w:t>38</w:t>
            </w:r>
          </w:p>
        </w:tc>
        <w:tc>
          <w:tcPr>
            <w:tcW w:type="dxa" w:w="2351"/>
          </w:tcPr>
          <w:p>
            <w:pPr>
              <w:spacing w:before="40" w:after="40"/>
            </w:pPr>
            <w:r/>
            <w:r>
              <w:rPr>
                <w:b w:val="0"/>
              </w:rPr>
              <w:t>Move to `CommonSteps.cs` or a domain-specific file</w:t>
            </w:r>
          </w:p>
        </w:tc>
      </w:tr>
      <w:tr>
        <w:tc>
          <w:tcPr>
            <w:tcW w:type="dxa" w:w="2351"/>
          </w:tcPr>
          <w:p>
            <w:pPr>
              <w:spacing w:before="40" w:after="40"/>
            </w:pPr>
            <w:r/>
            <w:r>
              <w:rPr>
                <w:b w:val="0"/>
              </w:rPr>
              <w:t>`PartDemolitionSteps.cs`</w:t>
            </w:r>
          </w:p>
        </w:tc>
        <w:tc>
          <w:tcPr>
            <w:tcW w:type="dxa" w:w="2351"/>
          </w:tcPr>
          <w:p>
            <w:pPr>
              <w:spacing w:before="40" w:after="40"/>
            </w:pPr>
            <w:r/>
            <w:r>
              <w:rPr>
                <w:b w:val="0"/>
              </w:rPr>
              <w:t>2</w:t>
            </w:r>
          </w:p>
        </w:tc>
        <w:tc>
          <w:tcPr>
            <w:tcW w:type="dxa" w:w="2351"/>
          </w:tcPr>
          <w:p>
            <w:pPr>
              <w:spacing w:before="40" w:after="40"/>
            </w:pPr>
            <w:r/>
            <w:r>
              <w:rPr>
                <w:b w:val="0"/>
              </w:rPr>
              <w:t>37</w:t>
            </w:r>
          </w:p>
        </w:tc>
        <w:tc>
          <w:tcPr>
            <w:tcW w:type="dxa" w:w="2351"/>
          </w:tcPr>
          <w:p>
            <w:pPr>
              <w:spacing w:before="40" w:after="40"/>
            </w:pPr>
            <w:r/>
            <w:r>
              <w:rPr>
                <w:b w:val="0"/>
              </w:rPr>
              <w:t>Move to `CommonSteps.cs` or `FullDemolitionSteps.cs`</w:t>
            </w:r>
          </w:p>
        </w:tc>
      </w:tr>
      <w:tr>
        <w:tc>
          <w:tcPr>
            <w:tcW w:type="dxa" w:w="2351"/>
          </w:tcPr>
          <w:p>
            <w:pPr>
              <w:spacing w:before="40" w:after="40"/>
            </w:pPr>
            <w:r/>
            <w:r>
              <w:rPr>
                <w:b w:val="0"/>
              </w:rPr>
              <w:t>`PADEntrySteps.cs`</w:t>
            </w:r>
          </w:p>
        </w:tc>
        <w:tc>
          <w:tcPr>
            <w:tcW w:type="dxa" w:w="2351"/>
          </w:tcPr>
          <w:p>
            <w:pPr>
              <w:spacing w:before="40" w:after="40"/>
            </w:pPr>
            <w:r/>
            <w:r>
              <w:rPr>
                <w:b w:val="0"/>
              </w:rPr>
              <w:t>1</w:t>
            </w:r>
          </w:p>
        </w:tc>
        <w:tc>
          <w:tcPr>
            <w:tcW w:type="dxa" w:w="2351"/>
          </w:tcPr>
          <w:p>
            <w:pPr>
              <w:spacing w:before="40" w:after="40"/>
            </w:pPr>
            <w:r/>
            <w:r>
              <w:rPr>
                <w:b w:val="0"/>
              </w:rPr>
              <w:t>26</w:t>
            </w:r>
          </w:p>
        </w:tc>
        <w:tc>
          <w:tcPr>
            <w:tcW w:type="dxa" w:w="2351"/>
          </w:tcPr>
          <w:p>
            <w:pPr>
              <w:spacing w:before="40" w:after="40"/>
            </w:pPr>
            <w:r/>
            <w:r>
              <w:rPr>
                <w:b w:val="0"/>
              </w:rPr>
              <w:t>Move to `CommonSteps.cs`</w:t>
            </w:r>
          </w:p>
        </w:tc>
      </w:tr>
      <w:tr>
        <w:tc>
          <w:tcPr>
            <w:tcW w:type="dxa" w:w="2351"/>
          </w:tcPr>
          <w:p>
            <w:pPr>
              <w:spacing w:before="40" w:after="40"/>
            </w:pPr>
            <w:r/>
            <w:r>
              <w:rPr>
                <w:b w:val="0"/>
              </w:rPr>
              <w:t>`CTInformalChallengeSteps.cs`</w:t>
            </w:r>
          </w:p>
        </w:tc>
        <w:tc>
          <w:tcPr>
            <w:tcW w:type="dxa" w:w="2351"/>
          </w:tcPr>
          <w:p>
            <w:pPr>
              <w:spacing w:before="40" w:after="40"/>
            </w:pPr>
            <w:r/>
            <w:r>
              <w:rPr>
                <w:b w:val="0"/>
              </w:rPr>
              <w:t>~4</w:t>
            </w:r>
          </w:p>
        </w:tc>
        <w:tc>
          <w:tcPr>
            <w:tcW w:type="dxa" w:w="2351"/>
          </w:tcPr>
          <w:p>
            <w:pPr>
              <w:spacing w:before="40" w:after="40"/>
            </w:pPr>
            <w:r/>
            <w:r>
              <w:rPr>
                <w:b w:val="0"/>
              </w:rPr>
              <w:t>45</w:t>
            </w:r>
          </w:p>
        </w:tc>
        <w:tc>
          <w:tcPr>
            <w:tcW w:type="dxa" w:w="2351"/>
          </w:tcPr>
          <w:p>
            <w:pPr>
              <w:spacing w:before="40" w:after="40"/>
            </w:pPr>
            <w:r/>
            <w:r>
              <w:rPr>
                <w:b w:val="0"/>
              </w:rPr>
              <w:t>Merge into `InformalChallengeSteps.cs` if it exists, else `CommonSteps.cs`</w:t>
            </w:r>
          </w:p>
        </w:tc>
      </w:tr>
    </w:tbl>
    <w:p/>
    <w:p>
      <w:r>
        <w:rPr>
          <w:b w:val="0"/>
        </w:rPr>
        <w:t>Files with genuine domain cohesion and meaningful size (e.g., `EstateFileSteps.cs`, `LAPortal.cs`, `RequestSteps.cs`) are fine as separate files.</w:t>
      </w:r>
    </w:p>
    <w:p>
      <w:pPr>
        <w:pBdr>
          <w:bottom w:val="single" w:sz="6" w:space="1" w:color="A0A0A0"/>
        </w:pBdr>
      </w:pPr>
    </w:p>
    <w:p>
      <w:pPr>
        <w:pStyle w:val="Heading3"/>
      </w:pPr>
      <w:r>
        <w:t>Issue 7 — Commented-out steps accumulating in feature files</w:t>
      </w:r>
    </w:p>
    <w:p>
      <w:r>
        <w:rPr>
          <w:b/>
        </w:rPr>
        <w:t>Area:</w:t>
      </w:r>
      <w:r>
        <w:rPr>
          <w:b w:val="0"/>
        </w:rPr>
        <w:t xml:space="preserve"> Features &amp;nbsp;|&amp;nbsp; </w:t>
      </w:r>
      <w:r>
        <w:rPr>
          <w:b/>
        </w:rPr>
        <w:t>Priority:</w:t>
      </w:r>
      <w:r>
        <w:rPr>
          <w:b w:val="0"/>
        </w:rPr>
        <w:t xml:space="preserve"> Low &amp;nbsp;|&amp;nbsp; </w:t>
      </w:r>
      <w:r>
        <w:rPr>
          <w:b/>
        </w:rPr>
        <w:t>Status:</w:t>
      </w:r>
      <w:r>
        <w:rPr>
          <w:b w:val="0"/>
        </w:rPr>
        <w:t xml:space="preserve"> Open</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p>
        </w:tc>
        <w:tc>
          <w:tcPr>
            <w:tcW w:type="dxa" w:w="4703"/>
            <w:shd w:val="clear" w:color="auto" w:fill="D9E1F2"/>
          </w:tcPr>
          <w:p>
            <w:pPr>
              <w:spacing w:before="40" w:after="40"/>
            </w:pPr>
            <w:r/>
            <w:r>
              <w:rPr>
                <w:b/>
              </w:rPr>
              <w:t>Detail</w:t>
            </w:r>
          </w:p>
        </w:tc>
      </w:tr>
      <w:tr>
        <w:tc>
          <w:tcPr>
            <w:tcW w:type="dxa" w:w="4703"/>
          </w:tcPr>
          <w:p>
            <w:pPr>
              <w:spacing w:before="40" w:after="40"/>
            </w:pPr>
            <w:r/>
            <w:r>
              <w:rPr>
                <w:b/>
              </w:rPr>
              <w:t>What</w:t>
            </w:r>
          </w:p>
        </w:tc>
        <w:tc>
          <w:tcPr>
            <w:tcW w:type="dxa" w:w="4703"/>
          </w:tcPr>
          <w:p>
            <w:pPr>
              <w:spacing w:before="40" w:after="40"/>
            </w:pPr>
            <w:r/>
            <w:r>
              <w:rPr>
                <w:b w:val="0"/>
              </w:rPr>
              <w:t>Blocks of commented-out Gherkin steps left in feature files</w:t>
            </w:r>
          </w:p>
        </w:tc>
      </w:tr>
      <w:tr>
        <w:tc>
          <w:tcPr>
            <w:tcW w:type="dxa" w:w="4703"/>
          </w:tcPr>
          <w:p>
            <w:pPr>
              <w:spacing w:before="40" w:after="40"/>
            </w:pPr>
            <w:r/>
            <w:r>
              <w:rPr>
                <w:b/>
              </w:rPr>
              <w:t>Where</w:t>
            </w:r>
          </w:p>
        </w:tc>
        <w:tc>
          <w:tcPr>
            <w:tcW w:type="dxa" w:w="4703"/>
          </w:tcPr>
          <w:p>
            <w:pPr>
              <w:spacing w:before="40" w:after="40"/>
            </w:pPr>
            <w:r/>
            <w:r>
              <w:rPr>
                <w:b w:val="0"/>
              </w:rPr>
              <w:t>`NewPropertyIndividual.feature`, `NewPropertyEstate.feature`, and others</w:t>
            </w:r>
          </w:p>
        </w:tc>
      </w:tr>
      <w:tr>
        <w:tc>
          <w:tcPr>
            <w:tcW w:type="dxa" w:w="4703"/>
          </w:tcPr>
          <w:p>
            <w:pPr>
              <w:spacing w:before="40" w:after="40"/>
            </w:pPr>
            <w:r/>
            <w:r>
              <w:rPr>
                <w:b/>
              </w:rPr>
              <w:t>Why it matters</w:t>
            </w:r>
          </w:p>
        </w:tc>
        <w:tc>
          <w:tcPr>
            <w:tcW w:type="dxa" w:w="4703"/>
          </w:tcPr>
          <w:p>
            <w:pPr>
              <w:spacing w:before="40" w:after="40"/>
            </w:pPr>
            <w:r/>
            <w:r>
              <w:rPr>
                <w:b w:val="0"/>
              </w:rPr>
              <w:t>Adds noise that obscures the actual scenario flow; the removed steps are already preserved in git history</w:t>
            </w:r>
          </w:p>
        </w:tc>
      </w:tr>
    </w:tbl>
    <w:p/>
    <w:p>
      <w:r>
        <w:rPr>
          <w:b/>
        </w:rPr>
        <w:t>Example from `NewPropertyIndividual.feature`:</w:t>
      </w:r>
    </w:p>
    <w:p>
      <w:pPr>
        <w:shd w:val="clear" w:color="auto" w:fill="F2F2F2"/>
        <w:spacing w:before="80" w:after="80"/>
        <w:ind w:left="432"/>
      </w:pPr>
      <w:r>
        <w:rPr>
          <w:rFonts w:ascii="Courier New" w:hAnsi="Courier New"/>
          <w:sz w:val="17"/>
        </w:rPr>
        <w:t>#And User click on 'Documents' tab from 'Request Form'</w:t>
        <w:br/>
        <w:t>#And user waits till progress indicator disappears</w:t>
        <w:br/>
        <w:t>#And User clicks on 'Upload' button and selects 'This Request'</w:t>
        <w:br/>
        <w:t>#And User clicks on 'Choose Files' and uploads the 'DummyUploadLarge' document</w:t>
        <w:br/>
        <w:t>#Given User click on 'Queues' under 'Service' section</w:t>
        <w:br/>
        <w:t>#And User filter 'Title' coloumn filter by 'equals' with 'Job Name' and 'pick'</w:t>
      </w:r>
    </w:p>
    <w:p>
      <w:r>
        <w:rPr>
          <w:b/>
        </w:rPr>
        <w:t>Recommendation:</w:t>
      </w:r>
      <w:r>
        <w:rPr>
          <w:b w:val="0"/>
        </w:rPr>
        <w:t xml:space="preserve"> Delete all commented-out steps. If a step was removed intentionally, the reason belongs in a git commit message or ticket — not as dead code in the feature file.</w:t>
      </w:r>
    </w:p>
    <w:p>
      <w:pPr>
        <w:pBdr>
          <w:bottom w:val="single" w:sz="6" w:space="1" w:color="A0A0A0"/>
        </w:pBdr>
      </w:pPr>
    </w:p>
    <w:p>
      <w:pPr>
        <w:pStyle w:val="Heading3"/>
      </w:pPr>
      <w:r>
        <w:t>Issue 8 — Scenario names embed ticket IDs</w:t>
      </w:r>
    </w:p>
    <w:p>
      <w:r>
        <w:rPr>
          <w:b/>
        </w:rPr>
        <w:t>Area:</w:t>
      </w:r>
      <w:r>
        <w:rPr>
          <w:b w:val="0"/>
        </w:rPr>
        <w:t xml:space="preserve"> Features &amp;nbsp;|&amp;nbsp; </w:t>
      </w:r>
      <w:r>
        <w:rPr>
          <w:b/>
        </w:rPr>
        <w:t>Priority:</w:t>
      </w:r>
      <w:r>
        <w:rPr>
          <w:b w:val="0"/>
        </w:rPr>
        <w:t xml:space="preserve"> Low &amp;nbsp;|&amp;nbsp; </w:t>
      </w:r>
      <w:r>
        <w:rPr>
          <w:b/>
        </w:rPr>
        <w:t>Status:</w:t>
      </w:r>
      <w:r>
        <w:rPr>
          <w:b w:val="0"/>
        </w:rPr>
        <w:t xml:space="preserve"> Open</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p>
        </w:tc>
        <w:tc>
          <w:tcPr>
            <w:tcW w:type="dxa" w:w="4703"/>
            <w:shd w:val="clear" w:color="auto" w:fill="D9E1F2"/>
          </w:tcPr>
          <w:p>
            <w:pPr>
              <w:spacing w:before="40" w:after="40"/>
            </w:pPr>
            <w:r/>
            <w:r>
              <w:rPr>
                <w:b/>
              </w:rPr>
              <w:t>Detail</w:t>
            </w:r>
          </w:p>
        </w:tc>
      </w:tr>
      <w:tr>
        <w:tc>
          <w:tcPr>
            <w:tcW w:type="dxa" w:w="4703"/>
          </w:tcPr>
          <w:p>
            <w:pPr>
              <w:spacing w:before="40" w:after="40"/>
            </w:pPr>
            <w:r/>
            <w:r>
              <w:rPr>
                <w:b/>
              </w:rPr>
              <w:t>What</w:t>
            </w:r>
          </w:p>
        </w:tc>
        <w:tc>
          <w:tcPr>
            <w:tcW w:type="dxa" w:w="4703"/>
          </w:tcPr>
          <w:p>
            <w:pPr>
              <w:spacing w:before="40" w:after="40"/>
            </w:pPr>
            <w:r/>
            <w:r>
              <w:rPr>
                <w:b w:val="0"/>
              </w:rPr>
              <w:t>Scenario names contain internal ticket references as prefixes</w:t>
            </w:r>
          </w:p>
        </w:tc>
      </w:tr>
      <w:tr>
        <w:tc>
          <w:tcPr>
            <w:tcW w:type="dxa" w:w="4703"/>
          </w:tcPr>
          <w:p>
            <w:pPr>
              <w:spacing w:before="40" w:after="40"/>
            </w:pPr>
            <w:r/>
            <w:r>
              <w:rPr>
                <w:b/>
              </w:rPr>
              <w:t>Where</w:t>
            </w:r>
          </w:p>
        </w:tc>
        <w:tc>
          <w:tcPr>
            <w:tcW w:type="dxa" w:w="4703"/>
          </w:tcPr>
          <w:p>
            <w:pPr>
              <w:spacing w:before="40" w:after="40"/>
            </w:pPr>
            <w:r/>
            <w:r>
              <w:rPr>
                <w:b w:val="0"/>
              </w:rPr>
              <w:t>All `.feature` files</w:t>
            </w:r>
          </w:p>
        </w:tc>
      </w:tr>
      <w:tr>
        <w:tc>
          <w:tcPr>
            <w:tcW w:type="dxa" w:w="4703"/>
          </w:tcPr>
          <w:p>
            <w:pPr>
              <w:spacing w:before="40" w:after="40"/>
            </w:pPr>
            <w:r/>
            <w:r>
              <w:rPr>
                <w:b/>
              </w:rPr>
              <w:t>Why it matters</w:t>
            </w:r>
          </w:p>
        </w:tc>
        <w:tc>
          <w:tcPr>
            <w:tcW w:type="dxa" w:w="4703"/>
          </w:tcPr>
          <w:p>
            <w:pPr>
              <w:spacing w:before="40" w:after="40"/>
            </w:pPr>
            <w:r/>
            <w:r>
              <w:rPr>
                <w:b w:val="0"/>
              </w:rPr>
              <w:t>Makes names long and hard to read in test reports; the ticket reference becomes misleading if a scenario spans multiple tickets or the ticket is closed</w:t>
            </w:r>
          </w:p>
        </w:tc>
      </w:tr>
    </w:tbl>
    <w:p/>
    <w:p>
      <w:r>
        <w:rPr>
          <w:b/>
        </w:rPr>
        <w:t>Before:</w:t>
      </w:r>
    </w:p>
    <w:p>
      <w:pPr>
        <w:shd w:val="clear" w:color="auto" w:fill="F2F2F2"/>
        <w:spacing w:before="80" w:after="80"/>
        <w:ind w:left="432"/>
      </w:pPr>
      <w:r>
        <w:rPr>
          <w:rFonts w:ascii="Courier New" w:hAnsi="Courier New"/>
          <w:sz w:val="17"/>
        </w:rPr>
        <w:t>Scenario: NP01_CTPRELMGMT-1637_CTPRELMGMT-1521_CTPRELMGMT-1512_CTBT Integration For New Property Individual and large file upload</w:t>
      </w:r>
    </w:p>
    <w:p>
      <w:r>
        <w:rPr>
          <w:b/>
        </w:rPr>
        <w:t>After:</w:t>
      </w:r>
    </w:p>
    <w:p>
      <w:pPr>
        <w:shd w:val="clear" w:color="auto" w:fill="F2F2F2"/>
        <w:spacing w:before="80" w:after="80"/>
        <w:ind w:left="432"/>
      </w:pPr>
      <w:r>
        <w:rPr>
          <w:rFonts w:ascii="Courier New" w:hAnsi="Courier New"/>
          <w:sz w:val="17"/>
        </w:rPr>
        <w:t># CTPRELMGMT-1637, CTPRELMGMT-1521, CTPRELMGMT-1512</w:t>
        <w:br/>
        <w:t>Scenario: CTBT integration for new property individual with large file upload</w:t>
      </w:r>
    </w:p>
    <w:p>
      <w:pPr>
        <w:pBdr>
          <w:bottom w:val="single" w:sz="6" w:space="1" w:color="A0A0A0"/>
        </w:pBdr>
      </w:pPr>
    </w:p>
    <w:p>
      <w:pPr>
        <w:pStyle w:val="Heading3"/>
      </w:pPr>
      <w:r>
        <w:t>Issue 9 — `CommonPage` instantiated inside every step body</w:t>
      </w:r>
    </w:p>
    <w:p>
      <w:r>
        <w:rPr>
          <w:b/>
        </w:rPr>
        <w:t>Area:</w:t>
      </w:r>
      <w:r>
        <w:rPr>
          <w:b w:val="0"/>
        </w:rPr>
        <w:t xml:space="preserve"> Steps &amp;nbsp;|&amp;nbsp; </w:t>
      </w:r>
      <w:r>
        <w:rPr>
          <w:b/>
        </w:rPr>
        <w:t>Priority:</w:t>
      </w:r>
      <w:r>
        <w:rPr>
          <w:b w:val="0"/>
        </w:rPr>
        <w:t xml:space="preserve"> Low &amp;nbsp;|&amp;nbsp; </w:t>
      </w:r>
      <w:r>
        <w:rPr>
          <w:b/>
        </w:rPr>
        <w:t>Status:</w:t>
      </w:r>
      <w:r>
        <w:rPr>
          <w:b w:val="0"/>
        </w:rPr>
        <w:t xml:space="preserve"> Open</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p>
        </w:tc>
        <w:tc>
          <w:tcPr>
            <w:tcW w:type="dxa" w:w="4703"/>
            <w:shd w:val="clear" w:color="auto" w:fill="D9E1F2"/>
          </w:tcPr>
          <w:p>
            <w:pPr>
              <w:spacing w:before="40" w:after="40"/>
            </w:pPr>
            <w:r/>
            <w:r>
              <w:rPr>
                <w:b/>
              </w:rPr>
              <w:t>Detail</w:t>
            </w:r>
          </w:p>
        </w:tc>
      </w:tr>
      <w:tr>
        <w:tc>
          <w:tcPr>
            <w:tcW w:type="dxa" w:w="4703"/>
          </w:tcPr>
          <w:p>
            <w:pPr>
              <w:spacing w:before="40" w:after="40"/>
            </w:pPr>
            <w:r/>
            <w:r>
              <w:rPr>
                <w:b/>
              </w:rPr>
              <w:t>What</w:t>
            </w:r>
          </w:p>
        </w:tc>
        <w:tc>
          <w:tcPr>
            <w:tcW w:type="dxa" w:w="4703"/>
          </w:tcPr>
          <w:p>
            <w:pPr>
              <w:spacing w:before="40" w:after="40"/>
            </w:pPr>
            <w:r/>
            <w:r>
              <w:rPr>
                <w:b w:val="0"/>
              </w:rPr>
              <w:t>A new `CommonPage` instance is created at the start of every step method that needs it</w:t>
            </w:r>
          </w:p>
        </w:tc>
      </w:tr>
      <w:tr>
        <w:tc>
          <w:tcPr>
            <w:tcW w:type="dxa" w:w="4703"/>
          </w:tcPr>
          <w:p>
            <w:pPr>
              <w:spacing w:before="40" w:after="40"/>
            </w:pPr>
            <w:r/>
            <w:r>
              <w:rPr>
                <w:b/>
              </w:rPr>
              <w:t>Where</w:t>
            </w:r>
          </w:p>
        </w:tc>
        <w:tc>
          <w:tcPr>
            <w:tcW w:type="dxa" w:w="4703"/>
          </w:tcPr>
          <w:p>
            <w:pPr>
              <w:spacing w:before="40" w:after="40"/>
            </w:pPr>
            <w:r/>
            <w:r>
              <w:rPr>
                <w:b w:val="0"/>
              </w:rPr>
              <w:t>`CommonSteps.cs`</w:t>
            </w:r>
          </w:p>
        </w:tc>
      </w:tr>
      <w:tr>
        <w:tc>
          <w:tcPr>
            <w:tcW w:type="dxa" w:w="4703"/>
          </w:tcPr>
          <w:p>
            <w:pPr>
              <w:spacing w:before="40" w:after="40"/>
            </w:pPr>
            <w:r/>
            <w:r>
              <w:rPr>
                <w:b/>
              </w:rPr>
              <w:t>Why it matters</w:t>
            </w:r>
          </w:p>
        </w:tc>
        <w:tc>
          <w:tcPr>
            <w:tcW w:type="dxa" w:w="4703"/>
          </w:tcPr>
          <w:p>
            <w:pPr>
              <w:spacing w:before="40" w:after="40"/>
            </w:pPr>
            <w:r/>
            <w:r>
              <w:rPr>
                <w:b w:val="0"/>
              </w:rPr>
              <w:t>Repetitive; `CommonPage` is stateless so one instance per step class is sufficient</w:t>
            </w:r>
          </w:p>
        </w:tc>
      </w:tr>
    </w:tbl>
    <w:p/>
    <w:p>
      <w:r>
        <w:rPr>
          <w:b/>
        </w:rPr>
        <w:t>Before — new instance per method:</w:t>
      </w:r>
    </w:p>
    <w:p>
      <w:pPr>
        <w:shd w:val="clear" w:color="auto" w:fill="F2F2F2"/>
        <w:spacing w:before="80" w:after="80"/>
        <w:ind w:left="432"/>
      </w:pPr>
      <w:r>
        <w:rPr>
          <w:rFonts w:ascii="Courier New" w:hAnsi="Courier New"/>
          <w:sz w:val="17"/>
        </w:rPr>
        <w:t>[Given(@"user validates the correspondence link and clicks on it")]</w:t>
        <w:br/>
        <w:t>public void GivenUserValidatesCorrespondenceLink()</w:t>
        <w:br/>
        <w:t>{</w:t>
        <w:br/>
        <w:t xml:space="preserve">    CommonPage commonpage = new CommonPage();</w:t>
        <w:br/>
        <w:t xml:space="preserve">    commonpage.ValidateCorrespondenceLinkAndClick();</w:t>
        <w:br/>
        <w:t>}</w:t>
      </w:r>
    </w:p>
    <w:p>
      <w:r>
        <w:rPr>
          <w:b/>
        </w:rPr>
        <w:t>After — single field, instantiated once:</w:t>
      </w:r>
    </w:p>
    <w:p>
      <w:pPr>
        <w:shd w:val="clear" w:color="auto" w:fill="F2F2F2"/>
        <w:spacing w:before="80" w:after="80"/>
        <w:ind w:left="432"/>
      </w:pPr>
      <w:r>
        <w:rPr>
          <w:rFonts w:ascii="Courier New" w:hAnsi="Courier New"/>
          <w:sz w:val="17"/>
        </w:rPr>
        <w:t>public class CommonSteps : BasePage</w:t>
        <w:br/>
        <w:t>{</w:t>
        <w:br/>
        <w:t xml:space="preserve">    private readonly CommonPage _commonPage = new CommonPage();</w:t>
        <w:br/>
        <w:br/>
        <w:t xml:space="preserve">    [Given(@"user validates the correspondence link and clicks on it")]</w:t>
        <w:br/>
        <w:t xml:space="preserve">    public void GivenUserValidatesCorrespondenceLink()</w:t>
        <w:br/>
        <w:t xml:space="preserve">        =&gt; _commonPage.ValidateCorrespondenceLinkAndClick();</w:t>
        <w:br/>
        <w:t>}</w:t>
      </w:r>
    </w:p>
    <w:p>
      <w:pPr>
        <w:pBdr>
          <w:bottom w:val="single" w:sz="6" w:space="1" w:color="A0A0A0"/>
        </w:pBdr>
      </w:pPr>
    </w:p>
    <w:p>
      <w:pPr>
        <w:pStyle w:val="Heading3"/>
      </w:pPr>
      <w:r>
        <w:t>Issue 10 — Assertions written as `Given`/`And` instead of `Then`</w:t>
      </w:r>
    </w:p>
    <w:p>
      <w:r>
        <w:rPr>
          <w:b/>
        </w:rPr>
        <w:t>Area:</w:t>
      </w:r>
      <w:r>
        <w:rPr>
          <w:b w:val="0"/>
        </w:rPr>
        <w:t xml:space="preserve"> Features &amp;nbsp;|&amp;nbsp; </w:t>
      </w:r>
      <w:r>
        <w:rPr>
          <w:b/>
        </w:rPr>
        <w:t>Priority:</w:t>
      </w:r>
      <w:r>
        <w:rPr>
          <w:b w:val="0"/>
        </w:rPr>
        <w:t xml:space="preserve"> Low &amp;nbsp;|&amp;nbsp; </w:t>
      </w:r>
      <w:r>
        <w:rPr>
          <w:b/>
        </w:rPr>
        <w:t>Status:</w:t>
      </w:r>
      <w:r>
        <w:rPr>
          <w:b w:val="0"/>
        </w:rPr>
        <w:t xml:space="preserve"> Open</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p>
        </w:tc>
        <w:tc>
          <w:tcPr>
            <w:tcW w:type="dxa" w:w="4703"/>
            <w:shd w:val="clear" w:color="auto" w:fill="D9E1F2"/>
          </w:tcPr>
          <w:p>
            <w:pPr>
              <w:spacing w:before="40" w:after="40"/>
            </w:pPr>
            <w:r/>
            <w:r>
              <w:rPr>
                <w:b/>
              </w:rPr>
              <w:t>Detail</w:t>
            </w:r>
          </w:p>
        </w:tc>
      </w:tr>
      <w:tr>
        <w:tc>
          <w:tcPr>
            <w:tcW w:type="dxa" w:w="4703"/>
          </w:tcPr>
          <w:p>
            <w:pPr>
              <w:spacing w:before="40" w:after="40"/>
            </w:pPr>
            <w:r/>
            <w:r>
              <w:rPr>
                <w:b/>
              </w:rPr>
              <w:t>What</w:t>
            </w:r>
          </w:p>
        </w:tc>
        <w:tc>
          <w:tcPr>
            <w:tcW w:type="dxa" w:w="4703"/>
          </w:tcPr>
          <w:p>
            <w:pPr>
              <w:spacing w:before="40" w:after="40"/>
            </w:pPr>
            <w:r/>
            <w:r>
              <w:rPr>
                <w:b w:val="0"/>
              </w:rPr>
              <w:t>Steps that verify or assert outcomes are written using the `Given`/`And` keyword instead of `Then`</w:t>
            </w:r>
          </w:p>
        </w:tc>
      </w:tr>
      <w:tr>
        <w:tc>
          <w:tcPr>
            <w:tcW w:type="dxa" w:w="4703"/>
          </w:tcPr>
          <w:p>
            <w:pPr>
              <w:spacing w:before="40" w:after="40"/>
            </w:pPr>
            <w:r/>
            <w:r>
              <w:rPr>
                <w:b/>
              </w:rPr>
              <w:t>Where</w:t>
            </w:r>
          </w:p>
        </w:tc>
        <w:tc>
          <w:tcPr>
            <w:tcW w:type="dxa" w:w="4703"/>
          </w:tcPr>
          <w:p>
            <w:pPr>
              <w:spacing w:before="40" w:after="40"/>
            </w:pPr>
            <w:r/>
            <w:r>
              <w:rPr>
                <w:b w:val="0"/>
              </w:rPr>
              <w:t>All `.feature` files</w:t>
            </w:r>
          </w:p>
        </w:tc>
      </w:tr>
      <w:tr>
        <w:tc>
          <w:tcPr>
            <w:tcW w:type="dxa" w:w="4703"/>
          </w:tcPr>
          <w:p>
            <w:pPr>
              <w:spacing w:before="40" w:after="40"/>
            </w:pPr>
            <w:r/>
            <w:r>
              <w:rPr>
                <w:b/>
              </w:rPr>
              <w:t>Why it matters</w:t>
            </w:r>
          </w:p>
        </w:tc>
        <w:tc>
          <w:tcPr>
            <w:tcW w:type="dxa" w:w="4703"/>
          </w:tcPr>
          <w:p>
            <w:pPr>
              <w:spacing w:before="40" w:after="40"/>
            </w:pPr>
            <w:r/>
            <w:r>
              <w:rPr>
                <w:b w:val="0"/>
              </w:rPr>
              <w:t>`Given`/`When`/`Then` communicate setup / action / assertion to a reader; using `Given` for assertions makes the intent ambiguous in test reports and reviews</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9E1F2"/>
          </w:tcPr>
          <w:p>
            <w:pPr>
              <w:spacing w:before="40" w:after="40"/>
            </w:pPr>
            <w:r/>
            <w:r>
              <w:rPr>
                <w:b/>
              </w:rPr>
              <w:t>Step</w:t>
            </w:r>
          </w:p>
        </w:tc>
        <w:tc>
          <w:tcPr>
            <w:tcW w:type="dxa" w:w="3135"/>
            <w:shd w:val="clear" w:color="auto" w:fill="D9E1F2"/>
          </w:tcPr>
          <w:p>
            <w:pPr>
              <w:spacing w:before="40" w:after="40"/>
            </w:pPr>
            <w:r/>
            <w:r>
              <w:rPr>
                <w:b/>
              </w:rPr>
              <w:t>Current keyword</w:t>
            </w:r>
          </w:p>
        </w:tc>
        <w:tc>
          <w:tcPr>
            <w:tcW w:type="dxa" w:w="3135"/>
            <w:shd w:val="clear" w:color="auto" w:fill="D9E1F2"/>
          </w:tcPr>
          <w:p>
            <w:pPr>
              <w:spacing w:before="40" w:after="40"/>
            </w:pPr>
            <w:r/>
            <w:r>
              <w:rPr>
                <w:b/>
              </w:rPr>
              <w:t>Should be</w:t>
            </w:r>
          </w:p>
        </w:tc>
      </w:tr>
      <w:tr>
        <w:tc>
          <w:tcPr>
            <w:tcW w:type="dxa" w:w="3135"/>
          </w:tcPr>
          <w:p>
            <w:pPr>
              <w:spacing w:before="40" w:after="40"/>
            </w:pPr>
            <w:r/>
            <w:r>
              <w:rPr>
                <w:b w:val="0"/>
              </w:rPr>
              <w:t>`User validate value 'Pass' for 'PAD Validation Outcome' field`</w:t>
            </w:r>
          </w:p>
        </w:tc>
        <w:tc>
          <w:tcPr>
            <w:tcW w:type="dxa" w:w="3135"/>
          </w:tcPr>
          <w:p>
            <w:pPr>
              <w:spacing w:before="40" w:after="40"/>
            </w:pPr>
            <w:r/>
            <w:r>
              <w:rPr>
                <w:b w:val="0"/>
              </w:rPr>
              <w:t>`And` (after Given)</w:t>
            </w:r>
          </w:p>
        </w:tc>
        <w:tc>
          <w:tcPr>
            <w:tcW w:type="dxa" w:w="3135"/>
          </w:tcPr>
          <w:p>
            <w:pPr>
              <w:spacing w:before="40" w:after="40"/>
            </w:pPr>
            <w:r/>
            <w:r>
              <w:rPr>
                <w:b w:val="0"/>
              </w:rPr>
              <w:t>`Then`</w:t>
            </w:r>
          </w:p>
        </w:tc>
      </w:tr>
      <w:tr>
        <w:tc>
          <w:tcPr>
            <w:tcW w:type="dxa" w:w="3135"/>
          </w:tcPr>
          <w:p>
            <w:pPr>
              <w:spacing w:before="40" w:after="40"/>
            </w:pPr>
            <w:r/>
            <w:r>
              <w:rPr>
                <w:b w:val="0"/>
              </w:rPr>
              <w:t>`User asserts below 'Created Assessments' details`</w:t>
            </w:r>
          </w:p>
        </w:tc>
        <w:tc>
          <w:tcPr>
            <w:tcW w:type="dxa" w:w="3135"/>
          </w:tcPr>
          <w:p>
            <w:pPr>
              <w:spacing w:before="40" w:after="40"/>
            </w:pPr>
            <w:r/>
            <w:r>
              <w:rPr>
                <w:b w:val="0"/>
              </w:rPr>
              <w:t>`And` (after Given)</w:t>
            </w:r>
          </w:p>
        </w:tc>
        <w:tc>
          <w:tcPr>
            <w:tcW w:type="dxa" w:w="3135"/>
          </w:tcPr>
          <w:p>
            <w:pPr>
              <w:spacing w:before="40" w:after="40"/>
            </w:pPr>
            <w:r/>
            <w:r>
              <w:rPr>
                <w:b w:val="0"/>
              </w:rPr>
              <w:t>`Then`</w:t>
            </w:r>
          </w:p>
        </w:tc>
      </w:tr>
      <w:tr>
        <w:tc>
          <w:tcPr>
            <w:tcW w:type="dxa" w:w="3135"/>
          </w:tcPr>
          <w:p>
            <w:pPr>
              <w:spacing w:before="40" w:after="40"/>
            </w:pPr>
            <w:r/>
            <w:r>
              <w:rPr>
                <w:b w:val="0"/>
              </w:rPr>
              <w:t>`user validated 'Noncompliant' text`</w:t>
            </w:r>
          </w:p>
        </w:tc>
        <w:tc>
          <w:tcPr>
            <w:tcW w:type="dxa" w:w="3135"/>
          </w:tcPr>
          <w:p>
            <w:pPr>
              <w:spacing w:before="40" w:after="40"/>
            </w:pPr>
            <w:r/>
            <w:r>
              <w:rPr>
                <w:b w:val="0"/>
              </w:rPr>
              <w:t>`And` (after Given)</w:t>
            </w:r>
          </w:p>
        </w:tc>
        <w:tc>
          <w:tcPr>
            <w:tcW w:type="dxa" w:w="3135"/>
          </w:tcPr>
          <w:p>
            <w:pPr>
              <w:spacing w:before="40" w:after="40"/>
            </w:pPr>
            <w:r/>
            <w:r>
              <w:rPr>
                <w:b w:val="0"/>
              </w:rPr>
              <w:t>`Then`</w:t>
            </w:r>
          </w:p>
        </w:tc>
      </w:tr>
      <w:tr>
        <w:tc>
          <w:tcPr>
            <w:tcW w:type="dxa" w:w="3135"/>
          </w:tcPr>
          <w:p>
            <w:pPr>
              <w:spacing w:before="40" w:after="40"/>
            </w:pPr>
            <w:r/>
            <w:r>
              <w:rPr>
                <w:b w:val="0"/>
              </w:rPr>
              <w:t>`User asserts 'Linked Assessment' is linked with assement 'Yes'`</w:t>
            </w:r>
          </w:p>
        </w:tc>
        <w:tc>
          <w:tcPr>
            <w:tcW w:type="dxa" w:w="3135"/>
          </w:tcPr>
          <w:p>
            <w:pPr>
              <w:spacing w:before="40" w:after="40"/>
            </w:pPr>
            <w:r/>
            <w:r>
              <w:rPr>
                <w:b w:val="0"/>
              </w:rPr>
              <w:t>`And` (after Given)</w:t>
            </w:r>
          </w:p>
        </w:tc>
        <w:tc>
          <w:tcPr>
            <w:tcW w:type="dxa" w:w="3135"/>
          </w:tcPr>
          <w:p>
            <w:pPr>
              <w:spacing w:before="40" w:after="40"/>
            </w:pPr>
            <w:r/>
            <w:r>
              <w:rPr>
                <w:b w:val="0"/>
              </w:rPr>
              <w:t>`Then`</w:t>
            </w:r>
          </w:p>
        </w:tc>
      </w:tr>
    </w:tbl>
    <w:p/>
    <w:p>
      <w:pPr>
        <w:pBdr>
          <w:bottom w:val="single" w:sz="6" w:space="1" w:color="A0A0A0"/>
        </w:pBdr>
      </w:pPr>
    </w:p>
    <w:p>
      <w:pPr>
        <w:pStyle w:val="Heading3"/>
      </w:pPr>
      <w:r>
        <w:t>Issue 11 — `testThreadCount: 2` conflicted with the 10-user execution model</w:t>
      </w:r>
    </w:p>
    <w:p>
      <w:r>
        <w:rPr>
          <w:b/>
        </w:rPr>
        <w:t>Area:</w:t>
      </w:r>
      <w:r>
        <w:rPr>
          <w:b w:val="0"/>
        </w:rPr>
        <w:t xml:space="preserve"> Config &amp;nbsp;|&amp;nbsp; </w:t>
      </w:r>
      <w:r>
        <w:rPr>
          <w:b/>
        </w:rPr>
        <w:t>Priority:</w:t>
      </w:r>
      <w:r>
        <w:rPr>
          <w:b w:val="0"/>
        </w:rPr>
        <w:t xml:space="preserve"> High &amp;nbsp;|&amp;nbsp; </w:t>
      </w:r>
      <w:r>
        <w:rPr>
          <w:b/>
        </w:rPr>
        <w:t>Status:</w:t>
      </w:r>
      <w:r>
        <w:rPr>
          <w:b w:val="0"/>
        </w:rPr>
        <w:t xml:space="preserve"> Resolved</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p>
        </w:tc>
        <w:tc>
          <w:tcPr>
            <w:tcW w:type="dxa" w:w="4703"/>
            <w:shd w:val="clear" w:color="auto" w:fill="D9E1F2"/>
          </w:tcPr>
          <w:p>
            <w:pPr>
              <w:spacing w:before="40" w:after="40"/>
            </w:pPr>
            <w:r/>
            <w:r>
              <w:rPr>
                <w:b/>
              </w:rPr>
              <w:t>Detail</w:t>
            </w:r>
          </w:p>
        </w:tc>
      </w:tr>
      <w:tr>
        <w:tc>
          <w:tcPr>
            <w:tcW w:type="dxa" w:w="4703"/>
          </w:tcPr>
          <w:p>
            <w:pPr>
              <w:spacing w:before="40" w:after="40"/>
            </w:pPr>
            <w:r/>
            <w:r>
              <w:rPr>
                <w:b/>
              </w:rPr>
              <w:t>What</w:t>
            </w:r>
          </w:p>
        </w:tc>
        <w:tc>
          <w:tcPr>
            <w:tcW w:type="dxa" w:w="4703"/>
          </w:tcPr>
          <w:p>
            <w:pPr>
              <w:spacing w:before="40" w:after="40"/>
            </w:pPr>
            <w:r/>
            <w:r>
              <w:rPr>
                <w:b w:val="0"/>
              </w:rPr>
              <w:t>`reqnroll.json` had `testThreadCount: 2`, spinning up two test threads within a single user session</w:t>
            </w:r>
          </w:p>
        </w:tc>
      </w:tr>
      <w:tr>
        <w:tc>
          <w:tcPr>
            <w:tcW w:type="dxa" w:w="4703"/>
          </w:tcPr>
          <w:p>
            <w:pPr>
              <w:spacing w:before="40" w:after="40"/>
            </w:pPr>
            <w:r/>
            <w:r>
              <w:rPr>
                <w:b/>
              </w:rPr>
              <w:t>Where</w:t>
            </w:r>
          </w:p>
        </w:tc>
        <w:tc>
          <w:tcPr>
            <w:tcW w:type="dxa" w:w="4703"/>
          </w:tcPr>
          <w:p>
            <w:pPr>
              <w:spacing w:before="40" w:after="40"/>
            </w:pPr>
            <w:r/>
            <w:r>
              <w:rPr>
                <w:b w:val="0"/>
              </w:rPr>
              <w:t>`reqnroll.json`</w:t>
            </w:r>
          </w:p>
        </w:tc>
      </w:tr>
      <w:tr>
        <w:tc>
          <w:tcPr>
            <w:tcW w:type="dxa" w:w="4703"/>
          </w:tcPr>
          <w:p>
            <w:pPr>
              <w:spacing w:before="40" w:after="40"/>
            </w:pPr>
            <w:r/>
            <w:r>
              <w:rPr>
                <w:b/>
              </w:rPr>
              <w:t>Why it mattered</w:t>
            </w:r>
          </w:p>
        </w:tc>
        <w:tc>
          <w:tcPr>
            <w:tcW w:type="dxa" w:w="4703"/>
          </w:tcPr>
          <w:p>
            <w:pPr>
              <w:spacing w:before="40" w:after="40"/>
            </w:pPr>
            <w:r/>
            <w:r>
              <w:rPr>
                <w:b w:val="0"/>
              </w:rPr>
              <w:t>With two threads on the same user account, both point to the same browser profile directory — Chromium-based browsers lock the profile on launch, so the second thread crashes or silently falls back to a temp profile</w:t>
            </w:r>
          </w:p>
        </w:tc>
      </w:tr>
      <w:tr>
        <w:tc>
          <w:tcPr>
            <w:tcW w:type="dxa" w:w="4703"/>
          </w:tcPr>
          <w:p>
            <w:pPr>
              <w:spacing w:before="40" w:after="40"/>
            </w:pPr>
            <w:r/>
            <w:r>
              <w:rPr>
                <w:b/>
              </w:rPr>
              <w:t>VM context</w:t>
            </w:r>
          </w:p>
        </w:tc>
        <w:tc>
          <w:tcPr>
            <w:tcW w:type="dxa" w:w="4703"/>
          </w:tcPr>
          <w:p>
            <w:pPr>
              <w:spacing w:before="40" w:after="40"/>
            </w:pPr>
            <w:r/>
            <w:r>
              <w:rPr>
                <w:b w:val="0"/>
              </w:rPr>
              <w:t>The team's parallelism is already handled by splitting tests across 10 users on 5 VMs. In-process threading adds no benefit and introduces profile-locking conflicts</w:t>
            </w:r>
          </w:p>
        </w:tc>
      </w:tr>
      <w:tr>
        <w:tc>
          <w:tcPr>
            <w:tcW w:type="dxa" w:w="4703"/>
          </w:tcPr>
          <w:p>
            <w:pPr>
              <w:spacing w:before="40" w:after="40"/>
            </w:pPr>
            <w:r/>
            <w:r>
              <w:rPr>
                <w:b/>
              </w:rPr>
              <w:t>Resolution</w:t>
            </w:r>
          </w:p>
        </w:tc>
        <w:tc>
          <w:tcPr>
            <w:tcW w:type="dxa" w:w="4703"/>
          </w:tcPr>
          <w:p>
            <w:pPr>
              <w:spacing w:before="40" w:after="40"/>
            </w:pPr>
            <w:r/>
            <w:r>
              <w:rPr>
                <w:b w:val="0"/>
              </w:rPr>
              <w:t>`parallelExecution` block removed from `reqnroll.json` — Reqnroll defaults to single-threaded execution</w:t>
            </w:r>
          </w:p>
        </w:tc>
      </w:tr>
    </w:tbl>
    <w:p/>
    <w:p>
      <w:r>
        <w:rPr>
          <w:b/>
        </w:rPr>
        <w:t>Before:</w:t>
      </w:r>
    </w:p>
    <w:p>
      <w:pPr>
        <w:shd w:val="clear" w:color="auto" w:fill="F2F2F2"/>
        <w:spacing w:before="80" w:after="80"/>
        <w:ind w:left="432"/>
      </w:pPr>
      <w:r>
        <w:rPr>
          <w:rFonts w:ascii="Courier New" w:hAnsi="Courier New"/>
          <w:sz w:val="17"/>
        </w:rPr>
        <w:t>{</w:t>
        <w:br/>
        <w:t xml:space="preserve">  "parallelExecution": {</w:t>
        <w:br/>
        <w:t xml:space="preserve">    "testThreadCount": 2</w:t>
        <w:br/>
        <w:t xml:space="preserve">  }</w:t>
        <w:br/>
        <w:t>}</w:t>
      </w:r>
    </w:p>
    <w:p>
      <w:r>
        <w:rPr>
          <w:b/>
        </w:rPr>
        <w:t>After:</w:t>
      </w:r>
    </w:p>
    <w:p>
      <w:pPr>
        <w:shd w:val="clear" w:color="auto" w:fill="F2F2F2"/>
        <w:spacing w:before="80" w:after="80"/>
        <w:ind w:left="432"/>
      </w:pPr>
      <w:r>
        <w:rPr>
          <w:rFonts w:ascii="Courier New" w:hAnsi="Courier New"/>
          <w:sz w:val="17"/>
        </w:rPr>
        <w:t>{</w:t>
        <w:br/>
        <w:t>}</w:t>
      </w:r>
    </w:p>
    <w:p>
      <w:pPr>
        <w:pBdr>
          <w:bottom w:val="single" w:sz="6" w:space="1" w:color="A0A0A0"/>
        </w:pBdr>
      </w:pPr>
    </w:p>
    <w:p>
      <w:pPr>
        <w:pStyle w:val="Heading3"/>
      </w:pPr>
      <w:r>
        <w:t>Issue 12 — Process-killing in `BeforeScenario` targeted all user sessions on the VM</w:t>
      </w:r>
    </w:p>
    <w:p>
      <w:r>
        <w:rPr>
          <w:b/>
        </w:rPr>
        <w:t>Area:</w:t>
      </w:r>
      <w:r>
        <w:rPr>
          <w:b w:val="0"/>
        </w:rPr>
        <w:t xml:space="preserve"> Hooks &amp;nbsp;|&amp;nbsp; </w:t>
      </w:r>
      <w:r>
        <w:rPr>
          <w:b/>
        </w:rPr>
        <w:t>Priority:</w:t>
      </w:r>
      <w:r>
        <w:rPr>
          <w:b w:val="0"/>
        </w:rPr>
        <w:t xml:space="preserve"> High &amp;nbsp;|&amp;nbsp; </w:t>
      </w:r>
      <w:r>
        <w:rPr>
          <w:b/>
        </w:rPr>
        <w:t>Status:</w:t>
      </w:r>
      <w:r>
        <w:rPr>
          <w:b w:val="0"/>
        </w:rPr>
        <w:t xml:space="preserve"> Resolved</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p>
        </w:tc>
        <w:tc>
          <w:tcPr>
            <w:tcW w:type="dxa" w:w="4703"/>
            <w:shd w:val="clear" w:color="auto" w:fill="D9E1F2"/>
          </w:tcPr>
          <w:p>
            <w:pPr>
              <w:spacing w:before="40" w:after="40"/>
            </w:pPr>
            <w:r/>
            <w:r>
              <w:rPr>
                <w:b/>
              </w:rPr>
              <w:t>Detail</w:t>
            </w:r>
          </w:p>
        </w:tc>
      </w:tr>
      <w:tr>
        <w:tc>
          <w:tcPr>
            <w:tcW w:type="dxa" w:w="4703"/>
          </w:tcPr>
          <w:p>
            <w:pPr>
              <w:spacing w:before="40" w:after="40"/>
            </w:pPr>
            <w:r/>
            <w:r>
              <w:rPr>
                <w:b/>
              </w:rPr>
              <w:t>What</w:t>
            </w:r>
          </w:p>
        </w:tc>
        <w:tc>
          <w:tcPr>
            <w:tcW w:type="dxa" w:w="4703"/>
          </w:tcPr>
          <w:p>
            <w:pPr>
              <w:spacing w:before="40" w:after="40"/>
            </w:pPr>
            <w:r/>
            <w:r>
              <w:rPr>
                <w:b w:val="0"/>
              </w:rPr>
              <w:t>`CloseExistingChromeInstances()` and `CloseExistingEdgeInstances()` called `Process.GetProcessesByName()` before every scenario</w:t>
            </w:r>
          </w:p>
        </w:tc>
      </w:tr>
      <w:tr>
        <w:tc>
          <w:tcPr>
            <w:tcW w:type="dxa" w:w="4703"/>
          </w:tcPr>
          <w:p>
            <w:pPr>
              <w:spacing w:before="40" w:after="40"/>
            </w:pPr>
            <w:r/>
            <w:r>
              <w:rPr>
                <w:b/>
              </w:rPr>
              <w:t>Where</w:t>
            </w:r>
          </w:p>
        </w:tc>
        <w:tc>
          <w:tcPr>
            <w:tcW w:type="dxa" w:w="4703"/>
          </w:tcPr>
          <w:p>
            <w:pPr>
              <w:spacing w:before="40" w:after="40"/>
            </w:pPr>
            <w:r/>
            <w:r>
              <w:rPr>
                <w:b w:val="0"/>
              </w:rPr>
              <w:t>`Hooks.cs` — `BeforeScenario`</w:t>
            </w:r>
          </w:p>
        </w:tc>
      </w:tr>
      <w:tr>
        <w:tc>
          <w:tcPr>
            <w:tcW w:type="dxa" w:w="4703"/>
          </w:tcPr>
          <w:p>
            <w:pPr>
              <w:spacing w:before="40" w:after="40"/>
            </w:pPr>
            <w:r/>
            <w:r>
              <w:rPr>
                <w:b/>
              </w:rPr>
              <w:t>Why it mattered</w:t>
            </w:r>
          </w:p>
        </w:tc>
        <w:tc>
          <w:tcPr>
            <w:tcW w:type="dxa" w:w="4703"/>
          </w:tcPr>
          <w:p>
            <w:pPr>
              <w:spacing w:before="40" w:after="40"/>
            </w:pPr>
            <w:r/>
            <w:r>
              <w:rPr>
                <w:b w:val="0"/>
              </w:rPr>
              <w:t>`Process.GetProcessesByName()` on Windows returns all matching processes on the machine regardless of which user session owns them. With 2 users on the same VM, User A starting a test run would kill User B's browser that is actively mid-test in their own RDP session</w:t>
            </w:r>
          </w:p>
        </w:tc>
      </w:tr>
      <w:tr>
        <w:tc>
          <w:tcPr>
            <w:tcW w:type="dxa" w:w="4703"/>
          </w:tcPr>
          <w:p>
            <w:pPr>
              <w:spacing w:before="40" w:after="40"/>
            </w:pPr>
            <w:r/>
            <w:r>
              <w:rPr>
                <w:b/>
              </w:rPr>
              <w:t>Resolution</w:t>
            </w:r>
          </w:p>
        </w:tc>
        <w:tc>
          <w:tcPr>
            <w:tcW w:type="dxa" w:w="4703"/>
          </w:tcPr>
          <w:p>
            <w:pPr>
              <w:spacing w:before="40" w:after="40"/>
            </w:pPr>
            <w:r/>
            <w:r>
              <w:rPr>
                <w:b w:val="0"/>
              </w:rPr>
              <w:t>Both methods and all calls removed from `Hooks.cs`. `DriverDispose()` in `AfterScenario` already handles cleanup of the current session's browser cleanly</w:t>
            </w:r>
          </w:p>
        </w:tc>
      </w:tr>
    </w:tbl>
    <w:p/>
    <w:p>
      <w:r>
        <w:rPr>
          <w:b/>
        </w:rPr>
        <w:t>Before:</w:t>
      </w:r>
    </w:p>
    <w:p>
      <w:pPr>
        <w:shd w:val="clear" w:color="auto" w:fill="F2F2F2"/>
        <w:spacing w:before="80" w:after="80"/>
        <w:ind w:left="432"/>
      </w:pPr>
      <w:r>
        <w:rPr>
          <w:rFonts w:ascii="Courier New" w:hAnsi="Courier New"/>
          <w:sz w:val="17"/>
        </w:rPr>
        <w:t>[BeforeScenario("UI")]</w:t>
        <w:br/>
        <w:t>public void BeforeScenario()</w:t>
        <w:br/>
        <w:t>{</w:t>
        <w:br/>
        <w:t xml:space="preserve">    CloseExistingEdgeInstances();   // kills ALL msedge on the machine</w:t>
        <w:br/>
        <w:t xml:space="preserve">    Driver = DriverInitiation();</w:t>
        <w:br/>
        <w:t xml:space="preserve">    ...</w:t>
        <w:br/>
        <w:t>}</w:t>
      </w:r>
    </w:p>
    <w:p>
      <w:r>
        <w:rPr>
          <w:b/>
        </w:rPr>
        <w:t>After:</w:t>
      </w:r>
    </w:p>
    <w:p>
      <w:pPr>
        <w:shd w:val="clear" w:color="auto" w:fill="F2F2F2"/>
        <w:spacing w:before="80" w:after="80"/>
        <w:ind w:left="432"/>
      </w:pPr>
      <w:r>
        <w:rPr>
          <w:rFonts w:ascii="Courier New" w:hAnsi="Courier New"/>
          <w:sz w:val="17"/>
        </w:rPr>
        <w:t>[BeforeScenario("UI")]</w:t>
        <w:br/>
        <w:t>public void BeforeScenario()</w:t>
        <w:br/>
        <w:t>{</w:t>
        <w:br/>
        <w:t xml:space="preserve">    DriverHelper.Driver = DriverHelper.DriverInitiation();</w:t>
        <w:br/>
        <w:t xml:space="preserve">    scenarioTest = extentTest.CreateNode&lt;Scenario&gt;(_scenarioContext.ScenarioInfo.Title);</w:t>
        <w:br/>
        <w:t>}</w:t>
      </w:r>
    </w:p>
    <w:p>
      <w:pPr>
        <w:pBdr>
          <w:bottom w:val="single" w:sz="6" w:space="1" w:color="A0A0A0"/>
        </w:pBdr>
      </w:pPr>
    </w:p>
    <w:p>
      <w:pPr>
        <w:pStyle w:val="Heading3"/>
      </w:pPr>
      <w:r>
        <w:t>Issue 13 — ExtentReports infrastructure generates an unused HTML report</w:t>
      </w:r>
    </w:p>
    <w:p>
      <w:r>
        <w:rPr>
          <w:b/>
        </w:rPr>
        <w:t>Area:</w:t>
      </w:r>
      <w:r>
        <w:rPr>
          <w:b w:val="0"/>
        </w:rPr>
        <w:t xml:space="preserve"> Hooks &amp;nbsp;|&amp;nbsp; </w:t>
      </w:r>
      <w:r>
        <w:rPr>
          <w:b/>
        </w:rPr>
        <w:t>Priority:</w:t>
      </w:r>
      <w:r>
        <w:rPr>
          <w:b w:val="0"/>
        </w:rPr>
        <w:t xml:space="preserve"> Medium &amp;nbsp;|&amp;nbsp; </w:t>
      </w:r>
      <w:r>
        <w:rPr>
          <w:b/>
        </w:rPr>
        <w:t>Status:</w:t>
      </w:r>
      <w:r>
        <w:rPr>
          <w:b w:val="0"/>
        </w:rPr>
        <w:t xml:space="preserve"> Confirmed — pending team sign-off to remove</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p>
        </w:tc>
        <w:tc>
          <w:tcPr>
            <w:tcW w:type="dxa" w:w="4703"/>
            <w:shd w:val="clear" w:color="auto" w:fill="D9E1F2"/>
          </w:tcPr>
          <w:p>
            <w:pPr>
              <w:spacing w:before="40" w:after="40"/>
            </w:pPr>
            <w:r/>
            <w:r>
              <w:rPr>
                <w:b/>
              </w:rPr>
              <w:t>Detail</w:t>
            </w:r>
          </w:p>
        </w:tc>
      </w:tr>
      <w:tr>
        <w:tc>
          <w:tcPr>
            <w:tcW w:type="dxa" w:w="4703"/>
          </w:tcPr>
          <w:p>
            <w:pPr>
              <w:spacing w:before="40" w:after="40"/>
            </w:pPr>
            <w:r/>
            <w:r>
              <w:rPr>
                <w:b/>
              </w:rPr>
              <w:t>What</w:t>
            </w:r>
          </w:p>
        </w:tc>
        <w:tc>
          <w:tcPr>
            <w:tcW w:type="dxa" w:w="4703"/>
          </w:tcPr>
          <w:p>
            <w:pPr>
              <w:spacing w:before="40" w:after="40"/>
            </w:pPr>
            <w:r/>
            <w:r>
              <w:rPr>
                <w:b w:val="0"/>
              </w:rPr>
              <w:t>The entire ExtentReports infrastructure in `Hooks.cs` is intended to generate `TestResults/Report.html` on every run</w:t>
            </w:r>
          </w:p>
        </w:tc>
      </w:tr>
      <w:tr>
        <w:tc>
          <w:tcPr>
            <w:tcW w:type="dxa" w:w="4703"/>
          </w:tcPr>
          <w:p>
            <w:pPr>
              <w:spacing w:before="40" w:after="40"/>
            </w:pPr>
            <w:r/>
            <w:r>
              <w:rPr>
                <w:b/>
              </w:rPr>
              <w:t>Where</w:t>
            </w:r>
          </w:p>
        </w:tc>
        <w:tc>
          <w:tcPr>
            <w:tcW w:type="dxa" w:w="4703"/>
          </w:tcPr>
          <w:p>
            <w:pPr>
              <w:spacing w:before="40" w:after="40"/>
            </w:pPr>
            <w:r/>
            <w:r>
              <w:rPr>
                <w:b w:val="0"/>
              </w:rPr>
              <w:t>`Hooks.cs` — `BeforeTestRun`, `BeforeFeature`, `BeforeScenario`, `AfterStep`, `AfterTestRun`</w:t>
            </w:r>
          </w:p>
        </w:tc>
      </w:tr>
      <w:tr>
        <w:tc>
          <w:tcPr>
            <w:tcW w:type="dxa" w:w="4703"/>
          </w:tcPr>
          <w:p>
            <w:pPr>
              <w:spacing w:before="40" w:after="40"/>
            </w:pPr>
            <w:r/>
            <w:r>
              <w:rPr>
                <w:b/>
              </w:rPr>
              <w:t>Confirmed finding</w:t>
            </w:r>
          </w:p>
        </w:tc>
        <w:tc>
          <w:tcPr>
            <w:tcW w:type="dxa" w:w="4703"/>
          </w:tcPr>
          <w:p>
            <w:pPr>
              <w:spacing w:before="40" w:after="40"/>
            </w:pPr>
            <w:r/>
            <w:r>
              <w:rPr>
                <w:b w:val="0"/>
              </w:rPr>
              <w:t xml:space="preserve">`Report.html` does </w:t>
            </w:r>
            <w:r>
              <w:rPr>
                <w:b/>
              </w:rPr>
              <w:t>not exist</w:t>
            </w:r>
            <w:r>
              <w:rPr>
                <w:b w:val="0"/>
              </w:rPr>
              <w:t xml:space="preserve"> on VMs after test runs — ExtentReports is neither generating nor being used in practice</w:t>
            </w:r>
          </w:p>
        </w:tc>
      </w:tr>
      <w:tr>
        <w:tc>
          <w:tcPr>
            <w:tcW w:type="dxa" w:w="4703"/>
          </w:tcPr>
          <w:p>
            <w:pPr>
              <w:spacing w:before="40" w:after="40"/>
            </w:pPr>
            <w:r/>
            <w:r>
              <w:rPr>
                <w:b/>
              </w:rPr>
              <w:t>Root cause</w:t>
            </w:r>
          </w:p>
        </w:tc>
        <w:tc>
          <w:tcPr>
            <w:tcW w:type="dxa" w:w="4703"/>
          </w:tcPr>
          <w:p>
            <w:pPr>
              <w:spacing w:before="40" w:after="40"/>
            </w:pPr>
            <w:r/>
            <w:r>
              <w:rPr>
                <w:b w:val="0"/>
              </w:rPr>
              <w:t>Either `extent.Flush()` is not executing when a test run ends abnormally, or the path `AppDomain.CurrentDomain.BaseDirectory + @"..\..\TestResults"` resolves incorrectly on the VM. Either way the output is lost.</w:t>
            </w:r>
          </w:p>
        </w:tc>
      </w:tr>
      <w:tr>
        <w:tc>
          <w:tcPr>
            <w:tcW w:type="dxa" w:w="4703"/>
          </w:tcPr>
          <w:p>
            <w:pPr>
              <w:spacing w:before="40" w:after="40"/>
            </w:pPr>
            <w:r/>
            <w:r>
              <w:rPr>
                <w:b/>
              </w:rPr>
              <w:t>Team reporting</w:t>
            </w:r>
          </w:p>
        </w:tc>
        <w:tc>
          <w:tcPr>
            <w:tcW w:type="dxa" w:w="4703"/>
          </w:tcPr>
          <w:p>
            <w:pPr>
              <w:spacing w:before="40" w:after="40"/>
            </w:pPr>
            <w:r/>
            <w:r>
              <w:rPr>
                <w:b w:val="0"/>
              </w:rPr>
              <w:t>The team exclusively views PDF files generated by `PDF_Utility` in the TestResults folder. `Report.html` is not viewed by anyone including stakeholders or the pipeline.</w:t>
            </w:r>
          </w:p>
        </w:tc>
      </w:tr>
      <w:tr>
        <w:tc>
          <w:tcPr>
            <w:tcW w:type="dxa" w:w="4703"/>
          </w:tcPr>
          <w:p>
            <w:pPr>
              <w:spacing w:before="40" w:after="40"/>
            </w:pPr>
            <w:r/>
            <w:r>
              <w:rPr>
                <w:b/>
              </w:rPr>
              <w:t>Why it matters</w:t>
            </w:r>
          </w:p>
        </w:tc>
        <w:tc>
          <w:tcPr>
            <w:tcW w:type="dxa" w:w="4703"/>
          </w:tcPr>
          <w:p>
            <w:pPr>
              <w:spacing w:before="40" w:after="40"/>
            </w:pPr>
            <w:r/>
            <w:r>
              <w:rPr>
                <w:b w:val="0"/>
              </w:rPr>
              <w:t>Dead code runs on every single step — the entire `AfterStep` switch statement (40 lines) writes to an HTML report that is never produced. The static fields `extent`, `extentTest`, `scenarioTest` add shared-state risk for no benefit. The ExtentReports NuGet package adds dependency weight for zero return.</w:t>
            </w:r>
          </w:p>
        </w:tc>
      </w:tr>
      <w:tr>
        <w:tc>
          <w:tcPr>
            <w:tcW w:type="dxa" w:w="4703"/>
          </w:tcPr>
          <w:p>
            <w:pPr>
              <w:spacing w:before="40" w:after="40"/>
            </w:pPr>
            <w:r/>
            <w:r>
              <w:rPr>
                <w:b/>
              </w:rPr>
              <w:t>Recommendation</w:t>
            </w:r>
          </w:p>
        </w:tc>
        <w:tc>
          <w:tcPr>
            <w:tcW w:type="dxa" w:w="4703"/>
          </w:tcPr>
          <w:p>
            <w:pPr>
              <w:spacing w:before="40" w:after="40"/>
            </w:pPr>
            <w:r/>
            <w:r>
              <w:rPr>
                <w:b w:val="0"/>
              </w:rPr>
              <w:t>Once the team confirms no one depends on `Report.html`, remove all ExtentReports code from `Hooks.cs` and uninstall the `ExtentReports` NuGet package. No code changes should be made until sign-off is received.</w:t>
            </w:r>
          </w:p>
        </w:tc>
      </w:tr>
    </w:tbl>
    <w:p/>
    <w:p>
      <w:r>
        <w:rPr>
          <w:b/>
        </w:rPr>
        <w:t>Dead code in `Hooks.cs` that can be removed once confirmed unused:</w:t>
      </w:r>
    </w:p>
    <w:p>
      <w:pPr>
        <w:shd w:val="clear" w:color="auto" w:fill="F2F2F2"/>
        <w:spacing w:before="80" w:after="80"/>
        <w:ind w:left="432"/>
      </w:pPr>
      <w:r>
        <w:rPr>
          <w:rFonts w:ascii="Courier New" w:hAnsi="Courier New"/>
          <w:sz w:val="17"/>
        </w:rPr>
        <w:t>// Fields — all Extent-related, all removable</w:t>
        <w:br/>
        <w:t>public static ExtentReports extent = new ExtentReports();</w:t>
        <w:br/>
        <w:t>private static ExtentTest extentTest;</w:t>
        <w:br/>
        <w:t>private static ExtentTest scenarioTest;</w:t>
        <w:br/>
        <w:t>public static string testResultsRootPath;</w:t>
        <w:br/>
        <w:br/>
        <w:t>// BeforeTestRun — remove the reporter setup block (keep Serilog and SetBaseUrl)</w:t>
        <w:br/>
        <w:t>var sparkReporter = new ExtentSparkReporter(...);</w:t>
        <w:br/>
        <w:t>sparkReporter.Config.ReportName = "Automation Status Report";</w:t>
        <w:br/>
        <w:t>sparkReporter.Config.DocumentTitle = "Automation Status Report";</w:t>
        <w:br/>
        <w:t>sparkReporter.Config.Theme = Theme.Dark;</w:t>
        <w:br/>
        <w:t>extent.AttachReporter(sparkReporter);</w:t>
        <w:br/>
        <w:br/>
        <w:t>// BeforeFeature — entire body removable (logging line via Serilog can stay)</w:t>
        <w:br/>
        <w:t>extentTest = extent.CreateTest&lt;Feature&gt;(context.FeatureInfo.Title.ToString());</w:t>
        <w:br/>
        <w:br/>
        <w:t>// BeforeScenario — remove scenario node creation</w:t>
        <w:br/>
        <w:t>scenarioTest = extentTest.CreateNode&lt;Scenario&gt;(_scenarioContext.ScenarioInfo.Title);</w:t>
        <w:br/>
        <w:br/>
        <w:t>// AfterStep — entire 40-line switch statement removable</w:t>
        <w:br/>
        <w:t>// (replaced by PDF_Utility consolidation from Issue 1)</w:t>
        <w:br/>
        <w:br/>
        <w:t>// AfterTestRun — remove flush (keep Log.CloseAndFlush)</w:t>
        <w:br/>
        <w:t>extent.Flush();</w:t>
      </w:r>
    </w:p>
    <w:p>
      <w:r>
        <w:rPr>
          <w:b/>
        </w:rPr>
        <w:t>NuGet packages that can be uninstalled once ExtentReports is removed:</w:t>
      </w:r>
    </w:p>
    <w:tbl>
      <w:tblPr>
        <w:tblStyle w:val="TableGrid"/>
        <w:tblW w:type="auto" w:w="0"/>
        <w:tblLook w:firstColumn="1" w:firstRow="1" w:lastColumn="0" w:lastRow="0" w:noHBand="0" w:noVBand="1" w:val="04A0"/>
      </w:tblPr>
      <w:tblGrid>
        <w:gridCol w:w="4703"/>
        <w:gridCol w:w="4703"/>
      </w:tblGrid>
      <w:tr>
        <w:tc>
          <w:tcPr>
            <w:tcW w:type="dxa" w:w="4703"/>
            <w:shd w:val="clear" w:color="auto" w:fill="D9E1F2"/>
          </w:tcPr>
          <w:p>
            <w:pPr>
              <w:spacing w:before="40" w:after="40"/>
            </w:pPr>
            <w:r/>
            <w:r>
              <w:rPr>
                <w:b/>
              </w:rPr>
              <w:t>Package</w:t>
            </w:r>
          </w:p>
        </w:tc>
        <w:tc>
          <w:tcPr>
            <w:tcW w:type="dxa" w:w="4703"/>
            <w:shd w:val="clear" w:color="auto" w:fill="D9E1F2"/>
          </w:tcPr>
          <w:p>
            <w:pPr>
              <w:spacing w:before="40" w:after="40"/>
            </w:pPr>
            <w:r/>
            <w:r>
              <w:rPr>
                <w:b/>
              </w:rPr>
              <w:t>Used for</w:t>
            </w:r>
          </w:p>
        </w:tc>
      </w:tr>
      <w:tr>
        <w:tc>
          <w:tcPr>
            <w:tcW w:type="dxa" w:w="4703"/>
          </w:tcPr>
          <w:p>
            <w:pPr>
              <w:spacing w:before="40" w:after="40"/>
            </w:pPr>
            <w:r/>
            <w:r>
              <w:rPr>
                <w:b w:val="0"/>
              </w:rPr>
              <w:t>`ExtentReports` 5.0.2</w:t>
            </w:r>
          </w:p>
        </w:tc>
        <w:tc>
          <w:tcPr>
            <w:tcW w:type="dxa" w:w="4703"/>
          </w:tcPr>
          <w:p>
            <w:pPr>
              <w:spacing w:before="40" w:after="40"/>
            </w:pPr>
            <w:r/>
            <w:r>
              <w:rPr>
                <w:b w:val="0"/>
              </w:rPr>
              <w:t>Core reporting library</w:t>
            </w:r>
          </w:p>
        </w:tc>
      </w:tr>
      <w:tr>
        <w:tc>
          <w:tcPr>
            <w:tcW w:type="dxa" w:w="4703"/>
          </w:tcPr>
          <w:p>
            <w:pPr>
              <w:spacing w:before="40" w:after="40"/>
            </w:pPr>
            <w:r/>
            <w:r>
              <w:rPr>
                <w:b w:val="0"/>
              </w:rPr>
              <w:t>`AventStack.ExtentReports`</w:t>
            </w:r>
          </w:p>
        </w:tc>
        <w:tc>
          <w:tcPr>
            <w:tcW w:type="dxa" w:w="4703"/>
          </w:tcPr>
          <w:p>
            <w:pPr>
              <w:spacing w:before="40" w:after="40"/>
            </w:pPr>
            <w:r/>
            <w:r>
              <w:rPr>
                <w:b w:val="0"/>
              </w:rPr>
              <w:t>Same package (check for duplicates)</w:t>
            </w:r>
          </w:p>
        </w:tc>
      </w:tr>
    </w:tbl>
    <w:p/>
    <w:p>
      <w:r>
        <w:rPr>
          <w:b/>
        </w:rPr>
        <w:t>Confirmed:</w:t>
      </w:r>
      <w:r>
        <w:rPr>
          <w:b w:val="0"/>
        </w:rPr>
        <w:t xml:space="preserve"> `Report.html` does not exist on VMs after test runs — ExtentReports is neither</w:t>
      </w:r>
    </w:p>
    <w:p>
      <w:r>
        <w:rPr>
          <w:b w:val="0"/>
        </w:rPr>
        <w:t>generating nor being used. Safe to remove immediately. Once the pipeline `PublishTestResults`</w:t>
      </w:r>
    </w:p>
    <w:p>
      <w:r>
        <w:rPr>
          <w:b w:val="0"/>
        </w:rPr>
        <w:t>task is fixed to publish NUnit XML (per the DevOps pipeline fixes document), the Azure DevOps</w:t>
      </w:r>
    </w:p>
    <w:p>
      <w:r>
        <w:rPr>
          <w:b w:val="0"/>
        </w:rPr>
        <w:t>Test Results tab will replace the need for a separate HTML report entirely.</w:t>
      </w:r>
    </w:p>
    <w:p>
      <w:pPr>
        <w:pBdr>
          <w:bottom w:val="single" w:sz="6" w:space="1" w:color="A0A0A0"/>
        </w:pBdr>
      </w:pPr>
    </w:p>
    <w:p>
      <w:pPr>
        <w:pStyle w:val="Heading2"/>
      </w:pPr>
      <w:r>
        <w:t>Recommended Implementation Order</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D9E1F2"/>
          </w:tcPr>
          <w:p>
            <w:pPr>
              <w:spacing w:before="40" w:after="40"/>
            </w:pPr>
            <w:r/>
            <w:r>
              <w:rPr>
                <w:b/>
              </w:rPr>
              <w:t>Order</w:t>
            </w:r>
          </w:p>
        </w:tc>
        <w:tc>
          <w:tcPr>
            <w:tcW w:type="dxa" w:w="1881"/>
            <w:shd w:val="clear" w:color="auto" w:fill="D9E1F2"/>
          </w:tcPr>
          <w:p>
            <w:pPr>
              <w:spacing w:before="40" w:after="40"/>
            </w:pPr>
            <w:r/>
            <w:r>
              <w:rPr>
                <w:b/>
              </w:rPr>
              <w:t>Issue</w:t>
            </w:r>
          </w:p>
        </w:tc>
        <w:tc>
          <w:tcPr>
            <w:tcW w:type="dxa" w:w="1881"/>
            <w:shd w:val="clear" w:color="auto" w:fill="D9E1F2"/>
          </w:tcPr>
          <w:p>
            <w:pPr>
              <w:spacing w:before="40" w:after="40"/>
            </w:pPr>
            <w:r/>
            <w:r>
              <w:rPr>
                <w:b/>
              </w:rPr>
              <w:t>Effort</w:t>
            </w:r>
          </w:p>
        </w:tc>
        <w:tc>
          <w:tcPr>
            <w:tcW w:type="dxa" w:w="1881"/>
            <w:shd w:val="clear" w:color="auto" w:fill="D9E1F2"/>
          </w:tcPr>
          <w:p>
            <w:pPr>
              <w:spacing w:before="40" w:after="40"/>
            </w:pPr>
            <w:r/>
            <w:r>
              <w:rPr>
                <w:b/>
              </w:rPr>
              <w:t>Impact</w:t>
            </w:r>
          </w:p>
        </w:tc>
        <w:tc>
          <w:tcPr>
            <w:tcW w:type="dxa" w:w="1881"/>
            <w:shd w:val="clear" w:color="auto" w:fill="D9E1F2"/>
          </w:tcPr>
          <w:p>
            <w:pPr>
              <w:spacing w:before="40" w:after="40"/>
            </w:pPr>
            <w:r/>
            <w:r>
              <w:rPr>
                <w:b/>
              </w:rPr>
              <w:t>Status</w:t>
            </w:r>
          </w:p>
        </w:tc>
      </w:tr>
      <w:tr>
        <w:tc>
          <w:tcPr>
            <w:tcW w:type="dxa" w:w="1881"/>
          </w:tcPr>
          <w:p>
            <w:pPr>
              <w:spacing w:before="40" w:after="40"/>
            </w:pPr>
            <w:r/>
            <w:r>
              <w:rPr>
                <w:b w:val="0"/>
              </w:rPr>
              <w:t>—</w:t>
            </w:r>
          </w:p>
        </w:tc>
        <w:tc>
          <w:tcPr>
            <w:tcW w:type="dxa" w:w="1881"/>
          </w:tcPr>
          <w:p>
            <w:pPr>
              <w:spacing w:before="40" w:after="40"/>
            </w:pPr>
            <w:r/>
            <w:r>
              <w:rPr>
                <w:b w:val="0"/>
              </w:rPr>
              <w:t>Issue 11 — Remove `testThreadCount` from `reqnroll.json`</w:t>
            </w:r>
          </w:p>
        </w:tc>
        <w:tc>
          <w:tcPr>
            <w:tcW w:type="dxa" w:w="1881"/>
          </w:tcPr>
          <w:p>
            <w:pPr>
              <w:spacing w:before="40" w:after="40"/>
            </w:pPr>
            <w:r/>
            <w:r>
              <w:rPr>
                <w:b w:val="0"/>
              </w:rPr>
              <w:t>Low</w:t>
            </w:r>
          </w:p>
        </w:tc>
        <w:tc>
          <w:tcPr>
            <w:tcW w:type="dxa" w:w="1881"/>
          </w:tcPr>
          <w:p>
            <w:pPr>
              <w:spacing w:before="40" w:after="40"/>
            </w:pPr>
            <w:r/>
            <w:r>
              <w:rPr>
                <w:b w:val="0"/>
              </w:rPr>
              <w:t>High</w:t>
            </w:r>
          </w:p>
        </w:tc>
        <w:tc>
          <w:tcPr>
            <w:tcW w:type="dxa" w:w="1881"/>
          </w:tcPr>
          <w:p>
            <w:pPr>
              <w:spacing w:before="40" w:after="40"/>
            </w:pPr>
            <w:r/>
            <w:r>
              <w:rPr>
                <w:b w:val="0"/>
              </w:rPr>
              <w:t>Resolved</w:t>
            </w:r>
          </w:p>
        </w:tc>
      </w:tr>
      <w:tr>
        <w:tc>
          <w:tcPr>
            <w:tcW w:type="dxa" w:w="1881"/>
          </w:tcPr>
          <w:p>
            <w:pPr>
              <w:spacing w:before="40" w:after="40"/>
            </w:pPr>
            <w:r/>
            <w:r>
              <w:rPr>
                <w:b w:val="0"/>
              </w:rPr>
              <w:t>—</w:t>
            </w:r>
          </w:p>
        </w:tc>
        <w:tc>
          <w:tcPr>
            <w:tcW w:type="dxa" w:w="1881"/>
          </w:tcPr>
          <w:p>
            <w:pPr>
              <w:spacing w:before="40" w:after="40"/>
            </w:pPr>
            <w:r/>
            <w:r>
              <w:rPr>
                <w:b w:val="0"/>
              </w:rPr>
              <w:t>Issue 12 — Remove process-killing from `BeforeScenario`</w:t>
            </w:r>
          </w:p>
        </w:tc>
        <w:tc>
          <w:tcPr>
            <w:tcW w:type="dxa" w:w="1881"/>
          </w:tcPr>
          <w:p>
            <w:pPr>
              <w:spacing w:before="40" w:after="40"/>
            </w:pPr>
            <w:r/>
            <w:r>
              <w:rPr>
                <w:b w:val="0"/>
              </w:rPr>
              <w:t>Low</w:t>
            </w:r>
          </w:p>
        </w:tc>
        <w:tc>
          <w:tcPr>
            <w:tcW w:type="dxa" w:w="1881"/>
          </w:tcPr>
          <w:p>
            <w:pPr>
              <w:spacing w:before="40" w:after="40"/>
            </w:pPr>
            <w:r/>
            <w:r>
              <w:rPr>
                <w:b w:val="0"/>
              </w:rPr>
              <w:t>High</w:t>
            </w:r>
          </w:p>
        </w:tc>
        <w:tc>
          <w:tcPr>
            <w:tcW w:type="dxa" w:w="1881"/>
          </w:tcPr>
          <w:p>
            <w:pPr>
              <w:spacing w:before="40" w:after="40"/>
            </w:pPr>
            <w:r/>
            <w:r>
              <w:rPr>
                <w:b w:val="0"/>
              </w:rPr>
              <w:t>Resolved</w:t>
            </w:r>
          </w:p>
        </w:tc>
      </w:tr>
      <w:tr>
        <w:tc>
          <w:tcPr>
            <w:tcW w:type="dxa" w:w="1881"/>
          </w:tcPr>
          <w:p>
            <w:pPr>
              <w:spacing w:before="40" w:after="40"/>
            </w:pPr>
            <w:r/>
            <w:r>
              <w:rPr>
                <w:b w:val="0"/>
              </w:rPr>
              <w:t>1</w:t>
            </w:r>
          </w:p>
        </w:tc>
        <w:tc>
          <w:tcPr>
            <w:tcW w:type="dxa" w:w="1881"/>
          </w:tcPr>
          <w:p>
            <w:pPr>
              <w:spacing w:before="40" w:after="40"/>
            </w:pPr>
            <w:r/>
            <w:r>
              <w:rPr>
                <w:b w:val="0"/>
              </w:rPr>
              <w:t>Issue 2 — Standardise wait step spelling</w:t>
            </w:r>
          </w:p>
        </w:tc>
        <w:tc>
          <w:tcPr>
            <w:tcW w:type="dxa" w:w="1881"/>
          </w:tcPr>
          <w:p>
            <w:pPr>
              <w:spacing w:before="40" w:after="40"/>
            </w:pPr>
            <w:r/>
            <w:r>
              <w:rPr>
                <w:b w:val="0"/>
              </w:rPr>
              <w:t>Low</w:t>
            </w:r>
          </w:p>
        </w:tc>
        <w:tc>
          <w:tcPr>
            <w:tcW w:type="dxa" w:w="1881"/>
          </w:tcPr>
          <w:p>
            <w:pPr>
              <w:spacing w:before="40" w:after="40"/>
            </w:pPr>
            <w:r/>
            <w:r>
              <w:rPr>
                <w:b w:val="0"/>
              </w:rPr>
              <w:t>High — fixes silent duplicate bindings immediately</w:t>
            </w:r>
          </w:p>
        </w:tc>
        <w:tc>
          <w:tcPr>
            <w:tcW w:type="dxa" w:w="1881"/>
          </w:tcPr>
          <w:p>
            <w:pPr>
              <w:spacing w:before="40" w:after="40"/>
            </w:pPr>
            <w:r/>
            <w:r>
              <w:rPr>
                <w:b w:val="0"/>
              </w:rPr>
              <w:t>Open</w:t>
            </w:r>
          </w:p>
        </w:tc>
      </w:tr>
      <w:tr>
        <w:tc>
          <w:tcPr>
            <w:tcW w:type="dxa" w:w="1881"/>
          </w:tcPr>
          <w:p>
            <w:pPr>
              <w:spacing w:before="40" w:after="40"/>
            </w:pPr>
            <w:r/>
            <w:r>
              <w:rPr>
                <w:b w:val="0"/>
              </w:rPr>
              <w:t>2</w:t>
            </w:r>
          </w:p>
        </w:tc>
        <w:tc>
          <w:tcPr>
            <w:tcW w:type="dxa" w:w="1881"/>
          </w:tcPr>
          <w:p>
            <w:pPr>
              <w:spacing w:before="40" w:after="40"/>
            </w:pPr>
            <w:r/>
            <w:r>
              <w:rPr>
                <w:b w:val="0"/>
              </w:rPr>
              <w:t>Issue 4 — Collapse duplicate `Given`/`When` step definitions</w:t>
            </w:r>
          </w:p>
        </w:tc>
        <w:tc>
          <w:tcPr>
            <w:tcW w:type="dxa" w:w="1881"/>
          </w:tcPr>
          <w:p>
            <w:pPr>
              <w:spacing w:before="40" w:after="40"/>
            </w:pPr>
            <w:r/>
            <w:r>
              <w:rPr>
                <w:b w:val="0"/>
              </w:rPr>
              <w:t>Low</w:t>
            </w:r>
          </w:p>
        </w:tc>
        <w:tc>
          <w:tcPr>
            <w:tcW w:type="dxa" w:w="1881"/>
          </w:tcPr>
          <w:p>
            <w:pPr>
              <w:spacing w:before="40" w:after="40"/>
            </w:pPr>
            <w:r/>
            <w:r>
              <w:rPr>
                <w:b w:val="0"/>
              </w:rPr>
              <w:t>Medium — reduces CommonSteps size</w:t>
            </w:r>
          </w:p>
        </w:tc>
        <w:tc>
          <w:tcPr>
            <w:tcW w:type="dxa" w:w="1881"/>
          </w:tcPr>
          <w:p>
            <w:pPr>
              <w:spacing w:before="40" w:after="40"/>
            </w:pPr>
            <w:r/>
            <w:r>
              <w:rPr>
                <w:b w:val="0"/>
              </w:rPr>
              <w:t>Open</w:t>
            </w:r>
          </w:p>
        </w:tc>
      </w:tr>
      <w:tr>
        <w:tc>
          <w:tcPr>
            <w:tcW w:type="dxa" w:w="1881"/>
          </w:tcPr>
          <w:p>
            <w:pPr>
              <w:spacing w:before="40" w:after="40"/>
            </w:pPr>
            <w:r/>
            <w:r>
              <w:rPr>
                <w:b w:val="0"/>
              </w:rPr>
              <w:t>3</w:t>
            </w:r>
          </w:p>
        </w:tc>
        <w:tc>
          <w:tcPr>
            <w:tcW w:type="dxa" w:w="1881"/>
          </w:tcPr>
          <w:p>
            <w:pPr>
              <w:spacing w:before="40" w:after="40"/>
            </w:pPr>
            <w:r/>
            <w:r>
              <w:rPr>
                <w:b w:val="0"/>
              </w:rPr>
              <w:t>Issue 6 — Merge micro step files</w:t>
            </w:r>
          </w:p>
        </w:tc>
        <w:tc>
          <w:tcPr>
            <w:tcW w:type="dxa" w:w="1881"/>
          </w:tcPr>
          <w:p>
            <w:pPr>
              <w:spacing w:before="40" w:after="40"/>
            </w:pPr>
            <w:r/>
            <w:r>
              <w:rPr>
                <w:b w:val="0"/>
              </w:rPr>
              <w:t>Low</w:t>
            </w:r>
          </w:p>
        </w:tc>
        <w:tc>
          <w:tcPr>
            <w:tcW w:type="dxa" w:w="1881"/>
          </w:tcPr>
          <w:p>
            <w:pPr>
              <w:spacing w:before="40" w:after="40"/>
            </w:pPr>
            <w:r/>
            <w:r>
              <w:rPr>
                <w:b w:val="0"/>
              </w:rPr>
              <w:t>Medium — reduces file noise</w:t>
            </w:r>
          </w:p>
        </w:tc>
        <w:tc>
          <w:tcPr>
            <w:tcW w:type="dxa" w:w="1881"/>
          </w:tcPr>
          <w:p>
            <w:pPr>
              <w:spacing w:before="40" w:after="40"/>
            </w:pPr>
            <w:r/>
            <w:r>
              <w:rPr>
                <w:b w:val="0"/>
              </w:rPr>
              <w:t>Open</w:t>
            </w:r>
          </w:p>
        </w:tc>
      </w:tr>
      <w:tr>
        <w:tc>
          <w:tcPr>
            <w:tcW w:type="dxa" w:w="1881"/>
          </w:tcPr>
          <w:p>
            <w:pPr>
              <w:spacing w:before="40" w:after="40"/>
            </w:pPr>
            <w:r/>
            <w:r>
              <w:rPr>
                <w:b w:val="0"/>
              </w:rPr>
              <w:t>4</w:t>
            </w:r>
          </w:p>
        </w:tc>
        <w:tc>
          <w:tcPr>
            <w:tcW w:type="dxa" w:w="1881"/>
          </w:tcPr>
          <w:p>
            <w:pPr>
              <w:spacing w:before="40" w:after="40"/>
            </w:pPr>
            <w:r/>
            <w:r>
              <w:rPr>
                <w:b w:val="0"/>
              </w:rPr>
              <w:t>Issue 5 — Replace hard sleeps with dynamic waits</w:t>
            </w:r>
          </w:p>
        </w:tc>
        <w:tc>
          <w:tcPr>
            <w:tcW w:type="dxa" w:w="1881"/>
          </w:tcPr>
          <w:p>
            <w:pPr>
              <w:spacing w:before="40" w:after="40"/>
            </w:pPr>
            <w:r/>
            <w:r>
              <w:rPr>
                <w:b w:val="0"/>
              </w:rPr>
              <w:t>Medium</w:t>
            </w:r>
          </w:p>
        </w:tc>
        <w:tc>
          <w:tcPr>
            <w:tcW w:type="dxa" w:w="1881"/>
          </w:tcPr>
          <w:p>
            <w:pPr>
              <w:spacing w:before="40" w:after="40"/>
            </w:pPr>
            <w:r/>
            <w:r>
              <w:rPr>
                <w:b w:val="0"/>
              </w:rPr>
              <w:t>High — critical for consistent results across VMs with varying network latency</w:t>
            </w:r>
          </w:p>
        </w:tc>
        <w:tc>
          <w:tcPr>
            <w:tcW w:type="dxa" w:w="1881"/>
          </w:tcPr>
          <w:p>
            <w:pPr>
              <w:spacing w:before="40" w:after="40"/>
            </w:pPr>
            <w:r/>
            <w:r>
              <w:rPr>
                <w:b w:val="0"/>
              </w:rPr>
              <w:t>Open</w:t>
            </w:r>
          </w:p>
        </w:tc>
      </w:tr>
      <w:tr>
        <w:tc>
          <w:tcPr>
            <w:tcW w:type="dxa" w:w="1881"/>
          </w:tcPr>
          <w:p>
            <w:pPr>
              <w:spacing w:before="40" w:after="40"/>
            </w:pPr>
            <w:r/>
            <w:r>
              <w:rPr>
                <w:b w:val="0"/>
              </w:rPr>
              <w:t>5</w:t>
            </w:r>
          </w:p>
        </w:tc>
        <w:tc>
          <w:tcPr>
            <w:tcW w:type="dxa" w:w="1881"/>
          </w:tcPr>
          <w:p>
            <w:pPr>
              <w:spacing w:before="40" w:after="40"/>
            </w:pPr>
            <w:r/>
            <w:r>
              <w:rPr>
                <w:b w:val="0"/>
              </w:rPr>
              <w:t>Issue 7 — Delete commented-out steps</w:t>
            </w:r>
          </w:p>
        </w:tc>
        <w:tc>
          <w:tcPr>
            <w:tcW w:type="dxa" w:w="1881"/>
          </w:tcPr>
          <w:p>
            <w:pPr>
              <w:spacing w:before="40" w:after="40"/>
            </w:pPr>
            <w:r/>
            <w:r>
              <w:rPr>
                <w:b w:val="0"/>
              </w:rPr>
              <w:t>Low</w:t>
            </w:r>
          </w:p>
        </w:tc>
        <w:tc>
          <w:tcPr>
            <w:tcW w:type="dxa" w:w="1881"/>
          </w:tcPr>
          <w:p>
            <w:pPr>
              <w:spacing w:before="40" w:after="40"/>
            </w:pPr>
            <w:r/>
            <w:r>
              <w:rPr>
                <w:b w:val="0"/>
              </w:rPr>
              <w:t>Low — improves readability</w:t>
            </w:r>
          </w:p>
        </w:tc>
        <w:tc>
          <w:tcPr>
            <w:tcW w:type="dxa" w:w="1881"/>
          </w:tcPr>
          <w:p>
            <w:pPr>
              <w:spacing w:before="40" w:after="40"/>
            </w:pPr>
            <w:r/>
            <w:r>
              <w:rPr>
                <w:b w:val="0"/>
              </w:rPr>
              <w:t>Open</w:t>
            </w:r>
          </w:p>
        </w:tc>
      </w:tr>
      <w:tr>
        <w:tc>
          <w:tcPr>
            <w:tcW w:type="dxa" w:w="1881"/>
          </w:tcPr>
          <w:p>
            <w:pPr>
              <w:spacing w:before="40" w:after="40"/>
            </w:pPr>
            <w:r/>
            <w:r>
              <w:rPr>
                <w:b w:val="0"/>
              </w:rPr>
              <w:t>6</w:t>
            </w:r>
          </w:p>
        </w:tc>
        <w:tc>
          <w:tcPr>
            <w:tcW w:type="dxa" w:w="1881"/>
          </w:tcPr>
          <w:p>
            <w:pPr>
              <w:spacing w:before="40" w:after="40"/>
            </w:pPr>
            <w:r/>
            <w:r>
              <w:rPr>
                <w:b w:val="0"/>
              </w:rPr>
              <w:t>Issue 8 — Rename scenarios (remove ticket IDs)</w:t>
            </w:r>
          </w:p>
        </w:tc>
        <w:tc>
          <w:tcPr>
            <w:tcW w:type="dxa" w:w="1881"/>
          </w:tcPr>
          <w:p>
            <w:pPr>
              <w:spacing w:before="40" w:after="40"/>
            </w:pPr>
            <w:r/>
            <w:r>
              <w:rPr>
                <w:b w:val="0"/>
              </w:rPr>
              <w:t>Low</w:t>
            </w:r>
          </w:p>
        </w:tc>
        <w:tc>
          <w:tcPr>
            <w:tcW w:type="dxa" w:w="1881"/>
          </w:tcPr>
          <w:p>
            <w:pPr>
              <w:spacing w:before="40" w:after="40"/>
            </w:pPr>
            <w:r/>
            <w:r>
              <w:rPr>
                <w:b w:val="0"/>
              </w:rPr>
              <w:t>Low — improves report readability</w:t>
            </w:r>
          </w:p>
        </w:tc>
        <w:tc>
          <w:tcPr>
            <w:tcW w:type="dxa" w:w="1881"/>
          </w:tcPr>
          <w:p>
            <w:pPr>
              <w:spacing w:before="40" w:after="40"/>
            </w:pPr>
            <w:r/>
            <w:r>
              <w:rPr>
                <w:b w:val="0"/>
              </w:rPr>
              <w:t>Open</w:t>
            </w:r>
          </w:p>
        </w:tc>
      </w:tr>
      <w:tr>
        <w:tc>
          <w:tcPr>
            <w:tcW w:type="dxa" w:w="1881"/>
          </w:tcPr>
          <w:p>
            <w:pPr>
              <w:spacing w:before="40" w:after="40"/>
            </w:pPr>
            <w:r/>
            <w:r>
              <w:rPr>
                <w:b w:val="0"/>
              </w:rPr>
              <w:t>7</w:t>
            </w:r>
          </w:p>
        </w:tc>
        <w:tc>
          <w:tcPr>
            <w:tcW w:type="dxa" w:w="1881"/>
          </w:tcPr>
          <w:p>
            <w:pPr>
              <w:spacing w:before="40" w:after="40"/>
            </w:pPr>
            <w:r/>
            <w:r>
              <w:rPr>
                <w:b w:val="0"/>
              </w:rPr>
              <w:t>Issue 3 — Add `Background:` blocks to feature files</w:t>
            </w:r>
          </w:p>
        </w:tc>
        <w:tc>
          <w:tcPr>
            <w:tcW w:type="dxa" w:w="1881"/>
          </w:tcPr>
          <w:p>
            <w:pPr>
              <w:spacing w:before="40" w:after="40"/>
            </w:pPr>
            <w:r/>
            <w:r>
              <w:rPr>
                <w:b w:val="0"/>
              </w:rPr>
              <w:t>Medium</w:t>
            </w:r>
          </w:p>
        </w:tc>
        <w:tc>
          <w:tcPr>
            <w:tcW w:type="dxa" w:w="1881"/>
          </w:tcPr>
          <w:p>
            <w:pPr>
              <w:spacing w:before="40" w:after="40"/>
            </w:pPr>
            <w:r/>
            <w:r>
              <w:rPr>
                <w:b w:val="0"/>
              </w:rPr>
              <w:t>High — removes repetition across all features</w:t>
            </w:r>
          </w:p>
        </w:tc>
        <w:tc>
          <w:tcPr>
            <w:tcW w:type="dxa" w:w="1881"/>
          </w:tcPr>
          <w:p>
            <w:pPr>
              <w:spacing w:before="40" w:after="40"/>
            </w:pPr>
            <w:r/>
            <w:r>
              <w:rPr>
                <w:b w:val="0"/>
              </w:rPr>
              <w:t>Open</w:t>
            </w:r>
          </w:p>
        </w:tc>
      </w:tr>
      <w:tr>
        <w:tc>
          <w:tcPr>
            <w:tcW w:type="dxa" w:w="1881"/>
          </w:tcPr>
          <w:p>
            <w:pPr>
              <w:spacing w:before="40" w:after="40"/>
            </w:pPr>
            <w:r/>
            <w:r>
              <w:rPr>
                <w:b w:val="0"/>
              </w:rPr>
              <w:t>8</w:t>
            </w:r>
          </w:p>
        </w:tc>
        <w:tc>
          <w:tcPr>
            <w:tcW w:type="dxa" w:w="1881"/>
          </w:tcPr>
          <w:p>
            <w:pPr>
              <w:spacing w:before="40" w:after="40"/>
            </w:pPr>
            <w:r/>
            <w:r>
              <w:rPr>
                <w:b w:val="0"/>
              </w:rPr>
              <w:t>Issue 9 — Promote `CommonPage` to a field</w:t>
            </w:r>
          </w:p>
        </w:tc>
        <w:tc>
          <w:tcPr>
            <w:tcW w:type="dxa" w:w="1881"/>
          </w:tcPr>
          <w:p>
            <w:pPr>
              <w:spacing w:before="40" w:after="40"/>
            </w:pPr>
            <w:r/>
            <w:r>
              <w:rPr>
                <w:b w:val="0"/>
              </w:rPr>
              <w:t>Medium</w:t>
            </w:r>
          </w:p>
        </w:tc>
        <w:tc>
          <w:tcPr>
            <w:tcW w:type="dxa" w:w="1881"/>
          </w:tcPr>
          <w:p>
            <w:pPr>
              <w:spacing w:before="40" w:after="40"/>
            </w:pPr>
            <w:r/>
            <w:r>
              <w:rPr>
                <w:b w:val="0"/>
              </w:rPr>
              <w:t>Low — minor cleanup</w:t>
            </w:r>
          </w:p>
        </w:tc>
        <w:tc>
          <w:tcPr>
            <w:tcW w:type="dxa" w:w="1881"/>
          </w:tcPr>
          <w:p>
            <w:pPr>
              <w:spacing w:before="40" w:after="40"/>
            </w:pPr>
            <w:r/>
            <w:r>
              <w:rPr>
                <w:b w:val="0"/>
              </w:rPr>
              <w:t>Open</w:t>
            </w:r>
          </w:p>
        </w:tc>
      </w:tr>
      <w:tr>
        <w:tc>
          <w:tcPr>
            <w:tcW w:type="dxa" w:w="1881"/>
          </w:tcPr>
          <w:p>
            <w:pPr>
              <w:spacing w:before="40" w:after="40"/>
            </w:pPr>
            <w:r/>
            <w:r>
              <w:rPr>
                <w:b w:val="0"/>
              </w:rPr>
              <w:t>9</w:t>
            </w:r>
          </w:p>
        </w:tc>
        <w:tc>
          <w:tcPr>
            <w:tcW w:type="dxa" w:w="1881"/>
          </w:tcPr>
          <w:p>
            <w:pPr>
              <w:spacing w:before="40" w:after="40"/>
            </w:pPr>
            <w:r/>
            <w:r>
              <w:rPr>
                <w:b w:val="0"/>
              </w:rPr>
              <w:t>Issue 10 — Fix `Given`/`Then` keyword misuse</w:t>
            </w:r>
          </w:p>
        </w:tc>
        <w:tc>
          <w:tcPr>
            <w:tcW w:type="dxa" w:w="1881"/>
          </w:tcPr>
          <w:p>
            <w:pPr>
              <w:spacing w:before="40" w:after="40"/>
            </w:pPr>
            <w:r/>
            <w:r>
              <w:rPr>
                <w:b w:val="0"/>
              </w:rPr>
              <w:t>Medium</w:t>
            </w:r>
          </w:p>
        </w:tc>
        <w:tc>
          <w:tcPr>
            <w:tcW w:type="dxa" w:w="1881"/>
          </w:tcPr>
          <w:p>
            <w:pPr>
              <w:spacing w:before="40" w:after="40"/>
            </w:pPr>
            <w:r/>
            <w:r>
              <w:rPr>
                <w:b w:val="0"/>
              </w:rPr>
              <w:t>Low — improves readability</w:t>
            </w:r>
          </w:p>
        </w:tc>
        <w:tc>
          <w:tcPr>
            <w:tcW w:type="dxa" w:w="1881"/>
          </w:tcPr>
          <w:p>
            <w:pPr>
              <w:spacing w:before="40" w:after="40"/>
            </w:pPr>
            <w:r/>
            <w:r>
              <w:rPr>
                <w:b w:val="0"/>
              </w:rPr>
              <w:t>Open</w:t>
            </w:r>
          </w:p>
        </w:tc>
      </w:tr>
      <w:tr>
        <w:tc>
          <w:tcPr>
            <w:tcW w:type="dxa" w:w="1881"/>
          </w:tcPr>
          <w:p>
            <w:pPr>
              <w:spacing w:before="40" w:after="40"/>
            </w:pPr>
            <w:r/>
            <w:r>
              <w:rPr>
                <w:b w:val="0"/>
              </w:rPr>
              <w:t>10</w:t>
            </w:r>
          </w:p>
        </w:tc>
        <w:tc>
          <w:tcPr>
            <w:tcW w:type="dxa" w:w="1881"/>
          </w:tcPr>
          <w:p>
            <w:pPr>
              <w:spacing w:before="40" w:after="40"/>
            </w:pPr>
            <w:r/>
            <w:r>
              <w:rPr>
                <w:b w:val="0"/>
              </w:rPr>
              <w:t>Issue 13 — ExtentReports confirmed unused — remove from `Hooks.cs` pending team sign-off</w:t>
            </w:r>
          </w:p>
        </w:tc>
        <w:tc>
          <w:tcPr>
            <w:tcW w:type="dxa" w:w="1881"/>
          </w:tcPr>
          <w:p>
            <w:pPr>
              <w:spacing w:before="40" w:after="40"/>
            </w:pPr>
            <w:r/>
            <w:r>
              <w:rPr>
                <w:b w:val="0"/>
              </w:rPr>
              <w:t>Low</w:t>
            </w:r>
          </w:p>
        </w:tc>
        <w:tc>
          <w:tcPr>
            <w:tcW w:type="dxa" w:w="1881"/>
          </w:tcPr>
          <w:p>
            <w:pPr>
              <w:spacing w:before="40" w:after="40"/>
            </w:pPr>
            <w:r/>
            <w:r>
              <w:rPr>
                <w:b w:val="0"/>
              </w:rPr>
              <w:t>Medium — simplifies Hooks.cs, removes dead step logging, removes unused NuGet package</w:t>
            </w:r>
          </w:p>
        </w:tc>
        <w:tc>
          <w:tcPr>
            <w:tcW w:type="dxa" w:w="1881"/>
          </w:tcPr>
          <w:p>
            <w:pPr>
              <w:spacing w:before="40" w:after="40"/>
            </w:pPr>
            <w:r/>
            <w:r>
              <w:rPr>
                <w:b w:val="0"/>
              </w:rPr>
              <w:t>Confirmed — awaiting sign-off</w:t>
            </w:r>
          </w:p>
        </w:tc>
      </w:tr>
      <w:tr>
        <w:tc>
          <w:tcPr>
            <w:tcW w:type="dxa" w:w="1881"/>
          </w:tcPr>
          <w:p>
            <w:pPr>
              <w:spacing w:before="40" w:after="40"/>
            </w:pPr>
            <w:r/>
            <w:r>
              <w:rPr>
                <w:b w:val="0"/>
              </w:rPr>
              <w:t>11</w:t>
            </w:r>
          </w:p>
        </w:tc>
        <w:tc>
          <w:tcPr>
            <w:tcW w:type="dxa" w:w="1881"/>
          </w:tcPr>
          <w:p>
            <w:pPr>
              <w:spacing w:before="40" w:after="40"/>
            </w:pPr>
            <w:r/>
            <w:r>
              <w:rPr>
                <w:b w:val="0"/>
              </w:rPr>
              <w:t>Issue 1 — Consolidate `PDF_Utility` into `AfterStep` hook</w:t>
            </w:r>
          </w:p>
        </w:tc>
        <w:tc>
          <w:tcPr>
            <w:tcW w:type="dxa" w:w="1881"/>
          </w:tcPr>
          <w:p>
            <w:pPr>
              <w:spacing w:before="40" w:after="40"/>
            </w:pPr>
            <w:r/>
            <w:r>
              <w:rPr>
                <w:b w:val="0"/>
              </w:rPr>
              <w:t>High</w:t>
            </w:r>
          </w:p>
        </w:tc>
        <w:tc>
          <w:tcPr>
            <w:tcW w:type="dxa" w:w="1881"/>
          </w:tcPr>
          <w:p>
            <w:pPr>
              <w:spacing w:before="40" w:after="40"/>
            </w:pPr>
            <w:r/>
            <w:r>
              <w:rPr>
                <w:b w:val="0"/>
              </w:rPr>
              <w:t>High — biggest noise reduction across all step files; PDF evidence is preserved and centralised</w:t>
            </w:r>
          </w:p>
        </w:tc>
        <w:tc>
          <w:tcPr>
            <w:tcW w:type="dxa" w:w="1881"/>
          </w:tcPr>
          <w:p>
            <w:pPr>
              <w:spacing w:before="40" w:after="40"/>
            </w:pPr>
            <w:r/>
            <w:r>
              <w:rPr>
                <w:b w:val="0"/>
              </w:rPr>
              <w:t>Open</w:t>
            </w:r>
          </w:p>
        </w:tc>
      </w:tr>
    </w:tbl>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