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1383A" w14:textId="3B5699B7" w:rsidR="001056FF" w:rsidRDefault="002E4F05">
      <w:r>
        <w:rPr>
          <w:noProof/>
        </w:rPr>
        <mc:AlternateContent>
          <mc:Choice Requires="wps">
            <w:drawing>
              <wp:anchor distT="0" distB="0" distL="114300" distR="114300" simplePos="0" relativeHeight="251659264" behindDoc="0" locked="0" layoutInCell="1" allowOverlap="1" wp14:anchorId="3E4A1B41" wp14:editId="21E63562">
                <wp:simplePos x="0" y="0"/>
                <wp:positionH relativeFrom="margin">
                  <wp:posOffset>865505</wp:posOffset>
                </wp:positionH>
                <wp:positionV relativeFrom="margin">
                  <wp:posOffset>2324100</wp:posOffset>
                </wp:positionV>
                <wp:extent cx="4914900" cy="533400"/>
                <wp:effectExtent l="0" t="0" r="0" b="0"/>
                <wp:wrapSquare wrapText="bothSides"/>
                <wp:docPr id="870373559" name="Text Box 2"/>
                <wp:cNvGraphicFramePr/>
                <a:graphic xmlns:a="http://schemas.openxmlformats.org/drawingml/2006/main">
                  <a:graphicData uri="http://schemas.microsoft.com/office/word/2010/wordprocessingShape">
                    <wps:wsp>
                      <wps:cNvSpPr txBox="1"/>
                      <wps:spPr>
                        <a:xfrm>
                          <a:off x="0" y="0"/>
                          <a:ext cx="4914900" cy="533400"/>
                        </a:xfrm>
                        <a:prstGeom prst="rect">
                          <a:avLst/>
                        </a:prstGeom>
                        <a:noFill/>
                        <a:ln w="6350">
                          <a:noFill/>
                        </a:ln>
                      </wps:spPr>
                      <wps:txbx>
                        <w:txbxContent>
                          <w:p w14:paraId="1B0D17DA" w14:textId="49B64A5B" w:rsidR="0008754C" w:rsidRPr="0008754C" w:rsidRDefault="0008754C" w:rsidP="002E4F05">
                            <w:pPr>
                              <w:jc w:val="center"/>
                              <w:rPr>
                                <w:b/>
                                <w:bCs/>
                                <w:color w:val="215E99" w:themeColor="text2" w:themeTint="BF"/>
                                <w:sz w:val="52"/>
                                <w:szCs w:val="52"/>
                                <w:lang w:val="en-US"/>
                              </w:rPr>
                            </w:pPr>
                            <w:hyperlink r:id="rId8" w:history="1">
                              <w:r w:rsidRPr="0077402D">
                                <w:rPr>
                                  <w:rStyle w:val="Hyperlink"/>
                                  <w:b/>
                                  <w:bCs/>
                                  <w:sz w:val="52"/>
                                  <w:szCs w:val="52"/>
                                  <w:lang w:val="en-US"/>
                                </w:rPr>
                                <w:t>Samatrix.io</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E4A1B41" id="_x0000_t202" coordsize="21600,21600" o:spt="202" path="m,l,21600r21600,l21600,xe">
                <v:stroke joinstyle="miter"/>
                <v:path gradientshapeok="t" o:connecttype="rect"/>
              </v:shapetype>
              <v:shape id="Text Box 2" o:spid="_x0000_s1026" type="#_x0000_t202" style="position:absolute;margin-left:68.15pt;margin-top:183pt;width:387pt;height:42pt;z-index:25165926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" filled="f" stroked="f" strokeweight=".5pt">
                <v:textbox>
                  <w:txbxContent>
                    <w:p w14:paraId="1B0D17DA" w14:textId="49B64A5B" w:rsidR="0008754C" w:rsidRPr="0008754C" w:rsidRDefault="0008754C" w:rsidP="002E4F05">
                      <w:pPr>
                        <w:jc w:val="center"/>
                        <w:rPr>
                          <w:b/>
                          <w:bCs/>
                          <w:color w:val="215E99" w:themeColor="text2" w:themeTint="BF"/>
                          <w:sz w:val="52"/>
                          <w:szCs w:val="52"/>
                          <w:lang w:val="en-US"/>
                        </w:rPr>
                      </w:pPr>
                      <w:hyperlink r:id="rId9" w:history="1">
                        <w:r w:rsidRPr="0077402D">
                          <w:rPr>
                            <w:rStyle w:val="Hyperlink"/>
                            <w:b/>
                            <w:bCs/>
                            <w:sz w:val="52"/>
                            <w:szCs w:val="52"/>
                            <w:lang w:val="en-US"/>
                          </w:rPr>
                          <w:t>Samatrix.io</w:t>
                        </w:r>
                      </w:hyperlink>
                    </w:p>
                  </w:txbxContent>
                </v:textbox>
                <w10:wrap type="square" anchorx="margin" anchory="margin"/>
              </v:shape>
            </w:pict>
          </mc:Fallback>
        </mc:AlternateContent>
      </w:r>
      <w:r w:rsidR="0008754C">
        <w:rPr>
          <w:noProof/>
        </w:rPr>
        <w:drawing>
          <wp:anchor distT="0" distB="0" distL="114300" distR="114300" simplePos="0" relativeHeight="251658240" behindDoc="0" locked="0" layoutInCell="1" allowOverlap="1" wp14:anchorId="27A2A646" wp14:editId="67B06468">
            <wp:simplePos x="0" y="0"/>
            <wp:positionH relativeFrom="margin">
              <wp:posOffset>722630</wp:posOffset>
            </wp:positionH>
            <wp:positionV relativeFrom="margin">
              <wp:posOffset>1231265</wp:posOffset>
            </wp:positionV>
            <wp:extent cx="5200015" cy="1095375"/>
            <wp:effectExtent l="0" t="0" r="635" b="9525"/>
            <wp:wrapSquare wrapText="bothSides"/>
            <wp:docPr id="1980352260" name="Picture 1" descr="A black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52260" name="Picture 1" descr="A black and white logo"/>
                    <pic:cNvPicPr/>
                  </pic:nvPicPr>
                  <pic:blipFill>
                    <a:blip r:embed="rId10">
                      <a:extLst>
                        <a:ext uri="{28A0092B-C50C-407E-A947-70E740481C1C}">
                          <a14:useLocalDpi xmlns:a14="http://schemas.microsoft.com/office/drawing/2010/main" val="0"/>
                        </a:ext>
                      </a:extLst>
                    </a:blip>
                    <a:stretch>
                      <a:fillRect/>
                    </a:stretch>
                  </pic:blipFill>
                  <pic:spPr>
                    <a:xfrm>
                      <a:off x="0" y="0"/>
                      <a:ext cx="5200015" cy="1095375"/>
                    </a:xfrm>
                    <a:prstGeom prst="rect">
                      <a:avLst/>
                    </a:prstGeom>
                  </pic:spPr>
                </pic:pic>
              </a:graphicData>
            </a:graphic>
            <wp14:sizeRelH relativeFrom="margin">
              <wp14:pctWidth>0</wp14:pctWidth>
            </wp14:sizeRelH>
            <wp14:sizeRelV relativeFrom="margin">
              <wp14:pctHeight>0</wp14:pctHeight>
            </wp14:sizeRelV>
          </wp:anchor>
        </w:drawing>
      </w:r>
      <w:r w:rsidR="001056FF">
        <w:t xml:space="preserve">  </w:t>
      </w:r>
    </w:p>
    <w:p w14:paraId="10DC8DC0" w14:textId="6D89BAE5" w:rsidR="001056FF" w:rsidRDefault="00ED68D7">
      <w:r>
        <w:rPr>
          <w:noProof/>
        </w:rPr>
        <mc:AlternateContent>
          <mc:Choice Requires="wps">
            <w:drawing>
              <wp:anchor distT="0" distB="0" distL="114300" distR="114300" simplePos="0" relativeHeight="251661312" behindDoc="0" locked="0" layoutInCell="1" allowOverlap="1" wp14:anchorId="64D914D6" wp14:editId="56F353DC">
                <wp:simplePos x="0" y="0"/>
                <wp:positionH relativeFrom="margin">
                  <wp:posOffset>1034415</wp:posOffset>
                </wp:positionH>
                <wp:positionV relativeFrom="margin">
                  <wp:posOffset>6888480</wp:posOffset>
                </wp:positionV>
                <wp:extent cx="4547870" cy="1588135"/>
                <wp:effectExtent l="0" t="0" r="0" b="0"/>
                <wp:wrapSquare wrapText="bothSides"/>
                <wp:docPr id="935232946" name="Text Box 4"/>
                <wp:cNvGraphicFramePr/>
                <a:graphic xmlns:a="http://schemas.openxmlformats.org/drawingml/2006/main">
                  <a:graphicData uri="http://schemas.microsoft.com/office/word/2010/wordprocessingShape">
                    <wps:wsp>
                      <wps:cNvSpPr txBox="1"/>
                      <wps:spPr>
                        <a:xfrm>
                          <a:off x="0" y="0"/>
                          <a:ext cx="4547870" cy="1588135"/>
                        </a:xfrm>
                        <a:prstGeom prst="rect">
                          <a:avLst/>
                        </a:prstGeom>
                        <a:noFill/>
                        <a:ln w="6350">
                          <a:noFill/>
                        </a:ln>
                      </wps:spPr>
                      <wps:txbx>
                        <w:txbxContent>
                          <w:p w14:paraId="1408E76A" w14:textId="57DBC457" w:rsidR="001056FF" w:rsidRPr="007C33FD" w:rsidRDefault="001056FF" w:rsidP="001056FF">
                            <w:pPr>
                              <w:spacing w:after="0"/>
                              <w:jc w:val="center"/>
                              <w:rPr>
                                <w:sz w:val="40"/>
                                <w:szCs w:val="40"/>
                                <w:lang w:val="en-US"/>
                              </w:rPr>
                            </w:pPr>
                            <w:r w:rsidRPr="007C33FD">
                              <w:rPr>
                                <w:sz w:val="36"/>
                                <w:szCs w:val="36"/>
                                <w:lang w:val="en-US"/>
                              </w:rPr>
                              <w:t>Prepared</w:t>
                            </w:r>
                            <w:r w:rsidRPr="007C33FD">
                              <w:rPr>
                                <w:sz w:val="40"/>
                                <w:szCs w:val="40"/>
                                <w:lang w:val="en-US"/>
                              </w:rPr>
                              <w:t xml:space="preserve"> by:</w:t>
                            </w:r>
                          </w:p>
                          <w:p w14:paraId="4643D660" w14:textId="27EAE85D" w:rsidR="001056FF" w:rsidRDefault="00825F8A" w:rsidP="003E0622">
                            <w:pPr>
                              <w:spacing w:after="0"/>
                              <w:jc w:val="center"/>
                              <w:rPr>
                                <w:b/>
                                <w:bCs/>
                                <w:sz w:val="44"/>
                                <w:szCs w:val="44"/>
                                <w:lang w:val="en-US"/>
                              </w:rPr>
                            </w:pPr>
                            <w:r>
                              <w:rPr>
                                <w:b/>
                                <w:bCs/>
                                <w:sz w:val="44"/>
                                <w:szCs w:val="44"/>
                                <w:lang w:val="en-US"/>
                              </w:rPr>
                              <w:t xml:space="preserve">Yogendra Mishra </w:t>
                            </w:r>
                          </w:p>
                          <w:p w14:paraId="2B9EBB50" w14:textId="22852F85" w:rsidR="003E0622" w:rsidRPr="007C33FD" w:rsidRDefault="003E0622" w:rsidP="001056FF">
                            <w:pPr>
                              <w:jc w:val="center"/>
                              <w:rPr>
                                <w:b/>
                                <w:bCs/>
                                <w:sz w:val="44"/>
                                <w:szCs w:val="44"/>
                                <w:lang w:val="en-US"/>
                              </w:rPr>
                            </w:pPr>
                            <w:r w:rsidRPr="003E0622">
                              <w:rPr>
                                <w:sz w:val="44"/>
                                <w:szCs w:val="44"/>
                                <w:lang w:val="en-US"/>
                              </w:rPr>
                              <w:t>Enrollment No</w:t>
                            </w:r>
                            <w:r>
                              <w:rPr>
                                <w:b/>
                                <w:bCs/>
                                <w:sz w:val="44"/>
                                <w:szCs w:val="44"/>
                                <w:lang w:val="en-US"/>
                              </w:rPr>
                              <w:t xml:space="preserve">. </w:t>
                            </w:r>
                            <w:r w:rsidRPr="001C22EC">
                              <w:rPr>
                                <w:sz w:val="44"/>
                                <w:szCs w:val="44"/>
                                <w:lang w:val="en-US"/>
                              </w:rPr>
                              <w:t>–</w:t>
                            </w:r>
                            <w:r>
                              <w:rPr>
                                <w:b/>
                                <w:bCs/>
                                <w:sz w:val="44"/>
                                <w:szCs w:val="44"/>
                                <w:lang w:val="en-US"/>
                              </w:rPr>
                              <w:t xml:space="preserve"> LNCDBCA</w:t>
                            </w:r>
                            <w:r w:rsidR="00825F8A">
                              <w:rPr>
                                <w:b/>
                                <w:bCs/>
                                <w:sz w:val="44"/>
                                <w:szCs w:val="44"/>
                                <w:lang w:val="en-US"/>
                              </w:rPr>
                              <w:t>31165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D914D6" id="Text Box 4" o:spid="_x0000_s1027" type="#_x0000_t202" style="position:absolute;margin-left:81.45pt;margin-top:542.4pt;width:358.1pt;height:125.05pt;z-index:25166131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" filled="f" stroked="f" strokeweight=".5pt">
                <v:textbox>
                  <w:txbxContent>
                    <w:p w14:paraId="1408E76A" w14:textId="57DBC457" w:rsidR="001056FF" w:rsidRPr="007C33FD" w:rsidRDefault="001056FF" w:rsidP="001056FF">
                      <w:pPr>
                        <w:spacing w:after="0"/>
                        <w:jc w:val="center"/>
                        <w:rPr>
                          <w:sz w:val="40"/>
                          <w:szCs w:val="40"/>
                          <w:lang w:val="en-US"/>
                        </w:rPr>
                      </w:pPr>
                      <w:r w:rsidRPr="007C33FD">
                        <w:rPr>
                          <w:sz w:val="36"/>
                          <w:szCs w:val="36"/>
                          <w:lang w:val="en-US"/>
                        </w:rPr>
                        <w:t>Prepared</w:t>
                      </w:r>
                      <w:r w:rsidRPr="007C33FD">
                        <w:rPr>
                          <w:sz w:val="40"/>
                          <w:szCs w:val="40"/>
                          <w:lang w:val="en-US"/>
                        </w:rPr>
                        <w:t xml:space="preserve"> by:</w:t>
                      </w:r>
                    </w:p>
                    <w:p w14:paraId="4643D660" w14:textId="27EAE85D" w:rsidR="001056FF" w:rsidRDefault="00825F8A" w:rsidP="003E0622">
                      <w:pPr>
                        <w:spacing w:after="0"/>
                        <w:jc w:val="center"/>
                        <w:rPr>
                          <w:b/>
                          <w:bCs/>
                          <w:sz w:val="44"/>
                          <w:szCs w:val="44"/>
                          <w:lang w:val="en-US"/>
                        </w:rPr>
                      </w:pPr>
                      <w:r>
                        <w:rPr>
                          <w:b/>
                          <w:bCs/>
                          <w:sz w:val="44"/>
                          <w:szCs w:val="44"/>
                          <w:lang w:val="en-US"/>
                        </w:rPr>
                        <w:t xml:space="preserve">Yogendra Mishra </w:t>
                      </w:r>
                    </w:p>
                    <w:p w14:paraId="2B9EBB50" w14:textId="22852F85" w:rsidR="003E0622" w:rsidRPr="007C33FD" w:rsidRDefault="003E0622" w:rsidP="001056FF">
                      <w:pPr>
                        <w:jc w:val="center"/>
                        <w:rPr>
                          <w:b/>
                          <w:bCs/>
                          <w:sz w:val="44"/>
                          <w:szCs w:val="44"/>
                          <w:lang w:val="en-US"/>
                        </w:rPr>
                      </w:pPr>
                      <w:r w:rsidRPr="003E0622">
                        <w:rPr>
                          <w:sz w:val="44"/>
                          <w:szCs w:val="44"/>
                          <w:lang w:val="en-US"/>
                        </w:rPr>
                        <w:t>Enrollment No</w:t>
                      </w:r>
                      <w:r>
                        <w:rPr>
                          <w:b/>
                          <w:bCs/>
                          <w:sz w:val="44"/>
                          <w:szCs w:val="44"/>
                          <w:lang w:val="en-US"/>
                        </w:rPr>
                        <w:t xml:space="preserve">. </w:t>
                      </w:r>
                      <w:r w:rsidRPr="001C22EC">
                        <w:rPr>
                          <w:sz w:val="44"/>
                          <w:szCs w:val="44"/>
                          <w:lang w:val="en-US"/>
                        </w:rPr>
                        <w:t>–</w:t>
                      </w:r>
                      <w:r>
                        <w:rPr>
                          <w:b/>
                          <w:bCs/>
                          <w:sz w:val="44"/>
                          <w:szCs w:val="44"/>
                          <w:lang w:val="en-US"/>
                        </w:rPr>
                        <w:t xml:space="preserve"> LNCDBCA</w:t>
                      </w:r>
                      <w:r w:rsidR="00825F8A">
                        <w:rPr>
                          <w:b/>
                          <w:bCs/>
                          <w:sz w:val="44"/>
                          <w:szCs w:val="44"/>
                          <w:lang w:val="en-US"/>
                        </w:rPr>
                        <w:t>31165</w:t>
                      </w:r>
                    </w:p>
                  </w:txbxContent>
                </v:textbox>
                <w10:wrap type="square" anchorx="margin" anchory="margin"/>
              </v:shape>
            </w:pict>
          </mc:Fallback>
        </mc:AlternateContent>
      </w:r>
      <w:r w:rsidR="00A735FA">
        <w:rPr>
          <w:noProof/>
        </w:rPr>
        <mc:AlternateContent>
          <mc:Choice Requires="wps">
            <w:drawing>
              <wp:anchor distT="0" distB="0" distL="114300" distR="114300" simplePos="0" relativeHeight="251660288" behindDoc="1" locked="0" layoutInCell="1" allowOverlap="1" wp14:anchorId="1CDF454E" wp14:editId="30EC9A73">
                <wp:simplePos x="1168400" y="4597400"/>
                <wp:positionH relativeFrom="margin">
                  <wp:align>center</wp:align>
                </wp:positionH>
                <wp:positionV relativeFrom="margin">
                  <wp:align>center</wp:align>
                </wp:positionV>
                <wp:extent cx="5708015" cy="1117600"/>
                <wp:effectExtent l="0" t="0" r="0" b="6350"/>
                <wp:wrapSquare wrapText="bothSides"/>
                <wp:docPr id="1209783536" name="Text Box 3"/>
                <wp:cNvGraphicFramePr/>
                <a:graphic xmlns:a="http://schemas.openxmlformats.org/drawingml/2006/main">
                  <a:graphicData uri="http://schemas.microsoft.com/office/word/2010/wordprocessingShape">
                    <wps:wsp>
                      <wps:cNvSpPr txBox="1"/>
                      <wps:spPr>
                        <a:xfrm>
                          <a:off x="0" y="0"/>
                          <a:ext cx="5708015" cy="1117600"/>
                        </a:xfrm>
                        <a:prstGeom prst="rect">
                          <a:avLst/>
                        </a:prstGeom>
                        <a:noFill/>
                        <a:ln w="6350">
                          <a:noFill/>
                        </a:ln>
                      </wps:spPr>
                      <wps:txbx>
                        <w:txbxContent>
                          <w:p w14:paraId="044C099D" w14:textId="215E2939" w:rsidR="002E4F05" w:rsidRPr="00A735FA" w:rsidRDefault="00CE1B80" w:rsidP="003E0622">
                            <w:pPr>
                              <w:spacing w:after="0"/>
                              <w:jc w:val="center"/>
                              <w:rPr>
                                <w:rFonts w:ascii="Aparajita" w:hAnsi="Aparajita" w:cs="Aparajita"/>
                                <w:b/>
                                <w:bCs/>
                                <w:sz w:val="72"/>
                                <w:szCs w:val="72"/>
                                <w:lang w:val="en-US"/>
                              </w:rPr>
                            </w:pPr>
                            <w:r w:rsidRPr="00A735FA">
                              <w:rPr>
                                <w:rFonts w:ascii="Aparajita" w:hAnsi="Aparajita" w:cs="Aparajita"/>
                                <w:b/>
                                <w:bCs/>
                                <w:sz w:val="72"/>
                                <w:szCs w:val="72"/>
                              </w:rPr>
                              <w:t>FINANCIAL RISK ANALYSIS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F454E" id="Text Box 3" o:spid="_x0000_s1028" type="#_x0000_t202" style="position:absolute;margin-left:0;margin-top:0;width:449.45pt;height:88pt;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" filled="f" stroked="f" strokeweight=".5pt">
                <v:textbox>
                  <w:txbxContent>
                    <w:p w14:paraId="044C099D" w14:textId="215E2939" w:rsidR="002E4F05" w:rsidRPr="00A735FA" w:rsidRDefault="00CE1B80" w:rsidP="003E0622">
                      <w:pPr>
                        <w:spacing w:after="0"/>
                        <w:jc w:val="center"/>
                        <w:rPr>
                          <w:rFonts w:ascii="Aparajita" w:hAnsi="Aparajita" w:cs="Aparajita"/>
                          <w:b/>
                          <w:bCs/>
                          <w:sz w:val="72"/>
                          <w:szCs w:val="72"/>
                          <w:lang w:val="en-US"/>
                        </w:rPr>
                      </w:pPr>
                      <w:r w:rsidRPr="00A735FA">
                        <w:rPr>
                          <w:rFonts w:ascii="Aparajita" w:hAnsi="Aparajita" w:cs="Aparajita"/>
                          <w:b/>
                          <w:bCs/>
                          <w:sz w:val="72"/>
                          <w:szCs w:val="72"/>
                        </w:rPr>
                        <w:t>FINANCIAL RISK ANALYSIS REPORT</w:t>
                      </w:r>
                    </w:p>
                  </w:txbxContent>
                </v:textbox>
                <w10:wrap type="square" anchorx="margin" anchory="margin"/>
              </v:shape>
            </w:pict>
          </mc:Fallback>
        </mc:AlternateContent>
      </w:r>
      <w:r w:rsidR="001056FF">
        <w:br w:type="page"/>
      </w:r>
      <w:hyperlink r:id="rId11" w:history="1">
        <w:hyperlink r:id="rId12" w:history="1">
          <w:r w:rsidR="00825F8A" w:rsidRPr="00825F8A">
            <w:rPr>
              <w:rStyle w:val="Hyperlink"/>
              <w:b/>
              <w:bCs/>
              <w:sz w:val="52"/>
              <w:szCs w:val="52"/>
              <w:lang w:val="en-US"/>
            </w:rPr>
            <w:t>Samatrix.io</w:t>
          </w:r>
        </w:hyperlink>
      </w:hyperlink>
    </w:p>
    <w:p w14:paraId="45D6F75F" w14:textId="77777777" w:rsidR="00B9026B" w:rsidRPr="00B9026B" w:rsidRDefault="00B9026B" w:rsidP="00B9026B">
      <w:r w:rsidRPr="00B9026B">
        <w:rPr>
          <w:b/>
          <w:bCs/>
        </w:rPr>
        <w:t>Q1. What was the main goal of this project and how did you achieve it?</w:t>
      </w:r>
    </w:p>
    <w:p w14:paraId="62DCDC10" w14:textId="77777777" w:rsidR="00B9026B" w:rsidRPr="00B9026B" w:rsidRDefault="00B9026B" w:rsidP="00B9026B">
      <w:pPr>
        <w:numPr>
          <w:ilvl w:val="0"/>
          <w:numId w:val="11"/>
        </w:numPr>
      </w:pPr>
      <w:r w:rsidRPr="00B9026B">
        <w:rPr>
          <w:b/>
          <w:bCs/>
        </w:rPr>
        <w:t>Goal:</w:t>
      </w:r>
      <w:r w:rsidRPr="00B9026B">
        <w:t xml:space="preserve"> The main goal of this project was to quantify the daily financial risk of a four-stock equity portfolio (AAPL, AMZN, GOOG, MSFT). The primary objective was to calculate the </w:t>
      </w:r>
      <w:r w:rsidRPr="00B9026B">
        <w:rPr>
          <w:b/>
          <w:bCs/>
        </w:rPr>
        <w:t>1-Day 95% Value at Risk (VaR)</w:t>
      </w:r>
      <w:r w:rsidRPr="00B9026B">
        <w:t>, which estimates the maximum expected loss on a single day.</w:t>
      </w:r>
    </w:p>
    <w:p w14:paraId="4DF348DF" w14:textId="77777777" w:rsidR="00B9026B" w:rsidRPr="00B9026B" w:rsidRDefault="00B9026B" w:rsidP="00B9026B">
      <w:pPr>
        <w:numPr>
          <w:ilvl w:val="0"/>
          <w:numId w:val="11"/>
        </w:numPr>
      </w:pPr>
      <w:r w:rsidRPr="00B9026B">
        <w:rPr>
          <w:b/>
          <w:bCs/>
        </w:rPr>
        <w:t>How it was achieved:</w:t>
      </w:r>
    </w:p>
    <w:p w14:paraId="093F84E8" w14:textId="45D8BB84" w:rsidR="00B9026B" w:rsidRPr="00B9026B" w:rsidRDefault="00B9026B" w:rsidP="00B9026B">
      <w:pPr>
        <w:numPr>
          <w:ilvl w:val="1"/>
          <w:numId w:val="11"/>
        </w:numPr>
      </w:pPr>
      <w:r w:rsidRPr="00B9026B">
        <w:rPr>
          <w:b/>
          <w:bCs/>
        </w:rPr>
        <w:t>Data Collection:</w:t>
      </w:r>
      <w:r w:rsidRPr="00B9026B">
        <w:t xml:space="preserve"> </w:t>
      </w:r>
      <w:r w:rsidR="00235C3C">
        <w:t>I</w:t>
      </w:r>
      <w:r w:rsidRPr="00B9026B">
        <w:t xml:space="preserve"> fetched 5 years of historical 'Close' price data (from 2020-11-03 to 2025-11-02) for the four tickers using the yfinance library (Output [4], [5]).</w:t>
      </w:r>
    </w:p>
    <w:p w14:paraId="64DA6F5A" w14:textId="2C36CCA5" w:rsidR="00B9026B" w:rsidRPr="00B9026B" w:rsidRDefault="00B9026B" w:rsidP="00B9026B">
      <w:pPr>
        <w:numPr>
          <w:ilvl w:val="1"/>
          <w:numId w:val="11"/>
        </w:numPr>
      </w:pPr>
      <w:r w:rsidRPr="00B9026B">
        <w:rPr>
          <w:b/>
          <w:bCs/>
        </w:rPr>
        <w:t>Data Preparation:</w:t>
      </w:r>
      <w:r w:rsidRPr="00B9026B">
        <w:t xml:space="preserve"> </w:t>
      </w:r>
      <w:r w:rsidR="00235C3C">
        <w:t>I</w:t>
      </w:r>
      <w:r w:rsidRPr="00B9026B">
        <w:t xml:space="preserve"> transformed these raw prices into daily </w:t>
      </w:r>
      <w:r w:rsidRPr="00B9026B">
        <w:rPr>
          <w:b/>
          <w:bCs/>
        </w:rPr>
        <w:t>log-returns</w:t>
      </w:r>
      <w:r w:rsidRPr="00B9026B">
        <w:t xml:space="preserve"> to make them suitable for statistical analysis (Output [6]).</w:t>
      </w:r>
    </w:p>
    <w:p w14:paraId="2AEEBCF1" w14:textId="677F88C8" w:rsidR="00B9026B" w:rsidRPr="00B9026B" w:rsidRDefault="00B9026B" w:rsidP="00B9026B">
      <w:pPr>
        <w:numPr>
          <w:ilvl w:val="1"/>
          <w:numId w:val="11"/>
        </w:numPr>
      </w:pPr>
      <w:r w:rsidRPr="00B9026B">
        <w:rPr>
          <w:b/>
          <w:bCs/>
        </w:rPr>
        <w:t>Analysis:</w:t>
      </w:r>
      <w:r w:rsidRPr="00B9026B">
        <w:t xml:space="preserve"> </w:t>
      </w:r>
      <w:r w:rsidR="00235C3C">
        <w:t>I</w:t>
      </w:r>
      <w:r w:rsidRPr="00B9026B">
        <w:t xml:space="preserve"> calculated key summary statistics (mean, variance, skewness, kurtosis) for the returns (Output [8]) and fitted both Normal and Student's t-distributions to the data (Outputs [9], [10]).</w:t>
      </w:r>
    </w:p>
    <w:p w14:paraId="23D33CF3" w14:textId="37DCA661" w:rsidR="00B9026B" w:rsidRPr="00B9026B" w:rsidRDefault="00B9026B" w:rsidP="00B9026B">
      <w:pPr>
        <w:numPr>
          <w:ilvl w:val="1"/>
          <w:numId w:val="11"/>
        </w:numPr>
      </w:pPr>
      <w:r w:rsidRPr="00B9026B">
        <w:rPr>
          <w:b/>
          <w:bCs/>
        </w:rPr>
        <w:t>VaR Calculation:</w:t>
      </w:r>
      <w:r w:rsidRPr="00B9026B">
        <w:t xml:space="preserve"> </w:t>
      </w:r>
      <w:r w:rsidR="00235C3C">
        <w:t>I</w:t>
      </w:r>
      <w:r w:rsidRPr="00B9026B">
        <w:t xml:space="preserve"> computed the 1-Day 95% VaR using three different methods:</w:t>
      </w:r>
    </w:p>
    <w:p w14:paraId="79D5F01E" w14:textId="77777777" w:rsidR="00B9026B" w:rsidRPr="00B9026B" w:rsidRDefault="00B9026B" w:rsidP="00B9026B">
      <w:pPr>
        <w:numPr>
          <w:ilvl w:val="2"/>
          <w:numId w:val="11"/>
        </w:numPr>
      </w:pPr>
      <w:r w:rsidRPr="00B9026B">
        <w:t xml:space="preserve">Parametric (Normal): </w:t>
      </w:r>
      <w:r w:rsidRPr="00B9026B">
        <w:rPr>
          <w:b/>
          <w:bCs/>
        </w:rPr>
        <w:t>2.56%</w:t>
      </w:r>
      <w:r w:rsidRPr="00B9026B">
        <w:t xml:space="preserve"> (Output [13])</w:t>
      </w:r>
    </w:p>
    <w:p w14:paraId="1F69B7CB" w14:textId="77777777" w:rsidR="00B9026B" w:rsidRPr="00B9026B" w:rsidRDefault="00B9026B" w:rsidP="00B9026B">
      <w:pPr>
        <w:numPr>
          <w:ilvl w:val="2"/>
          <w:numId w:val="11"/>
        </w:numPr>
      </w:pPr>
      <w:r w:rsidRPr="00B9026B">
        <w:t xml:space="preserve">Parametric (t-Distribution): </w:t>
      </w:r>
      <w:r w:rsidRPr="00B9026B">
        <w:rPr>
          <w:b/>
          <w:bCs/>
        </w:rPr>
        <w:t>2.85%</w:t>
      </w:r>
      <w:r w:rsidRPr="00B9026B">
        <w:t xml:space="preserve"> (Output [14])</w:t>
      </w:r>
    </w:p>
    <w:p w14:paraId="35BCBB31" w14:textId="77777777" w:rsidR="00B9026B" w:rsidRPr="00B9026B" w:rsidRDefault="00B9026B" w:rsidP="00B9026B">
      <w:pPr>
        <w:numPr>
          <w:ilvl w:val="2"/>
          <w:numId w:val="11"/>
        </w:numPr>
      </w:pPr>
      <w:r w:rsidRPr="00B9026B">
        <w:t xml:space="preserve">Historical Simulation: </w:t>
      </w:r>
      <w:r w:rsidRPr="00B9026B">
        <w:rPr>
          <w:b/>
          <w:bCs/>
        </w:rPr>
        <w:t>2.64%</w:t>
      </w:r>
      <w:r w:rsidRPr="00B9026B">
        <w:t xml:space="preserve"> (Output [15])</w:t>
      </w:r>
    </w:p>
    <w:p w14:paraId="2466157A" w14:textId="1E7EC099" w:rsidR="00B9026B" w:rsidRPr="00B9026B" w:rsidRDefault="00B9026B" w:rsidP="00B9026B">
      <w:pPr>
        <w:numPr>
          <w:ilvl w:val="1"/>
          <w:numId w:val="11"/>
        </w:numPr>
      </w:pPr>
      <w:r w:rsidRPr="00B9026B">
        <w:rPr>
          <w:b/>
          <w:bCs/>
        </w:rPr>
        <w:t>Validation:</w:t>
      </w:r>
      <w:r w:rsidRPr="00B9026B">
        <w:t xml:space="preserve"> </w:t>
      </w:r>
      <w:r w:rsidR="00235C3C">
        <w:t>I</w:t>
      </w:r>
      <w:r w:rsidRPr="00B9026B">
        <w:t xml:space="preserve"> tested if the portfolio's return was statistically significant using a </w:t>
      </w:r>
      <w:r w:rsidRPr="00B9026B">
        <w:rPr>
          <w:b/>
          <w:bCs/>
        </w:rPr>
        <w:t>t-test</w:t>
      </w:r>
      <w:r w:rsidRPr="00B9026B">
        <w:t xml:space="preserve"> (Output [16]) and checked if the return data was normally distributed using the </w:t>
      </w:r>
      <w:r w:rsidRPr="00B9026B">
        <w:rPr>
          <w:b/>
          <w:bCs/>
        </w:rPr>
        <w:t>Jarque-Bera test</w:t>
      </w:r>
      <w:r w:rsidRPr="00B9026B">
        <w:t xml:space="preserve"> (Output [25]).</w:t>
      </w:r>
    </w:p>
    <w:p w14:paraId="66755FCD" w14:textId="77777777" w:rsidR="00386458" w:rsidRDefault="00386458" w:rsidP="00386458">
      <w:pPr>
        <w:pBdr>
          <w:bottom w:val="single" w:sz="6" w:space="1" w:color="auto"/>
        </w:pBdr>
      </w:pPr>
    </w:p>
    <w:p w14:paraId="40FD7567" w14:textId="77777777" w:rsidR="00950334" w:rsidRPr="00950334" w:rsidRDefault="00950334" w:rsidP="00950334">
      <w:r w:rsidRPr="00950334">
        <w:rPr>
          <w:b/>
          <w:bCs/>
        </w:rPr>
        <w:t>Q2. Which tools and libraries did you use in this project, and what was the role of each?</w:t>
      </w:r>
    </w:p>
    <w:p w14:paraId="568DBC2B" w14:textId="211FD403" w:rsidR="00950334" w:rsidRPr="00950334" w:rsidRDefault="00950334" w:rsidP="00950334">
      <w:pPr>
        <w:numPr>
          <w:ilvl w:val="0"/>
          <w:numId w:val="12"/>
        </w:numPr>
      </w:pPr>
      <w:r w:rsidRPr="00950334">
        <w:rPr>
          <w:b/>
          <w:bCs/>
        </w:rPr>
        <w:t>yfinance</w:t>
      </w:r>
      <w:r w:rsidRPr="00950334">
        <w:t xml:space="preserve">: This was </w:t>
      </w:r>
      <w:r w:rsidR="00897CA9">
        <w:t>my</w:t>
      </w:r>
      <w:r w:rsidRPr="00950334">
        <w:t xml:space="preserve"> data source. </w:t>
      </w:r>
      <w:r w:rsidR="00235C3C">
        <w:t>I</w:t>
      </w:r>
      <w:r w:rsidRPr="00950334">
        <w:t xml:space="preserve"> used it to connect to Yahoo Finance and download the 5 years of historical stock price data for </w:t>
      </w:r>
      <w:r w:rsidR="00897CA9">
        <w:t>my</w:t>
      </w:r>
      <w:r w:rsidRPr="00950334">
        <w:t xml:space="preserve"> portfolio (Output [5]).</w:t>
      </w:r>
    </w:p>
    <w:p w14:paraId="1678AFF7" w14:textId="2C6F8998" w:rsidR="00950334" w:rsidRPr="00950334" w:rsidRDefault="00950334" w:rsidP="00950334">
      <w:pPr>
        <w:numPr>
          <w:ilvl w:val="0"/>
          <w:numId w:val="12"/>
        </w:numPr>
      </w:pPr>
      <w:r w:rsidRPr="00950334">
        <w:rPr>
          <w:b/>
          <w:bCs/>
        </w:rPr>
        <w:t>pandas</w:t>
      </w:r>
      <w:r w:rsidRPr="00950334">
        <w:t xml:space="preserve">: This was the primary tool for data manipulation. </w:t>
      </w:r>
      <w:r w:rsidR="00235C3C">
        <w:t>I</w:t>
      </w:r>
      <w:r w:rsidRPr="00950334">
        <w:t xml:space="preserve"> used it to organize data into DataFrames, handle missing values (.ffill()), calculate log-returns, and perform analyses like finding the correlation matrix (.corr()) and rolling VaR (.rolling()) (Outputs [5], [6], [8], [17], [23]).</w:t>
      </w:r>
    </w:p>
    <w:p w14:paraId="2F035140" w14:textId="342DD8A8" w:rsidR="00950334" w:rsidRPr="00950334" w:rsidRDefault="00950334" w:rsidP="00950334">
      <w:pPr>
        <w:numPr>
          <w:ilvl w:val="0"/>
          <w:numId w:val="12"/>
        </w:numPr>
      </w:pPr>
      <w:r w:rsidRPr="00950334">
        <w:rPr>
          <w:b/>
          <w:bCs/>
        </w:rPr>
        <w:t>numpy</w:t>
      </w:r>
      <w:r w:rsidRPr="00950334">
        <w:t xml:space="preserve">: This library was used for numerical operations. </w:t>
      </w:r>
      <w:r w:rsidR="00235C3C">
        <w:t>I</w:t>
      </w:r>
      <w:r w:rsidRPr="00950334">
        <w:t xml:space="preserve"> used np.log() to calculate log-returns, np.array() to define portfolio weights, and np.percentile() to calculate the Historical VaR (Outputs [4], [6], [15]).</w:t>
      </w:r>
    </w:p>
    <w:p w14:paraId="2D50D8C5" w14:textId="13259C09" w:rsidR="00950334" w:rsidRPr="00950334" w:rsidRDefault="00950334" w:rsidP="00950334">
      <w:pPr>
        <w:numPr>
          <w:ilvl w:val="0"/>
          <w:numId w:val="12"/>
        </w:numPr>
      </w:pPr>
      <w:r w:rsidRPr="00950334">
        <w:rPr>
          <w:b/>
          <w:bCs/>
        </w:rPr>
        <w:t>scipy.stats</w:t>
      </w:r>
      <w:r w:rsidRPr="00950334">
        <w:t xml:space="preserve">: This was essential for advanced statistical analysis. </w:t>
      </w:r>
      <w:r w:rsidR="00235C3C">
        <w:t>I</w:t>
      </w:r>
      <w:r w:rsidRPr="00950334">
        <w:t xml:space="preserve"> used its functions to:</w:t>
      </w:r>
    </w:p>
    <w:p w14:paraId="1198D336" w14:textId="77777777" w:rsidR="00950334" w:rsidRPr="00950334" w:rsidRDefault="00950334" w:rsidP="00DF5DE8">
      <w:pPr>
        <w:numPr>
          <w:ilvl w:val="1"/>
          <w:numId w:val="12"/>
        </w:numPr>
        <w:spacing w:after="0"/>
      </w:pPr>
      <w:r w:rsidRPr="00950334">
        <w:t>Fit distributions (norm.fit, t.fit) (Outputs [9], [10]).</w:t>
      </w:r>
    </w:p>
    <w:p w14:paraId="2EEB89B2" w14:textId="77777777" w:rsidR="00950334" w:rsidRPr="00950334" w:rsidRDefault="00950334" w:rsidP="00DF5DE8">
      <w:pPr>
        <w:numPr>
          <w:ilvl w:val="1"/>
          <w:numId w:val="12"/>
        </w:numPr>
        <w:spacing w:after="0"/>
      </w:pPr>
      <w:r w:rsidRPr="00950334">
        <w:t>Get statistical cutoff values (norm.ppf, t.ppf) for parametric VaR (Outputs [13], [14]).</w:t>
      </w:r>
    </w:p>
    <w:p w14:paraId="1D0E4BA8" w14:textId="77777777" w:rsidR="00950334" w:rsidRPr="00950334" w:rsidRDefault="00950334" w:rsidP="00950334">
      <w:pPr>
        <w:numPr>
          <w:ilvl w:val="1"/>
          <w:numId w:val="12"/>
        </w:numPr>
      </w:pPr>
      <w:r w:rsidRPr="00950334">
        <w:t>Run hypothesis tests like ttest_1samp (Output [16]) and jarque_bera (Output [25]).</w:t>
      </w:r>
    </w:p>
    <w:p w14:paraId="48792547" w14:textId="35FE8637" w:rsidR="00950334" w:rsidRPr="00950334" w:rsidRDefault="00950334" w:rsidP="00950334">
      <w:pPr>
        <w:numPr>
          <w:ilvl w:val="0"/>
          <w:numId w:val="12"/>
        </w:numPr>
      </w:pPr>
      <w:r w:rsidRPr="00950334">
        <w:rPr>
          <w:b/>
          <w:bCs/>
        </w:rPr>
        <w:t>matplotlib &amp; seaborn</w:t>
      </w:r>
      <w:r w:rsidRPr="00950334">
        <w:t xml:space="preserve">: These libraries were used for data visualization. </w:t>
      </w:r>
      <w:r w:rsidR="00235C3C">
        <w:t>I</w:t>
      </w:r>
      <w:r w:rsidRPr="00950334">
        <w:t xml:space="preserve"> used seaborn.histplot() to plot the return distribution (Output [7]) and seaborn.heatmap() to visualize the correlation matrix (Output [17]).</w:t>
      </w:r>
    </w:p>
    <w:p w14:paraId="433DA073" w14:textId="77777777" w:rsidR="00B9026B" w:rsidRDefault="00B9026B" w:rsidP="00386458"/>
    <w:p w14:paraId="3CD392F5" w14:textId="77777777" w:rsidR="00950334" w:rsidRPr="00950334" w:rsidRDefault="00950334" w:rsidP="00950334">
      <w:r>
        <w:br w:type="page"/>
      </w:r>
      <w:r w:rsidRPr="00950334">
        <w:rPr>
          <w:b/>
          <w:bCs/>
        </w:rPr>
        <w:lastRenderedPageBreak/>
        <w:t>Q3. How did you calculate Value at Risk (VaR), and what does it tell us about financial risk?</w:t>
      </w:r>
    </w:p>
    <w:p w14:paraId="1BB998F9" w14:textId="77E6B7B3" w:rsidR="00950334" w:rsidRPr="00950334" w:rsidRDefault="00950334" w:rsidP="00950334">
      <w:pPr>
        <w:numPr>
          <w:ilvl w:val="0"/>
          <w:numId w:val="13"/>
        </w:numPr>
      </w:pPr>
      <w:r w:rsidRPr="00950334">
        <w:rPr>
          <w:b/>
          <w:bCs/>
        </w:rPr>
        <w:t>What VaR tells us:</w:t>
      </w:r>
      <w:r w:rsidRPr="00950334">
        <w:t xml:space="preserve"> Value at Risk (VaR) is a statistic that quantifies the level of financial risk within a portfolio over a specific time frame. </w:t>
      </w:r>
      <w:r w:rsidR="00897CA9">
        <w:t>My</w:t>
      </w:r>
      <w:r w:rsidRPr="00950334">
        <w:t xml:space="preserve"> </w:t>
      </w:r>
      <w:r w:rsidRPr="00950334">
        <w:rPr>
          <w:b/>
          <w:bCs/>
        </w:rPr>
        <w:t>1-Day 95% VaR</w:t>
      </w:r>
      <w:r w:rsidRPr="00950334">
        <w:t xml:space="preserve"> answers the question: "What is the maximum loss amount that </w:t>
      </w:r>
      <w:r w:rsidR="004942B5">
        <w:t>I am</w:t>
      </w:r>
      <w:r w:rsidRPr="00950334">
        <w:t xml:space="preserve"> 95% confident </w:t>
      </w:r>
      <w:r w:rsidR="00897CA9">
        <w:t>my</w:t>
      </w:r>
      <w:r w:rsidRPr="00950334">
        <w:t xml:space="preserve"> portfolio </w:t>
      </w:r>
      <w:r w:rsidRPr="00950334">
        <w:rPr>
          <w:i/>
          <w:iCs/>
        </w:rPr>
        <w:t>will not exceed</w:t>
      </w:r>
      <w:r w:rsidRPr="00950334">
        <w:t xml:space="preserve"> within a single day?" For example, </w:t>
      </w:r>
      <w:r w:rsidR="00897CA9">
        <w:t>my</w:t>
      </w:r>
      <w:r w:rsidRPr="00950334">
        <w:t xml:space="preserve"> 2.64% Historical VaR means that on 95% of trading days, </w:t>
      </w:r>
      <w:r w:rsidR="00235C3C">
        <w:t>I</w:t>
      </w:r>
      <w:r w:rsidRPr="00950334">
        <w:t xml:space="preserve"> expect the loss to be </w:t>
      </w:r>
      <w:r w:rsidRPr="00950334">
        <w:rPr>
          <w:i/>
          <w:iCs/>
        </w:rPr>
        <w:t>less</w:t>
      </w:r>
      <w:r w:rsidRPr="00950334">
        <w:t xml:space="preserve"> than 2.64%, but on 5% of days, the loss could be worse (Output [15]).</w:t>
      </w:r>
    </w:p>
    <w:p w14:paraId="3A2E4560" w14:textId="30C52886" w:rsidR="00950334" w:rsidRPr="00950334" w:rsidRDefault="00950334" w:rsidP="00950334">
      <w:pPr>
        <w:numPr>
          <w:ilvl w:val="0"/>
          <w:numId w:val="13"/>
        </w:numPr>
      </w:pPr>
      <w:r w:rsidRPr="00950334">
        <w:rPr>
          <w:b/>
          <w:bCs/>
        </w:rPr>
        <w:t xml:space="preserve">How </w:t>
      </w:r>
      <w:r w:rsidR="00235C3C">
        <w:rPr>
          <w:b/>
          <w:bCs/>
        </w:rPr>
        <w:t>I</w:t>
      </w:r>
      <w:r w:rsidRPr="00950334">
        <w:rPr>
          <w:b/>
          <w:bCs/>
        </w:rPr>
        <w:t xml:space="preserve"> calculated it:</w:t>
      </w:r>
    </w:p>
    <w:p w14:paraId="1C284134" w14:textId="095E1271" w:rsidR="00950334" w:rsidRPr="00950334" w:rsidRDefault="00950334" w:rsidP="00950334">
      <w:pPr>
        <w:numPr>
          <w:ilvl w:val="1"/>
          <w:numId w:val="13"/>
        </w:numPr>
      </w:pPr>
      <w:r w:rsidRPr="00950334">
        <w:rPr>
          <w:b/>
          <w:bCs/>
        </w:rPr>
        <w:t>Historical VaR:</w:t>
      </w:r>
      <w:r w:rsidRPr="00950334">
        <w:t xml:space="preserve"> This non-parametric method makes no assumptions. </w:t>
      </w:r>
      <w:r w:rsidR="00235C3C">
        <w:t>I</w:t>
      </w:r>
      <w:r w:rsidRPr="00950334">
        <w:t xml:space="preserve"> simply looked at all 1254 daily returns of </w:t>
      </w:r>
      <w:r w:rsidR="00897CA9">
        <w:t>my</w:t>
      </w:r>
      <w:r w:rsidRPr="00950334">
        <w:t xml:space="preserve"> portfolio, sorted them, and found the 5th percentile value (np.percentile()). This gave a VaR of </w:t>
      </w:r>
      <w:r w:rsidRPr="00950334">
        <w:rPr>
          <w:b/>
          <w:bCs/>
        </w:rPr>
        <w:t>2.64%</w:t>
      </w:r>
      <w:r w:rsidRPr="00950334">
        <w:t xml:space="preserve"> (Output [15]).</w:t>
      </w:r>
    </w:p>
    <w:p w14:paraId="4F5A2CC0" w14:textId="15C20D3D" w:rsidR="00950334" w:rsidRPr="00950334" w:rsidRDefault="00950334" w:rsidP="00950334">
      <w:pPr>
        <w:numPr>
          <w:ilvl w:val="1"/>
          <w:numId w:val="13"/>
        </w:numPr>
      </w:pPr>
      <w:r w:rsidRPr="00950334">
        <w:rPr>
          <w:b/>
          <w:bCs/>
        </w:rPr>
        <w:t>Parametric (Normal) VaR:</w:t>
      </w:r>
      <w:r w:rsidRPr="00950334">
        <w:t xml:space="preserve"> This method assumes returns follow a normal bell curve. </w:t>
      </w:r>
      <w:r w:rsidR="00235C3C">
        <w:t>I</w:t>
      </w:r>
      <w:r w:rsidRPr="00950334">
        <w:t xml:space="preserve"> used the portfolio's mean (0.000716) and standard deviation (0.015988) (Output [12]) to calculate a VaR of </w:t>
      </w:r>
      <w:r w:rsidRPr="00950334">
        <w:rPr>
          <w:b/>
          <w:bCs/>
        </w:rPr>
        <w:t>2.56%</w:t>
      </w:r>
      <w:r w:rsidRPr="00950334">
        <w:t xml:space="preserve"> (Output [13]).</w:t>
      </w:r>
    </w:p>
    <w:p w14:paraId="517398D1" w14:textId="77777777" w:rsidR="00950334" w:rsidRPr="00950334" w:rsidRDefault="00950334" w:rsidP="00950334">
      <w:pPr>
        <w:numPr>
          <w:ilvl w:val="1"/>
          <w:numId w:val="13"/>
        </w:numPr>
      </w:pPr>
      <w:r w:rsidRPr="00950334">
        <w:rPr>
          <w:b/>
          <w:bCs/>
        </w:rPr>
        <w:t>Parametric (t-Distribution) VaR:</w:t>
      </w:r>
      <w:r w:rsidRPr="00950334">
        <w:t xml:space="preserve"> This method uses a t-distribution, which better accounts for "fat tails" (extreme/rare events). This gave a more conservative (higher) VaR of </w:t>
      </w:r>
      <w:r w:rsidRPr="00950334">
        <w:rPr>
          <w:b/>
          <w:bCs/>
        </w:rPr>
        <w:t>2.85%</w:t>
      </w:r>
      <w:r w:rsidRPr="00950334">
        <w:t xml:space="preserve"> (Output [14]).</w:t>
      </w:r>
    </w:p>
    <w:p w14:paraId="135F35C4" w14:textId="5ABA6650" w:rsidR="00950334" w:rsidRDefault="00950334" w:rsidP="00386458">
      <w:pPr>
        <w:pBdr>
          <w:bottom w:val="single" w:sz="6" w:space="1" w:color="auto"/>
        </w:pBdr>
      </w:pPr>
    </w:p>
    <w:p w14:paraId="08F35C42" w14:textId="77777777" w:rsidR="00487C1C" w:rsidRPr="00487C1C" w:rsidRDefault="00487C1C" w:rsidP="00487C1C">
      <w:r w:rsidRPr="00487C1C">
        <w:rPr>
          <w:b/>
          <w:bCs/>
        </w:rPr>
        <w:t>Q4. What challenges or errors did you face while completing this project, and how did you overcome them?</w:t>
      </w:r>
    </w:p>
    <w:p w14:paraId="7B270D7D" w14:textId="77777777" w:rsidR="00487C1C" w:rsidRPr="00487C1C" w:rsidRDefault="00487C1C" w:rsidP="00487C1C">
      <w:pPr>
        <w:numPr>
          <w:ilvl w:val="0"/>
          <w:numId w:val="14"/>
        </w:numPr>
      </w:pPr>
      <w:r w:rsidRPr="00487C1C">
        <w:rPr>
          <w:b/>
          <w:bCs/>
        </w:rPr>
        <w:t>Challenge:</w:t>
      </w:r>
      <w:r w:rsidRPr="00487C1C">
        <w:t xml:space="preserve"> The main challenge occurred during the initial data download (Output [5]). The code was originally written to find the 'Adj Close' (Adjusted Close) price, but this resulted in a KeyError.</w:t>
      </w:r>
    </w:p>
    <w:p w14:paraId="243D797C" w14:textId="0A6961DF" w:rsidR="00487C1C" w:rsidRPr="00487C1C" w:rsidRDefault="00487C1C" w:rsidP="00487C1C">
      <w:pPr>
        <w:numPr>
          <w:ilvl w:val="0"/>
          <w:numId w:val="14"/>
        </w:numPr>
      </w:pPr>
      <w:r w:rsidRPr="00487C1C">
        <w:rPr>
          <w:b/>
          <w:bCs/>
        </w:rPr>
        <w:t xml:space="preserve">How </w:t>
      </w:r>
      <w:r w:rsidR="00235C3C">
        <w:rPr>
          <w:b/>
          <w:bCs/>
        </w:rPr>
        <w:t>I</w:t>
      </w:r>
      <w:r w:rsidRPr="00487C1C">
        <w:rPr>
          <w:b/>
          <w:bCs/>
        </w:rPr>
        <w:t xml:space="preserve"> overcame it:</w:t>
      </w:r>
    </w:p>
    <w:p w14:paraId="656A544D" w14:textId="3C3B6BA7" w:rsidR="00487C1C" w:rsidRPr="00487C1C" w:rsidRDefault="00487C1C" w:rsidP="00DF5DE8">
      <w:pPr>
        <w:numPr>
          <w:ilvl w:val="1"/>
          <w:numId w:val="14"/>
        </w:numPr>
        <w:spacing w:after="0"/>
      </w:pPr>
      <w:r w:rsidRPr="00487C1C">
        <w:rPr>
          <w:b/>
          <w:bCs/>
        </w:rPr>
        <w:t>Debug:</w:t>
      </w:r>
      <w:r w:rsidRPr="00487C1C">
        <w:t xml:space="preserve"> </w:t>
      </w:r>
      <w:r w:rsidR="00235C3C">
        <w:t>I</w:t>
      </w:r>
      <w:r w:rsidRPr="00487C1C">
        <w:t xml:space="preserve"> first confirmed that the data download was successful ("Data downloaded successfully." in Output [5]).</w:t>
      </w:r>
    </w:p>
    <w:p w14:paraId="3B30E809" w14:textId="16863BDB" w:rsidR="00487C1C" w:rsidRPr="00487C1C" w:rsidRDefault="00487C1C" w:rsidP="00DF5DE8">
      <w:pPr>
        <w:numPr>
          <w:ilvl w:val="1"/>
          <w:numId w:val="14"/>
        </w:numPr>
        <w:spacing w:after="0"/>
      </w:pPr>
      <w:r w:rsidRPr="00487C1C">
        <w:rPr>
          <w:b/>
          <w:bCs/>
        </w:rPr>
        <w:t>Isolate:</w:t>
      </w:r>
      <w:r w:rsidRPr="00487C1C">
        <w:t xml:space="preserve"> </w:t>
      </w:r>
      <w:r w:rsidR="00235C3C">
        <w:t>I</w:t>
      </w:r>
      <w:r w:rsidRPr="00487C1C">
        <w:t xml:space="preserve"> then checked the all_data.columns (a debugging step noted in the code) and discovered that yfinance did not provide an 'Adj Close' column, but it </w:t>
      </w:r>
      <w:r w:rsidRPr="00487C1C">
        <w:rPr>
          <w:i/>
          <w:iCs/>
        </w:rPr>
        <w:t>did</w:t>
      </w:r>
      <w:r w:rsidRPr="00487C1C">
        <w:t xml:space="preserve"> provide a 'Close' column.</w:t>
      </w:r>
    </w:p>
    <w:p w14:paraId="5E4287D8" w14:textId="0C3A1892" w:rsidR="00487C1C" w:rsidRPr="00487C1C" w:rsidRDefault="00487C1C" w:rsidP="00487C1C">
      <w:pPr>
        <w:numPr>
          <w:ilvl w:val="1"/>
          <w:numId w:val="14"/>
        </w:numPr>
      </w:pPr>
      <w:r w:rsidRPr="00487C1C">
        <w:rPr>
          <w:b/>
          <w:bCs/>
        </w:rPr>
        <w:t>Solution:</w:t>
      </w:r>
      <w:r w:rsidRPr="00487C1C">
        <w:t xml:space="preserve"> </w:t>
      </w:r>
      <w:r w:rsidR="00235C3C">
        <w:t>I</w:t>
      </w:r>
      <w:r w:rsidRPr="00487C1C">
        <w:t xml:space="preserve"> modified the code to select all_data['Close'] instead of all_data['Adj Close'] (as noted in the code comment "SOLUTION: Use 'Close' instead of 'Adj Close'" in cell [5]). This resolved the error, and all subsequent analysis was successfully performed using the 'Close' price.</w:t>
      </w:r>
    </w:p>
    <w:p w14:paraId="3C7F4C29" w14:textId="77777777" w:rsidR="00950334" w:rsidRDefault="00950334" w:rsidP="00386458">
      <w:pPr>
        <w:pBdr>
          <w:bottom w:val="single" w:sz="6" w:space="1" w:color="auto"/>
        </w:pBdr>
      </w:pPr>
    </w:p>
    <w:p w14:paraId="7D6A0CA0" w14:textId="77777777" w:rsidR="00487C1C" w:rsidRPr="00487C1C" w:rsidRDefault="00487C1C" w:rsidP="00487C1C">
      <w:r w:rsidRPr="00487C1C">
        <w:rPr>
          <w:b/>
          <w:bCs/>
        </w:rPr>
        <w:t>Q5. If you were to expand this project, what would you add or change?</w:t>
      </w:r>
    </w:p>
    <w:p w14:paraId="68734F95" w14:textId="77777777" w:rsidR="00487C1C" w:rsidRPr="00487C1C" w:rsidRDefault="00487C1C" w:rsidP="00DF5DE8">
      <w:pPr>
        <w:numPr>
          <w:ilvl w:val="0"/>
          <w:numId w:val="15"/>
        </w:numPr>
        <w:spacing w:after="0"/>
      </w:pPr>
      <w:r w:rsidRPr="00487C1C">
        <w:rPr>
          <w:b/>
          <w:bCs/>
        </w:rPr>
        <w:t>1. Diversify the Portfolio:</w:t>
      </w:r>
      <w:r w:rsidRPr="00487C1C">
        <w:t xml:space="preserve"> Instead of using only four stocks from the same (tech) sector, I would build a more realistic portfolio by adding stocks from different sectors, like healthcare, finance, or energy. This would better demonstrate the risk-reducing benefits of diversification.</w:t>
      </w:r>
    </w:p>
    <w:p w14:paraId="2AC0F1E7" w14:textId="2CE50E1E" w:rsidR="00487C1C" w:rsidRPr="00487C1C" w:rsidRDefault="00487C1C" w:rsidP="00DF5DE8">
      <w:pPr>
        <w:numPr>
          <w:ilvl w:val="0"/>
          <w:numId w:val="15"/>
        </w:numPr>
        <w:spacing w:after="0"/>
      </w:pPr>
      <w:r w:rsidRPr="00487C1C">
        <w:rPr>
          <w:b/>
          <w:bCs/>
        </w:rPr>
        <w:t>2. Deeper Expected Shortfall (ES) Analysis:</w:t>
      </w:r>
      <w:r w:rsidRPr="00487C1C">
        <w:t xml:space="preserve"> I would expand the analysis of </w:t>
      </w:r>
      <w:r w:rsidRPr="00487C1C">
        <w:rPr>
          <w:b/>
          <w:bCs/>
        </w:rPr>
        <w:t>Expected Shortfall (ES)</w:t>
      </w:r>
      <w:r w:rsidRPr="00487C1C">
        <w:t xml:space="preserve"> (which </w:t>
      </w:r>
      <w:r w:rsidR="00235C3C">
        <w:t>I</w:t>
      </w:r>
      <w:r w:rsidRPr="00487C1C">
        <w:t xml:space="preserve"> calculated in Outputs [20] and [21]). ES (or CVaR) is often considered a superior risk metric because it tells you the </w:t>
      </w:r>
      <w:r w:rsidRPr="00487C1C">
        <w:rPr>
          <w:i/>
          <w:iCs/>
        </w:rPr>
        <w:t>average</w:t>
      </w:r>
      <w:r w:rsidRPr="00487C1C">
        <w:t xml:space="preserve"> loss you can expect on the days when the loss is </w:t>
      </w:r>
      <w:r w:rsidRPr="00487C1C">
        <w:rPr>
          <w:i/>
          <w:iCs/>
        </w:rPr>
        <w:t>worse</w:t>
      </w:r>
      <w:r w:rsidRPr="00487C1C">
        <w:t xml:space="preserve"> than the VaR threshold.</w:t>
      </w:r>
    </w:p>
    <w:p w14:paraId="470CFE8A" w14:textId="77777777" w:rsidR="00487C1C" w:rsidRPr="00487C1C" w:rsidRDefault="00487C1C" w:rsidP="00487C1C">
      <w:pPr>
        <w:numPr>
          <w:ilvl w:val="0"/>
          <w:numId w:val="15"/>
        </w:numPr>
      </w:pPr>
      <w:r w:rsidRPr="00487C1C">
        <w:rPr>
          <w:b/>
          <w:bCs/>
        </w:rPr>
        <w:t>3. Portfolio Optimization:</w:t>
      </w:r>
      <w:r w:rsidRPr="00487C1C">
        <w:t xml:space="preserve"> Instead of assuming an equally-weighted portfolio (25% in each stock) (Output [4]), I would use optimization techniques (like Markowitz Portfolio Optimization) to find the "efficient frontier." This would help identify the best combination of weights to achieve the highest possible return for a given level of risk.</w:t>
      </w:r>
    </w:p>
    <w:p w14:paraId="2715F368" w14:textId="14ED00A9" w:rsidR="002A6B14" w:rsidRPr="002A6B14" w:rsidRDefault="00FC106F" w:rsidP="002A6B14">
      <w:pPr>
        <w:pStyle w:val="ListParagraph"/>
        <w:numPr>
          <w:ilvl w:val="2"/>
          <w:numId w:val="15"/>
        </w:numPr>
        <w:spacing w:after="0"/>
        <w:rPr>
          <w:b/>
          <w:bCs/>
          <w:sz w:val="32"/>
          <w:szCs w:val="32"/>
          <w:u w:val="single"/>
        </w:rPr>
      </w:pPr>
      <w:r w:rsidRPr="002A6B14">
        <w:rPr>
          <w:b/>
          <w:bCs/>
          <w:sz w:val="32"/>
          <w:szCs w:val="32"/>
          <w:u w:val="single"/>
        </w:rPr>
        <w:lastRenderedPageBreak/>
        <w:t>Calculating Daily Log Returns from Stock Prices</w:t>
      </w:r>
    </w:p>
    <w:p w14:paraId="622A1ECC" w14:textId="77777777" w:rsidR="002A6B14" w:rsidRPr="002A6B14" w:rsidRDefault="002A6B14" w:rsidP="002A6B14">
      <w:pPr>
        <w:spacing w:after="0"/>
      </w:pPr>
    </w:p>
    <w:p w14:paraId="05A940A9" w14:textId="77777777" w:rsidR="00323810" w:rsidRPr="00323810" w:rsidRDefault="00323810" w:rsidP="00323810">
      <w:pPr>
        <w:rPr>
          <w:b/>
          <w:bCs/>
          <w:sz w:val="12"/>
          <w:szCs w:val="12"/>
        </w:rPr>
      </w:pPr>
    </w:p>
    <w:p w14:paraId="16455813" w14:textId="77777777" w:rsidR="00F77571" w:rsidRPr="00F77571" w:rsidRDefault="00F77571" w:rsidP="00F77571">
      <w:r w:rsidRPr="00F77571">
        <w:rPr>
          <w:b/>
          <w:bCs/>
        </w:rPr>
        <w:t>Q1. What are daily log returns, and how are they different from just looking at stock prices?</w:t>
      </w:r>
    </w:p>
    <w:p w14:paraId="7D508978" w14:textId="77777777" w:rsidR="00F77571" w:rsidRPr="00F77571" w:rsidRDefault="00F77571" w:rsidP="00F77571">
      <w:pPr>
        <w:numPr>
          <w:ilvl w:val="0"/>
          <w:numId w:val="16"/>
        </w:numPr>
      </w:pPr>
      <w:r w:rsidRPr="00F77571">
        <w:t xml:space="preserve">Daily log returns measure the continuous percentage change in a stock's price from one day to the next, calculated using the natural logarithm. Stock prices (like $150 or $152) are just static values. Log returns (like +0.04 or -0.02, as seen in Output [6]) measure the </w:t>
      </w:r>
      <w:r w:rsidRPr="00F77571">
        <w:rPr>
          <w:i/>
          <w:iCs/>
        </w:rPr>
        <w:t>change</w:t>
      </w:r>
      <w:r w:rsidRPr="00F77571">
        <w:t xml:space="preserve"> or </w:t>
      </w:r>
      <w:r w:rsidRPr="00F77571">
        <w:rPr>
          <w:i/>
          <w:iCs/>
        </w:rPr>
        <w:t>movement</w:t>
      </w:r>
      <w:r w:rsidRPr="00F77571">
        <w:t xml:space="preserve"> between those prices. They are more useful for analysis because they provide a consistent way to compare performance and risk across different stocks.</w:t>
      </w:r>
    </w:p>
    <w:p w14:paraId="7A3E6B85" w14:textId="77777777" w:rsidR="00FC106F" w:rsidRDefault="00FC106F" w:rsidP="00FC106F">
      <w:pPr>
        <w:pBdr>
          <w:bottom w:val="single" w:sz="6" w:space="1" w:color="auto"/>
        </w:pBdr>
      </w:pPr>
    </w:p>
    <w:p w14:paraId="2AB2084C" w14:textId="4D2D82F1" w:rsidR="00F77571" w:rsidRPr="00F77571" w:rsidRDefault="00F77571" w:rsidP="00F77571">
      <w:r w:rsidRPr="00F77571">
        <w:rPr>
          <w:b/>
          <w:bCs/>
        </w:rPr>
        <w:t xml:space="preserve">Q2. Why do </w:t>
      </w:r>
      <w:r w:rsidR="00235C3C">
        <w:rPr>
          <w:b/>
          <w:bCs/>
        </w:rPr>
        <w:t>I</w:t>
      </w:r>
      <w:r w:rsidRPr="00F77571">
        <w:rPr>
          <w:b/>
          <w:bCs/>
        </w:rPr>
        <w:t xml:space="preserve"> compare today's price to yesterday's price when calculating returns?</w:t>
      </w:r>
    </w:p>
    <w:p w14:paraId="0AF50D7A" w14:textId="6EA6AD9F" w:rsidR="00F77571" w:rsidRPr="00F77571" w:rsidRDefault="00235C3C" w:rsidP="00F77571">
      <w:pPr>
        <w:numPr>
          <w:ilvl w:val="0"/>
          <w:numId w:val="17"/>
        </w:numPr>
      </w:pPr>
      <w:r>
        <w:t>I</w:t>
      </w:r>
      <w:r w:rsidR="00F77571" w:rsidRPr="00F77571">
        <w:t xml:space="preserve"> compare today's price to yesterday's price to calculate the </w:t>
      </w:r>
      <w:r w:rsidR="00F77571" w:rsidRPr="00F77571">
        <w:rPr>
          <w:i/>
          <w:iCs/>
        </w:rPr>
        <w:t>change</w:t>
      </w:r>
      <w:r w:rsidR="00F77571" w:rsidRPr="00F77571">
        <w:t xml:space="preserve"> in value over one day. A stock's price alone doesn't tell us its performance; </w:t>
      </w:r>
      <w:r>
        <w:t>I</w:t>
      </w:r>
      <w:r w:rsidR="00F77571" w:rsidRPr="00F77571">
        <w:t xml:space="preserve"> need to know how it moved. This comparison is the fundamental calculation for measuring any return on an investment.</w:t>
      </w:r>
    </w:p>
    <w:p w14:paraId="53BF5467" w14:textId="77777777" w:rsidR="00F77571" w:rsidRDefault="00F77571" w:rsidP="00FC106F">
      <w:pPr>
        <w:pBdr>
          <w:bottom w:val="single" w:sz="6" w:space="1" w:color="auto"/>
        </w:pBdr>
      </w:pPr>
    </w:p>
    <w:p w14:paraId="4E8F621E" w14:textId="77777777" w:rsidR="00F77571" w:rsidRPr="00F77571" w:rsidRDefault="00F77571" w:rsidP="00F77571">
      <w:r w:rsidRPr="00F77571">
        <w:rPr>
          <w:b/>
          <w:bCs/>
        </w:rPr>
        <w:t>Q3. What is the purpose of taking the logarithm of the return?</w:t>
      </w:r>
    </w:p>
    <w:p w14:paraId="6DB3FFEC" w14:textId="77777777" w:rsidR="00F77571" w:rsidRPr="00F77571" w:rsidRDefault="00F77571" w:rsidP="00F77571">
      <w:pPr>
        <w:numPr>
          <w:ilvl w:val="0"/>
          <w:numId w:val="18"/>
        </w:numPr>
      </w:pPr>
      <w:r w:rsidRPr="00F77571">
        <w:t xml:space="preserve">Taking the logarithm is a standard practice in finance for several key reasons. It helps to </w:t>
      </w:r>
      <w:r w:rsidRPr="00F77571">
        <w:rPr>
          <w:b/>
          <w:bCs/>
        </w:rPr>
        <w:t>smooth out extreme values</w:t>
      </w:r>
      <w:r w:rsidRPr="00F77571">
        <w:t xml:space="preserve"> (like sudden market jumps or drops). It also has a useful mathematical property that makes </w:t>
      </w:r>
      <w:r w:rsidRPr="00F77571">
        <w:rPr>
          <w:b/>
          <w:bCs/>
        </w:rPr>
        <w:t>multi-day returns easier to combine</w:t>
      </w:r>
      <w:r w:rsidRPr="00F77571">
        <w:t>. It's a commonly used method in professional finance and statistics.</w:t>
      </w:r>
    </w:p>
    <w:p w14:paraId="2B61902E" w14:textId="77777777" w:rsidR="00F77571" w:rsidRDefault="00F77571" w:rsidP="00FC106F">
      <w:pPr>
        <w:pBdr>
          <w:bottom w:val="single" w:sz="6" w:space="1" w:color="auto"/>
        </w:pBdr>
      </w:pPr>
    </w:p>
    <w:p w14:paraId="692ED035" w14:textId="77777777" w:rsidR="00F77571" w:rsidRPr="00F77571" w:rsidRDefault="00F77571" w:rsidP="00F77571">
      <w:r w:rsidRPr="00F77571">
        <w:rPr>
          <w:b/>
          <w:bCs/>
        </w:rPr>
        <w:t>Q4. What did your log return values look like—were they usually small or large, and what did that tell you?</w:t>
      </w:r>
    </w:p>
    <w:p w14:paraId="43F664AF" w14:textId="77777777" w:rsidR="00F77571" w:rsidRPr="00F77571" w:rsidRDefault="00F77571" w:rsidP="00F77571">
      <w:pPr>
        <w:numPr>
          <w:ilvl w:val="0"/>
          <w:numId w:val="19"/>
        </w:numPr>
      </w:pPr>
      <w:r w:rsidRPr="00F77571">
        <w:t xml:space="preserve">Looking at the output of log_returns.head() (Output [6]), the values were almost always very </w:t>
      </w:r>
      <w:r w:rsidRPr="00F77571">
        <w:rPr>
          <w:b/>
          <w:bCs/>
        </w:rPr>
        <w:t>small</w:t>
      </w:r>
      <w:r w:rsidRPr="00F77571">
        <w:t xml:space="preserve"> (e.g., 0.040025, -0.001137, -0.020170). They were clustered very close to 0. This tells us that on a typical day, the stocks' prices move by a small percentage, and large, extreme movements are not common.</w:t>
      </w:r>
    </w:p>
    <w:p w14:paraId="2D574465" w14:textId="77777777" w:rsidR="00F77571" w:rsidRDefault="00F77571" w:rsidP="00FC106F">
      <w:pPr>
        <w:pBdr>
          <w:bottom w:val="single" w:sz="6" w:space="1" w:color="auto"/>
        </w:pBdr>
      </w:pPr>
    </w:p>
    <w:p w14:paraId="0E0889AD" w14:textId="77777777" w:rsidR="006459CF" w:rsidRPr="006459CF" w:rsidRDefault="006459CF" w:rsidP="006459CF">
      <w:r w:rsidRPr="006459CF">
        <w:rPr>
          <w:b/>
          <w:bCs/>
        </w:rPr>
        <w:t>Q5. If your stock had a log return of -0.03 on a certain day, what does that tell you happened to the stock price?</w:t>
      </w:r>
    </w:p>
    <w:p w14:paraId="33FE0861" w14:textId="58E8E697" w:rsidR="00F77571" w:rsidRDefault="006459CF" w:rsidP="00FC106F">
      <w:pPr>
        <w:numPr>
          <w:ilvl w:val="0"/>
          <w:numId w:val="20"/>
        </w:numPr>
      </w:pPr>
      <w:r w:rsidRPr="006459CF">
        <w:t xml:space="preserve">A negative log return means the stock's price </w:t>
      </w:r>
      <w:r w:rsidRPr="006459CF">
        <w:rPr>
          <w:b/>
          <w:bCs/>
        </w:rPr>
        <w:t>went down</w:t>
      </w:r>
      <w:r w:rsidRPr="006459CF">
        <w:t xml:space="preserve"> on that day, resulting in a loss for the investor. A log return of -0.03 means the price decreased by approximately 3% compared to the previous day</w:t>
      </w:r>
      <w:r>
        <w:t>.</w:t>
      </w:r>
    </w:p>
    <w:p w14:paraId="14BA92E2" w14:textId="77777777" w:rsidR="006459CF" w:rsidRDefault="006459CF" w:rsidP="006459CF"/>
    <w:p w14:paraId="5935F347" w14:textId="4A4D8A04" w:rsidR="006459CF" w:rsidRDefault="006459CF" w:rsidP="006459CF"/>
    <w:p w14:paraId="1BB48F60" w14:textId="77777777" w:rsidR="006459CF" w:rsidRDefault="006459CF">
      <w:r>
        <w:br w:type="page"/>
      </w:r>
    </w:p>
    <w:p w14:paraId="1E76B013" w14:textId="3A001A78" w:rsidR="006459CF" w:rsidRPr="00323810" w:rsidRDefault="006459CF" w:rsidP="0045269B">
      <w:pPr>
        <w:pStyle w:val="ListParagraph"/>
        <w:numPr>
          <w:ilvl w:val="1"/>
          <w:numId w:val="15"/>
        </w:numPr>
        <w:rPr>
          <w:b/>
          <w:bCs/>
          <w:sz w:val="32"/>
          <w:szCs w:val="32"/>
          <w:u w:val="single"/>
        </w:rPr>
      </w:pPr>
      <w:r w:rsidRPr="00323810">
        <w:rPr>
          <w:b/>
          <w:bCs/>
          <w:sz w:val="32"/>
          <w:szCs w:val="32"/>
          <w:u w:val="single"/>
        </w:rPr>
        <w:lastRenderedPageBreak/>
        <w:t>Visualizing Daily Log Returns (Stock Return Histogram)</w:t>
      </w:r>
    </w:p>
    <w:p w14:paraId="79557826" w14:textId="77777777" w:rsidR="00323810" w:rsidRPr="00323810" w:rsidRDefault="00323810" w:rsidP="00323810">
      <w:pPr>
        <w:spacing w:after="0"/>
        <w:rPr>
          <w:b/>
          <w:bCs/>
          <w:sz w:val="32"/>
          <w:szCs w:val="32"/>
        </w:rPr>
      </w:pPr>
    </w:p>
    <w:p w14:paraId="4146ADAF" w14:textId="77777777" w:rsidR="001E316E" w:rsidRDefault="0045269B" w:rsidP="001E316E">
      <w:pPr>
        <w:spacing w:after="0"/>
        <w:rPr>
          <w:b/>
          <w:bCs/>
        </w:rPr>
      </w:pPr>
      <w:r w:rsidRPr="0045269B">
        <w:rPr>
          <w:b/>
          <w:bCs/>
        </w:rPr>
        <w:t xml:space="preserve">Q1. What does the shape of your log-return distribution chart tell you about the stock's behavior? </w:t>
      </w:r>
    </w:p>
    <w:p w14:paraId="7A01D0B7" w14:textId="570E503B" w:rsidR="0045269B" w:rsidRDefault="001E316E" w:rsidP="0045269B">
      <w:r>
        <w:rPr>
          <w:b/>
          <w:bCs/>
        </w:rPr>
        <w:t>(</w:t>
      </w:r>
      <w:r w:rsidR="0045269B" w:rsidRPr="0045269B">
        <w:rPr>
          <w:b/>
          <w:bCs/>
        </w:rPr>
        <w:t>Was it mostly narrow and centered, or wide with a lot of variation? What does that mean</w:t>
      </w:r>
      <w:r>
        <w:rPr>
          <w:b/>
          <w:bCs/>
        </w:rPr>
        <w:t>?)</w:t>
      </w:r>
    </w:p>
    <w:p w14:paraId="08D9C5AB" w14:textId="5EBC547B" w:rsidR="0045269B" w:rsidRDefault="0045269B" w:rsidP="0045269B">
      <w:r w:rsidRPr="0045269B">
        <w:t xml:space="preserve">The histogram for 'AAPL' (Output [7]) is </w:t>
      </w:r>
      <w:r w:rsidRPr="0045269B">
        <w:rPr>
          <w:b/>
          <w:bCs/>
        </w:rPr>
        <w:t>mostly narrow and sharply centered around 0</w:t>
      </w:r>
      <w:r w:rsidRPr="0045269B">
        <w:t>. This shape indicates that the stock's behavior is relatively stable on a daily basis. It means that large daily changes (both big gains and big losses) are rare, and most of the time, the stock's price finishes the day very close to where it started (low volatility).</w:t>
      </w:r>
    </w:p>
    <w:p w14:paraId="2350893A" w14:textId="77777777" w:rsidR="001E316E" w:rsidRDefault="001E316E" w:rsidP="0045269B">
      <w:pPr>
        <w:pBdr>
          <w:bottom w:val="single" w:sz="6" w:space="1" w:color="auto"/>
        </w:pBdr>
      </w:pPr>
    </w:p>
    <w:p w14:paraId="35AC309E" w14:textId="77777777" w:rsidR="001E316E" w:rsidRPr="001E316E" w:rsidRDefault="001E316E" w:rsidP="001E316E">
      <w:r w:rsidRPr="001E316E">
        <w:rPr>
          <w:b/>
          <w:bCs/>
        </w:rPr>
        <w:t>Q2. Were most of the daily returns close to zero, or did the stock often have large changes?</w:t>
      </w:r>
      <w:r w:rsidRPr="001E316E">
        <w:t xml:space="preserve"> </w:t>
      </w:r>
    </w:p>
    <w:p w14:paraId="29D1E8A1" w14:textId="77777777" w:rsidR="001E316E" w:rsidRPr="001E316E" w:rsidRDefault="001E316E" w:rsidP="001E316E">
      <w:r w:rsidRPr="001E316E">
        <w:rPr>
          <w:b/>
          <w:bCs/>
        </w:rPr>
        <w:t>Yes, the vast majority of daily returns were extremely close to zero.</w:t>
      </w:r>
      <w:r w:rsidRPr="001E316E">
        <w:t xml:space="preserve"> This is shown by the high peak of the histogram at the center (the 0.0 mark). Large changes were infrequent, which is visible in the very short and thin "tails" of the distribution.</w:t>
      </w:r>
    </w:p>
    <w:p w14:paraId="6A18AB07" w14:textId="77777777" w:rsidR="001E316E" w:rsidRDefault="001E316E" w:rsidP="0045269B">
      <w:pPr>
        <w:pBdr>
          <w:bottom w:val="single" w:sz="6" w:space="1" w:color="auto"/>
        </w:pBdr>
      </w:pPr>
    </w:p>
    <w:p w14:paraId="2CD8C074" w14:textId="77777777" w:rsidR="00323810" w:rsidRDefault="001E316E" w:rsidP="0045269B">
      <w:r w:rsidRPr="001E316E">
        <w:rPr>
          <w:b/>
          <w:bCs/>
        </w:rPr>
        <w:t>Q3. Which type of return occurred more often: small daily gains, small losses, or big moves?</w:t>
      </w:r>
      <w:r w:rsidRPr="001E316E">
        <w:t xml:space="preserve"> </w:t>
      </w:r>
    </w:p>
    <w:p w14:paraId="5124DFD2" w14:textId="6CE51EBA" w:rsidR="001E316E" w:rsidRDefault="001E316E" w:rsidP="0045269B">
      <w:r w:rsidRPr="001E316E">
        <w:t xml:space="preserve">The most frequent returns were </w:t>
      </w:r>
      <w:r w:rsidRPr="001E316E">
        <w:rPr>
          <w:b/>
          <w:bCs/>
        </w:rPr>
        <w:t>small daily gains and small daily losses</w:t>
      </w:r>
      <w:r w:rsidRPr="001E316E">
        <w:t xml:space="preserve">, which are clustered tightly around the 0 mark. The chart appears to be </w:t>
      </w:r>
      <w:r w:rsidRPr="001E316E">
        <w:rPr>
          <w:i/>
          <w:iCs/>
        </w:rPr>
        <w:t>relatively</w:t>
      </w:r>
      <w:r w:rsidRPr="001E316E">
        <w:t xml:space="preserve"> symmetrical, suggesting that small gains and small losses happen with similar frequency. Big moves (both positive and negative) were the least frequent type of return.</w:t>
      </w:r>
    </w:p>
    <w:p w14:paraId="6D3DA518" w14:textId="77777777" w:rsidR="00323810" w:rsidRDefault="00323810" w:rsidP="0045269B">
      <w:pPr>
        <w:pBdr>
          <w:bottom w:val="single" w:sz="6" w:space="1" w:color="auto"/>
        </w:pBdr>
      </w:pPr>
    </w:p>
    <w:p w14:paraId="73E6A820" w14:textId="77777777" w:rsidR="00323810" w:rsidRDefault="00323810" w:rsidP="0045269B">
      <w:r w:rsidRPr="00323810">
        <w:rPr>
          <w:b/>
          <w:bCs/>
        </w:rPr>
        <w:t>Q4. Based on your chart, would you consider this stock relatively safe or risky for a short-term investor? Why?</w:t>
      </w:r>
      <w:r w:rsidRPr="00323810">
        <w:t xml:space="preserve"> </w:t>
      </w:r>
    </w:p>
    <w:p w14:paraId="042CDE46" w14:textId="259C2FE8" w:rsidR="00323810" w:rsidRDefault="00323810" w:rsidP="0045269B">
      <w:r w:rsidRPr="00323810">
        <w:t xml:space="preserve">Based on this chart, I would consider this stock </w:t>
      </w:r>
      <w:r w:rsidRPr="00323810">
        <w:rPr>
          <w:b/>
          <w:bCs/>
        </w:rPr>
        <w:t>relatively safe for a short-term investor.</w:t>
      </w:r>
      <w:r w:rsidRPr="00323810">
        <w:t xml:space="preserve"> The reason is that its daily volatility (risk) is low. The returns are highly predictable, with the vast majority of days resulting in very small changes. This low "bounciness" means less short-term risk.</w:t>
      </w:r>
    </w:p>
    <w:p w14:paraId="36D8DE7C" w14:textId="77777777" w:rsidR="00323810" w:rsidRDefault="00323810" w:rsidP="0045269B">
      <w:pPr>
        <w:pBdr>
          <w:bottom w:val="single" w:sz="6" w:space="1" w:color="auto"/>
        </w:pBdr>
      </w:pPr>
    </w:p>
    <w:p w14:paraId="1E7C8066" w14:textId="77777777" w:rsidR="00323810" w:rsidRDefault="00323810" w:rsidP="0045269B">
      <w:r w:rsidRPr="00323810">
        <w:rPr>
          <w:b/>
          <w:bCs/>
        </w:rPr>
        <w:t>Q5. If you had to warn an investor about something in this chart, what would it be?</w:t>
      </w:r>
      <w:r w:rsidRPr="00323810">
        <w:t xml:space="preserve"> </w:t>
      </w:r>
    </w:p>
    <w:p w14:paraId="4DFC300B" w14:textId="191C7170" w:rsidR="002A6B14" w:rsidRDefault="00323810" w:rsidP="0045269B">
      <w:r w:rsidRPr="00323810">
        <w:t xml:space="preserve">The one warning would be about the </w:t>
      </w:r>
      <w:r w:rsidRPr="00323810">
        <w:rPr>
          <w:b/>
          <w:bCs/>
        </w:rPr>
        <w:t>"fat tails."</w:t>
      </w:r>
      <w:r w:rsidRPr="00323810">
        <w:t xml:space="preserve"> While the histogram (Output [7]) </w:t>
      </w:r>
      <w:r w:rsidRPr="00323810">
        <w:rPr>
          <w:i/>
          <w:iCs/>
        </w:rPr>
        <w:t>looks</w:t>
      </w:r>
      <w:r w:rsidRPr="00323810">
        <w:t xml:space="preserve"> very safe, it still has tails. More importantly, </w:t>
      </w:r>
      <w:r w:rsidR="00897CA9">
        <w:t>my</w:t>
      </w:r>
      <w:r w:rsidRPr="00323810">
        <w:t xml:space="preserve"> summary statistics (Output [8]) showed a high </w:t>
      </w:r>
      <w:r w:rsidRPr="00323810">
        <w:rPr>
          <w:b/>
          <w:bCs/>
        </w:rPr>
        <w:t>Kurtosis of 5.216905</w:t>
      </w:r>
      <w:r w:rsidRPr="00323810">
        <w:t xml:space="preserve"> for AAPL. This high value statistically confirms that extreme events (sudden, large losses or gains) happen </w:t>
      </w:r>
      <w:r w:rsidRPr="00323810">
        <w:rPr>
          <w:i/>
          <w:iCs/>
        </w:rPr>
        <w:t>more often</w:t>
      </w:r>
      <w:r w:rsidRPr="00323810">
        <w:t xml:space="preserve"> than a perfect bell curve would suggest. So, while most days are calm, the risk of a sudden, sharp drop is real.</w:t>
      </w:r>
    </w:p>
    <w:p w14:paraId="74CE25D0" w14:textId="77777777" w:rsidR="002A6B14" w:rsidRDefault="002A6B14">
      <w:r>
        <w:br w:type="page"/>
      </w:r>
    </w:p>
    <w:p w14:paraId="2F4696C7" w14:textId="1A8FD008" w:rsidR="00323810" w:rsidRDefault="00BA28DA" w:rsidP="00FB666A">
      <w:pPr>
        <w:pStyle w:val="ListParagraph"/>
        <w:numPr>
          <w:ilvl w:val="1"/>
          <w:numId w:val="15"/>
        </w:numPr>
        <w:rPr>
          <w:b/>
          <w:bCs/>
          <w:sz w:val="32"/>
          <w:szCs w:val="32"/>
          <w:u w:val="single"/>
        </w:rPr>
      </w:pPr>
      <w:r w:rsidRPr="00BA28DA">
        <w:rPr>
          <w:b/>
          <w:bCs/>
          <w:sz w:val="32"/>
          <w:szCs w:val="32"/>
          <w:u w:val="single"/>
        </w:rPr>
        <w:lastRenderedPageBreak/>
        <w:t>Creating a Summary Table for Daily Stock Returns</w:t>
      </w:r>
    </w:p>
    <w:p w14:paraId="38AC296B" w14:textId="77777777" w:rsidR="00BA28DA" w:rsidRDefault="00BA28DA" w:rsidP="00BA28DA">
      <w:pPr>
        <w:rPr>
          <w:b/>
          <w:bCs/>
          <w:sz w:val="32"/>
          <w:szCs w:val="32"/>
          <w:u w:val="single"/>
        </w:rPr>
      </w:pPr>
    </w:p>
    <w:p w14:paraId="3AFE8C52" w14:textId="77777777" w:rsidR="00240E4D" w:rsidRDefault="00BA28DA" w:rsidP="00BA28DA">
      <w:r w:rsidRPr="00BA28DA">
        <w:rPr>
          <w:b/>
          <w:bCs/>
        </w:rPr>
        <w:t>Q1. Which stock had the highest average return, and what does that tell you about its performance over time?</w:t>
      </w:r>
      <w:r w:rsidRPr="00BA28DA">
        <w:t xml:space="preserve"> </w:t>
      </w:r>
    </w:p>
    <w:p w14:paraId="32D0E4BB" w14:textId="4B34932A" w:rsidR="00BA28DA" w:rsidRDefault="00BA28DA" w:rsidP="00BA28DA">
      <w:r w:rsidRPr="00BA28DA">
        <w:rPr>
          <w:b/>
          <w:bCs/>
        </w:rPr>
        <w:t>GOOG</w:t>
      </w:r>
      <w:r w:rsidRPr="00BA28DA">
        <w:t xml:space="preserve"> had the highest average daily return at </w:t>
      </w:r>
      <w:r w:rsidRPr="00BA28DA">
        <w:rPr>
          <w:b/>
          <w:bCs/>
        </w:rPr>
        <w:t>0.000985</w:t>
      </w:r>
      <w:r w:rsidRPr="00BA28DA">
        <w:t xml:space="preserve"> (Output [8]). This indicates that, on average, GOOG has had the best performance over this 5-year period. This small, consistent positive return suggests it has trended upwards more strongly than the other stocks in the portfolio.</w:t>
      </w:r>
    </w:p>
    <w:p w14:paraId="63993F2C" w14:textId="77777777" w:rsidR="00240E4D" w:rsidRDefault="00240E4D" w:rsidP="00BA28DA">
      <w:pPr>
        <w:pBdr>
          <w:bottom w:val="single" w:sz="6" w:space="1" w:color="auto"/>
        </w:pBdr>
      </w:pPr>
    </w:p>
    <w:p w14:paraId="6E47AF72" w14:textId="77777777" w:rsidR="00240E4D" w:rsidRDefault="00240E4D" w:rsidP="00BA28DA">
      <w:r w:rsidRPr="00240E4D">
        <w:rPr>
          <w:b/>
          <w:bCs/>
        </w:rPr>
        <w:t>Q2. Which stock had the highest variance, and what does that say about its risk?</w:t>
      </w:r>
      <w:r w:rsidRPr="00240E4D">
        <w:t xml:space="preserve"> </w:t>
      </w:r>
    </w:p>
    <w:p w14:paraId="6D472528" w14:textId="641755E9" w:rsidR="00240E4D" w:rsidRDefault="00240E4D" w:rsidP="00BA28DA">
      <w:r w:rsidRPr="00240E4D">
        <w:rPr>
          <w:b/>
          <w:bCs/>
        </w:rPr>
        <w:t>AMZN</w:t>
      </w:r>
      <w:r w:rsidRPr="00240E4D">
        <w:t xml:space="preserve"> had the highest variance at </w:t>
      </w:r>
      <w:r w:rsidRPr="00240E4D">
        <w:rPr>
          <w:b/>
          <w:bCs/>
        </w:rPr>
        <w:t>0.000491</w:t>
      </w:r>
      <w:r w:rsidRPr="00240E4D">
        <w:t xml:space="preserve"> (Output [8]). Variance is a direct measure of volatility or risk. This high number means that AMZN's daily returns were the most spread out, making it the most unpredictable or </w:t>
      </w:r>
      <w:r w:rsidRPr="00240E4D">
        <w:rPr>
          <w:b/>
          <w:bCs/>
        </w:rPr>
        <w:t>riskiest</w:t>
      </w:r>
      <w:r w:rsidRPr="00240E4D">
        <w:t xml:space="preserve"> stock in this portfolio.</w:t>
      </w:r>
    </w:p>
    <w:p w14:paraId="7F5B0AC3" w14:textId="77777777" w:rsidR="00240E4D" w:rsidRDefault="00240E4D" w:rsidP="00BA28DA">
      <w:pPr>
        <w:pBdr>
          <w:bottom w:val="single" w:sz="6" w:space="1" w:color="auto"/>
        </w:pBdr>
      </w:pPr>
    </w:p>
    <w:p w14:paraId="1159F837" w14:textId="77777777" w:rsidR="00240E4D" w:rsidRDefault="00240E4D" w:rsidP="00BA28DA">
      <w:r w:rsidRPr="00240E4D">
        <w:rPr>
          <w:b/>
          <w:bCs/>
        </w:rPr>
        <w:t>Q3. Did any of your stocks show negative skewness? What could that mean for an investor?</w:t>
      </w:r>
      <w:r w:rsidRPr="00240E4D">
        <w:t xml:space="preserve"> </w:t>
      </w:r>
    </w:p>
    <w:p w14:paraId="17B2547C" w14:textId="7A6BB70A" w:rsidR="00240E4D" w:rsidRDefault="00240E4D" w:rsidP="00BA28DA">
      <w:r w:rsidRPr="00240E4D">
        <w:rPr>
          <w:b/>
          <w:bCs/>
        </w:rPr>
        <w:t>Yes, both AMZN (-0.087426) and GOOG (-0.076018) showed slight negative skewness</w:t>
      </w:r>
      <w:r w:rsidRPr="00240E4D">
        <w:t xml:space="preserve"> (Output [8]). For an investor, negative skewness suggests that the stock's return distribution has a "fatter" left tail. This means that while the stock might have many small gains, it is also prone to </w:t>
      </w:r>
      <w:r w:rsidRPr="00240E4D">
        <w:rPr>
          <w:b/>
          <w:bCs/>
        </w:rPr>
        <w:t>occasional, large negative returns (crashes)</w:t>
      </w:r>
      <w:r w:rsidRPr="00240E4D">
        <w:t>.</w:t>
      </w:r>
    </w:p>
    <w:p w14:paraId="23B402BA" w14:textId="77777777" w:rsidR="00240E4D" w:rsidRDefault="00240E4D" w:rsidP="00BA28DA">
      <w:pPr>
        <w:pBdr>
          <w:bottom w:val="single" w:sz="6" w:space="1" w:color="auto"/>
        </w:pBdr>
      </w:pPr>
    </w:p>
    <w:p w14:paraId="55B57D4B" w14:textId="77777777" w:rsidR="001F4EAD" w:rsidRDefault="001F4EAD" w:rsidP="00BA28DA">
      <w:r w:rsidRPr="001F4EAD">
        <w:rPr>
          <w:b/>
          <w:bCs/>
        </w:rPr>
        <w:t>Q4. What does high kurtosis tell you about a stock's behavior? Did any stock have a high kurtosis value?</w:t>
      </w:r>
      <w:r w:rsidRPr="001F4EAD">
        <w:t xml:space="preserve"> </w:t>
      </w:r>
    </w:p>
    <w:p w14:paraId="784A16C4" w14:textId="577C46D0" w:rsidR="00240E4D" w:rsidRDefault="001F4EAD" w:rsidP="00BA28DA">
      <w:r w:rsidRPr="001F4EAD">
        <w:t xml:space="preserve">High kurtosis (a value greater than 0) indicates </w:t>
      </w:r>
      <w:r w:rsidRPr="001F4EAD">
        <w:rPr>
          <w:b/>
          <w:bCs/>
        </w:rPr>
        <w:t>"fat tails" (leptokurtosis)</w:t>
      </w:r>
      <w:r w:rsidRPr="001F4EAD">
        <w:t xml:space="preserve">. It tells you that the stock's behavior includes </w:t>
      </w:r>
      <w:r w:rsidRPr="001F4EAD">
        <w:rPr>
          <w:b/>
          <w:bCs/>
        </w:rPr>
        <w:t>more extreme events (both large gains and large losses)</w:t>
      </w:r>
      <w:r w:rsidRPr="001F4EAD">
        <w:t xml:space="preserve"> than a normal bell curve would predict. </w:t>
      </w:r>
      <w:r w:rsidRPr="001F4EAD">
        <w:rPr>
          <w:b/>
          <w:bCs/>
        </w:rPr>
        <w:t>Yes, all four stocks had high kurtosis</w:t>
      </w:r>
      <w:r w:rsidRPr="001F4EAD">
        <w:t xml:space="preserve"> (all values &gt; 2.9), especially </w:t>
      </w:r>
      <w:r w:rsidRPr="001F4EAD">
        <w:rPr>
          <w:b/>
          <w:bCs/>
        </w:rPr>
        <w:t>AAPL (5.216905)</w:t>
      </w:r>
      <w:r w:rsidRPr="001F4EAD">
        <w:t xml:space="preserve"> and </w:t>
      </w:r>
      <w:r w:rsidRPr="001F4EAD">
        <w:rPr>
          <w:b/>
          <w:bCs/>
        </w:rPr>
        <w:t>AMZN (5.166162)</w:t>
      </w:r>
      <w:r w:rsidRPr="001F4EAD">
        <w:t xml:space="preserve"> (Output [8]). This confirms that these stocks are prone to sudden, significant price jumps and drops.</w:t>
      </w:r>
    </w:p>
    <w:p w14:paraId="10A6CD51" w14:textId="77777777" w:rsidR="001F4EAD" w:rsidRDefault="001F4EAD" w:rsidP="00BA28DA">
      <w:pPr>
        <w:pBdr>
          <w:bottom w:val="single" w:sz="6" w:space="1" w:color="auto"/>
        </w:pBdr>
      </w:pPr>
    </w:p>
    <w:p w14:paraId="70861499" w14:textId="77777777" w:rsidR="00FB666A" w:rsidRDefault="00FB666A" w:rsidP="00FB666A">
      <w:r w:rsidRPr="00FB666A">
        <w:rPr>
          <w:b/>
          <w:bCs/>
        </w:rPr>
        <w:t>Q5. Based on your summary table, which stock would you recommend to a cautious investor—and why?</w:t>
      </w:r>
      <w:r w:rsidRPr="00FB666A">
        <w:t xml:space="preserve"> </w:t>
      </w:r>
    </w:p>
    <w:p w14:paraId="7D318A51" w14:textId="2BA192B6" w:rsidR="00FB666A" w:rsidRPr="00FB666A" w:rsidRDefault="00FB666A" w:rsidP="00FB666A">
      <w:r w:rsidRPr="00FB666A">
        <w:t xml:space="preserve">Based on the summary table (Output [8]), I would recommend </w:t>
      </w:r>
      <w:r w:rsidRPr="00FB666A">
        <w:rPr>
          <w:b/>
          <w:bCs/>
        </w:rPr>
        <w:t>MSFT</w:t>
      </w:r>
      <w:r w:rsidRPr="00FB666A">
        <w:t xml:space="preserve"> to a cautious investor.</w:t>
      </w:r>
    </w:p>
    <w:p w14:paraId="7094518A" w14:textId="77777777" w:rsidR="00FB666A" w:rsidRPr="00FB666A" w:rsidRDefault="00FB666A" w:rsidP="00FB666A">
      <w:pPr>
        <w:numPr>
          <w:ilvl w:val="0"/>
          <w:numId w:val="21"/>
        </w:numPr>
      </w:pPr>
      <w:r w:rsidRPr="00FB666A">
        <w:rPr>
          <w:b/>
          <w:bCs/>
        </w:rPr>
        <w:t>Why:</w:t>
      </w:r>
      <w:r w:rsidRPr="00FB666A">
        <w:t xml:space="preserve"> It has the </w:t>
      </w:r>
      <w:r w:rsidRPr="00FB666A">
        <w:rPr>
          <w:b/>
          <w:bCs/>
        </w:rPr>
        <w:t>lowest variance (0.000264)</w:t>
      </w:r>
      <w:r w:rsidRPr="00FB666A">
        <w:t xml:space="preserve">, making it the least volatile and most stable stock in the group. It also has a kurtosis value (2.975711) very close to that of a normal distribution, meaning it is the </w:t>
      </w:r>
      <w:r w:rsidRPr="00FB666A">
        <w:rPr>
          <w:i/>
          <w:iCs/>
        </w:rPr>
        <w:t>least</w:t>
      </w:r>
      <w:r w:rsidRPr="00FB666A">
        <w:t xml:space="preserve"> prone to the extreme, sudden crashes that high-kurtosis stocks like AAPL and AMZN experience. It still offers a solid average daily return (0.000767), providing a good balance of low risk and steady performance.</w:t>
      </w:r>
    </w:p>
    <w:p w14:paraId="540F6EB6" w14:textId="3E900B78" w:rsidR="00FB666A" w:rsidRDefault="00FB666A" w:rsidP="00BA28DA"/>
    <w:p w14:paraId="3714C872" w14:textId="77777777" w:rsidR="00FB666A" w:rsidRDefault="00FB666A">
      <w:r>
        <w:br w:type="page"/>
      </w:r>
    </w:p>
    <w:p w14:paraId="0E8C7C7A" w14:textId="521D64C8" w:rsidR="001F4EAD" w:rsidRDefault="00FB666A" w:rsidP="00FB666A">
      <w:pPr>
        <w:pStyle w:val="ListParagraph"/>
        <w:numPr>
          <w:ilvl w:val="1"/>
          <w:numId w:val="15"/>
        </w:numPr>
        <w:jc w:val="center"/>
        <w:rPr>
          <w:b/>
          <w:bCs/>
          <w:sz w:val="32"/>
          <w:szCs w:val="32"/>
          <w:u w:val="single"/>
        </w:rPr>
      </w:pPr>
      <w:r w:rsidRPr="00FB666A">
        <w:rPr>
          <w:b/>
          <w:bCs/>
          <w:sz w:val="32"/>
          <w:szCs w:val="32"/>
          <w:u w:val="single"/>
        </w:rPr>
        <w:lastRenderedPageBreak/>
        <w:t>Fitting a Normal Distribution and Calculating Confidence Intervals</w:t>
      </w:r>
    </w:p>
    <w:p w14:paraId="20427F76" w14:textId="77777777" w:rsidR="00FB666A" w:rsidRDefault="00FB666A" w:rsidP="00FB666A"/>
    <w:p w14:paraId="6DFC6E4D" w14:textId="0ABD7D28" w:rsidR="00F256EA" w:rsidRPr="00F256EA" w:rsidRDefault="00F256EA" w:rsidP="00F256EA">
      <w:r w:rsidRPr="00F256EA">
        <w:rPr>
          <w:b/>
          <w:bCs/>
        </w:rPr>
        <w:t xml:space="preserve">Q1. What does the average daily return </w:t>
      </w:r>
      <w:r w:rsidR="002D40A4">
        <w:rPr>
          <w:b/>
          <w:bCs/>
        </w:rPr>
        <w:t>(μ)</w:t>
      </w:r>
      <w:r w:rsidRPr="00F256EA">
        <w:rPr>
          <w:b/>
          <w:bCs/>
        </w:rPr>
        <w:t xml:space="preserve"> tell you about how your stocks performed over time?</w:t>
      </w:r>
    </w:p>
    <w:p w14:paraId="08207829" w14:textId="51A3E73F" w:rsidR="00F256EA" w:rsidRPr="00F256EA" w:rsidRDefault="00F256EA" w:rsidP="00F256EA">
      <w:r w:rsidRPr="00F256EA">
        <w:t xml:space="preserve">The average daily return </w:t>
      </w:r>
      <w:r w:rsidR="002D40A4">
        <w:t>(μ)</w:t>
      </w:r>
      <w:r w:rsidRPr="00F256EA">
        <w:t xml:space="preserve"> from the normal fit was </w:t>
      </w:r>
      <w:r w:rsidRPr="00F256EA">
        <w:rPr>
          <w:b/>
          <w:bCs/>
        </w:rPr>
        <w:t>0.000716</w:t>
      </w:r>
      <w:r w:rsidRPr="00F256EA">
        <w:t xml:space="preserve"> (Output [9]). This is a small positive number, indicating that, on average, the stocks in the portfolio had a slight positive performance each day over the 5-year period.</w:t>
      </w:r>
    </w:p>
    <w:p w14:paraId="766ABBD4" w14:textId="77777777" w:rsidR="00FB666A" w:rsidRDefault="00FB666A" w:rsidP="00FB666A">
      <w:pPr>
        <w:pBdr>
          <w:bottom w:val="single" w:sz="6" w:space="1" w:color="auto"/>
        </w:pBdr>
      </w:pPr>
    </w:p>
    <w:p w14:paraId="5A3072BC" w14:textId="707BCD87" w:rsidR="00F256EA" w:rsidRPr="00F256EA" w:rsidRDefault="00F256EA" w:rsidP="00F256EA">
      <w:r w:rsidRPr="00F256EA">
        <w:rPr>
          <w:b/>
          <w:bCs/>
        </w:rPr>
        <w:t xml:space="preserve">Q2. What does the standard deviation </w:t>
      </w:r>
      <w:r w:rsidR="002D40A4">
        <w:rPr>
          <w:b/>
          <w:bCs/>
        </w:rPr>
        <w:t>(σ)</w:t>
      </w:r>
      <w:r w:rsidRPr="00F256EA">
        <w:rPr>
          <w:b/>
          <w:bCs/>
        </w:rPr>
        <w:t xml:space="preserve"> tell you about the risk or volatility of your returns?</w:t>
      </w:r>
    </w:p>
    <w:p w14:paraId="778AF0C5" w14:textId="66E38723" w:rsidR="00F256EA" w:rsidRDefault="00F256EA" w:rsidP="00FB666A">
      <w:r w:rsidRPr="00F256EA">
        <w:t xml:space="preserve">The standard deviation </w:t>
      </w:r>
      <w:r w:rsidR="002D40A4">
        <w:t>(σ)</w:t>
      </w:r>
      <w:r w:rsidRPr="00F256EA">
        <w:t xml:space="preserve"> was </w:t>
      </w:r>
      <w:r w:rsidRPr="00F256EA">
        <w:rPr>
          <w:b/>
          <w:bCs/>
        </w:rPr>
        <w:t>0.018993</w:t>
      </w:r>
      <w:r w:rsidRPr="00F256EA">
        <w:t xml:space="preserve"> (Output [9]), or about 1.9%. This value measures the daily risk or volatility. It tells us that the returns "bounce around" the average by this amount. A standard deviation of 1.9% is typical for an equity portfolio and shows a moderate level of daily risk.</w:t>
      </w:r>
    </w:p>
    <w:p w14:paraId="59C0E395" w14:textId="77777777" w:rsidR="00F256EA" w:rsidRDefault="00F256EA" w:rsidP="00FB666A">
      <w:pPr>
        <w:pBdr>
          <w:bottom w:val="single" w:sz="6" w:space="1" w:color="auto"/>
        </w:pBdr>
      </w:pPr>
    </w:p>
    <w:p w14:paraId="5A857998" w14:textId="3730BE75" w:rsidR="00F256EA" w:rsidRPr="00F256EA" w:rsidRDefault="00F256EA" w:rsidP="00F256EA">
      <w:r w:rsidRPr="00F256EA">
        <w:rPr>
          <w:b/>
          <w:bCs/>
        </w:rPr>
        <w:t xml:space="preserve">Q3. What does your 95% confidence interval for the mean </w:t>
      </w:r>
      <w:r w:rsidR="002D40A4">
        <w:rPr>
          <w:b/>
          <w:bCs/>
        </w:rPr>
        <w:t>(μ)</w:t>
      </w:r>
      <w:r w:rsidRPr="00F256EA">
        <w:rPr>
          <w:b/>
          <w:bCs/>
        </w:rPr>
        <w:t xml:space="preserve"> suggest about the reliability of your average return?</w:t>
      </w:r>
    </w:p>
    <w:p w14:paraId="0AAE3EA8" w14:textId="5EB8B67A" w:rsidR="00F256EA" w:rsidRDefault="00F256EA" w:rsidP="00FB666A">
      <w:r w:rsidRPr="00F256EA">
        <w:t xml:space="preserve">The 95% confidence interval for the mean was </w:t>
      </w:r>
      <w:r w:rsidRPr="00F256EA">
        <w:rPr>
          <w:b/>
          <w:bCs/>
        </w:rPr>
        <w:t>(0.000190, 0.001242)</w:t>
      </w:r>
      <w:r w:rsidRPr="00F256EA">
        <w:t xml:space="preserve"> (Output [9]). This range is </w:t>
      </w:r>
      <w:r w:rsidRPr="00F256EA">
        <w:rPr>
          <w:b/>
          <w:bCs/>
        </w:rPr>
        <w:t>very narrow and does not include zero</w:t>
      </w:r>
      <w:r w:rsidRPr="00F256EA">
        <w:t xml:space="preserve">. This suggests that </w:t>
      </w:r>
      <w:r w:rsidR="00897CA9">
        <w:t>my</w:t>
      </w:r>
      <w:r w:rsidRPr="00F256EA">
        <w:t xml:space="preserve"> estimate of the average return is quite reliable and </w:t>
      </w:r>
      <w:r w:rsidR="00235C3C">
        <w:t>I</w:t>
      </w:r>
      <w:r w:rsidRPr="00F256EA">
        <w:t xml:space="preserve"> can be statistically confident that the true average daily return is positive, not just zero due to random chance.</w:t>
      </w:r>
    </w:p>
    <w:p w14:paraId="678990D5" w14:textId="77777777" w:rsidR="00F256EA" w:rsidRDefault="00F256EA" w:rsidP="00FB666A">
      <w:pPr>
        <w:pBdr>
          <w:bottom w:val="single" w:sz="6" w:space="1" w:color="auto"/>
        </w:pBdr>
      </w:pPr>
    </w:p>
    <w:p w14:paraId="31A7C79A" w14:textId="20942238" w:rsidR="00F256EA" w:rsidRPr="00F256EA" w:rsidRDefault="00F256EA" w:rsidP="00F256EA">
      <w:r w:rsidRPr="00F256EA">
        <w:rPr>
          <w:b/>
          <w:bCs/>
        </w:rPr>
        <w:t xml:space="preserve">Q4. Why is it important to calculate a confidence interval for the standard deviation </w:t>
      </w:r>
      <w:r w:rsidR="002D40A4">
        <w:rPr>
          <w:b/>
          <w:bCs/>
        </w:rPr>
        <w:t>(σ)</w:t>
      </w:r>
      <w:r w:rsidRPr="00F256EA">
        <w:rPr>
          <w:b/>
          <w:bCs/>
        </w:rPr>
        <w:t>?</w:t>
      </w:r>
    </w:p>
    <w:p w14:paraId="09E667A3" w14:textId="66F2658E" w:rsidR="00F256EA" w:rsidRDefault="00F256EA" w:rsidP="00FB666A">
      <w:r w:rsidRPr="00F256EA">
        <w:t xml:space="preserve">It is important because the standard deviation </w:t>
      </w:r>
      <w:r w:rsidR="002D40A4">
        <w:t>(σ)</w:t>
      </w:r>
      <w:r w:rsidRPr="00F256EA">
        <w:t xml:space="preserve"> is </w:t>
      </w:r>
      <w:r w:rsidR="00897CA9">
        <w:t>my</w:t>
      </w:r>
      <w:r w:rsidRPr="00F256EA">
        <w:t xml:space="preserve"> primary measure of risk. The calculated $\sigma$ (0.018993) is just an </w:t>
      </w:r>
      <w:r w:rsidRPr="00F256EA">
        <w:rPr>
          <w:i/>
          <w:iCs/>
        </w:rPr>
        <w:t>estimate</w:t>
      </w:r>
      <w:r w:rsidRPr="00F256EA">
        <w:t xml:space="preserve"> from </w:t>
      </w:r>
      <w:r w:rsidR="00897CA9">
        <w:t>my</w:t>
      </w:r>
      <w:r w:rsidRPr="00F256EA">
        <w:t xml:space="preserve"> 5-year sample. The confidence interval, </w:t>
      </w:r>
      <w:r w:rsidRPr="00F256EA">
        <w:rPr>
          <w:b/>
          <w:bCs/>
        </w:rPr>
        <w:t>(0.018631, 0.019374)</w:t>
      </w:r>
      <w:r w:rsidRPr="00F256EA">
        <w:t xml:space="preserve"> (Output [9]), gives us a 95% confident range where the </w:t>
      </w:r>
      <w:r w:rsidRPr="00F256EA">
        <w:rPr>
          <w:i/>
          <w:iCs/>
        </w:rPr>
        <w:t>true</w:t>
      </w:r>
      <w:r w:rsidRPr="00F256EA">
        <w:t xml:space="preserve">, long-term risk of the portfolio likely lies. This helps us understand how certain </w:t>
      </w:r>
      <w:r w:rsidR="004942B5">
        <w:t>I am</w:t>
      </w:r>
      <w:r w:rsidRPr="00F256EA">
        <w:t xml:space="preserve"> about </w:t>
      </w:r>
      <w:r w:rsidR="00897CA9">
        <w:t>my</w:t>
      </w:r>
      <w:r w:rsidRPr="00F256EA">
        <w:t xml:space="preserve"> risk measurement.</w:t>
      </w:r>
    </w:p>
    <w:p w14:paraId="27AE421C" w14:textId="77777777" w:rsidR="00F256EA" w:rsidRDefault="00F256EA" w:rsidP="00FB666A">
      <w:pPr>
        <w:pBdr>
          <w:bottom w:val="single" w:sz="6" w:space="1" w:color="auto"/>
        </w:pBdr>
      </w:pPr>
    </w:p>
    <w:p w14:paraId="7C11D0DB" w14:textId="77777777" w:rsidR="00926927" w:rsidRPr="00926927" w:rsidRDefault="00926927" w:rsidP="00926927">
      <w:r w:rsidRPr="00926927">
        <w:rPr>
          <w:b/>
          <w:bCs/>
        </w:rPr>
        <w:t>Q5. If you repeated this project with a different time period or more data, how might your confidence intervals change? Why?</w:t>
      </w:r>
    </w:p>
    <w:p w14:paraId="52864955" w14:textId="4626E779" w:rsidR="00926927" w:rsidRPr="00926927" w:rsidRDefault="00926927" w:rsidP="00926927">
      <w:r w:rsidRPr="00926927">
        <w:t xml:space="preserve">If </w:t>
      </w:r>
      <w:r w:rsidR="00235C3C">
        <w:t>I</w:t>
      </w:r>
      <w:r w:rsidRPr="00926927">
        <w:t xml:space="preserve"> used </w:t>
      </w:r>
      <w:r w:rsidRPr="00926927">
        <w:rPr>
          <w:b/>
          <w:bCs/>
        </w:rPr>
        <w:t>more data</w:t>
      </w:r>
      <w:r w:rsidRPr="00926927">
        <w:t xml:space="preserve"> (e.g., 10 years instead of 5), </w:t>
      </w:r>
      <w:r w:rsidR="00897CA9">
        <w:t>my</w:t>
      </w:r>
      <w:r w:rsidRPr="00926927">
        <w:t xml:space="preserve"> confidence intervals would likely become </w:t>
      </w:r>
      <w:r w:rsidRPr="00926927">
        <w:rPr>
          <w:b/>
          <w:bCs/>
        </w:rPr>
        <w:t>narrower</w:t>
      </w:r>
      <w:r w:rsidRPr="00926927">
        <w:t>. This is because a larger sample size reduces uncertainty and gives us a more precise estimate of the true mean and standard deviation.</w:t>
      </w:r>
    </w:p>
    <w:p w14:paraId="04B831C0" w14:textId="30C63229" w:rsidR="008E7AD0" w:rsidRDefault="00926927" w:rsidP="00926927">
      <w:r w:rsidRPr="00926927">
        <w:t xml:space="preserve">If </w:t>
      </w:r>
      <w:r w:rsidR="00235C3C">
        <w:t>I</w:t>
      </w:r>
      <w:r w:rsidRPr="00926927">
        <w:t xml:space="preserve"> used a </w:t>
      </w:r>
      <w:r w:rsidRPr="00926927">
        <w:rPr>
          <w:b/>
          <w:bCs/>
        </w:rPr>
        <w:t>different time period</w:t>
      </w:r>
      <w:r w:rsidRPr="00926927">
        <w:t xml:space="preserve"> (e.g., one that included the 2008 financial crisis), </w:t>
      </w:r>
      <w:r w:rsidR="00897CA9">
        <w:t>my</w:t>
      </w:r>
      <w:r w:rsidRPr="00926927">
        <w:t xml:space="preserve"> standard deviation </w:t>
      </w:r>
      <w:r w:rsidR="002D40A4">
        <w:t>(σ)</w:t>
      </w:r>
      <w:r w:rsidRPr="00926927">
        <w:t xml:space="preserve"> would likely be much larger, and the confidence interval for it would also be </w:t>
      </w:r>
      <w:r w:rsidRPr="00926927">
        <w:rPr>
          <w:b/>
          <w:bCs/>
        </w:rPr>
        <w:t>wider</w:t>
      </w:r>
      <w:r w:rsidRPr="00926927">
        <w:t>, reflecting a period of higher uncertainty and risk.</w:t>
      </w:r>
    </w:p>
    <w:p w14:paraId="2FE850D5" w14:textId="77777777" w:rsidR="008E7AD0" w:rsidRDefault="008E7AD0">
      <w:r>
        <w:br w:type="page"/>
      </w:r>
    </w:p>
    <w:p w14:paraId="17C3C108" w14:textId="1A93AB56" w:rsidR="00926927" w:rsidRPr="00157207" w:rsidRDefault="00157207" w:rsidP="00157207">
      <w:pPr>
        <w:pStyle w:val="ListParagraph"/>
        <w:numPr>
          <w:ilvl w:val="1"/>
          <w:numId w:val="24"/>
        </w:numPr>
        <w:jc w:val="center"/>
        <w:rPr>
          <w:b/>
          <w:bCs/>
          <w:sz w:val="32"/>
          <w:szCs w:val="32"/>
          <w:u w:val="single"/>
        </w:rPr>
      </w:pPr>
      <w:r w:rsidRPr="00157207">
        <w:rPr>
          <w:b/>
          <w:bCs/>
          <w:sz w:val="32"/>
          <w:szCs w:val="32"/>
          <w:u w:val="single"/>
        </w:rPr>
        <w:lastRenderedPageBreak/>
        <w:t>Fitting a Student’s t-Distribution to Stock Returns</w:t>
      </w:r>
    </w:p>
    <w:p w14:paraId="2A8E88E7" w14:textId="77777777" w:rsidR="00F256EA" w:rsidRDefault="00F256EA" w:rsidP="00FB666A"/>
    <w:p w14:paraId="5126E22D" w14:textId="08A88743" w:rsidR="00B97DAB" w:rsidRPr="00B97DAB" w:rsidRDefault="00B97DAB" w:rsidP="00B97DAB">
      <w:r w:rsidRPr="00B97DAB">
        <w:rPr>
          <w:b/>
          <w:bCs/>
        </w:rPr>
        <w:t xml:space="preserve">Q1. What does the average return </w:t>
      </w:r>
      <w:r w:rsidR="002D40A4">
        <w:rPr>
          <w:b/>
          <w:bCs/>
        </w:rPr>
        <w:t>(μ)</w:t>
      </w:r>
      <w:r w:rsidRPr="00B97DAB">
        <w:rPr>
          <w:b/>
          <w:bCs/>
        </w:rPr>
        <w:t xml:space="preserve"> from the t-distribution tell you about your stocks overall?</w:t>
      </w:r>
    </w:p>
    <w:p w14:paraId="5BBFB1BC" w14:textId="411B46E3" w:rsidR="00B97DAB" w:rsidRPr="00B97DAB" w:rsidRDefault="00B97DAB" w:rsidP="00B97DAB">
      <w:r w:rsidRPr="00B97DAB">
        <w:t xml:space="preserve">The average return </w:t>
      </w:r>
      <w:r w:rsidR="002D40A4">
        <w:t>(μ)</w:t>
      </w:r>
      <w:r w:rsidRPr="00B97DAB">
        <w:t xml:space="preserve"> from the t-distribution was </w:t>
      </w:r>
      <w:r w:rsidRPr="00B97DAB">
        <w:rPr>
          <w:b/>
          <w:bCs/>
        </w:rPr>
        <w:t>0.000937</w:t>
      </w:r>
      <w:r w:rsidRPr="00B97DAB">
        <w:t xml:space="preserve"> (Output [10]). Similar to the normal fit, this positive number suggests that, on average, the portfolio's daily performance was positive.</w:t>
      </w:r>
    </w:p>
    <w:p w14:paraId="76B35285" w14:textId="77777777" w:rsidR="00157207" w:rsidRDefault="00157207" w:rsidP="00FB666A">
      <w:pPr>
        <w:pBdr>
          <w:bottom w:val="single" w:sz="6" w:space="1" w:color="auto"/>
        </w:pBdr>
      </w:pPr>
    </w:p>
    <w:p w14:paraId="36D344EB" w14:textId="2CD2226C" w:rsidR="00B97DAB" w:rsidRPr="00B97DAB" w:rsidRDefault="00B97DAB" w:rsidP="00B97DAB">
      <w:r w:rsidRPr="00B97DAB">
        <w:rPr>
          <w:b/>
          <w:bCs/>
        </w:rPr>
        <w:t xml:space="preserve">Q2. How does the standard deviation </w:t>
      </w:r>
      <w:r w:rsidR="002D40A4">
        <w:rPr>
          <w:b/>
          <w:bCs/>
        </w:rPr>
        <w:t>(σ)</w:t>
      </w:r>
      <w:r w:rsidRPr="00B97DAB">
        <w:rPr>
          <w:b/>
          <w:bCs/>
        </w:rPr>
        <w:t xml:space="preserve"> from the t-distribution describe the risk or volatility of your returns?</w:t>
      </w:r>
    </w:p>
    <w:p w14:paraId="6207C729" w14:textId="73DAFAA9" w:rsidR="00B97DAB" w:rsidRPr="00B97DAB" w:rsidRDefault="00B97DAB" w:rsidP="00B97DAB">
      <w:r w:rsidRPr="00B97DAB">
        <w:t xml:space="preserve">The standard deviation </w:t>
      </w:r>
      <w:r w:rsidR="002D40A4">
        <w:t>(σ)</w:t>
      </w:r>
      <w:r w:rsidRPr="00B97DAB">
        <w:t xml:space="preserve"> from the t-distribution was </w:t>
      </w:r>
      <w:r w:rsidRPr="00B97DAB">
        <w:rPr>
          <w:b/>
          <w:bCs/>
        </w:rPr>
        <w:t>0.013606</w:t>
      </w:r>
      <w:r w:rsidRPr="00B97DAB">
        <w:t xml:space="preserve"> (Output [10]). This value represents the "scale" or spread of the distribution's body. It is smaller than the normal standard deviation (0.018993 from Output [9]) because the t-distribution assigns more of the risk to the "tails" (as measured by the df).</w:t>
      </w:r>
    </w:p>
    <w:p w14:paraId="291B9E34" w14:textId="77777777" w:rsidR="00B97DAB" w:rsidRDefault="00B97DAB" w:rsidP="00FB666A">
      <w:pPr>
        <w:pBdr>
          <w:bottom w:val="single" w:sz="6" w:space="1" w:color="auto"/>
        </w:pBdr>
      </w:pPr>
    </w:p>
    <w:p w14:paraId="12737905" w14:textId="77777777" w:rsidR="008B5FB0" w:rsidRPr="008B5FB0" w:rsidRDefault="008B5FB0" w:rsidP="008B5FB0">
      <w:r w:rsidRPr="008B5FB0">
        <w:rPr>
          <w:b/>
          <w:bCs/>
        </w:rPr>
        <w:t>Q3. The t-distribution includes a value called degrees of freedom (df). What does a low df value tell you about your return data?</w:t>
      </w:r>
    </w:p>
    <w:p w14:paraId="66D7160C" w14:textId="72CC21CC" w:rsidR="00B97DAB" w:rsidRDefault="00235C3C" w:rsidP="00FB666A">
      <w:r>
        <w:t>I</w:t>
      </w:r>
      <w:r w:rsidR="008B5FB0" w:rsidRPr="008B5FB0">
        <w:t xml:space="preserve"> got a very </w:t>
      </w:r>
      <w:r w:rsidR="008B5FB0" w:rsidRPr="008B5FB0">
        <w:rPr>
          <w:b/>
          <w:bCs/>
        </w:rPr>
        <w:t>low df value of 3.964703</w:t>
      </w:r>
      <w:r w:rsidR="008B5FB0" w:rsidRPr="008B5FB0">
        <w:t xml:space="preserve"> (Output [10]). A low df (anything under 10, especially under 5) is the most important finding here. It tells us that </w:t>
      </w:r>
      <w:r w:rsidR="00897CA9">
        <w:t>my</w:t>
      </w:r>
      <w:r w:rsidR="008B5FB0" w:rsidRPr="008B5FB0">
        <w:t xml:space="preserve"> return data has </w:t>
      </w:r>
      <w:r w:rsidR="008B5FB0" w:rsidRPr="008B5FB0">
        <w:rPr>
          <w:b/>
          <w:bCs/>
        </w:rPr>
        <w:t>"fat tails"</w:t>
      </w:r>
      <w:r w:rsidR="008B5FB0" w:rsidRPr="008B5FB0">
        <w:t xml:space="preserve">. This means that extreme events (sudden large spikes or crashes) are </w:t>
      </w:r>
      <w:r w:rsidR="008B5FB0" w:rsidRPr="008B5FB0">
        <w:rPr>
          <w:b/>
          <w:bCs/>
        </w:rPr>
        <w:t>much more likely</w:t>
      </w:r>
      <w:r w:rsidR="008B5FB0" w:rsidRPr="008B5FB0">
        <w:t xml:space="preserve"> to happen in </w:t>
      </w:r>
      <w:r w:rsidR="00897CA9">
        <w:t>my</w:t>
      </w:r>
      <w:r w:rsidR="008B5FB0" w:rsidRPr="008B5FB0">
        <w:t xml:space="preserve"> portfolio than a normal distribution would ever predict.</w:t>
      </w:r>
    </w:p>
    <w:p w14:paraId="6845F8A1" w14:textId="77777777" w:rsidR="008B5FB0" w:rsidRDefault="008B5FB0" w:rsidP="00FB666A">
      <w:pPr>
        <w:pBdr>
          <w:bottom w:val="single" w:sz="6" w:space="1" w:color="auto"/>
        </w:pBdr>
      </w:pPr>
    </w:p>
    <w:p w14:paraId="3A9FEE2A" w14:textId="77777777" w:rsidR="008B5FB0" w:rsidRPr="008B5FB0" w:rsidRDefault="008B5FB0" w:rsidP="008B5FB0">
      <w:r w:rsidRPr="008B5FB0">
        <w:rPr>
          <w:b/>
          <w:bCs/>
        </w:rPr>
        <w:t>Q4. Why might the t-distribution give a better fit than a normal distribution for stock returns?</w:t>
      </w:r>
    </w:p>
    <w:p w14:paraId="72EDCF9F" w14:textId="742809EE" w:rsidR="008B5FB0" w:rsidRDefault="008B5FB0" w:rsidP="00FB666A">
      <w:r w:rsidRPr="008B5FB0">
        <w:t xml:space="preserve">The t-distribution gives a better fit precisely because of the "fat tails" mentioned above. Real-world financial markets (Output [8], which shows high kurtosis) experience sudden crashes and booms that a normal distribution ignores. The t-distribution, with its low df, is </w:t>
      </w:r>
      <w:r w:rsidRPr="008B5FB0">
        <w:rPr>
          <w:i/>
          <w:iCs/>
        </w:rPr>
        <w:t>designed</w:t>
      </w:r>
      <w:r w:rsidRPr="008B5FB0">
        <w:t xml:space="preserve"> to capture and model this real-world behavior, making it a more realistic model for financial risk.</w:t>
      </w:r>
    </w:p>
    <w:p w14:paraId="2AD9E479" w14:textId="77777777" w:rsidR="008B5FB0" w:rsidRDefault="008B5FB0" w:rsidP="00FB666A">
      <w:pPr>
        <w:pBdr>
          <w:bottom w:val="single" w:sz="6" w:space="1" w:color="auto"/>
        </w:pBdr>
      </w:pPr>
    </w:p>
    <w:p w14:paraId="62B24140" w14:textId="77777777" w:rsidR="008B5FB0" w:rsidRPr="008B5FB0" w:rsidRDefault="008B5FB0" w:rsidP="008B5FB0">
      <w:r w:rsidRPr="008B5FB0">
        <w:rPr>
          <w:b/>
          <w:bCs/>
        </w:rPr>
        <w:t>Q5. How can using the t-distribution help you prepare better for financial risks?</w:t>
      </w:r>
    </w:p>
    <w:p w14:paraId="6B7E13C8" w14:textId="6378CD0F" w:rsidR="008B5FB0" w:rsidRPr="008B5FB0" w:rsidRDefault="008B5FB0" w:rsidP="008B5FB0">
      <w:r w:rsidRPr="008B5FB0">
        <w:t xml:space="preserve">Using the t-distribution prepares us better by forcing us to acknowledge the higher probability of extreme events. </w:t>
      </w:r>
      <w:r w:rsidR="00897CA9">
        <w:t>My</w:t>
      </w:r>
      <w:r w:rsidRPr="008B5FB0">
        <w:t xml:space="preserve"> t-distribution VaR was </w:t>
      </w:r>
      <w:r w:rsidRPr="008B5FB0">
        <w:rPr>
          <w:b/>
          <w:bCs/>
        </w:rPr>
        <w:t>2.85%</w:t>
      </w:r>
      <w:r w:rsidRPr="008B5FB0">
        <w:t xml:space="preserve"> (Output [14]), while </w:t>
      </w:r>
      <w:r w:rsidR="00897CA9">
        <w:t>my</w:t>
      </w:r>
      <w:r w:rsidRPr="008B5FB0">
        <w:t xml:space="preserve"> normal VaR was only </w:t>
      </w:r>
      <w:r w:rsidRPr="008B5FB0">
        <w:rPr>
          <w:b/>
          <w:bCs/>
        </w:rPr>
        <w:t>2.56%</w:t>
      </w:r>
      <w:r w:rsidRPr="008B5FB0">
        <w:t xml:space="preserve"> (Output [13]). That extra 0.29% of predicted loss comes </w:t>
      </w:r>
      <w:r w:rsidRPr="008B5FB0">
        <w:rPr>
          <w:i/>
          <w:iCs/>
        </w:rPr>
        <w:t>directly</w:t>
      </w:r>
      <w:r w:rsidRPr="008B5FB0">
        <w:t xml:space="preserve"> from the t-distribution accounting for fat tails. It essentially acts as a more realistic and conservative warning system.</w:t>
      </w:r>
    </w:p>
    <w:p w14:paraId="005BB3FF" w14:textId="77777777" w:rsidR="008B5FB0" w:rsidRDefault="008B5FB0" w:rsidP="00FB666A"/>
    <w:p w14:paraId="32AF6616" w14:textId="17EE8B54" w:rsidR="003E2101" w:rsidRDefault="003E2101" w:rsidP="00FB666A"/>
    <w:p w14:paraId="3563D475" w14:textId="77777777" w:rsidR="003E2101" w:rsidRDefault="003E2101">
      <w:r>
        <w:br w:type="page"/>
      </w:r>
    </w:p>
    <w:p w14:paraId="091F7C41" w14:textId="61F25804" w:rsidR="008B5FB0" w:rsidRDefault="003E2101" w:rsidP="003E2101">
      <w:pPr>
        <w:pStyle w:val="ListParagraph"/>
        <w:numPr>
          <w:ilvl w:val="1"/>
          <w:numId w:val="15"/>
        </w:numPr>
        <w:rPr>
          <w:b/>
          <w:bCs/>
          <w:sz w:val="32"/>
          <w:szCs w:val="32"/>
          <w:u w:val="single"/>
        </w:rPr>
      </w:pPr>
      <w:r w:rsidRPr="003E2101">
        <w:rPr>
          <w:b/>
          <w:bCs/>
          <w:sz w:val="32"/>
          <w:szCs w:val="32"/>
          <w:u w:val="single"/>
        </w:rPr>
        <w:lastRenderedPageBreak/>
        <w:t>Estimating Confidence Intervals Using Bootstrapping</w:t>
      </w:r>
    </w:p>
    <w:p w14:paraId="014FFDE6" w14:textId="77777777" w:rsidR="003E2101" w:rsidRDefault="003E2101" w:rsidP="003E2101"/>
    <w:p w14:paraId="7323340D" w14:textId="692E54E5" w:rsidR="002545C1" w:rsidRPr="002545C1" w:rsidRDefault="002545C1" w:rsidP="002545C1">
      <w:r w:rsidRPr="002545C1">
        <w:rPr>
          <w:b/>
          <w:bCs/>
        </w:rPr>
        <w:t xml:space="preserve">Q1. What does a 95% confidence interval for the mean </w:t>
      </w:r>
      <w:r w:rsidR="002D40A4">
        <w:rPr>
          <w:b/>
          <w:bCs/>
        </w:rPr>
        <w:t>(μ)</w:t>
      </w:r>
      <w:r w:rsidRPr="002545C1">
        <w:rPr>
          <w:b/>
          <w:bCs/>
        </w:rPr>
        <w:t xml:space="preserve"> tell you about your average return?</w:t>
      </w:r>
    </w:p>
    <w:p w14:paraId="2890DDBF" w14:textId="0AC5CCF3" w:rsidR="002545C1" w:rsidRPr="002545C1" w:rsidRDefault="002545C1" w:rsidP="002545C1">
      <w:r w:rsidRPr="002545C1">
        <w:t xml:space="preserve">The bootstrapped 95% confidence interval for the mean was </w:t>
      </w:r>
      <w:r w:rsidRPr="002545C1">
        <w:rPr>
          <w:b/>
          <w:bCs/>
        </w:rPr>
        <w:t>(0.000497, 0.001376)</w:t>
      </w:r>
      <w:r w:rsidRPr="002545C1">
        <w:t xml:space="preserve"> (Output [11]). This tells us that after running 1,000 different simulations of </w:t>
      </w:r>
      <w:r w:rsidR="00897CA9">
        <w:t>my</w:t>
      </w:r>
      <w:r w:rsidRPr="002545C1">
        <w:t xml:space="preserve"> data, </w:t>
      </w:r>
      <w:r w:rsidR="004942B5">
        <w:t>I am</w:t>
      </w:r>
      <w:r w:rsidRPr="002545C1">
        <w:t xml:space="preserve"> 95% confident that the </w:t>
      </w:r>
      <w:r w:rsidRPr="002545C1">
        <w:rPr>
          <w:i/>
          <w:iCs/>
        </w:rPr>
        <w:t>true</w:t>
      </w:r>
      <w:r w:rsidRPr="002545C1">
        <w:t xml:space="preserve"> average daily return of </w:t>
      </w:r>
      <w:r w:rsidR="00897CA9">
        <w:t>my</w:t>
      </w:r>
      <w:r w:rsidRPr="002545C1">
        <w:t xml:space="preserve"> portfolio lies within this range. The reliability is high because the range is very narrow and clearly positive.</w:t>
      </w:r>
    </w:p>
    <w:p w14:paraId="4E822356" w14:textId="77777777" w:rsidR="003E2101" w:rsidRDefault="003E2101" w:rsidP="003E2101">
      <w:pPr>
        <w:pBdr>
          <w:bottom w:val="single" w:sz="6" w:space="1" w:color="auto"/>
        </w:pBdr>
      </w:pPr>
    </w:p>
    <w:p w14:paraId="7F86899D" w14:textId="4EE53BB5" w:rsidR="002545C1" w:rsidRPr="002545C1" w:rsidRDefault="002545C1" w:rsidP="002545C1">
      <w:r w:rsidRPr="002545C1">
        <w:rPr>
          <w:b/>
          <w:bCs/>
        </w:rPr>
        <w:t xml:space="preserve">Q2. What did your confidence interval for the standard deviation </w:t>
      </w:r>
      <w:r w:rsidR="002D40A4">
        <w:rPr>
          <w:b/>
          <w:bCs/>
        </w:rPr>
        <w:t>(σ)</w:t>
      </w:r>
      <w:r w:rsidRPr="002545C1">
        <w:rPr>
          <w:b/>
          <w:bCs/>
        </w:rPr>
        <w:t xml:space="preserve"> look like? Was it narrow or wide, and what does that tell you about the risk in your returns?</w:t>
      </w:r>
    </w:p>
    <w:p w14:paraId="675A4FC2" w14:textId="1EBE57A3" w:rsidR="002545C1" w:rsidRPr="002545C1" w:rsidRDefault="002545C1" w:rsidP="002545C1">
      <w:r w:rsidRPr="002545C1">
        <w:t xml:space="preserve">The confidence interval for the standard deviation </w:t>
      </w:r>
      <w:r w:rsidR="002D40A4">
        <w:t>(σ)</w:t>
      </w:r>
      <w:r w:rsidRPr="002545C1">
        <w:t xml:space="preserve"> was </w:t>
      </w:r>
      <w:r w:rsidRPr="002545C1">
        <w:rPr>
          <w:b/>
          <w:bCs/>
        </w:rPr>
        <w:t>(0.013085, 0.014104)</w:t>
      </w:r>
      <w:r w:rsidRPr="002545C1">
        <w:t xml:space="preserve"> (Output [11]). This range is </w:t>
      </w:r>
      <w:r w:rsidRPr="002545C1">
        <w:rPr>
          <w:b/>
          <w:bCs/>
        </w:rPr>
        <w:t>extremely narrow</w:t>
      </w:r>
      <w:r w:rsidRPr="002545C1">
        <w:t xml:space="preserve">. This tells us that </w:t>
      </w:r>
      <w:r w:rsidR="00897CA9">
        <w:t>my</w:t>
      </w:r>
      <w:r w:rsidRPr="002545C1">
        <w:t xml:space="preserve"> estimate for the "scale" (a measure of risk) is very stable and reliable. </w:t>
      </w:r>
      <w:r w:rsidR="004942B5">
        <w:t>I am</w:t>
      </w:r>
      <w:r w:rsidRPr="002545C1">
        <w:t xml:space="preserve"> highly confident that the true daily risk (as measured by the t-distribution's scale) is very close to 1.3%-1.4%.</w:t>
      </w:r>
    </w:p>
    <w:p w14:paraId="63B974AF" w14:textId="77777777" w:rsidR="002545C1" w:rsidRDefault="002545C1" w:rsidP="003E2101">
      <w:pPr>
        <w:pBdr>
          <w:bottom w:val="single" w:sz="6" w:space="1" w:color="auto"/>
        </w:pBdr>
      </w:pPr>
    </w:p>
    <w:p w14:paraId="0CCA5785" w14:textId="081185C4" w:rsidR="002545C1" w:rsidRPr="002545C1" w:rsidRDefault="002545C1" w:rsidP="002545C1">
      <w:r w:rsidRPr="002545C1">
        <w:rPr>
          <w:b/>
          <w:bCs/>
        </w:rPr>
        <w:t xml:space="preserve">Q3. Why do </w:t>
      </w:r>
      <w:r w:rsidR="00235C3C">
        <w:rPr>
          <w:b/>
          <w:bCs/>
        </w:rPr>
        <w:t>I</w:t>
      </w:r>
      <w:r w:rsidRPr="002545C1">
        <w:rPr>
          <w:b/>
          <w:bCs/>
        </w:rPr>
        <w:t xml:space="preserve"> use bootstrapping instead of calculating just one estimate?</w:t>
      </w:r>
    </w:p>
    <w:p w14:paraId="498C4662" w14:textId="043574ED" w:rsidR="002545C1" w:rsidRPr="002545C1" w:rsidRDefault="00235C3C" w:rsidP="002545C1">
      <w:r>
        <w:t>I</w:t>
      </w:r>
      <w:r w:rsidR="002545C1" w:rsidRPr="002545C1">
        <w:t xml:space="preserve"> use bootstrapping to understand the </w:t>
      </w:r>
      <w:r w:rsidR="002545C1" w:rsidRPr="002545C1">
        <w:rPr>
          <w:b/>
          <w:bCs/>
        </w:rPr>
        <w:t>uncertainty</w:t>
      </w:r>
      <w:r w:rsidR="002545C1" w:rsidRPr="002545C1">
        <w:t xml:space="preserve"> and </w:t>
      </w:r>
      <w:r w:rsidR="002545C1" w:rsidRPr="002545C1">
        <w:rPr>
          <w:b/>
          <w:bCs/>
        </w:rPr>
        <w:t>reliability</w:t>
      </w:r>
      <w:r w:rsidR="002545C1" w:rsidRPr="002545C1">
        <w:t xml:space="preserve"> of </w:t>
      </w:r>
      <w:r w:rsidR="00897CA9">
        <w:t>my</w:t>
      </w:r>
      <w:r w:rsidR="002545C1" w:rsidRPr="002545C1">
        <w:t xml:space="preserve"> estimates. The t.fit (Output [10]) gave us </w:t>
      </w:r>
      <w:r w:rsidR="002545C1" w:rsidRPr="002545C1">
        <w:rPr>
          <w:i/>
          <w:iCs/>
        </w:rPr>
        <w:t>one single estimate</w:t>
      </w:r>
      <w:r w:rsidR="002545C1" w:rsidRPr="002545C1">
        <w:t xml:space="preserve"> for df, \mu, and \sigma based on </w:t>
      </w:r>
      <w:r w:rsidR="00897CA9">
        <w:t>my</w:t>
      </w:r>
      <w:r w:rsidR="002545C1" w:rsidRPr="002545C1">
        <w:t xml:space="preserve"> </w:t>
      </w:r>
      <w:r w:rsidR="002545C1" w:rsidRPr="002545C1">
        <w:rPr>
          <w:i/>
          <w:iCs/>
        </w:rPr>
        <w:t>one</w:t>
      </w:r>
      <w:r w:rsidR="002545C1" w:rsidRPr="002545C1">
        <w:t xml:space="preserve"> 5-year history. Bootstrapping (Output [11]) simulates 1,000 different "what-if" historical scenarios, which gives us a much more robust range of possible outcomes and shows how much those estimates could change if </w:t>
      </w:r>
      <w:r w:rsidR="00897CA9">
        <w:t>my</w:t>
      </w:r>
      <w:r w:rsidR="002545C1" w:rsidRPr="002545C1">
        <w:t xml:space="preserve"> data had been slightly different.</w:t>
      </w:r>
    </w:p>
    <w:p w14:paraId="7D4710AC" w14:textId="51346A77" w:rsidR="002545C1" w:rsidRDefault="002545C1" w:rsidP="003E2101">
      <w:pPr>
        <w:pBdr>
          <w:bottom w:val="single" w:sz="6" w:space="1" w:color="auto"/>
        </w:pBdr>
      </w:pPr>
    </w:p>
    <w:p w14:paraId="79718437" w14:textId="77777777" w:rsidR="002545C1" w:rsidRPr="002545C1" w:rsidRDefault="002545C1" w:rsidP="002545C1">
      <w:r w:rsidRPr="002545C1">
        <w:rPr>
          <w:b/>
          <w:bCs/>
        </w:rPr>
        <w:t>Q4. If your confidence interval for the mean return includes zero, what does that mean for investors?</w:t>
      </w:r>
    </w:p>
    <w:p w14:paraId="12EA3BC7" w14:textId="73E00E69" w:rsidR="002545C1" w:rsidRPr="002545C1" w:rsidRDefault="00897CA9" w:rsidP="002545C1">
      <w:r>
        <w:t>My</w:t>
      </w:r>
      <w:r w:rsidR="002545C1" w:rsidRPr="002545C1">
        <w:t xml:space="preserve"> confidence interval </w:t>
      </w:r>
      <w:r w:rsidR="002545C1" w:rsidRPr="002545C1">
        <w:rPr>
          <w:b/>
          <w:bCs/>
        </w:rPr>
        <w:t>(0.000497, 0.001376)</w:t>
      </w:r>
      <w:r w:rsidR="002545C1" w:rsidRPr="002545C1">
        <w:t xml:space="preserve"> </w:t>
      </w:r>
      <w:r w:rsidR="002545C1" w:rsidRPr="002545C1">
        <w:rPr>
          <w:i/>
          <w:iCs/>
        </w:rPr>
        <w:t>does not</w:t>
      </w:r>
      <w:r w:rsidR="002545C1" w:rsidRPr="002545C1">
        <w:t xml:space="preserve"> include zero. However, if it </w:t>
      </w:r>
      <w:r w:rsidR="002545C1" w:rsidRPr="002545C1">
        <w:rPr>
          <w:i/>
          <w:iCs/>
        </w:rPr>
        <w:t>did</w:t>
      </w:r>
      <w:r w:rsidR="002545C1" w:rsidRPr="002545C1">
        <w:t xml:space="preserve"> include zero (e.g., -0.0002 to +0.0004), it would mean that </w:t>
      </w:r>
      <w:r w:rsidR="00235C3C">
        <w:t>I</w:t>
      </w:r>
      <w:r w:rsidR="002545C1" w:rsidRPr="002545C1">
        <w:t xml:space="preserve"> cannot be statistically sure if the portfolio is actually making any money or if the small positive return </w:t>
      </w:r>
      <w:r w:rsidR="00235C3C">
        <w:t>I</w:t>
      </w:r>
      <w:r w:rsidR="002545C1" w:rsidRPr="002545C1">
        <w:t xml:space="preserve"> see is just due to random chance. This is exactly what </w:t>
      </w:r>
      <w:r>
        <w:t>my</w:t>
      </w:r>
      <w:r w:rsidR="002545C1" w:rsidRPr="002545C1">
        <w:t xml:space="preserve"> t-test confirmed in Output [16], which had a high p-value.</w:t>
      </w:r>
    </w:p>
    <w:p w14:paraId="15CCBD63" w14:textId="77777777" w:rsidR="002545C1" w:rsidRDefault="002545C1" w:rsidP="003E2101">
      <w:pPr>
        <w:pBdr>
          <w:bottom w:val="single" w:sz="6" w:space="1" w:color="auto"/>
        </w:pBdr>
      </w:pPr>
    </w:p>
    <w:p w14:paraId="3579E78E" w14:textId="62267DBB" w:rsidR="00616069" w:rsidRPr="00616069" w:rsidRDefault="00616069" w:rsidP="00616069">
      <w:r w:rsidRPr="00616069">
        <w:rPr>
          <w:b/>
          <w:bCs/>
        </w:rPr>
        <w:t>Q5. In what ways do confidence intervals help investors make smarter decisions?</w:t>
      </w:r>
    </w:p>
    <w:p w14:paraId="20B4F01B" w14:textId="100E3F39" w:rsidR="00616069" w:rsidRPr="00616069" w:rsidRDefault="00616069" w:rsidP="00616069">
      <w:r w:rsidRPr="00616069">
        <w:t xml:space="preserve">Confidence intervals help investors make smarter decisions by moving beyond a single guess. Instead of just asking "What is the risk?" (a single number, $\sigma$), they allow us to ask, "How </w:t>
      </w:r>
      <w:r w:rsidRPr="00616069">
        <w:rPr>
          <w:i/>
          <w:iCs/>
        </w:rPr>
        <w:t>sure</w:t>
      </w:r>
      <w:r w:rsidRPr="00616069">
        <w:t xml:space="preserve"> are </w:t>
      </w:r>
      <w:r w:rsidR="00235C3C">
        <w:t>I</w:t>
      </w:r>
      <w:r w:rsidRPr="00616069">
        <w:t xml:space="preserve"> about the risk?" (a range, $\sigma_CI$). A narrow interval (like ours in Output [11]) gives an investor high confidence to act, while a very wide interval would warn an investor that the estimate is unreliable and more data is needed.</w:t>
      </w:r>
    </w:p>
    <w:p w14:paraId="1C097014" w14:textId="184FF6C6" w:rsidR="009C33AE" w:rsidRDefault="009C33AE" w:rsidP="003E2101"/>
    <w:p w14:paraId="4EBAD768" w14:textId="77777777" w:rsidR="009C33AE" w:rsidRDefault="009C33AE">
      <w:r>
        <w:br w:type="page"/>
      </w:r>
    </w:p>
    <w:p w14:paraId="0B174F75" w14:textId="2850D8E7" w:rsidR="002545C1" w:rsidRDefault="0073087F" w:rsidP="0073087F">
      <w:pPr>
        <w:pStyle w:val="ListParagraph"/>
        <w:numPr>
          <w:ilvl w:val="1"/>
          <w:numId w:val="15"/>
        </w:numPr>
        <w:jc w:val="center"/>
        <w:rPr>
          <w:b/>
          <w:bCs/>
          <w:sz w:val="32"/>
          <w:szCs w:val="32"/>
          <w:u w:val="single"/>
        </w:rPr>
      </w:pPr>
      <w:r w:rsidRPr="0073087F">
        <w:rPr>
          <w:b/>
          <w:bCs/>
          <w:sz w:val="32"/>
          <w:szCs w:val="32"/>
          <w:u w:val="single"/>
        </w:rPr>
        <w:lastRenderedPageBreak/>
        <w:t>Estimating Portfolio Risk and Value at Risk (VaR) Using a Normal Distribution</w:t>
      </w:r>
    </w:p>
    <w:p w14:paraId="33FC7E12" w14:textId="77777777" w:rsidR="0073087F" w:rsidRDefault="0073087F" w:rsidP="0073087F"/>
    <w:p w14:paraId="3BA59D45" w14:textId="77777777" w:rsidR="00CC150D" w:rsidRPr="00CC150D" w:rsidRDefault="00CC150D" w:rsidP="00CC150D">
      <w:r w:rsidRPr="00CC150D">
        <w:rPr>
          <w:b/>
          <w:bCs/>
        </w:rPr>
        <w:t>Q1. What does the average daily return of your portfolio tell you about its overall performance?</w:t>
      </w:r>
    </w:p>
    <w:p w14:paraId="5B8F230D" w14:textId="76B9353B" w:rsidR="00CC150D" w:rsidRPr="00CC150D" w:rsidRDefault="00CC150D" w:rsidP="00CC150D">
      <w:r w:rsidRPr="00CC150D">
        <w:t xml:space="preserve">The average daily return </w:t>
      </w:r>
      <w:r w:rsidR="002D40A4">
        <w:t>(μ)</w:t>
      </w:r>
      <w:r w:rsidRPr="00CC150D">
        <w:t xml:space="preserve"> of the portfolio was </w:t>
      </w:r>
      <w:r w:rsidRPr="00CC150D">
        <w:rPr>
          <w:b/>
          <w:bCs/>
        </w:rPr>
        <w:t>0.000716</w:t>
      </w:r>
      <w:r w:rsidRPr="00CC150D">
        <w:t xml:space="preserve"> (Output [12]). This small positive number indicates that, on average, the equally-weighted portfolio had a slight positive performance each day over the 5-year period.</w:t>
      </w:r>
    </w:p>
    <w:p w14:paraId="4E172756" w14:textId="77777777" w:rsidR="0073087F" w:rsidRDefault="0073087F" w:rsidP="0073087F">
      <w:pPr>
        <w:pBdr>
          <w:bottom w:val="single" w:sz="6" w:space="1" w:color="auto"/>
        </w:pBdr>
      </w:pPr>
    </w:p>
    <w:p w14:paraId="44D22328" w14:textId="77777777" w:rsidR="00CC150D" w:rsidRPr="00CC150D" w:rsidRDefault="00CC150D" w:rsidP="00CC150D">
      <w:r w:rsidRPr="00CC150D">
        <w:rPr>
          <w:b/>
          <w:bCs/>
        </w:rPr>
        <w:t>Q2. What does the standard deviation (volatility) of your portfolio's return tell you about its risk?</w:t>
      </w:r>
    </w:p>
    <w:p w14:paraId="4C9B92F7" w14:textId="1135F741" w:rsidR="00CC150D" w:rsidRPr="00CC150D" w:rsidRDefault="00CC150D" w:rsidP="00CC150D">
      <w:r w:rsidRPr="00CC150D">
        <w:t xml:space="preserve">The standard deviation </w:t>
      </w:r>
      <w:r w:rsidR="002D40A4">
        <w:t>(σ)</w:t>
      </w:r>
      <w:r w:rsidRPr="00CC150D">
        <w:t xml:space="preserve"> of the portfolio was </w:t>
      </w:r>
      <w:r w:rsidRPr="00CC150D">
        <w:rPr>
          <w:b/>
          <w:bCs/>
        </w:rPr>
        <w:t>0.015988</w:t>
      </w:r>
      <w:r w:rsidRPr="00CC150D">
        <w:t xml:space="preserve"> (Output [12]), or about 1.6%. This is </w:t>
      </w:r>
      <w:r w:rsidR="00897CA9">
        <w:t>my</w:t>
      </w:r>
      <w:r w:rsidRPr="00CC150D">
        <w:t xml:space="preserve"> primary measure of the portfolio's volatility. It tells us that the portfolio's daily returns "bounce around" their average by about 1.6%. This is a moderate and typical level of risk for a portfolio of large-cap tech stocks.</w:t>
      </w:r>
    </w:p>
    <w:p w14:paraId="5EC753B2" w14:textId="77777777" w:rsidR="00CC150D" w:rsidRDefault="00CC150D" w:rsidP="0073087F">
      <w:pPr>
        <w:pBdr>
          <w:bottom w:val="single" w:sz="6" w:space="1" w:color="auto"/>
        </w:pBdr>
      </w:pPr>
    </w:p>
    <w:p w14:paraId="5F270E02" w14:textId="77777777" w:rsidR="00CC150D" w:rsidRPr="00CC150D" w:rsidRDefault="00CC150D" w:rsidP="00CC150D">
      <w:r w:rsidRPr="00CC150D">
        <w:rPr>
          <w:b/>
          <w:bCs/>
        </w:rPr>
        <w:t>Q3. What does your 95% Value at Risk (VaR) result mean in simple terms?</w:t>
      </w:r>
    </w:p>
    <w:p w14:paraId="78514062" w14:textId="066481B4" w:rsidR="00CC150D" w:rsidRPr="00CC150D" w:rsidRDefault="00897CA9" w:rsidP="00CC150D">
      <w:r>
        <w:t>My</w:t>
      </w:r>
      <w:r w:rsidR="00CC150D" w:rsidRPr="00CC150D">
        <w:t xml:space="preserve"> 95% 1-Day VaR was </w:t>
      </w:r>
      <w:r w:rsidR="00CC150D" w:rsidRPr="00CC150D">
        <w:rPr>
          <w:b/>
          <w:bCs/>
        </w:rPr>
        <w:t>0.025581</w:t>
      </w:r>
      <w:r w:rsidR="00CC150D" w:rsidRPr="00CC150D">
        <w:t xml:space="preserve">, or </w:t>
      </w:r>
      <w:r w:rsidR="00CC150D" w:rsidRPr="00CC150D">
        <w:rPr>
          <w:b/>
          <w:bCs/>
        </w:rPr>
        <w:t>2.56%</w:t>
      </w:r>
      <w:r w:rsidR="00CC150D" w:rsidRPr="00CC150D">
        <w:t xml:space="preserve"> (Output [13]). In simple terms, this means: "</w:t>
      </w:r>
      <w:r w:rsidR="004942B5">
        <w:t>I am</w:t>
      </w:r>
      <w:r w:rsidR="00CC150D" w:rsidRPr="00CC150D">
        <w:t xml:space="preserve"> 95% confident that </w:t>
      </w:r>
      <w:r>
        <w:t>my</w:t>
      </w:r>
      <w:r w:rsidR="00CC150D" w:rsidRPr="00CC150D">
        <w:t xml:space="preserve"> portfolio will not lose </w:t>
      </w:r>
      <w:r w:rsidR="00CC150D" w:rsidRPr="00CC150D">
        <w:rPr>
          <w:i/>
          <w:iCs/>
        </w:rPr>
        <w:t>more</w:t>
      </w:r>
      <w:r w:rsidR="00CC150D" w:rsidRPr="00CC150D">
        <w:t xml:space="preserve"> than 2.56% in a single day." Conversely, it also implies that </w:t>
      </w:r>
      <w:r w:rsidR="00235C3C">
        <w:t>I</w:t>
      </w:r>
      <w:r w:rsidR="00CC150D" w:rsidRPr="00CC150D">
        <w:t xml:space="preserve"> can expect a loss </w:t>
      </w:r>
      <w:r w:rsidR="00CC150D" w:rsidRPr="00CC150D">
        <w:rPr>
          <w:i/>
          <w:iCs/>
        </w:rPr>
        <w:t>worse</w:t>
      </w:r>
      <w:r w:rsidR="00CC150D" w:rsidRPr="00CC150D">
        <w:t xml:space="preserve"> than 2.56% to happen on 5% of trading days (or about 1 day every month).</w:t>
      </w:r>
    </w:p>
    <w:p w14:paraId="48795575" w14:textId="77777777" w:rsidR="00CC150D" w:rsidRDefault="00CC150D" w:rsidP="0073087F">
      <w:pPr>
        <w:pBdr>
          <w:bottom w:val="single" w:sz="6" w:space="1" w:color="auto"/>
        </w:pBdr>
      </w:pPr>
    </w:p>
    <w:p w14:paraId="6DFFE7C4" w14:textId="77777777" w:rsidR="00CC150D" w:rsidRPr="00CC150D" w:rsidRDefault="00CC150D" w:rsidP="00CC150D">
      <w:r w:rsidRPr="00CC150D">
        <w:rPr>
          <w:b/>
          <w:bCs/>
        </w:rPr>
        <w:t>Q4. Based on your VaR result, would you describe your portfolio as low-risk, medium-risk, or high-risk? Why?</w:t>
      </w:r>
    </w:p>
    <w:p w14:paraId="0D6B2FCF" w14:textId="77777777" w:rsidR="00CC150D" w:rsidRPr="00CC150D" w:rsidRDefault="00CC150D" w:rsidP="00CC150D">
      <w:r w:rsidRPr="00CC150D">
        <w:t xml:space="preserve">Based on a 1-day 95% VaR of 2.56%, I would describe this portfolio as </w:t>
      </w:r>
      <w:r w:rsidRPr="00CC150D">
        <w:rPr>
          <w:b/>
          <w:bCs/>
        </w:rPr>
        <w:t>medium-risk</w:t>
      </w:r>
      <w:r w:rsidRPr="00CC150D">
        <w:t>. A low-risk portfolio (like one with bonds) might have a VaR under 1%, while a high-risk portfolio (like one with volatile small-cap or crypto assets) could have a VaR over 5%. A 2.56% potential one-day loss is a significant and serious risk, but not an extreme one for an all-equity portfolio.</w:t>
      </w:r>
    </w:p>
    <w:p w14:paraId="70597024" w14:textId="77777777" w:rsidR="00CC150D" w:rsidRDefault="00CC150D" w:rsidP="0073087F">
      <w:pPr>
        <w:pBdr>
          <w:bottom w:val="single" w:sz="6" w:space="1" w:color="auto"/>
        </w:pBdr>
      </w:pPr>
    </w:p>
    <w:p w14:paraId="7DB522C5" w14:textId="77777777" w:rsidR="009528D0" w:rsidRPr="009528D0" w:rsidRDefault="009528D0" w:rsidP="009528D0">
      <w:r w:rsidRPr="009528D0">
        <w:rPr>
          <w:b/>
          <w:bCs/>
        </w:rPr>
        <w:t>Q5. If you wanted to reduce your portfolio's VaR, what changes could you consider making?</w:t>
      </w:r>
    </w:p>
    <w:p w14:paraId="2903D714" w14:textId="77777777" w:rsidR="009528D0" w:rsidRPr="009528D0" w:rsidRDefault="009528D0" w:rsidP="009528D0">
      <w:r w:rsidRPr="009528D0">
        <w:t>To reduce the portfolio's VaR, you could:</w:t>
      </w:r>
    </w:p>
    <w:p w14:paraId="135EE951" w14:textId="77777777" w:rsidR="009528D0" w:rsidRPr="009528D0" w:rsidRDefault="009528D0" w:rsidP="009528D0">
      <w:pPr>
        <w:numPr>
          <w:ilvl w:val="0"/>
          <w:numId w:val="25"/>
        </w:numPr>
      </w:pPr>
      <w:r w:rsidRPr="009528D0">
        <w:rPr>
          <w:b/>
          <w:bCs/>
        </w:rPr>
        <w:t>Diversify:</w:t>
      </w:r>
      <w:r w:rsidRPr="009528D0">
        <w:t xml:space="preserve"> Add assets that have a low or negative correlation to these tech stocks (as seen in Output [17], all 4 stocks are highly correlated, &gt;0.7). Examples include bonds, gold, or stocks from different sectors (like healthcare or utilities).</w:t>
      </w:r>
    </w:p>
    <w:p w14:paraId="3B29941B" w14:textId="77777777" w:rsidR="009528D0" w:rsidRPr="009528D0" w:rsidRDefault="009528D0" w:rsidP="009528D0">
      <w:pPr>
        <w:numPr>
          <w:ilvl w:val="0"/>
          <w:numId w:val="25"/>
        </w:numPr>
      </w:pPr>
      <w:r w:rsidRPr="009528D0">
        <w:rPr>
          <w:b/>
          <w:bCs/>
        </w:rPr>
        <w:t>Change Weights:</w:t>
      </w:r>
      <w:r w:rsidRPr="009528D0">
        <w:t xml:space="preserve"> Reduce the investment (weights) in the most volatile stocks, like AMZN (which had the highest variance in Output [8]), and increase the investment in the least volatile ones, like MSFT.</w:t>
      </w:r>
    </w:p>
    <w:p w14:paraId="452394D1" w14:textId="77777777" w:rsidR="009528D0" w:rsidRPr="009528D0" w:rsidRDefault="009528D0" w:rsidP="009528D0">
      <w:pPr>
        <w:numPr>
          <w:ilvl w:val="0"/>
          <w:numId w:val="25"/>
        </w:numPr>
      </w:pPr>
      <w:r w:rsidRPr="009528D0">
        <w:rPr>
          <w:b/>
          <w:bCs/>
        </w:rPr>
        <w:t>Add Hedges:</w:t>
      </w:r>
      <w:r w:rsidRPr="009528D0">
        <w:t xml:space="preserve"> Include assets that are designed to move in the opposite direction of the market, such as options or inverse ETFs.</w:t>
      </w:r>
    </w:p>
    <w:p w14:paraId="14285802" w14:textId="77777777" w:rsidR="00CC150D" w:rsidRDefault="00CC150D" w:rsidP="0073087F"/>
    <w:p w14:paraId="4B0ABD49" w14:textId="72FCE122" w:rsidR="009528D0" w:rsidRDefault="009528D0" w:rsidP="0073087F"/>
    <w:p w14:paraId="6A55C6CA" w14:textId="77777777" w:rsidR="009528D0" w:rsidRDefault="009528D0">
      <w:r>
        <w:br w:type="page"/>
      </w:r>
    </w:p>
    <w:p w14:paraId="5664C596" w14:textId="23AF3295" w:rsidR="009528D0" w:rsidRDefault="009528D0" w:rsidP="003E1FDB">
      <w:pPr>
        <w:pStyle w:val="ListParagraph"/>
        <w:numPr>
          <w:ilvl w:val="1"/>
          <w:numId w:val="15"/>
        </w:numPr>
        <w:rPr>
          <w:b/>
          <w:bCs/>
          <w:sz w:val="32"/>
          <w:szCs w:val="32"/>
          <w:u w:val="single"/>
        </w:rPr>
      </w:pPr>
      <w:r w:rsidRPr="003E1FDB">
        <w:rPr>
          <w:b/>
          <w:bCs/>
          <w:sz w:val="32"/>
          <w:szCs w:val="32"/>
          <w:u w:val="single"/>
        </w:rPr>
        <w:lastRenderedPageBreak/>
        <w:t>Calculating Value at Risk (VaR) Using Student’s t Distribution</w:t>
      </w:r>
    </w:p>
    <w:p w14:paraId="5AA04E05" w14:textId="77777777" w:rsidR="003E1FDB" w:rsidRDefault="003E1FDB" w:rsidP="003E1FDB"/>
    <w:p w14:paraId="5C362C6D" w14:textId="77777777" w:rsidR="003E1FDB" w:rsidRPr="003E1FDB" w:rsidRDefault="003E1FDB" w:rsidP="003E1FDB">
      <w:r w:rsidRPr="003E1FDB">
        <w:rPr>
          <w:b/>
          <w:bCs/>
        </w:rPr>
        <w:t>Q1. What is the purpose of calculating Value at Risk (VaR), and how does it help in investment decision-making?</w:t>
      </w:r>
    </w:p>
    <w:p w14:paraId="2553303C" w14:textId="77777777" w:rsidR="003E1FDB" w:rsidRPr="003E1FDB" w:rsidRDefault="003E1FDB" w:rsidP="003E1FDB">
      <w:r w:rsidRPr="003E1FDB">
        <w:t xml:space="preserve">The purpose of calculating VaR is to </w:t>
      </w:r>
      <w:r w:rsidRPr="003E1FDB">
        <w:rPr>
          <w:b/>
          <w:bCs/>
        </w:rPr>
        <w:t>quantify and summarize the downside risk</w:t>
      </w:r>
      <w:r w:rsidRPr="003E1FDB">
        <w:t xml:space="preserve"> of an investment into a single, understandable number. It helps in decision-making by setting a clear expectation for potential losses. An investor can look at the VaR (e.g., 2.85%) and decide if they are comfortable with that level of risk before investing.</w:t>
      </w:r>
    </w:p>
    <w:p w14:paraId="4280536C" w14:textId="77777777" w:rsidR="003E1FDB" w:rsidRDefault="003E1FDB" w:rsidP="003E1FDB">
      <w:pPr>
        <w:pBdr>
          <w:bottom w:val="single" w:sz="6" w:space="1" w:color="auto"/>
        </w:pBdr>
      </w:pPr>
    </w:p>
    <w:p w14:paraId="27456C4B" w14:textId="36EDEA8D" w:rsidR="003E1FDB" w:rsidRPr="003E1FDB" w:rsidRDefault="003E1FDB" w:rsidP="003E1FDB">
      <w:r w:rsidRPr="003E1FDB">
        <w:rPr>
          <w:b/>
          <w:bCs/>
        </w:rPr>
        <w:t xml:space="preserve">Q2. Why did </w:t>
      </w:r>
      <w:r w:rsidR="00235C3C">
        <w:rPr>
          <w:b/>
          <w:bCs/>
        </w:rPr>
        <w:t>I</w:t>
      </w:r>
      <w:r w:rsidRPr="003E1FDB">
        <w:rPr>
          <w:b/>
          <w:bCs/>
        </w:rPr>
        <w:t xml:space="preserve"> use the Student's t-distribution instead of the normal distribution in this step?</w:t>
      </w:r>
    </w:p>
    <w:p w14:paraId="2D5845AD" w14:textId="035B042E" w:rsidR="003E1FDB" w:rsidRPr="003E1FDB" w:rsidRDefault="00235C3C" w:rsidP="003E1FDB">
      <w:r>
        <w:t>I</w:t>
      </w:r>
      <w:r w:rsidR="003E1FDB" w:rsidRPr="003E1FDB">
        <w:t xml:space="preserve"> used the t-distribution because it is </w:t>
      </w:r>
      <w:r w:rsidR="003E1FDB" w:rsidRPr="003E1FDB">
        <w:rPr>
          <w:b/>
          <w:bCs/>
        </w:rPr>
        <w:t>more realistic for financial data</w:t>
      </w:r>
      <w:r w:rsidR="003E1FDB" w:rsidRPr="003E1FDB">
        <w:t xml:space="preserve">. </w:t>
      </w:r>
      <w:r w:rsidR="00897CA9">
        <w:t>My</w:t>
      </w:r>
      <w:r w:rsidR="003E1FDB" w:rsidRPr="003E1FDB">
        <w:t xml:space="preserve"> Jarque-Bera test (Output [25]) proved </w:t>
      </w:r>
      <w:r w:rsidR="00897CA9">
        <w:t>my</w:t>
      </w:r>
      <w:r w:rsidR="003E1FDB" w:rsidRPr="003E1FDB">
        <w:t xml:space="preserve"> returns are </w:t>
      </w:r>
      <w:r w:rsidR="003E1FDB" w:rsidRPr="003E1FDB">
        <w:rPr>
          <w:b/>
          <w:bCs/>
        </w:rPr>
        <w:t>not normally distributed</w:t>
      </w:r>
      <w:r w:rsidR="003E1FDB" w:rsidRPr="003E1FDB">
        <w:t xml:space="preserve">. The t-distribution, unlike the normal distribution, has </w:t>
      </w:r>
      <w:r w:rsidR="003E1FDB" w:rsidRPr="003E1FDB">
        <w:rPr>
          <w:b/>
          <w:bCs/>
        </w:rPr>
        <w:t>"fat tails"</w:t>
      </w:r>
      <w:r w:rsidR="003E1FDB" w:rsidRPr="003E1FDB">
        <w:t>. It acknowledges that extreme events (like market crashes) happen more often in real life than a perfect bell curve would suggest.</w:t>
      </w:r>
    </w:p>
    <w:p w14:paraId="01C286CF" w14:textId="77777777" w:rsidR="003E1FDB" w:rsidRDefault="003E1FDB" w:rsidP="003E1FDB">
      <w:pPr>
        <w:pBdr>
          <w:bottom w:val="single" w:sz="6" w:space="1" w:color="auto"/>
        </w:pBdr>
      </w:pPr>
    </w:p>
    <w:p w14:paraId="14684BF0" w14:textId="77777777" w:rsidR="003E1FDB" w:rsidRPr="003E1FDB" w:rsidRDefault="003E1FDB" w:rsidP="003E1FDB">
      <w:r w:rsidRPr="003E1FDB">
        <w:rPr>
          <w:b/>
          <w:bCs/>
        </w:rPr>
        <w:t>Q3. What does your 95% 1-day VaR result mean in simple terms?</w:t>
      </w:r>
    </w:p>
    <w:p w14:paraId="0036004C" w14:textId="5370F961" w:rsidR="003E1FDB" w:rsidRPr="003E1FDB" w:rsidRDefault="00897CA9" w:rsidP="003E1FDB">
      <w:r>
        <w:t>My</w:t>
      </w:r>
      <w:r w:rsidR="003E1FDB" w:rsidRPr="003E1FDB">
        <w:t xml:space="preserve"> 1-day 95% VaR using the t-distribution was </w:t>
      </w:r>
      <w:r w:rsidR="003E1FDB" w:rsidRPr="003E1FDB">
        <w:rPr>
          <w:b/>
          <w:bCs/>
        </w:rPr>
        <w:t>0.028509</w:t>
      </w:r>
      <w:r w:rsidR="003E1FDB" w:rsidRPr="003E1FDB">
        <w:t xml:space="preserve">, or </w:t>
      </w:r>
      <w:r w:rsidR="003E1FDB" w:rsidRPr="003E1FDB">
        <w:rPr>
          <w:b/>
          <w:bCs/>
        </w:rPr>
        <w:t>2.85%</w:t>
      </w:r>
      <w:r w:rsidR="003E1FDB" w:rsidRPr="003E1FDB">
        <w:t xml:space="preserve"> (Output [14]). This means: "Based on a model that accounts for fat tails, </w:t>
      </w:r>
      <w:r w:rsidR="004942B5">
        <w:t>I am</w:t>
      </w:r>
      <w:r w:rsidR="003E1FDB" w:rsidRPr="003E1FDB">
        <w:t xml:space="preserve"> 95% confident that </w:t>
      </w:r>
      <w:r>
        <w:t>my</w:t>
      </w:r>
      <w:r w:rsidR="003E1FDB" w:rsidRPr="003E1FDB">
        <w:t xml:space="preserve"> portfolio will not lose </w:t>
      </w:r>
      <w:r w:rsidR="003E1FDB" w:rsidRPr="003E1FDB">
        <w:rPr>
          <w:i/>
          <w:iCs/>
        </w:rPr>
        <w:t>more</w:t>
      </w:r>
      <w:r w:rsidR="003E1FDB" w:rsidRPr="003E1FDB">
        <w:t xml:space="preserve"> than 2.85% in a single day."</w:t>
      </w:r>
    </w:p>
    <w:p w14:paraId="27A5DFBF" w14:textId="77777777" w:rsidR="003E1FDB" w:rsidRDefault="003E1FDB" w:rsidP="003E1FDB">
      <w:pPr>
        <w:pBdr>
          <w:bottom w:val="single" w:sz="6" w:space="1" w:color="auto"/>
        </w:pBdr>
      </w:pPr>
    </w:p>
    <w:p w14:paraId="66DCB336" w14:textId="77777777" w:rsidR="00671838" w:rsidRPr="00671838" w:rsidRDefault="00671838" w:rsidP="00671838">
      <w:r w:rsidRPr="00671838">
        <w:rPr>
          <w:b/>
          <w:bCs/>
        </w:rPr>
        <w:t>Q4. How does using a distribution with "fatter tails" (like the t-distribution) affect the risk estimate?</w:t>
      </w:r>
    </w:p>
    <w:p w14:paraId="3BD40DA9" w14:textId="60C32AC9" w:rsidR="00671838" w:rsidRPr="00671838" w:rsidRDefault="00671838" w:rsidP="00671838">
      <w:r w:rsidRPr="00671838">
        <w:t xml:space="preserve">Using a distribution with fatter tails </w:t>
      </w:r>
      <w:r w:rsidRPr="00671838">
        <w:rPr>
          <w:b/>
          <w:bCs/>
        </w:rPr>
        <w:t>increases the risk estimate</w:t>
      </w:r>
      <w:r w:rsidRPr="00671838">
        <w:t xml:space="preserve">. This is clear from </w:t>
      </w:r>
      <w:r w:rsidR="00897CA9">
        <w:t>my</w:t>
      </w:r>
      <w:r w:rsidRPr="00671838">
        <w:t xml:space="preserve"> results:</w:t>
      </w:r>
    </w:p>
    <w:p w14:paraId="511CED93" w14:textId="77777777" w:rsidR="00671838" w:rsidRPr="00671838" w:rsidRDefault="00671838" w:rsidP="00671838">
      <w:pPr>
        <w:numPr>
          <w:ilvl w:val="0"/>
          <w:numId w:val="26"/>
        </w:numPr>
      </w:pPr>
      <w:r w:rsidRPr="00671838">
        <w:t xml:space="preserve">Normal VaR (thin tails): </w:t>
      </w:r>
      <w:r w:rsidRPr="00671838">
        <w:rPr>
          <w:b/>
          <w:bCs/>
        </w:rPr>
        <w:t>2.56%</w:t>
      </w:r>
      <w:r w:rsidRPr="00671838">
        <w:t xml:space="preserve"> (Output [13])</w:t>
      </w:r>
    </w:p>
    <w:p w14:paraId="5DD310CB" w14:textId="77777777" w:rsidR="00671838" w:rsidRPr="00671838" w:rsidRDefault="00671838" w:rsidP="00671838">
      <w:pPr>
        <w:numPr>
          <w:ilvl w:val="0"/>
          <w:numId w:val="26"/>
        </w:numPr>
      </w:pPr>
      <w:r w:rsidRPr="00671838">
        <w:t xml:space="preserve">t-Distribution VaR (fat tails): </w:t>
      </w:r>
      <w:r w:rsidRPr="00671838">
        <w:rPr>
          <w:b/>
          <w:bCs/>
        </w:rPr>
        <w:t>2.85%</w:t>
      </w:r>
      <w:r w:rsidRPr="00671838">
        <w:t xml:space="preserve"> (Output [14])</w:t>
      </w:r>
    </w:p>
    <w:p w14:paraId="7F1E10EE" w14:textId="7671C0F9" w:rsidR="003E1FDB" w:rsidRDefault="00671838" w:rsidP="003E1FDB">
      <w:r w:rsidRPr="00671838">
        <w:t>The t-distribution gives a higher VaR because it correctly assumes that extreme losses are more likely, resulting in a more cautious and conservative risk number.</w:t>
      </w:r>
    </w:p>
    <w:p w14:paraId="2EE6EEEF" w14:textId="77777777" w:rsidR="00671838" w:rsidRDefault="00671838" w:rsidP="003E1FDB">
      <w:pPr>
        <w:pBdr>
          <w:bottom w:val="single" w:sz="6" w:space="1" w:color="auto"/>
        </w:pBdr>
      </w:pPr>
    </w:p>
    <w:p w14:paraId="1713E5E5" w14:textId="77777777" w:rsidR="00671838" w:rsidRPr="00671838" w:rsidRDefault="00671838" w:rsidP="00671838">
      <w:r w:rsidRPr="00671838">
        <w:rPr>
          <w:b/>
          <w:bCs/>
        </w:rPr>
        <w:t>Q5. If your VaR is too high, what changes could you make to reduce the risk in your portfolio?</w:t>
      </w:r>
    </w:p>
    <w:p w14:paraId="71673CDC" w14:textId="77777777" w:rsidR="00671838" w:rsidRPr="00671838" w:rsidRDefault="00671838" w:rsidP="00671838">
      <w:r w:rsidRPr="00671838">
        <w:t>To reduce the risk (lower the VaR), an investor could:</w:t>
      </w:r>
    </w:p>
    <w:p w14:paraId="2096A661" w14:textId="77777777" w:rsidR="00671838" w:rsidRPr="00671838" w:rsidRDefault="00671838" w:rsidP="00671838">
      <w:pPr>
        <w:numPr>
          <w:ilvl w:val="0"/>
          <w:numId w:val="27"/>
        </w:numPr>
      </w:pPr>
      <w:r w:rsidRPr="00671838">
        <w:rPr>
          <w:b/>
          <w:bCs/>
        </w:rPr>
        <w:t>Diversify:</w:t>
      </w:r>
      <w:r w:rsidRPr="00671838">
        <w:t xml:space="preserve"> Sell some of the tech stocks (which are all highly correlated per Output [17]) and buy assets in different sectors, like bonds or commodities.</w:t>
      </w:r>
    </w:p>
    <w:p w14:paraId="4E79A4CA" w14:textId="77777777" w:rsidR="00671838" w:rsidRPr="00671838" w:rsidRDefault="00671838" w:rsidP="00671838">
      <w:pPr>
        <w:numPr>
          <w:ilvl w:val="0"/>
          <w:numId w:val="27"/>
        </w:numPr>
      </w:pPr>
      <w:r w:rsidRPr="00671838">
        <w:rPr>
          <w:b/>
          <w:bCs/>
        </w:rPr>
        <w:t>Re-allocate Weights:</w:t>
      </w:r>
      <w:r w:rsidRPr="00671838">
        <w:t xml:space="preserve"> Shift money away from the more volatile stocks (like AMZN) and into the less volatile ones (like MSFT), based on the variance in Output [8].</w:t>
      </w:r>
    </w:p>
    <w:p w14:paraId="2BB3B326" w14:textId="77777777" w:rsidR="00671838" w:rsidRPr="00671838" w:rsidRDefault="00671838" w:rsidP="00671838">
      <w:pPr>
        <w:numPr>
          <w:ilvl w:val="0"/>
          <w:numId w:val="27"/>
        </w:numPr>
      </w:pPr>
      <w:r w:rsidRPr="00671838">
        <w:rPr>
          <w:b/>
          <w:bCs/>
        </w:rPr>
        <w:t>Hold Cash:</w:t>
      </w:r>
      <w:r w:rsidRPr="00671838">
        <w:t xml:space="preserve"> Sell a portion of the portfolio and hold cash, which has zero risk.</w:t>
      </w:r>
    </w:p>
    <w:p w14:paraId="4A8F5096" w14:textId="77777777" w:rsidR="00671838" w:rsidRDefault="00671838" w:rsidP="003E1FDB"/>
    <w:p w14:paraId="3E93B4DC" w14:textId="6157367E" w:rsidR="00671838" w:rsidRDefault="00671838" w:rsidP="003E1FDB"/>
    <w:p w14:paraId="69D26BBE" w14:textId="77777777" w:rsidR="00671838" w:rsidRDefault="00671838">
      <w:r>
        <w:br w:type="page"/>
      </w:r>
    </w:p>
    <w:p w14:paraId="416F2E7D" w14:textId="25BC1A13" w:rsidR="00671838" w:rsidRDefault="00671838" w:rsidP="00671838">
      <w:pPr>
        <w:pStyle w:val="ListParagraph"/>
        <w:numPr>
          <w:ilvl w:val="1"/>
          <w:numId w:val="15"/>
        </w:numPr>
        <w:rPr>
          <w:b/>
          <w:bCs/>
          <w:sz w:val="32"/>
          <w:szCs w:val="32"/>
          <w:u w:val="single"/>
        </w:rPr>
      </w:pPr>
      <w:r w:rsidRPr="00671838">
        <w:rPr>
          <w:b/>
          <w:bCs/>
          <w:sz w:val="32"/>
          <w:szCs w:val="32"/>
          <w:u w:val="single"/>
        </w:rPr>
        <w:lastRenderedPageBreak/>
        <w:t>Estimating Value at Risk (VaR) Using Historical Returns</w:t>
      </w:r>
    </w:p>
    <w:p w14:paraId="2588A84F" w14:textId="77777777" w:rsidR="00671838" w:rsidRDefault="00671838" w:rsidP="00671838"/>
    <w:p w14:paraId="364AA338" w14:textId="77777777" w:rsidR="005C41A9" w:rsidRPr="005C41A9" w:rsidRDefault="005C41A9" w:rsidP="005C41A9">
      <w:r w:rsidRPr="005C41A9">
        <w:rPr>
          <w:b/>
          <w:bCs/>
        </w:rPr>
        <w:t>Q1. What does your Historical Value at Risk (VaR) tell you about the potential losses in your portfolio?</w:t>
      </w:r>
    </w:p>
    <w:p w14:paraId="68647D7F" w14:textId="10DCE693" w:rsidR="005C41A9" w:rsidRPr="005C41A9" w:rsidRDefault="00897CA9" w:rsidP="005C41A9">
      <w:r>
        <w:t>My</w:t>
      </w:r>
      <w:r w:rsidR="005C41A9" w:rsidRPr="005C41A9">
        <w:t xml:space="preserve"> Historical VaR was </w:t>
      </w:r>
      <w:r w:rsidR="005C41A9" w:rsidRPr="005C41A9">
        <w:rPr>
          <w:b/>
          <w:bCs/>
        </w:rPr>
        <w:t>0.026443</w:t>
      </w:r>
      <w:r w:rsidR="005C41A9" w:rsidRPr="005C41A9">
        <w:t xml:space="preserve">, or </w:t>
      </w:r>
      <w:r w:rsidR="005C41A9" w:rsidRPr="005C41A9">
        <w:rPr>
          <w:b/>
          <w:bCs/>
        </w:rPr>
        <w:t>2.64%</w:t>
      </w:r>
      <w:r w:rsidR="005C41A9" w:rsidRPr="005C41A9">
        <w:t xml:space="preserve"> (Output [15]). This tells us that by looking at the </w:t>
      </w:r>
      <w:r w:rsidR="005C41A9" w:rsidRPr="005C41A9">
        <w:rPr>
          <w:i/>
          <w:iCs/>
        </w:rPr>
        <w:t>actual</w:t>
      </w:r>
      <w:r w:rsidR="005C41A9" w:rsidRPr="005C41A9">
        <w:t xml:space="preserve"> performance over the past 5 years, 5% of the trading days (or 1 in 20) experienced a loss </w:t>
      </w:r>
      <w:r w:rsidR="005C41A9" w:rsidRPr="005C41A9">
        <w:rPr>
          <w:i/>
          <w:iCs/>
        </w:rPr>
        <w:t>worse</w:t>
      </w:r>
      <w:r w:rsidR="005C41A9" w:rsidRPr="005C41A9">
        <w:t xml:space="preserve"> than 2.64%. For an investor, it's a direct, data-driven warning of how bad a "bad day" can get.</w:t>
      </w:r>
    </w:p>
    <w:p w14:paraId="195A96CA" w14:textId="77777777" w:rsidR="00671838" w:rsidRDefault="00671838" w:rsidP="00671838">
      <w:pPr>
        <w:pBdr>
          <w:bottom w:val="single" w:sz="6" w:space="1" w:color="auto"/>
        </w:pBdr>
      </w:pPr>
    </w:p>
    <w:p w14:paraId="76A22268" w14:textId="77777777" w:rsidR="00B61DA9" w:rsidRPr="00B61DA9" w:rsidRDefault="00B61DA9" w:rsidP="00B61DA9">
      <w:r w:rsidRPr="00B61DA9">
        <w:rPr>
          <w:b/>
          <w:bCs/>
        </w:rPr>
        <w:t>Q2. Why do you think Historical VaR is a useful way to measure risk?</w:t>
      </w:r>
    </w:p>
    <w:p w14:paraId="450EF0A8" w14:textId="77777777" w:rsidR="00B61DA9" w:rsidRPr="00B61DA9" w:rsidRDefault="00B61DA9" w:rsidP="00B61DA9">
      <w:r w:rsidRPr="00B61DA9">
        <w:t xml:space="preserve">Historical VaR is very useful because it makes </w:t>
      </w:r>
      <w:r w:rsidRPr="00B61DA9">
        <w:rPr>
          <w:b/>
          <w:bCs/>
        </w:rPr>
        <w:t>no assumptions</w:t>
      </w:r>
      <w:r w:rsidRPr="00B61DA9">
        <w:t xml:space="preserve"> about the data. It doesn't care if the returns are normal or have fat tails. It simply reports what </w:t>
      </w:r>
      <w:r w:rsidRPr="00B61DA9">
        <w:rPr>
          <w:i/>
          <w:iCs/>
        </w:rPr>
        <w:t>actually happened</w:t>
      </w:r>
      <w:r w:rsidRPr="00B61DA9">
        <w:t xml:space="preserve"> in the past. This makes it very easy to calculate (a simple percentile) and easy to understand.</w:t>
      </w:r>
    </w:p>
    <w:p w14:paraId="34A69027" w14:textId="77777777" w:rsidR="005C41A9" w:rsidRDefault="005C41A9" w:rsidP="00671838">
      <w:pPr>
        <w:pBdr>
          <w:bottom w:val="single" w:sz="6" w:space="1" w:color="auto"/>
        </w:pBdr>
      </w:pPr>
    </w:p>
    <w:p w14:paraId="46FCA52B" w14:textId="77777777" w:rsidR="00B61DA9" w:rsidRPr="00B61DA9" w:rsidRDefault="00B61DA9" w:rsidP="00B61DA9">
      <w:r w:rsidRPr="00B61DA9">
        <w:rPr>
          <w:b/>
          <w:bCs/>
        </w:rPr>
        <w:t>Q3. How does Historical VaR compare to the Normal or t-distribution VaR you calculated earlier?</w:t>
      </w:r>
    </w:p>
    <w:p w14:paraId="655942D4" w14:textId="77777777" w:rsidR="00B61DA9" w:rsidRPr="00B61DA9" w:rsidRDefault="00B61DA9" w:rsidP="00B61DA9">
      <w:r w:rsidRPr="00B61DA9">
        <w:t>The Historical VaR (2.64%) was higher than the Normal VaR (2.56%) but lower than the t-distribution VaR (2.85%).</w:t>
      </w:r>
    </w:p>
    <w:p w14:paraId="2C65A18C" w14:textId="41FA0306" w:rsidR="00B61DA9" w:rsidRPr="00B61DA9" w:rsidRDefault="00B61DA9" w:rsidP="00B61DA9">
      <w:pPr>
        <w:numPr>
          <w:ilvl w:val="0"/>
          <w:numId w:val="28"/>
        </w:numPr>
      </w:pPr>
      <w:r w:rsidRPr="00B61DA9">
        <w:rPr>
          <w:b/>
          <w:bCs/>
        </w:rPr>
        <w:t>Historical (2.64%) vs. Normal (2.56%)</w:t>
      </w:r>
      <w:r w:rsidRPr="00B61DA9">
        <w:t xml:space="preserve">: This suggests that the real-world losses in </w:t>
      </w:r>
      <w:r w:rsidR="00897CA9">
        <w:t>my</w:t>
      </w:r>
      <w:r w:rsidRPr="00B61DA9">
        <w:t xml:space="preserve"> data were slightly more extreme than a perfect bell curve predicted.</w:t>
      </w:r>
    </w:p>
    <w:p w14:paraId="51F34C3A" w14:textId="15A2C86D" w:rsidR="00B61DA9" w:rsidRPr="00B61DA9" w:rsidRDefault="00B61DA9" w:rsidP="00B61DA9">
      <w:pPr>
        <w:numPr>
          <w:ilvl w:val="0"/>
          <w:numId w:val="28"/>
        </w:numPr>
      </w:pPr>
      <w:r w:rsidRPr="00B61DA9">
        <w:rPr>
          <w:b/>
          <w:bCs/>
        </w:rPr>
        <w:t>Historical (2.64%) vs. t-Distribution (2.85%)</w:t>
      </w:r>
      <w:r w:rsidRPr="00B61DA9">
        <w:t xml:space="preserve">: This suggests that while </w:t>
      </w:r>
      <w:r w:rsidR="00897CA9">
        <w:t>my</w:t>
      </w:r>
      <w:r w:rsidRPr="00B61DA9">
        <w:t xml:space="preserve"> history was bad, the t-distribution model (which accounts for </w:t>
      </w:r>
      <w:r w:rsidRPr="00B61DA9">
        <w:rPr>
          <w:i/>
          <w:iCs/>
        </w:rPr>
        <w:t>all</w:t>
      </w:r>
      <w:r w:rsidRPr="00B61DA9">
        <w:t xml:space="preserve"> potential extreme events, not just the ones that happened) is even more cautious and predicts a higher risk.</w:t>
      </w:r>
    </w:p>
    <w:p w14:paraId="56F20CFB" w14:textId="77777777" w:rsidR="00B61DA9" w:rsidRDefault="00B61DA9" w:rsidP="00671838">
      <w:pPr>
        <w:pBdr>
          <w:bottom w:val="single" w:sz="6" w:space="1" w:color="auto"/>
        </w:pBdr>
      </w:pPr>
    </w:p>
    <w:p w14:paraId="3159EF24" w14:textId="77777777" w:rsidR="001304FB" w:rsidRPr="001304FB" w:rsidRDefault="001304FB" w:rsidP="001304FB">
      <w:r w:rsidRPr="001304FB">
        <w:rPr>
          <w:b/>
          <w:bCs/>
        </w:rPr>
        <w:t>Q4. If your VaR is large (e.g., more than 3%), what does that say about your portfolio's risk level?</w:t>
      </w:r>
    </w:p>
    <w:p w14:paraId="62380720" w14:textId="09E365B8" w:rsidR="001304FB" w:rsidRPr="001304FB" w:rsidRDefault="00897CA9" w:rsidP="001304FB">
      <w:r>
        <w:t>My</w:t>
      </w:r>
      <w:r w:rsidR="001304FB" w:rsidRPr="001304FB">
        <w:t xml:space="preserve"> VaR values (2.56% to 2.85%) are all significant, but if they were over 3%, it would indicate a </w:t>
      </w:r>
      <w:r w:rsidR="001304FB" w:rsidRPr="001304FB">
        <w:rPr>
          <w:b/>
          <w:bCs/>
        </w:rPr>
        <w:t>high-risk portfolio</w:t>
      </w:r>
      <w:r w:rsidR="001304FB" w:rsidRPr="001304FB">
        <w:t>. A VaR of 3.5% would mean that 1 in 20 days, the portfolio could be expected to lose 3.5% or more, which is a very high level of volatility for a standard, long-term investment.</w:t>
      </w:r>
    </w:p>
    <w:p w14:paraId="7BE42B82" w14:textId="77777777" w:rsidR="00B61DA9" w:rsidRDefault="00B61DA9" w:rsidP="00671838">
      <w:pPr>
        <w:pBdr>
          <w:bottom w:val="single" w:sz="6" w:space="1" w:color="auto"/>
        </w:pBdr>
      </w:pPr>
    </w:p>
    <w:p w14:paraId="0DEA77AC" w14:textId="77777777" w:rsidR="001304FB" w:rsidRPr="001304FB" w:rsidRDefault="001304FB" w:rsidP="001304FB">
      <w:r w:rsidRPr="001304FB">
        <w:rPr>
          <w:b/>
          <w:bCs/>
        </w:rPr>
        <w:t>Q5. Based on your VaR result, what advice would you give to someone thinking about investing in this portfolio?</w:t>
      </w:r>
    </w:p>
    <w:p w14:paraId="76FDAD2A" w14:textId="2782AAE7" w:rsidR="001304FB" w:rsidRPr="001304FB" w:rsidRDefault="001304FB" w:rsidP="001304FB">
      <w:r w:rsidRPr="001304FB">
        <w:t xml:space="preserve">Based on </w:t>
      </w:r>
      <w:r w:rsidR="00897CA9">
        <w:t>my</w:t>
      </w:r>
      <w:r w:rsidRPr="001304FB">
        <w:t xml:space="preserve"> most realistic VaR (2.85% from the t-distribution, Output [14]), I would advise them that this is a </w:t>
      </w:r>
      <w:r w:rsidRPr="001304FB">
        <w:rPr>
          <w:b/>
          <w:bCs/>
        </w:rPr>
        <w:t>medium-to-high risk</w:t>
      </w:r>
      <w:r w:rsidRPr="001304FB">
        <w:t xml:space="preserve"> portfolio. They should be prepared to experience a loss of nearly 3% in a single day, which could happen several times a year. If they are a cautious investor who cannot tolerate such drops, they should reduce their exposure to these highly-correlated tech stocks.</w:t>
      </w:r>
    </w:p>
    <w:p w14:paraId="610A6464" w14:textId="1DF5AFFD" w:rsidR="001304FB" w:rsidRDefault="001304FB" w:rsidP="00671838"/>
    <w:p w14:paraId="756D51F4" w14:textId="77777777" w:rsidR="001304FB" w:rsidRDefault="001304FB">
      <w:r>
        <w:br w:type="page"/>
      </w:r>
    </w:p>
    <w:p w14:paraId="01791A61" w14:textId="3A71E8D0" w:rsidR="001304FB" w:rsidRDefault="001304FB" w:rsidP="001304FB">
      <w:pPr>
        <w:pStyle w:val="ListParagraph"/>
        <w:numPr>
          <w:ilvl w:val="1"/>
          <w:numId w:val="15"/>
        </w:numPr>
        <w:rPr>
          <w:b/>
          <w:bCs/>
          <w:sz w:val="32"/>
          <w:szCs w:val="32"/>
          <w:u w:val="single"/>
        </w:rPr>
      </w:pPr>
      <w:r w:rsidRPr="001304FB">
        <w:rPr>
          <w:b/>
          <w:bCs/>
          <w:sz w:val="32"/>
          <w:szCs w:val="32"/>
          <w:u w:val="single"/>
        </w:rPr>
        <w:lastRenderedPageBreak/>
        <w:t>Testing If Your Portfolio Return Is Statistically Significant</w:t>
      </w:r>
    </w:p>
    <w:p w14:paraId="24FBE12F" w14:textId="77777777" w:rsidR="001304FB" w:rsidRDefault="001304FB" w:rsidP="001304FB"/>
    <w:p w14:paraId="7B081D6F" w14:textId="77777777" w:rsidR="00C84E87" w:rsidRPr="00C84E87" w:rsidRDefault="00C84E87" w:rsidP="00C84E87">
      <w:r w:rsidRPr="00C84E87">
        <w:rPr>
          <w:b/>
          <w:bCs/>
        </w:rPr>
        <w:t>Q1. What was the goal of the t-test you performed on your portfolio's returns?</w:t>
      </w:r>
    </w:p>
    <w:p w14:paraId="015E14AD" w14:textId="465C746D" w:rsidR="00C84E87" w:rsidRPr="00C84E87" w:rsidRDefault="00C84E87" w:rsidP="00C84E87">
      <w:r w:rsidRPr="00C84E87">
        <w:t xml:space="preserve">The goal of the t-test was to determine if </w:t>
      </w:r>
      <w:r w:rsidR="00897CA9">
        <w:t>my</w:t>
      </w:r>
      <w:r w:rsidRPr="00C84E87">
        <w:t xml:space="preserve"> portfolio's average daily return (0.000716 from Output [12]) was </w:t>
      </w:r>
      <w:r w:rsidRPr="00C84E87">
        <w:rPr>
          <w:b/>
          <w:bCs/>
        </w:rPr>
        <w:t>statistically significant</w:t>
      </w:r>
      <w:r w:rsidRPr="00C84E87">
        <w:t xml:space="preserve">. In simple terms, </w:t>
      </w:r>
      <w:r w:rsidR="00235C3C">
        <w:t>I</w:t>
      </w:r>
      <w:r w:rsidRPr="00C84E87">
        <w:t xml:space="preserve"> wanted to know: "Is </w:t>
      </w:r>
      <w:r w:rsidR="00897CA9">
        <w:t>my</w:t>
      </w:r>
      <w:r w:rsidRPr="00C84E87">
        <w:t xml:space="preserve"> portfolio </w:t>
      </w:r>
      <w:r w:rsidRPr="00C84E87">
        <w:rPr>
          <w:i/>
          <w:iCs/>
        </w:rPr>
        <w:t>actually</w:t>
      </w:r>
      <w:r w:rsidRPr="00C84E87">
        <w:t xml:space="preserve"> generating a positive return, or is that small average return just due to random luck or "noise"?"</w:t>
      </w:r>
    </w:p>
    <w:p w14:paraId="4448C636" w14:textId="77777777" w:rsidR="001304FB" w:rsidRDefault="001304FB" w:rsidP="001304FB">
      <w:pPr>
        <w:pBdr>
          <w:bottom w:val="single" w:sz="6" w:space="1" w:color="auto"/>
        </w:pBdr>
      </w:pPr>
    </w:p>
    <w:p w14:paraId="7C575E24" w14:textId="77777777" w:rsidR="00A948A3" w:rsidRPr="00A948A3" w:rsidRDefault="00A948A3" w:rsidP="00A948A3">
      <w:r w:rsidRPr="00A948A3">
        <w:rPr>
          <w:b/>
          <w:bCs/>
        </w:rPr>
        <w:t>Q2. What did your p-value indicate about your portfolio's performance?</w:t>
      </w:r>
    </w:p>
    <w:p w14:paraId="3EC38EF4" w14:textId="72624028" w:rsidR="00A948A3" w:rsidRPr="00A948A3" w:rsidRDefault="00897CA9" w:rsidP="00A948A3">
      <w:r>
        <w:t>My</w:t>
      </w:r>
      <w:r w:rsidR="00A948A3" w:rsidRPr="00A948A3">
        <w:t xml:space="preserve"> p-value was </w:t>
      </w:r>
      <w:r w:rsidR="00A948A3" w:rsidRPr="00A948A3">
        <w:rPr>
          <w:b/>
          <w:bCs/>
        </w:rPr>
        <w:t>0.113032</w:t>
      </w:r>
      <w:r w:rsidR="00A948A3" w:rsidRPr="00A948A3">
        <w:t xml:space="preserve"> (Output [16]). This value is high—specifically, it is much </w:t>
      </w:r>
      <w:r w:rsidR="00A948A3" w:rsidRPr="00A948A3">
        <w:rPr>
          <w:i/>
          <w:iCs/>
        </w:rPr>
        <w:t>greater</w:t>
      </w:r>
      <w:r w:rsidR="00A948A3" w:rsidRPr="00A948A3">
        <w:t xml:space="preserve"> than the standard 0.05 cutoff. This high p-value indicates that there is an 11.3% probability that </w:t>
      </w:r>
      <w:r w:rsidR="00235C3C">
        <w:t>I</w:t>
      </w:r>
      <w:r w:rsidR="00A948A3" w:rsidRPr="00A948A3">
        <w:t xml:space="preserve"> would see this kind of positive average return </w:t>
      </w:r>
      <w:r w:rsidR="00A948A3" w:rsidRPr="00A948A3">
        <w:rPr>
          <w:i/>
          <w:iCs/>
        </w:rPr>
        <w:t>even if the true return was zero</w:t>
      </w:r>
      <w:r w:rsidR="00A948A3" w:rsidRPr="00A948A3">
        <w:t>.</w:t>
      </w:r>
    </w:p>
    <w:p w14:paraId="1C64C5A0" w14:textId="77777777" w:rsidR="00C84E87" w:rsidRDefault="00C84E87" w:rsidP="001304FB">
      <w:pPr>
        <w:pBdr>
          <w:bottom w:val="single" w:sz="6" w:space="1" w:color="auto"/>
        </w:pBdr>
      </w:pPr>
    </w:p>
    <w:p w14:paraId="46E5A4B9" w14:textId="77777777" w:rsidR="006C76EF" w:rsidRPr="006C76EF" w:rsidRDefault="006C76EF" w:rsidP="006C76EF">
      <w:r w:rsidRPr="006C76EF">
        <w:rPr>
          <w:b/>
          <w:bCs/>
        </w:rPr>
        <w:t>Q3. Did you reject or fail to reject the null hypothesis? What does that tell you about the average return?</w:t>
      </w:r>
    </w:p>
    <w:p w14:paraId="72ED3189" w14:textId="55BEC36D" w:rsidR="006C76EF" w:rsidRPr="006C76EF" w:rsidRDefault="00235C3C" w:rsidP="006C76EF">
      <w:r>
        <w:t>I</w:t>
      </w:r>
      <w:r w:rsidR="006C76EF" w:rsidRPr="006C76EF">
        <w:t xml:space="preserve"> </w:t>
      </w:r>
      <w:r w:rsidR="006C76EF" w:rsidRPr="006C76EF">
        <w:rPr>
          <w:b/>
          <w:bCs/>
        </w:rPr>
        <w:t>FAIL TO REJECT the null hypothesis</w:t>
      </w:r>
      <w:r w:rsidR="006C76EF" w:rsidRPr="006C76EF">
        <w:t xml:space="preserve"> (Output [16]). This tells us that </w:t>
      </w:r>
      <w:r w:rsidR="00897CA9">
        <w:t>my</w:t>
      </w:r>
      <w:r w:rsidR="006C76EF" w:rsidRPr="006C76EF">
        <w:t xml:space="preserve"> average daily return is </w:t>
      </w:r>
      <w:r w:rsidR="006C76EF" w:rsidRPr="006C76EF">
        <w:rPr>
          <w:b/>
          <w:bCs/>
        </w:rPr>
        <w:t>not statistically significant</w:t>
      </w:r>
      <w:r w:rsidR="006C76EF" w:rsidRPr="006C76EF">
        <w:t xml:space="preserve">. </w:t>
      </w:r>
      <w:r>
        <w:t>I</w:t>
      </w:r>
      <w:r w:rsidR="006C76EF" w:rsidRPr="006C76EF">
        <w:t xml:space="preserve"> do not have enough evidence to prove that the portfolio's positive performance was anything other than random chance.</w:t>
      </w:r>
    </w:p>
    <w:p w14:paraId="32D43EB1" w14:textId="77777777" w:rsidR="00A948A3" w:rsidRDefault="00A948A3" w:rsidP="001304FB">
      <w:pPr>
        <w:pBdr>
          <w:bottom w:val="single" w:sz="6" w:space="1" w:color="auto"/>
        </w:pBdr>
      </w:pPr>
    </w:p>
    <w:p w14:paraId="7DF96B3C" w14:textId="77777777" w:rsidR="006C76EF" w:rsidRPr="006C76EF" w:rsidRDefault="006C76EF" w:rsidP="006C76EF">
      <w:r w:rsidRPr="006C76EF">
        <w:rPr>
          <w:b/>
          <w:bCs/>
        </w:rPr>
        <w:t>Q4. Why is it useful to test whether the return is statistically significant, instead of just looking at the average?</w:t>
      </w:r>
    </w:p>
    <w:p w14:paraId="5B9586B9" w14:textId="7380598A" w:rsidR="006C76EF" w:rsidRDefault="006C76EF" w:rsidP="001304FB">
      <w:r w:rsidRPr="006C76EF">
        <w:t xml:space="preserve">It's useful because an average can be misleading. </w:t>
      </w:r>
      <w:r w:rsidR="00897CA9">
        <w:t>My</w:t>
      </w:r>
      <w:r w:rsidRPr="006C76EF">
        <w:t xml:space="preserve"> average return </w:t>
      </w:r>
      <w:r w:rsidRPr="006C76EF">
        <w:rPr>
          <w:i/>
          <w:iCs/>
        </w:rPr>
        <w:t>looked</w:t>
      </w:r>
      <w:r w:rsidRPr="006C76EF">
        <w:t xml:space="preserve"> positive (0.000716), but the t-test proved that this result isn't reliable. It prevents us from making the mistake of believing </w:t>
      </w:r>
      <w:r w:rsidR="00897CA9">
        <w:t>my</w:t>
      </w:r>
      <w:r w:rsidRPr="006C76EF">
        <w:t xml:space="preserve"> portfolio is a "winner" when, in reality, its performance so far is statistically indistinguishable from zero.</w:t>
      </w:r>
    </w:p>
    <w:p w14:paraId="2274F170" w14:textId="77777777" w:rsidR="006C76EF" w:rsidRDefault="006C76EF" w:rsidP="001304FB">
      <w:pPr>
        <w:pBdr>
          <w:bottom w:val="single" w:sz="6" w:space="1" w:color="auto"/>
        </w:pBdr>
      </w:pPr>
    </w:p>
    <w:p w14:paraId="541509B5" w14:textId="77777777" w:rsidR="00A322E9" w:rsidRPr="00A322E9" w:rsidRDefault="00A322E9" w:rsidP="00A322E9">
      <w:r w:rsidRPr="00A322E9">
        <w:rPr>
          <w:b/>
          <w:bCs/>
        </w:rPr>
        <w:t>Q5. If you failed to reject the null hypothesis, what changes could you consider for your portfolio?</w:t>
      </w:r>
    </w:p>
    <w:p w14:paraId="46223501" w14:textId="4F3A4543" w:rsidR="00A322E9" w:rsidRPr="00A322E9" w:rsidRDefault="00A322E9" w:rsidP="00A322E9">
      <w:r w:rsidRPr="00A322E9">
        <w:t xml:space="preserve">Since </w:t>
      </w:r>
      <w:r w:rsidR="00235C3C">
        <w:t>I</w:t>
      </w:r>
      <w:r w:rsidRPr="00A322E9">
        <w:t xml:space="preserve"> failed to reject the null hypothesis, it means </w:t>
      </w:r>
      <w:r w:rsidR="00897CA9">
        <w:t>my</w:t>
      </w:r>
      <w:r w:rsidRPr="00A322E9">
        <w:t xml:space="preserve"> current strategy (equal weights in these 4 stocks) is not producing a statistically significant positive return. </w:t>
      </w:r>
      <w:r w:rsidR="00235C3C">
        <w:t>I</w:t>
      </w:r>
      <w:r w:rsidRPr="00A322E9">
        <w:t xml:space="preserve"> should consider:</w:t>
      </w:r>
    </w:p>
    <w:p w14:paraId="29582F72" w14:textId="77777777" w:rsidR="00A322E9" w:rsidRPr="00A322E9" w:rsidRDefault="00A322E9" w:rsidP="00A322E9">
      <w:pPr>
        <w:numPr>
          <w:ilvl w:val="0"/>
          <w:numId w:val="29"/>
        </w:numPr>
      </w:pPr>
      <w:r w:rsidRPr="00A322E9">
        <w:rPr>
          <w:b/>
          <w:bCs/>
        </w:rPr>
        <w:t>Re-evaluating the stock selection:</w:t>
      </w:r>
      <w:r w:rsidRPr="00A322E9">
        <w:t xml:space="preserve"> Perhaps one stock (like AMZN, with the lowest mean return in Output [8]) is dragging down the performance.</w:t>
      </w:r>
    </w:p>
    <w:p w14:paraId="3720F837" w14:textId="796B12E0" w:rsidR="00A322E9" w:rsidRPr="00A322E9" w:rsidRDefault="00A322E9" w:rsidP="00A322E9">
      <w:pPr>
        <w:numPr>
          <w:ilvl w:val="0"/>
          <w:numId w:val="29"/>
        </w:numPr>
      </w:pPr>
      <w:r w:rsidRPr="00A322E9">
        <w:rPr>
          <w:b/>
          <w:bCs/>
        </w:rPr>
        <w:t>Changing the weights:</w:t>
      </w:r>
      <w:r w:rsidRPr="00A322E9">
        <w:t xml:space="preserve"> Instead of equal weights, </w:t>
      </w:r>
      <w:r w:rsidR="00235C3C">
        <w:t>I</w:t>
      </w:r>
      <w:r w:rsidRPr="00A322E9">
        <w:t xml:space="preserve"> could try an optimization strategy to find a more profitable combination.</w:t>
      </w:r>
    </w:p>
    <w:p w14:paraId="06DF1A9E" w14:textId="488A1164" w:rsidR="00A322E9" w:rsidRPr="00A322E9" w:rsidRDefault="00A322E9" w:rsidP="00A322E9">
      <w:pPr>
        <w:numPr>
          <w:ilvl w:val="0"/>
          <w:numId w:val="29"/>
        </w:numPr>
      </w:pPr>
      <w:r w:rsidRPr="00A322E9">
        <w:rPr>
          <w:b/>
          <w:bCs/>
        </w:rPr>
        <w:t>Accepting the result:</w:t>
      </w:r>
      <w:r w:rsidRPr="00A322E9">
        <w:t xml:space="preserve"> </w:t>
      </w:r>
      <w:r w:rsidR="00235C3C">
        <w:t>I</w:t>
      </w:r>
      <w:r w:rsidRPr="00A322E9">
        <w:t xml:space="preserve"> could accept that this portfolio is a "market-following" portfolio, not one that generates significant "alpha" or excess returns.</w:t>
      </w:r>
    </w:p>
    <w:p w14:paraId="68C1226A" w14:textId="136D24AB" w:rsidR="00A322E9" w:rsidRDefault="00A322E9" w:rsidP="001304FB"/>
    <w:p w14:paraId="5D24657F" w14:textId="77777777" w:rsidR="00A322E9" w:rsidRDefault="00A322E9">
      <w:r>
        <w:br w:type="page"/>
      </w:r>
    </w:p>
    <w:p w14:paraId="2177FE8D" w14:textId="38336CA3" w:rsidR="006C76EF" w:rsidRDefault="00E50412" w:rsidP="00E50412">
      <w:pPr>
        <w:pStyle w:val="ListParagraph"/>
        <w:numPr>
          <w:ilvl w:val="1"/>
          <w:numId w:val="15"/>
        </w:numPr>
        <w:jc w:val="center"/>
        <w:rPr>
          <w:b/>
          <w:bCs/>
          <w:sz w:val="32"/>
          <w:szCs w:val="32"/>
          <w:u w:val="single"/>
        </w:rPr>
      </w:pPr>
      <w:r w:rsidRPr="00E50412">
        <w:rPr>
          <w:b/>
          <w:bCs/>
          <w:sz w:val="32"/>
          <w:szCs w:val="32"/>
          <w:u w:val="single"/>
        </w:rPr>
        <w:lastRenderedPageBreak/>
        <w:t>Analyzing Correlation and Diversification Benefit in Your Portfolio</w:t>
      </w:r>
    </w:p>
    <w:p w14:paraId="1EE2C4BB" w14:textId="77777777" w:rsidR="00E50412" w:rsidRDefault="00E50412" w:rsidP="00E50412"/>
    <w:p w14:paraId="57E0D096" w14:textId="77777777" w:rsidR="00E50412" w:rsidRPr="00E50412" w:rsidRDefault="00E50412" w:rsidP="00E50412">
      <w:r w:rsidRPr="00E50412">
        <w:rPr>
          <w:b/>
          <w:bCs/>
        </w:rPr>
        <w:t>Q1. Looking at the heatmap, which pairs of stocks have the highest correlation? What does this mean about how they move together?</w:t>
      </w:r>
    </w:p>
    <w:p w14:paraId="66AEFF3A" w14:textId="77777777" w:rsidR="00E50412" w:rsidRPr="00E50412" w:rsidRDefault="00E50412" w:rsidP="00E50412">
      <w:r w:rsidRPr="00E50412">
        <w:t>Looking at the heatmap (Output [17]), the highest correlation pairs are:</w:t>
      </w:r>
    </w:p>
    <w:p w14:paraId="6282541F" w14:textId="77777777" w:rsidR="00E50412" w:rsidRPr="00E50412" w:rsidRDefault="00E50412" w:rsidP="008D331D">
      <w:pPr>
        <w:numPr>
          <w:ilvl w:val="0"/>
          <w:numId w:val="30"/>
        </w:numPr>
        <w:spacing w:after="0"/>
      </w:pPr>
      <w:r w:rsidRPr="00E50412">
        <w:rPr>
          <w:b/>
          <w:bCs/>
        </w:rPr>
        <w:t>GOOG and MSFT (0.83)</w:t>
      </w:r>
    </w:p>
    <w:p w14:paraId="3CE2135C" w14:textId="77777777" w:rsidR="00E50412" w:rsidRPr="00E50412" w:rsidRDefault="00E50412" w:rsidP="008D331D">
      <w:pPr>
        <w:numPr>
          <w:ilvl w:val="0"/>
          <w:numId w:val="30"/>
        </w:numPr>
        <w:spacing w:after="0"/>
      </w:pPr>
      <w:r w:rsidRPr="00E50412">
        <w:rPr>
          <w:b/>
          <w:bCs/>
        </w:rPr>
        <w:t>AAPL and MSFT (0.81)</w:t>
      </w:r>
    </w:p>
    <w:p w14:paraId="480D920E" w14:textId="77777777" w:rsidR="00E50412" w:rsidRPr="00E50412" w:rsidRDefault="00E50412" w:rsidP="00E50412">
      <w:pPr>
        <w:numPr>
          <w:ilvl w:val="0"/>
          <w:numId w:val="30"/>
        </w:numPr>
      </w:pPr>
      <w:r w:rsidRPr="00E50412">
        <w:rPr>
          <w:b/>
          <w:bCs/>
        </w:rPr>
        <w:t>GOOG and AMZN (0.81)</w:t>
      </w:r>
    </w:p>
    <w:p w14:paraId="4BA8F090" w14:textId="77777777" w:rsidR="00E50412" w:rsidRPr="00E50412" w:rsidRDefault="00E50412" w:rsidP="00E50412">
      <w:r w:rsidRPr="00E50412">
        <w:t xml:space="preserve">A high positive correlation (like +0.83) means that these stocks </w:t>
      </w:r>
      <w:r w:rsidRPr="00E50412">
        <w:rPr>
          <w:b/>
          <w:bCs/>
        </w:rPr>
        <w:t>move together very closely</w:t>
      </w:r>
      <w:r w:rsidRPr="00E50412">
        <w:t>. When GOOG's price goes up on a given day, MSFT's price also goes up (and vice-versa) 83% of the time. This indicates they are driven by similar market forces, which is expected as they are all large-cap tech stocks.</w:t>
      </w:r>
    </w:p>
    <w:p w14:paraId="1FBB6452" w14:textId="77777777" w:rsidR="00E50412" w:rsidRDefault="00E50412" w:rsidP="00E50412">
      <w:pPr>
        <w:pBdr>
          <w:bottom w:val="single" w:sz="6" w:space="1" w:color="auto"/>
        </w:pBdr>
      </w:pPr>
    </w:p>
    <w:p w14:paraId="20B3A87B" w14:textId="77777777" w:rsidR="001E591B" w:rsidRPr="001E591B" w:rsidRDefault="001E591B" w:rsidP="001E591B">
      <w:r w:rsidRPr="001E591B">
        <w:rPr>
          <w:b/>
          <w:bCs/>
        </w:rPr>
        <w:t>Q2. Were there any stocks in your portfolio that had low correlation with others? Why might this be helpful for diversification?</w:t>
      </w:r>
    </w:p>
    <w:p w14:paraId="27533B9F" w14:textId="20E74408" w:rsidR="001E591B" w:rsidRPr="001E591B" w:rsidRDefault="001E591B" w:rsidP="001E591B">
      <w:r w:rsidRPr="001E591B">
        <w:rPr>
          <w:b/>
          <w:bCs/>
        </w:rPr>
        <w:t>No, there were no stocks with low correlation.</w:t>
      </w:r>
      <w:r w:rsidRPr="001E591B">
        <w:t xml:space="preserve"> The </w:t>
      </w:r>
      <w:r w:rsidRPr="001E591B">
        <w:rPr>
          <w:i/>
          <w:iCs/>
        </w:rPr>
        <w:t>lowest</w:t>
      </w:r>
      <w:r w:rsidRPr="001E591B">
        <w:t xml:space="preserve"> correlation on the chart was between AAPL and AMZN, which was still a very high </w:t>
      </w:r>
      <w:r w:rsidRPr="001E591B">
        <w:rPr>
          <w:b/>
          <w:bCs/>
        </w:rPr>
        <w:t>+0.74</w:t>
      </w:r>
      <w:r w:rsidRPr="001E591B">
        <w:t xml:space="preserve"> (Output [17]). Having stocks with low correlation (e.g., close to 0 or negative) would be helpful for diversification because it would mean that when one stock goes down, the other might stay flat or go up, smoothing out the portfolio's ride and reducing overall risk. </w:t>
      </w:r>
      <w:r w:rsidR="00897CA9">
        <w:t>My</w:t>
      </w:r>
      <w:r w:rsidRPr="001E591B">
        <w:t xml:space="preserve"> portfolio does </w:t>
      </w:r>
      <w:r w:rsidRPr="001E591B">
        <w:rPr>
          <w:i/>
          <w:iCs/>
        </w:rPr>
        <w:t>not</w:t>
      </w:r>
      <w:r w:rsidRPr="001E591B">
        <w:t xml:space="preserve"> have this benefit.</w:t>
      </w:r>
    </w:p>
    <w:p w14:paraId="31047B07" w14:textId="77777777" w:rsidR="001E591B" w:rsidRDefault="001E591B" w:rsidP="00E50412">
      <w:pPr>
        <w:pBdr>
          <w:bottom w:val="single" w:sz="6" w:space="1" w:color="auto"/>
        </w:pBdr>
      </w:pPr>
    </w:p>
    <w:p w14:paraId="549A4BB7" w14:textId="21B82459" w:rsidR="001E591B" w:rsidRPr="001E591B" w:rsidRDefault="001E591B" w:rsidP="001E591B">
      <w:r w:rsidRPr="001E591B">
        <w:rPr>
          <w:b/>
          <w:bCs/>
        </w:rPr>
        <w:t xml:space="preserve">Q3. What is the difference between the weighted average risk </w:t>
      </w:r>
      <w:r w:rsidR="002D40A4">
        <w:rPr>
          <w:b/>
          <w:bCs/>
        </w:rPr>
        <w:t>(σ)</w:t>
      </w:r>
      <w:r w:rsidRPr="001E591B">
        <w:rPr>
          <w:b/>
          <w:bCs/>
        </w:rPr>
        <w:t xml:space="preserve"> and the actual portfolio risk </w:t>
      </w:r>
      <w:r w:rsidR="002D40A4">
        <w:rPr>
          <w:b/>
          <w:bCs/>
        </w:rPr>
        <w:t>(σ)</w:t>
      </w:r>
      <w:r w:rsidRPr="001E591B">
        <w:rPr>
          <w:b/>
          <w:bCs/>
        </w:rPr>
        <w:t>?</w:t>
      </w:r>
    </w:p>
    <w:p w14:paraId="3E57A0F8" w14:textId="77777777" w:rsidR="001E591B" w:rsidRPr="001E591B" w:rsidRDefault="001E591B" w:rsidP="001E591B">
      <w:r w:rsidRPr="001E591B">
        <w:rPr>
          <w:i/>
          <w:iCs/>
        </w:rPr>
        <w:t>(Note: The provided notebook calculates the actual portfolio risk (standard deviation) in Output [12], but it does not perform the separate calculation for the "weighted average risk of individual components." Therefore, a direct comparison of these two specific numbers isn't available in the output.)</w:t>
      </w:r>
    </w:p>
    <w:p w14:paraId="42C71CBD" w14:textId="1A47728E" w:rsidR="001E591B" w:rsidRPr="001E591B" w:rsidRDefault="001E591B" w:rsidP="001E591B">
      <w:r w:rsidRPr="001E591B">
        <w:t xml:space="preserve">However, the </w:t>
      </w:r>
      <w:r w:rsidRPr="001E591B">
        <w:rPr>
          <w:i/>
          <w:iCs/>
        </w:rPr>
        <w:t>actual portfolio risk</w:t>
      </w:r>
      <w:r w:rsidRPr="001E591B">
        <w:t xml:space="preserve"> </w:t>
      </w:r>
      <w:r w:rsidR="002D40A4">
        <w:t>(σ)</w:t>
      </w:r>
      <w:r w:rsidRPr="001E591B">
        <w:t xml:space="preserve"> was </w:t>
      </w:r>
      <w:r w:rsidRPr="001E591B">
        <w:rPr>
          <w:b/>
          <w:bCs/>
        </w:rPr>
        <w:t>0.015988</w:t>
      </w:r>
      <w:r w:rsidRPr="001E591B">
        <w:t xml:space="preserve"> (Output [12]). The weighted average risk would be a simple weighted average of individual stock risks. The difference between the two would typically show the "diversification benefit."</w:t>
      </w:r>
    </w:p>
    <w:p w14:paraId="232BDF28" w14:textId="77777777" w:rsidR="001E591B" w:rsidRDefault="001E591B" w:rsidP="00E50412">
      <w:pPr>
        <w:pBdr>
          <w:bottom w:val="single" w:sz="6" w:space="1" w:color="auto"/>
        </w:pBdr>
      </w:pPr>
    </w:p>
    <w:p w14:paraId="283E4504" w14:textId="77777777" w:rsidR="008D331D" w:rsidRPr="008D331D" w:rsidRDefault="008D331D" w:rsidP="008D331D">
      <w:r w:rsidRPr="008D331D">
        <w:rPr>
          <w:b/>
          <w:bCs/>
        </w:rPr>
        <w:t>Q4. What does the diversification benefit value mean for your portfolio? Was it large or small? What could you do to increase it?</w:t>
      </w:r>
    </w:p>
    <w:p w14:paraId="77EA6C8A" w14:textId="31BB67DD" w:rsidR="008D331D" w:rsidRPr="008D331D" w:rsidRDefault="008D331D" w:rsidP="008D331D">
      <w:r w:rsidRPr="008D331D">
        <w:rPr>
          <w:i/>
          <w:iCs/>
        </w:rPr>
        <w:t xml:space="preserve">(Note: As this value was not explicitly calculated in the notebook, </w:t>
      </w:r>
      <w:r w:rsidR="00235C3C">
        <w:rPr>
          <w:i/>
          <w:iCs/>
        </w:rPr>
        <w:t>I</w:t>
      </w:r>
      <w:r w:rsidRPr="008D331D">
        <w:rPr>
          <w:i/>
          <w:iCs/>
        </w:rPr>
        <w:t xml:space="preserve"> must infer the answer from the correlation matrix.)</w:t>
      </w:r>
    </w:p>
    <w:p w14:paraId="7752D76A" w14:textId="77777777" w:rsidR="008D331D" w:rsidRPr="008D331D" w:rsidRDefault="008D331D" w:rsidP="008D331D">
      <w:r w:rsidRPr="008D331D">
        <w:t xml:space="preserve">Based on the extremely high correlations between all stocks (all &gt; +0.74, Output [17]), the diversification benefit for this portfolio is </w:t>
      </w:r>
      <w:r w:rsidRPr="008D331D">
        <w:rPr>
          <w:b/>
          <w:bCs/>
        </w:rPr>
        <w:t>very small</w:t>
      </w:r>
      <w:r w:rsidRPr="008D331D">
        <w:t>. The stocks all move together, so combining them does not significantly reduce the portfolio's risk.</w:t>
      </w:r>
    </w:p>
    <w:p w14:paraId="401EE7AE" w14:textId="094E67A5" w:rsidR="008D331D" w:rsidRPr="008D331D" w:rsidRDefault="008D331D" w:rsidP="008D331D">
      <w:r w:rsidRPr="008D331D">
        <w:t xml:space="preserve">To </w:t>
      </w:r>
      <w:r w:rsidRPr="008D331D">
        <w:rPr>
          <w:b/>
          <w:bCs/>
        </w:rPr>
        <w:t>increase</w:t>
      </w:r>
      <w:r w:rsidRPr="008D331D">
        <w:t xml:space="preserve"> the diversification benefit, </w:t>
      </w:r>
      <w:r w:rsidR="00235C3C">
        <w:t>I</w:t>
      </w:r>
      <w:r w:rsidRPr="008D331D">
        <w:t xml:space="preserve"> would need to </w:t>
      </w:r>
      <w:r w:rsidRPr="008D331D">
        <w:rPr>
          <w:b/>
          <w:bCs/>
        </w:rPr>
        <w:t>add assets with low correlation</w:t>
      </w:r>
      <w:r w:rsidRPr="008D331D">
        <w:t xml:space="preserve"> to these tech stocks, such as:</w:t>
      </w:r>
    </w:p>
    <w:p w14:paraId="7CAAE6E2" w14:textId="77777777" w:rsidR="008D331D" w:rsidRPr="008D331D" w:rsidRDefault="008D331D" w:rsidP="00D75CD5">
      <w:pPr>
        <w:numPr>
          <w:ilvl w:val="0"/>
          <w:numId w:val="31"/>
        </w:numPr>
        <w:spacing w:after="0"/>
      </w:pPr>
      <w:r w:rsidRPr="008D331D">
        <w:t>Bonds</w:t>
      </w:r>
    </w:p>
    <w:p w14:paraId="436862CA" w14:textId="77777777" w:rsidR="008D331D" w:rsidRPr="008D331D" w:rsidRDefault="008D331D" w:rsidP="00D75CD5">
      <w:pPr>
        <w:numPr>
          <w:ilvl w:val="0"/>
          <w:numId w:val="31"/>
        </w:numPr>
        <w:spacing w:after="0"/>
      </w:pPr>
      <w:r w:rsidRPr="008D331D">
        <w:t>A gold or commodities ETF</w:t>
      </w:r>
    </w:p>
    <w:p w14:paraId="16A2AE6F" w14:textId="77777777" w:rsidR="008D331D" w:rsidRPr="008D331D" w:rsidRDefault="008D331D" w:rsidP="008D331D">
      <w:pPr>
        <w:numPr>
          <w:ilvl w:val="0"/>
          <w:numId w:val="31"/>
        </w:numPr>
      </w:pPr>
      <w:r w:rsidRPr="008D331D">
        <w:lastRenderedPageBreak/>
        <w:t>Stocks from completely different sectors (e.g., Healthcare, Utilities, or Consumer Staples).</w:t>
      </w:r>
    </w:p>
    <w:p w14:paraId="7A0AA400" w14:textId="77777777" w:rsidR="008D331D" w:rsidRPr="008D331D" w:rsidRDefault="00000000" w:rsidP="008D331D">
      <w:r>
        <w:pict w14:anchorId="014AA8E7">
          <v:rect id="_x0000_i1025" style="width:0;height:1.5pt" o:hralign="center" o:hrstd="t" o:hr="t" fillcolor="#a0a0a0" stroked="f"/>
        </w:pict>
      </w:r>
    </w:p>
    <w:p w14:paraId="05427F60" w14:textId="77777777" w:rsidR="008D331D" w:rsidRPr="008D331D" w:rsidRDefault="008D331D" w:rsidP="008D331D">
      <w:r w:rsidRPr="008D331D">
        <w:rPr>
          <w:b/>
          <w:bCs/>
        </w:rPr>
        <w:t>Q5. Based on your analysis, how well-diversified is your portfolio? What changes (if any) would you suggest to improve it?</w:t>
      </w:r>
    </w:p>
    <w:p w14:paraId="631D4497" w14:textId="77777777" w:rsidR="008D331D" w:rsidRPr="008D331D" w:rsidRDefault="008D331D" w:rsidP="008D331D">
      <w:r w:rsidRPr="008D331D">
        <w:t xml:space="preserve">Based on the correlation matrix in Output [17], this portfolio is </w:t>
      </w:r>
      <w:r w:rsidRPr="008D331D">
        <w:rPr>
          <w:b/>
          <w:bCs/>
        </w:rPr>
        <w:t>very poorly diversified</w:t>
      </w:r>
      <w:r w:rsidRPr="008D331D">
        <w:t>. All four stocks are from the same sector (Technology) and are highly correlated (all values between +0.74 and +0.83).</w:t>
      </w:r>
    </w:p>
    <w:p w14:paraId="74DD2FF7" w14:textId="77777777" w:rsidR="008D331D" w:rsidRPr="008D331D" w:rsidRDefault="008D331D" w:rsidP="008D331D">
      <w:r w:rsidRPr="008D331D">
        <w:rPr>
          <w:b/>
          <w:bCs/>
        </w:rPr>
        <w:t>Suggestion to improve:</w:t>
      </w:r>
      <w:r w:rsidRPr="008D331D">
        <w:t xml:space="preserve"> The portfolio's risk could be significantly lowered by </w:t>
      </w:r>
      <w:r w:rsidRPr="008D331D">
        <w:rPr>
          <w:b/>
          <w:bCs/>
        </w:rPr>
        <w:t>selling 50% of the holdings</w:t>
      </w:r>
      <w:r w:rsidRPr="008D331D">
        <w:t xml:space="preserve"> (e.g., 25% of AMZN and 25% of GOOG) and re-investing that money into a </w:t>
      </w:r>
      <w:r w:rsidRPr="008D331D">
        <w:rPr>
          <w:b/>
          <w:bCs/>
        </w:rPr>
        <w:t>bond market ETF (like 'BND')</w:t>
      </w:r>
      <w:r w:rsidRPr="008D331D">
        <w:t xml:space="preserve"> or a </w:t>
      </w:r>
      <w:r w:rsidRPr="008D331D">
        <w:rPr>
          <w:b/>
          <w:bCs/>
        </w:rPr>
        <w:t>gold ETF (like 'GLD')</w:t>
      </w:r>
      <w:r w:rsidRPr="008D331D">
        <w:t>, which typically have low or negative correlation to the tech sector.</w:t>
      </w:r>
    </w:p>
    <w:p w14:paraId="5C21D4DC" w14:textId="77777777" w:rsidR="001E591B" w:rsidRDefault="001E591B" w:rsidP="00E50412">
      <w:pPr>
        <w:pBdr>
          <w:bottom w:val="single" w:sz="6" w:space="1" w:color="auto"/>
        </w:pBdr>
      </w:pPr>
    </w:p>
    <w:p w14:paraId="56D9D421" w14:textId="77777777" w:rsidR="00D75CD5" w:rsidRDefault="00D75CD5" w:rsidP="00E50412"/>
    <w:p w14:paraId="55E1FEFD" w14:textId="5DC620C6" w:rsidR="00786445" w:rsidRDefault="00F26C86" w:rsidP="00F26C86">
      <w:pPr>
        <w:pStyle w:val="ListParagraph"/>
        <w:numPr>
          <w:ilvl w:val="1"/>
          <w:numId w:val="15"/>
        </w:numPr>
        <w:jc w:val="both"/>
        <w:rPr>
          <w:b/>
          <w:bCs/>
          <w:sz w:val="32"/>
          <w:szCs w:val="32"/>
          <w:u w:val="single"/>
        </w:rPr>
      </w:pPr>
      <w:r w:rsidRPr="00F26C86">
        <w:rPr>
          <w:b/>
          <w:bCs/>
          <w:sz w:val="32"/>
          <w:szCs w:val="32"/>
          <w:u w:val="single"/>
        </w:rPr>
        <w:t>Measuring and Visualizing Portfolio Growth &amp; Drawdown</w:t>
      </w:r>
    </w:p>
    <w:p w14:paraId="3142599C" w14:textId="77777777" w:rsidR="00F26C86" w:rsidRDefault="00F26C86" w:rsidP="00F26C86"/>
    <w:p w14:paraId="5A095C66" w14:textId="77777777" w:rsidR="007945ED" w:rsidRPr="007945ED" w:rsidRDefault="007945ED" w:rsidP="007945ED">
      <w:r w:rsidRPr="007945ED">
        <w:rPr>
          <w:b/>
          <w:bCs/>
        </w:rPr>
        <w:t>Q1. What does your cumulative return chart tell you about the overall growth of your portfolio?</w:t>
      </w:r>
    </w:p>
    <w:p w14:paraId="342AAB5E" w14:textId="104930B8" w:rsidR="007945ED" w:rsidRPr="007945ED" w:rsidRDefault="007945ED" w:rsidP="007945ED">
      <w:r w:rsidRPr="007945ED">
        <w:t xml:space="preserve">The cumulative return chart (Output [18]) shows the growth of a $1 investment over </w:t>
      </w:r>
      <w:r w:rsidR="00897CA9">
        <w:t>my</w:t>
      </w:r>
      <w:r w:rsidRPr="007945ED">
        <w:t xml:space="preserve"> 5-year period. The line generally trends </w:t>
      </w:r>
      <w:r w:rsidRPr="007945ED">
        <w:rPr>
          <w:b/>
          <w:bCs/>
        </w:rPr>
        <w:t>upwards</w:t>
      </w:r>
      <w:r w:rsidRPr="007945ED">
        <w:t>, indicating that the portfolio was profitable overall. However, the line is not smooth; it's quite volatile, showing many peaks and valleys along the way, which illustrates the day-to-day risk of the investment.</w:t>
      </w:r>
    </w:p>
    <w:p w14:paraId="63FD07B8" w14:textId="77777777" w:rsidR="007945ED" w:rsidRPr="007945ED" w:rsidRDefault="00000000" w:rsidP="007945ED">
      <w:r>
        <w:pict w14:anchorId="28B46B5C">
          <v:rect id="_x0000_i1026" style="width:0;height:1.5pt" o:hralign="center" o:hrstd="t" o:hr="t" fillcolor="#a0a0a0" stroked="f"/>
        </w:pict>
      </w:r>
    </w:p>
    <w:p w14:paraId="7D1DFE20" w14:textId="77777777" w:rsidR="007945ED" w:rsidRPr="007945ED" w:rsidRDefault="007945ED" w:rsidP="007945ED">
      <w:r w:rsidRPr="007945ED">
        <w:rPr>
          <w:b/>
          <w:bCs/>
        </w:rPr>
        <w:t>Q2. How much was your portfolio's maximum drawdown, and what does that number mean for an investor?</w:t>
      </w:r>
    </w:p>
    <w:p w14:paraId="02AAFB21" w14:textId="77777777" w:rsidR="007945ED" w:rsidRPr="007945ED" w:rsidRDefault="007945ED" w:rsidP="007945ED">
      <w:r w:rsidRPr="007945ED">
        <w:t xml:space="preserve">The portfolio's maximum drawdown was </w:t>
      </w:r>
      <w:r w:rsidRPr="007945ED">
        <w:rPr>
          <w:b/>
          <w:bCs/>
        </w:rPr>
        <w:t>-0.297753</w:t>
      </w:r>
      <w:r w:rsidRPr="007945ED">
        <w:t xml:space="preserve">, or </w:t>
      </w:r>
      <w:r w:rsidRPr="007945ED">
        <w:rPr>
          <w:b/>
          <w:bCs/>
        </w:rPr>
        <w:t>-29.78%</w:t>
      </w:r>
      <w:r w:rsidRPr="007945ED">
        <w:t xml:space="preserve"> (Output [19]). This is a crucial risk metric. It means that at its worst point, the portfolio </w:t>
      </w:r>
      <w:r w:rsidRPr="007945ED">
        <w:rPr>
          <w:b/>
          <w:bCs/>
        </w:rPr>
        <w:t>lost 29.78% of its value</w:t>
      </w:r>
      <w:r w:rsidRPr="007945ED">
        <w:t xml:space="preserve"> from its previous highest peak. For an investor, this represents the most painful financial and emotional experience they would have endured while holding this portfolio.</w:t>
      </w:r>
    </w:p>
    <w:p w14:paraId="7470CADF" w14:textId="77777777" w:rsidR="007945ED" w:rsidRPr="007945ED" w:rsidRDefault="00000000" w:rsidP="007945ED">
      <w:r>
        <w:pict w14:anchorId="2C8769B0">
          <v:rect id="_x0000_i1027" style="width:0;height:1.5pt" o:hralign="center" o:hrstd="t" o:hr="t" fillcolor="#a0a0a0" stroked="f"/>
        </w:pict>
      </w:r>
    </w:p>
    <w:p w14:paraId="2623BB76" w14:textId="77777777" w:rsidR="007945ED" w:rsidRPr="007945ED" w:rsidRDefault="007945ED" w:rsidP="007945ED">
      <w:r w:rsidRPr="007945ED">
        <w:rPr>
          <w:b/>
          <w:bCs/>
        </w:rPr>
        <w:t>Q3. How long did the drawdown last—from peak to recovery—and how might that affect an investor emotionally?</w:t>
      </w:r>
    </w:p>
    <w:p w14:paraId="43DB5E61" w14:textId="77777777" w:rsidR="007945ED" w:rsidRPr="007945ED" w:rsidRDefault="007945ED" w:rsidP="007945ED">
      <w:r w:rsidRPr="007945ED">
        <w:t xml:space="preserve">Looking at the drawdown chart (Output [19]), the largest drawdown (the wide red area) appears to have started around the </w:t>
      </w:r>
      <w:r w:rsidRPr="007945ED">
        <w:rPr>
          <w:b/>
          <w:bCs/>
        </w:rPr>
        <w:t>beginning of 2022 and lasted for well over a year</w:t>
      </w:r>
      <w:r w:rsidRPr="007945ED">
        <w:t>, not fully recovering until 2023 or 2024. This long, painful period of being "in the red" can be extremely stressful for an investor. It can cause panic, doubt, and lead them to sell their assets at the worst possible time (at the bottom of the drop).</w:t>
      </w:r>
    </w:p>
    <w:p w14:paraId="51C09823" w14:textId="77777777" w:rsidR="007945ED" w:rsidRPr="007945ED" w:rsidRDefault="00000000" w:rsidP="007945ED">
      <w:r>
        <w:pict w14:anchorId="61EE406E">
          <v:rect id="_x0000_i1028" style="width:0;height:1.5pt" o:hralign="center" o:hrstd="t" o:hr="t" fillcolor="#a0a0a0" stroked="f"/>
        </w:pict>
      </w:r>
    </w:p>
    <w:p w14:paraId="64995BF1" w14:textId="77777777" w:rsidR="007945ED" w:rsidRPr="007945ED" w:rsidRDefault="007945ED" w:rsidP="007945ED">
      <w:r w:rsidRPr="007945ED">
        <w:rPr>
          <w:b/>
          <w:bCs/>
        </w:rPr>
        <w:t>Q4. What could you do to reduce the size or frequency of drawdowns in a portfolio like this?</w:t>
      </w:r>
    </w:p>
    <w:p w14:paraId="6A691599" w14:textId="77777777" w:rsidR="007945ED" w:rsidRPr="007945ED" w:rsidRDefault="007945ED" w:rsidP="007945ED">
      <w:r w:rsidRPr="007945ED">
        <w:t>To reduce drawdowns, an investor could:</w:t>
      </w:r>
    </w:p>
    <w:p w14:paraId="5C6E81BF" w14:textId="1444A221" w:rsidR="007945ED" w:rsidRPr="007945ED" w:rsidRDefault="007945ED" w:rsidP="007945ED">
      <w:pPr>
        <w:numPr>
          <w:ilvl w:val="0"/>
          <w:numId w:val="32"/>
        </w:numPr>
      </w:pPr>
      <w:r w:rsidRPr="007945ED">
        <w:rPr>
          <w:b/>
          <w:bCs/>
        </w:rPr>
        <w:t>Improve Diversification:</w:t>
      </w:r>
      <w:r w:rsidRPr="007945ED">
        <w:t xml:space="preserve"> As noted in Output [17], all </w:t>
      </w:r>
      <w:r w:rsidR="00897CA9">
        <w:t>my</w:t>
      </w:r>
      <w:r w:rsidRPr="007945ED">
        <w:t xml:space="preserve"> stocks are highly correlated. Adding non-correlated assets like </w:t>
      </w:r>
      <w:r w:rsidRPr="007945ED">
        <w:rPr>
          <w:b/>
          <w:bCs/>
        </w:rPr>
        <w:t>bonds, gold, or real estate</w:t>
      </w:r>
      <w:r w:rsidRPr="007945ED">
        <w:t xml:space="preserve"> would cushion the portfolio during a tech-sector crash.</w:t>
      </w:r>
    </w:p>
    <w:p w14:paraId="16745D32" w14:textId="77777777" w:rsidR="007945ED" w:rsidRPr="007945ED" w:rsidRDefault="007945ED" w:rsidP="007945ED">
      <w:pPr>
        <w:numPr>
          <w:ilvl w:val="0"/>
          <w:numId w:val="32"/>
        </w:numPr>
      </w:pPr>
      <w:r w:rsidRPr="007945ED">
        <w:rPr>
          <w:b/>
          <w:bCs/>
        </w:rPr>
        <w:lastRenderedPageBreak/>
        <w:t>Risk Management:</w:t>
      </w:r>
      <w:r w:rsidRPr="007945ED">
        <w:t xml:space="preserve"> Implement a strategy like a "stop-loss" order to automatically sell an asset if it drops by a certain percentage, limiting the potential damage.</w:t>
      </w:r>
    </w:p>
    <w:p w14:paraId="092814B8" w14:textId="77777777" w:rsidR="007945ED" w:rsidRPr="007945ED" w:rsidRDefault="007945ED" w:rsidP="007945ED">
      <w:pPr>
        <w:numPr>
          <w:ilvl w:val="0"/>
          <w:numId w:val="32"/>
        </w:numPr>
      </w:pPr>
      <w:r w:rsidRPr="007945ED">
        <w:rPr>
          <w:b/>
          <w:bCs/>
        </w:rPr>
        <w:t>Active Rebalancing:</w:t>
      </w:r>
      <w:r w:rsidRPr="007945ED">
        <w:t xml:space="preserve"> Regularly sell some of the high-flying assets (selling high) and buy more of the underperforming ones (buying low) to keep the portfolio's risk level stable.</w:t>
      </w:r>
    </w:p>
    <w:p w14:paraId="61AF8A3E" w14:textId="77777777" w:rsidR="007945ED" w:rsidRPr="007945ED" w:rsidRDefault="00000000" w:rsidP="007945ED">
      <w:r>
        <w:pict w14:anchorId="0C2A9E58">
          <v:rect id="_x0000_i1029" style="width:0;height:1.5pt" o:hralign="center" o:hrstd="t" o:hr="t" fillcolor="#a0a0a0" stroked="f"/>
        </w:pict>
      </w:r>
    </w:p>
    <w:p w14:paraId="26575D98" w14:textId="77777777" w:rsidR="007945ED" w:rsidRPr="007945ED" w:rsidRDefault="007945ED" w:rsidP="007945ED">
      <w:r w:rsidRPr="007945ED">
        <w:rPr>
          <w:b/>
          <w:bCs/>
        </w:rPr>
        <w:t>Q5. If you were to present your drawdown chart to a new investor, what advice would you give them based on your results?</w:t>
      </w:r>
    </w:p>
    <w:p w14:paraId="00AE475F" w14:textId="77777777" w:rsidR="007945ED" w:rsidRPr="007945ED" w:rsidRDefault="007945ED" w:rsidP="007945ED">
      <w:r w:rsidRPr="007945ED">
        <w:t xml:space="preserve">Looking at the drawdown chart (Output [19]), my advice would be to </w:t>
      </w:r>
      <w:r w:rsidRPr="007945ED">
        <w:rPr>
          <w:b/>
          <w:bCs/>
        </w:rPr>
        <w:t>"be prepared for volatility and be patient."</w:t>
      </w:r>
      <w:r w:rsidRPr="007945ED">
        <w:t xml:space="preserve"> I would show them the maximum drawdown of -29.78% and ask them if they have the emotional strength to watch their investment fall by almost one-third and not panic-sell. The chart shows that recovery </w:t>
      </w:r>
      <w:r w:rsidRPr="007945ED">
        <w:rPr>
          <w:i/>
          <w:iCs/>
        </w:rPr>
        <w:t>does</w:t>
      </w:r>
      <w:r w:rsidRPr="007945ED">
        <w:t xml:space="preserve"> happen, but it can take a long time.</w:t>
      </w:r>
    </w:p>
    <w:p w14:paraId="1C4E7A07" w14:textId="77777777" w:rsidR="00F26C86" w:rsidRDefault="00F26C86" w:rsidP="00F26C86">
      <w:pPr>
        <w:pBdr>
          <w:bottom w:val="single" w:sz="6" w:space="1" w:color="auto"/>
        </w:pBdr>
      </w:pPr>
    </w:p>
    <w:p w14:paraId="4E2AF717" w14:textId="77777777" w:rsidR="00613B08" w:rsidRDefault="00613B08" w:rsidP="00F26C86"/>
    <w:p w14:paraId="3DF148BB" w14:textId="7E554DBC" w:rsidR="00613B08" w:rsidRDefault="00613B08" w:rsidP="00613B08">
      <w:pPr>
        <w:pStyle w:val="ListParagraph"/>
        <w:numPr>
          <w:ilvl w:val="1"/>
          <w:numId w:val="29"/>
        </w:numPr>
        <w:jc w:val="both"/>
        <w:rPr>
          <w:b/>
          <w:bCs/>
          <w:sz w:val="32"/>
          <w:szCs w:val="32"/>
          <w:u w:val="single"/>
        </w:rPr>
      </w:pPr>
      <w:r w:rsidRPr="00613B08">
        <w:rPr>
          <w:b/>
          <w:bCs/>
          <w:sz w:val="32"/>
          <w:szCs w:val="32"/>
          <w:u w:val="single"/>
        </w:rPr>
        <w:t>How Bad Can Losses Get on Really Bad Days?</w:t>
      </w:r>
    </w:p>
    <w:p w14:paraId="26236628" w14:textId="77777777" w:rsidR="00613B08" w:rsidRDefault="00613B08" w:rsidP="00613B08"/>
    <w:p w14:paraId="25648033" w14:textId="77777777" w:rsidR="00F626B2" w:rsidRPr="00F626B2" w:rsidRDefault="00F626B2" w:rsidP="00F626B2">
      <w:r w:rsidRPr="00F626B2">
        <w:rPr>
          <w:b/>
          <w:bCs/>
        </w:rPr>
        <w:t>Q1. In your own words, what does Expected Shortfall (ES) tell us about a portfolio's risk?</w:t>
      </w:r>
    </w:p>
    <w:p w14:paraId="1B96F9E0" w14:textId="77777777" w:rsidR="00F626B2" w:rsidRPr="00F626B2" w:rsidRDefault="00F626B2" w:rsidP="00F626B2">
      <w:r w:rsidRPr="00F626B2">
        <w:t xml:space="preserve">Expected Shortfall (ES) answers the question: "When a bad day </w:t>
      </w:r>
      <w:r w:rsidRPr="00F626B2">
        <w:rPr>
          <w:i/>
          <w:iCs/>
        </w:rPr>
        <w:t>does</w:t>
      </w:r>
      <w:r w:rsidRPr="00F626B2">
        <w:t xml:space="preserve"> happen, how bad is it </w:t>
      </w:r>
      <w:r w:rsidRPr="00F626B2">
        <w:rPr>
          <w:i/>
          <w:iCs/>
        </w:rPr>
        <w:t>really</w:t>
      </w:r>
      <w:r w:rsidRPr="00F626B2">
        <w:t xml:space="preserve">?" While VaR (2.64%) tells us where the "bad days" </w:t>
      </w:r>
      <w:r w:rsidRPr="00F626B2">
        <w:rPr>
          <w:i/>
          <w:iCs/>
        </w:rPr>
        <w:t>start</w:t>
      </w:r>
      <w:r w:rsidRPr="00F626B2">
        <w:t xml:space="preserve">, ES tells us the </w:t>
      </w:r>
      <w:r w:rsidRPr="00F626B2">
        <w:rPr>
          <w:b/>
          <w:bCs/>
        </w:rPr>
        <w:t>average loss on the days that are even worse than the VaR</w:t>
      </w:r>
      <w:r w:rsidRPr="00F626B2">
        <w:t>. It's a more realistic measure of the risk in the "tail" of the distribution.</w:t>
      </w:r>
    </w:p>
    <w:p w14:paraId="09FCB595" w14:textId="77777777" w:rsidR="00F626B2" w:rsidRPr="00F626B2" w:rsidRDefault="00000000" w:rsidP="00F626B2">
      <w:r>
        <w:pict w14:anchorId="6B74CA6C">
          <v:rect id="_x0000_i1030" style="width:0;height:1.5pt" o:hralign="center" o:hrstd="t" o:hr="t" fillcolor="#a0a0a0" stroked="f"/>
        </w:pict>
      </w:r>
    </w:p>
    <w:p w14:paraId="3ECED93D" w14:textId="77777777" w:rsidR="00F626B2" w:rsidRPr="00F626B2" w:rsidRDefault="00F626B2" w:rsidP="00F626B2">
      <w:r w:rsidRPr="00F626B2">
        <w:rPr>
          <w:b/>
          <w:bCs/>
        </w:rPr>
        <w:t>Q2. Compare your Historical ES and Parametric ES values. Which one is higher, and what might that tell you about real-world risk?</w:t>
      </w:r>
    </w:p>
    <w:p w14:paraId="2070D746" w14:textId="77777777" w:rsidR="00F626B2" w:rsidRPr="00F626B2" w:rsidRDefault="00F626B2" w:rsidP="00261A7D">
      <w:pPr>
        <w:numPr>
          <w:ilvl w:val="0"/>
          <w:numId w:val="33"/>
        </w:numPr>
        <w:spacing w:after="0"/>
      </w:pPr>
      <w:r w:rsidRPr="00F626B2">
        <w:rPr>
          <w:b/>
          <w:bCs/>
        </w:rPr>
        <w:t>Historical ES:</w:t>
      </w:r>
      <w:r w:rsidRPr="00F626B2">
        <w:t xml:space="preserve"> </w:t>
      </w:r>
      <w:r w:rsidRPr="00F626B2">
        <w:rPr>
          <w:b/>
          <w:bCs/>
        </w:rPr>
        <w:t>3.64%</w:t>
      </w:r>
      <w:r w:rsidRPr="00F626B2">
        <w:t xml:space="preserve"> (Output [20])</w:t>
      </w:r>
    </w:p>
    <w:p w14:paraId="23FF514D" w14:textId="77777777" w:rsidR="00F626B2" w:rsidRPr="00F626B2" w:rsidRDefault="00F626B2" w:rsidP="00F626B2">
      <w:pPr>
        <w:numPr>
          <w:ilvl w:val="0"/>
          <w:numId w:val="33"/>
        </w:numPr>
      </w:pPr>
      <w:r w:rsidRPr="00F626B2">
        <w:rPr>
          <w:b/>
          <w:bCs/>
        </w:rPr>
        <w:t>Parametric (Normal) ES:</w:t>
      </w:r>
      <w:r w:rsidRPr="00F626B2">
        <w:t xml:space="preserve"> </w:t>
      </w:r>
      <w:r w:rsidRPr="00F626B2">
        <w:rPr>
          <w:b/>
          <w:bCs/>
        </w:rPr>
        <w:t>3.23%</w:t>
      </w:r>
      <w:r w:rsidRPr="00F626B2">
        <w:t xml:space="preserve"> (Output [21])</w:t>
      </w:r>
    </w:p>
    <w:p w14:paraId="14DECBA5" w14:textId="3E677430" w:rsidR="00F626B2" w:rsidRPr="00F626B2" w:rsidRDefault="00F626B2" w:rsidP="00F626B2">
      <w:r w:rsidRPr="00F626B2">
        <w:t xml:space="preserve">The </w:t>
      </w:r>
      <w:r w:rsidRPr="00F626B2">
        <w:rPr>
          <w:b/>
          <w:bCs/>
        </w:rPr>
        <w:t>Historical ES is significantly higher</w:t>
      </w:r>
      <w:r w:rsidRPr="00F626B2">
        <w:t xml:space="preserve"> than the Parametric ES. This is a very important finding. It tells us that in the real world (</w:t>
      </w:r>
      <w:r w:rsidR="00897CA9">
        <w:t>my</w:t>
      </w:r>
      <w:r w:rsidRPr="00F626B2">
        <w:t xml:space="preserve"> actual data), the "tail losses" were much worse than what a theoretical, clean "normal distribution" model would have predicted. This confirms </w:t>
      </w:r>
      <w:r w:rsidR="00897CA9">
        <w:t>my</w:t>
      </w:r>
      <w:r w:rsidRPr="00F626B2">
        <w:t xml:space="preserve"> data has fat tails.</w:t>
      </w:r>
    </w:p>
    <w:p w14:paraId="42373628" w14:textId="77777777" w:rsidR="00F626B2" w:rsidRPr="00F626B2" w:rsidRDefault="00000000" w:rsidP="00F626B2">
      <w:r>
        <w:pict w14:anchorId="7A8692C8">
          <v:rect id="_x0000_i1031" style="width:0;height:1.5pt" o:hralign="center" o:hrstd="t" o:hr="t" fillcolor="#a0a0a0" stroked="f"/>
        </w:pict>
      </w:r>
    </w:p>
    <w:p w14:paraId="5B2585BB" w14:textId="77777777" w:rsidR="00F626B2" w:rsidRPr="00F626B2" w:rsidRDefault="00F626B2" w:rsidP="00F626B2">
      <w:r w:rsidRPr="00F626B2">
        <w:rPr>
          <w:b/>
          <w:bCs/>
        </w:rPr>
        <w:t>Q3. Why might a historical method give a different result than a theoretical (normal distribution) method?</w:t>
      </w:r>
    </w:p>
    <w:p w14:paraId="498831AC" w14:textId="239D86DD" w:rsidR="00F626B2" w:rsidRPr="00F626B2" w:rsidRDefault="00F626B2" w:rsidP="00F626B2">
      <w:r w:rsidRPr="00F626B2">
        <w:t xml:space="preserve">A historical method uses real, messy data. A theoretical (normal) method uses a perfect, clean mathematical formula. They gave different results because </w:t>
      </w:r>
      <w:r w:rsidR="00897CA9">
        <w:t>my</w:t>
      </w:r>
      <w:r w:rsidRPr="00F626B2">
        <w:t xml:space="preserve"> real-world data is </w:t>
      </w:r>
      <w:r w:rsidRPr="00F626B2">
        <w:rPr>
          <w:b/>
          <w:bCs/>
        </w:rPr>
        <w:t>not normal</w:t>
      </w:r>
      <w:r w:rsidRPr="00F626B2">
        <w:t xml:space="preserve"> (as proven by </w:t>
      </w:r>
      <w:r w:rsidR="00897CA9">
        <w:t>my</w:t>
      </w:r>
      <w:r w:rsidRPr="00F626B2">
        <w:t xml:space="preserve"> Jarque-Bera test in Output [25]). The historical method captured the actual "fat tails" (high kurtosis) from events like the 2022 market drop, while the normal model underestimated them.</w:t>
      </w:r>
    </w:p>
    <w:p w14:paraId="08E66C0E" w14:textId="77777777" w:rsidR="00F626B2" w:rsidRPr="00F626B2" w:rsidRDefault="00000000" w:rsidP="00F626B2">
      <w:r>
        <w:pict w14:anchorId="17BA051C">
          <v:rect id="_x0000_i1032" style="width:0;height:1.5pt" o:hralign="center" o:hrstd="t" o:hr="t" fillcolor="#a0a0a0" stroked="f"/>
        </w:pict>
      </w:r>
    </w:p>
    <w:p w14:paraId="0ACBFD07" w14:textId="77777777" w:rsidR="00F626B2" w:rsidRPr="00F626B2" w:rsidRDefault="00F626B2" w:rsidP="00F626B2">
      <w:r w:rsidRPr="00F626B2">
        <w:rPr>
          <w:b/>
          <w:bCs/>
        </w:rPr>
        <w:t>Q4. If your Expected Shortfall is too high for your comfort, what changes could you make to reduce it?</w:t>
      </w:r>
    </w:p>
    <w:p w14:paraId="4EB6A1E6" w14:textId="77777777" w:rsidR="00F626B2" w:rsidRPr="00F626B2" w:rsidRDefault="00F626B2" w:rsidP="00F626B2">
      <w:r w:rsidRPr="00F626B2">
        <w:t>An ES of 3.64% is high. To reduce it, you must reduce the "tail risk." This can be done by:</w:t>
      </w:r>
    </w:p>
    <w:p w14:paraId="4F6DE2C6" w14:textId="77777777" w:rsidR="00F626B2" w:rsidRPr="00F626B2" w:rsidRDefault="00F626B2" w:rsidP="001A1719">
      <w:pPr>
        <w:numPr>
          <w:ilvl w:val="0"/>
          <w:numId w:val="34"/>
        </w:numPr>
        <w:spacing w:after="0"/>
      </w:pPr>
      <w:r w:rsidRPr="00F626B2">
        <w:rPr>
          <w:b/>
          <w:bCs/>
        </w:rPr>
        <w:t>Diversifying</w:t>
      </w:r>
      <w:r w:rsidRPr="00F626B2">
        <w:t xml:space="preserve"> with non-correlated assets (like bonds) that don't crash at the same time as tech stocks.</w:t>
      </w:r>
    </w:p>
    <w:p w14:paraId="47FDC62A" w14:textId="16CA2AC4" w:rsidR="00F626B2" w:rsidRDefault="00F626B2" w:rsidP="00F626B2">
      <w:pPr>
        <w:numPr>
          <w:ilvl w:val="0"/>
          <w:numId w:val="34"/>
        </w:numPr>
      </w:pPr>
      <w:r w:rsidRPr="00F626B2">
        <w:rPr>
          <w:b/>
          <w:bCs/>
        </w:rPr>
        <w:t>Actively hedging</w:t>
      </w:r>
      <w:r w:rsidRPr="00F626B2">
        <w:t xml:space="preserve"> the portfolio by buying "put options," which act as insurance and pay out when the market crashes, offsetting the severe losses.</w:t>
      </w:r>
    </w:p>
    <w:p w14:paraId="1E3D839F" w14:textId="6DA81C63" w:rsidR="00F626B2" w:rsidRDefault="00000000" w:rsidP="00F626B2">
      <w:pPr>
        <w:rPr>
          <w:b/>
          <w:bCs/>
        </w:rPr>
      </w:pPr>
      <w:r>
        <w:lastRenderedPageBreak/>
        <w:pict w14:anchorId="5662BFCA">
          <v:rect id="_x0000_i1033" style="width:0;height:1.5pt" o:hralign="center" o:hrstd="t" o:hr="t" fillcolor="#a0a0a0" stroked="f"/>
        </w:pict>
      </w:r>
    </w:p>
    <w:p w14:paraId="06E562BB" w14:textId="5103EA3A" w:rsidR="00F626B2" w:rsidRPr="00F626B2" w:rsidRDefault="00F626B2" w:rsidP="00F626B2">
      <w:r w:rsidRPr="00F626B2">
        <w:rPr>
          <w:b/>
          <w:bCs/>
        </w:rPr>
        <w:t>Q5. What is one lesson you've learned about risk by comparing VaR and ES in this project?</w:t>
      </w:r>
    </w:p>
    <w:p w14:paraId="29094686" w14:textId="08D7FAD2" w:rsidR="00F626B2" w:rsidRPr="00F626B2" w:rsidRDefault="00F626B2" w:rsidP="00F626B2">
      <w:r w:rsidRPr="00F626B2">
        <w:t xml:space="preserve">The key lesson is that </w:t>
      </w:r>
      <w:r w:rsidRPr="00F626B2">
        <w:rPr>
          <w:b/>
          <w:bCs/>
        </w:rPr>
        <w:t>VaR can be misleading and underestimate the true danger.</w:t>
      </w:r>
      <w:r w:rsidRPr="00F626B2">
        <w:t xml:space="preserve"> </w:t>
      </w:r>
      <w:r w:rsidR="00897CA9">
        <w:t>My</w:t>
      </w:r>
      <w:r w:rsidRPr="00F626B2">
        <w:t xml:space="preserve"> VaR was 2.64% (Output [15]), but </w:t>
      </w:r>
      <w:r w:rsidR="00897CA9">
        <w:t>my</w:t>
      </w:r>
      <w:r w:rsidRPr="00F626B2">
        <w:t xml:space="preserve"> ES was 3.64% (Output [20]). This means that on the worst 5% of days, the loss wasn't just 2.64%—it was, on </w:t>
      </w:r>
      <w:r w:rsidRPr="00F626B2">
        <w:rPr>
          <w:i/>
          <w:iCs/>
        </w:rPr>
        <w:t>average</w:t>
      </w:r>
      <w:r w:rsidRPr="00F626B2">
        <w:t>, a much more painful 3.64%. ES gives a more complete and sober picture of the worst-case scenario.</w:t>
      </w:r>
    </w:p>
    <w:p w14:paraId="6A8A02C7" w14:textId="764E7121" w:rsidR="00613B08" w:rsidRDefault="00613B08" w:rsidP="00613B08">
      <w:pPr>
        <w:pBdr>
          <w:bottom w:val="single" w:sz="6" w:space="1" w:color="auto"/>
        </w:pBdr>
      </w:pPr>
    </w:p>
    <w:p w14:paraId="1D39B8A5" w14:textId="77777777" w:rsidR="00261A7D" w:rsidRDefault="00261A7D" w:rsidP="00613B08"/>
    <w:p w14:paraId="54A1ACA1" w14:textId="6E081CE3" w:rsidR="00D9137D" w:rsidRDefault="00D9137D" w:rsidP="00D9137D">
      <w:pPr>
        <w:pStyle w:val="ListParagraph"/>
        <w:numPr>
          <w:ilvl w:val="1"/>
          <w:numId w:val="29"/>
        </w:numPr>
        <w:jc w:val="both"/>
        <w:rPr>
          <w:b/>
          <w:bCs/>
          <w:sz w:val="32"/>
          <w:szCs w:val="32"/>
          <w:u w:val="single"/>
        </w:rPr>
      </w:pPr>
      <w:r w:rsidRPr="00D9137D">
        <w:rPr>
          <w:b/>
          <w:bCs/>
          <w:sz w:val="32"/>
          <w:szCs w:val="32"/>
          <w:u w:val="single"/>
        </w:rPr>
        <w:t>Backtesting Your VaR Model – Does It Really Work?</w:t>
      </w:r>
    </w:p>
    <w:p w14:paraId="0EFEA0C4" w14:textId="77777777" w:rsidR="00D9137D" w:rsidRDefault="00D9137D" w:rsidP="00D9137D"/>
    <w:p w14:paraId="4370BCD7" w14:textId="77777777" w:rsidR="005229A1" w:rsidRPr="005229A1" w:rsidRDefault="005229A1" w:rsidP="005229A1">
      <w:r w:rsidRPr="005229A1">
        <w:rPr>
          <w:b/>
          <w:bCs/>
        </w:rPr>
        <w:t>Q1. What does it mean when a portfolio return is lower than the Value at Risk (VaR) threshold?</w:t>
      </w:r>
    </w:p>
    <w:p w14:paraId="57096570" w14:textId="7310A1A2" w:rsidR="005229A1" w:rsidRPr="005229A1" w:rsidRDefault="005229A1" w:rsidP="005229A1">
      <w:r w:rsidRPr="005229A1">
        <w:t xml:space="preserve">When a portfolio return is lower than the VaR threshold (which is a negative number, like </w:t>
      </w:r>
      <w:r w:rsidR="00897CA9">
        <w:t>my</w:t>
      </w:r>
      <w:r w:rsidRPr="005229A1">
        <w:t xml:space="preserve"> </w:t>
      </w:r>
      <w:r w:rsidRPr="005229A1">
        <w:rPr>
          <w:b/>
          <w:bCs/>
        </w:rPr>
        <w:t>-0.026443</w:t>
      </w:r>
      <w:r w:rsidRPr="005229A1">
        <w:t xml:space="preserve">), it is called an </w:t>
      </w:r>
      <w:r w:rsidRPr="005229A1">
        <w:rPr>
          <w:b/>
          <w:bCs/>
        </w:rPr>
        <w:t>"exception"</w:t>
      </w:r>
      <w:r w:rsidRPr="005229A1">
        <w:t xml:space="preserve"> (Output [22]). It means the actual loss on that day was </w:t>
      </w:r>
      <w:r w:rsidRPr="005229A1">
        <w:rPr>
          <w:i/>
          <w:iCs/>
        </w:rPr>
        <w:t>worse</w:t>
      </w:r>
      <w:r w:rsidRPr="005229A1">
        <w:t xml:space="preserve"> than what the VaR model predicted would happen 95% of the time.</w:t>
      </w:r>
    </w:p>
    <w:p w14:paraId="1E8551A8" w14:textId="77777777" w:rsidR="005229A1" w:rsidRPr="005229A1" w:rsidRDefault="00000000" w:rsidP="005229A1">
      <w:r>
        <w:pict w14:anchorId="04464FEE">
          <v:rect id="_x0000_i1034" style="width:0;height:1.5pt" o:hralign="center" o:hrstd="t" o:hr="t" fillcolor="#a0a0a0" stroked="f"/>
        </w:pict>
      </w:r>
    </w:p>
    <w:p w14:paraId="7B9A56F2" w14:textId="77777777" w:rsidR="005229A1" w:rsidRPr="005229A1" w:rsidRDefault="005229A1" w:rsidP="005229A1">
      <w:r w:rsidRPr="005229A1">
        <w:rPr>
          <w:b/>
          <w:bCs/>
        </w:rPr>
        <w:t>Q2. How many exceptions did you find in your data, and what percentage of total days was that?</w:t>
      </w:r>
    </w:p>
    <w:p w14:paraId="6B06759A" w14:textId="28473607" w:rsidR="005229A1" w:rsidRPr="005229A1" w:rsidRDefault="00235C3C" w:rsidP="005229A1">
      <w:r>
        <w:t>I</w:t>
      </w:r>
      <w:r w:rsidR="005229A1" w:rsidRPr="005229A1">
        <w:t xml:space="preserve"> found </w:t>
      </w:r>
      <w:r w:rsidR="005229A1" w:rsidRPr="005229A1">
        <w:rPr>
          <w:b/>
          <w:bCs/>
        </w:rPr>
        <w:t>63 exceptions</w:t>
      </w:r>
      <w:r w:rsidR="005229A1" w:rsidRPr="005229A1">
        <w:t xml:space="preserve"> over a total of </w:t>
      </w:r>
      <w:r w:rsidR="005229A1" w:rsidRPr="005229A1">
        <w:rPr>
          <w:b/>
          <w:bCs/>
        </w:rPr>
        <w:t>1254 trading days</w:t>
      </w:r>
      <w:r w:rsidR="005229A1" w:rsidRPr="005229A1">
        <w:t xml:space="preserve"> (Output [22]). This resulted in an </w:t>
      </w:r>
      <w:r w:rsidR="005229A1" w:rsidRPr="005229A1">
        <w:rPr>
          <w:b/>
          <w:bCs/>
        </w:rPr>
        <w:t>Actual Exception Rate of 5.02%</w:t>
      </w:r>
      <w:r w:rsidR="005229A1" w:rsidRPr="005229A1">
        <w:t xml:space="preserve"> (Output [22]).</w:t>
      </w:r>
    </w:p>
    <w:p w14:paraId="71DA802A" w14:textId="77777777" w:rsidR="005229A1" w:rsidRPr="005229A1" w:rsidRDefault="00000000" w:rsidP="005229A1">
      <w:r>
        <w:pict w14:anchorId="18750FAA">
          <v:rect id="_x0000_i1035" style="width:0;height:1.5pt" o:hralign="center" o:hrstd="t" o:hr="t" fillcolor="#a0a0a0" stroked="f"/>
        </w:pict>
      </w:r>
    </w:p>
    <w:p w14:paraId="6673C8C3" w14:textId="77777777" w:rsidR="005229A1" w:rsidRPr="005229A1" w:rsidRDefault="005229A1" w:rsidP="005229A1">
      <w:r w:rsidRPr="005229A1">
        <w:rPr>
          <w:b/>
          <w:bCs/>
        </w:rPr>
        <w:t>Q3. Was your exception rate close to the expected 5%? What does that say about your VaR model's accuracy?</w:t>
      </w:r>
    </w:p>
    <w:p w14:paraId="02E9C446" w14:textId="3ACD8456" w:rsidR="005229A1" w:rsidRPr="005229A1" w:rsidRDefault="005229A1" w:rsidP="005229A1">
      <w:r w:rsidRPr="005229A1">
        <w:t xml:space="preserve">Yes, the actual exception rate of </w:t>
      </w:r>
      <w:r w:rsidRPr="005229A1">
        <w:rPr>
          <w:b/>
          <w:bCs/>
        </w:rPr>
        <w:t>5.02%</w:t>
      </w:r>
      <w:r w:rsidRPr="005229A1">
        <w:t xml:space="preserve"> was </w:t>
      </w:r>
      <w:r w:rsidRPr="005229A1">
        <w:rPr>
          <w:b/>
          <w:bCs/>
        </w:rPr>
        <w:t>extremely close</w:t>
      </w:r>
      <w:r w:rsidRPr="005229A1">
        <w:t xml:space="preserve"> to the expected rate of </w:t>
      </w:r>
      <w:r w:rsidRPr="005229A1">
        <w:rPr>
          <w:b/>
          <w:bCs/>
        </w:rPr>
        <w:t>5.00%</w:t>
      </w:r>
      <w:r w:rsidRPr="005229A1">
        <w:t xml:space="preserve"> (Output [22]). This indicates that </w:t>
      </w:r>
      <w:r w:rsidR="00897CA9">
        <w:t>my</w:t>
      </w:r>
      <w:r w:rsidRPr="005229A1">
        <w:t xml:space="preserve"> Historical VaR model was </w:t>
      </w:r>
      <w:r w:rsidRPr="005229A1">
        <w:rPr>
          <w:b/>
          <w:bCs/>
        </w:rPr>
        <w:t>very accurate</w:t>
      </w:r>
      <w:r w:rsidRPr="005229A1">
        <w:t>. It correctly predicted that a loss worse than 2.64% would happen almost exactly 5% of the time.</w:t>
      </w:r>
    </w:p>
    <w:p w14:paraId="5D1B6654" w14:textId="77777777" w:rsidR="005229A1" w:rsidRPr="005229A1" w:rsidRDefault="00000000" w:rsidP="005229A1">
      <w:r>
        <w:pict w14:anchorId="5DE6BB0E">
          <v:rect id="_x0000_i1036" style="width:0;height:1.5pt" o:hralign="center" o:hrstd="t" o:hr="t" fillcolor="#a0a0a0" stroked="f"/>
        </w:pict>
      </w:r>
    </w:p>
    <w:p w14:paraId="7F31877F" w14:textId="77777777" w:rsidR="005229A1" w:rsidRPr="005229A1" w:rsidRDefault="005229A1" w:rsidP="005229A1">
      <w:r w:rsidRPr="005229A1">
        <w:rPr>
          <w:b/>
          <w:bCs/>
        </w:rPr>
        <w:t>Q4. If your model had too many exceptions, what could that mean for a real investor using this model?</w:t>
      </w:r>
    </w:p>
    <w:p w14:paraId="2A2801F5" w14:textId="77777777" w:rsidR="005229A1" w:rsidRPr="005229A1" w:rsidRDefault="005229A1" w:rsidP="005229A1">
      <w:r w:rsidRPr="005229A1">
        <w:t xml:space="preserve">If the model had too many exceptions (e.g., an 8% rate instead of 5%), it would mean the model is </w:t>
      </w:r>
      <w:r w:rsidRPr="005229A1">
        <w:rPr>
          <w:b/>
          <w:bCs/>
        </w:rPr>
        <w:t>underestimating risk</w:t>
      </w:r>
      <w:r w:rsidRPr="005229A1">
        <w:t>. For a real investor, this is dangerous. It would give them a false sense of security, and they would suffer large, unexpected losses more frequently than they were prepared for.</w:t>
      </w:r>
    </w:p>
    <w:p w14:paraId="5BDFE05B" w14:textId="77777777" w:rsidR="005229A1" w:rsidRPr="005229A1" w:rsidRDefault="00000000" w:rsidP="005229A1">
      <w:r>
        <w:pict w14:anchorId="77A3012B">
          <v:rect id="_x0000_i1037" style="width:0;height:1.5pt" o:hralign="center" o:hrstd="t" o:hr="t" fillcolor="#a0a0a0" stroked="f"/>
        </w:pict>
      </w:r>
    </w:p>
    <w:p w14:paraId="36AEE06C" w14:textId="77777777" w:rsidR="005229A1" w:rsidRPr="005229A1" w:rsidRDefault="005229A1" w:rsidP="005229A1">
      <w:r w:rsidRPr="005229A1">
        <w:rPr>
          <w:b/>
          <w:bCs/>
        </w:rPr>
        <w:t>Q5. Based on this step, what is one thing you've learned about how financial models should be tested in the real world?</w:t>
      </w:r>
    </w:p>
    <w:p w14:paraId="5FDC7125" w14:textId="64D75115" w:rsidR="005229A1" w:rsidRDefault="005229A1">
      <w:r w:rsidRPr="005229A1">
        <w:t xml:space="preserve">I've learned that you should </w:t>
      </w:r>
      <w:r w:rsidRPr="005229A1">
        <w:rPr>
          <w:b/>
          <w:bCs/>
        </w:rPr>
        <w:t>never trust a model just because it gives you a number</w:t>
      </w:r>
      <w:r w:rsidRPr="005229A1">
        <w:t>. Backtesting (as done in Output [22]) is a critical step to validate a model. Comparing the model's predictions (an expected 5% failure rate) against historical reality (an actual 5.02% failure rate) is the only way to know if the model is reliable or just a useless theory.</w:t>
      </w:r>
    </w:p>
    <w:p w14:paraId="764D5001" w14:textId="77777777" w:rsidR="001A1719" w:rsidRDefault="001A1719">
      <w:pPr>
        <w:rPr>
          <w:b/>
          <w:bCs/>
          <w:sz w:val="32"/>
          <w:szCs w:val="32"/>
          <w:u w:val="single"/>
        </w:rPr>
      </w:pPr>
      <w:r>
        <w:rPr>
          <w:b/>
          <w:bCs/>
          <w:sz w:val="32"/>
          <w:szCs w:val="32"/>
          <w:u w:val="single"/>
        </w:rPr>
        <w:br w:type="page"/>
      </w:r>
    </w:p>
    <w:p w14:paraId="6A0141AC" w14:textId="460CDB7E" w:rsidR="00D9137D" w:rsidRDefault="005229A1" w:rsidP="00AC7F62">
      <w:pPr>
        <w:pStyle w:val="ListParagraph"/>
        <w:numPr>
          <w:ilvl w:val="1"/>
          <w:numId w:val="29"/>
        </w:numPr>
        <w:jc w:val="both"/>
        <w:rPr>
          <w:b/>
          <w:bCs/>
          <w:sz w:val="32"/>
          <w:szCs w:val="32"/>
          <w:u w:val="single"/>
        </w:rPr>
      </w:pPr>
      <w:r w:rsidRPr="00AC7F62">
        <w:rPr>
          <w:b/>
          <w:bCs/>
          <w:sz w:val="32"/>
          <w:szCs w:val="32"/>
          <w:u w:val="single"/>
        </w:rPr>
        <w:lastRenderedPageBreak/>
        <w:t>Rolling Historical VaR – How Risk Changes Over Time</w:t>
      </w:r>
    </w:p>
    <w:p w14:paraId="5A8F18F6" w14:textId="77777777" w:rsidR="00AC7F62" w:rsidRDefault="00AC7F62" w:rsidP="00AC7F62"/>
    <w:p w14:paraId="275DAAEF" w14:textId="77777777" w:rsidR="00AC7F62" w:rsidRPr="00AC7F62" w:rsidRDefault="00AC7F62" w:rsidP="00AC7F62">
      <w:r w:rsidRPr="00AC7F62">
        <w:rPr>
          <w:b/>
          <w:bCs/>
        </w:rPr>
        <w:t>Q1. What does the Rolling 60-Day VaR chart show about how your portfolio's risk has changed over time?</w:t>
      </w:r>
    </w:p>
    <w:p w14:paraId="4F73524A" w14:textId="77777777" w:rsidR="00AC7F62" w:rsidRPr="00AC7F62" w:rsidRDefault="00AC7F62" w:rsidP="00AC7F62">
      <w:r w:rsidRPr="00AC7F62">
        <w:t xml:space="preserve">The chart (Output [24]) shows that the portfolio's risk is </w:t>
      </w:r>
      <w:r w:rsidRPr="00AC7F62">
        <w:rPr>
          <w:b/>
          <w:bCs/>
        </w:rPr>
        <w:t>not constant</w:t>
      </w:r>
      <w:r w:rsidRPr="00AC7F62">
        <w:t>; it is dynamic. The blue line (Rolling VaR) moves up and down significantly. There were periods (like in 2023) where the risk was very low (the blue line was close to 0), and other periods (like in 2022) where the risk was much higher (the blue line dropped to -0.04 or lower).</w:t>
      </w:r>
    </w:p>
    <w:p w14:paraId="1628B4F5" w14:textId="77777777" w:rsidR="00AC7F62" w:rsidRPr="00AC7F62" w:rsidRDefault="00000000" w:rsidP="00AC7F62">
      <w:r>
        <w:pict w14:anchorId="4E10F043">
          <v:rect id="_x0000_i1038" style="width:0;height:1.5pt" o:hralign="center" o:hrstd="t" o:hr="t" fillcolor="#a0a0a0" stroked="f"/>
        </w:pict>
      </w:r>
    </w:p>
    <w:p w14:paraId="32B2C6D7" w14:textId="77777777" w:rsidR="00AC7F62" w:rsidRPr="00AC7F62" w:rsidRDefault="00AC7F62" w:rsidP="00AC7F62">
      <w:r w:rsidRPr="00AC7F62">
        <w:rPr>
          <w:b/>
          <w:bCs/>
        </w:rPr>
        <w:t>Q2. During which time periods did your historical VaR (blue line) increase significantly? What might have caused that?</w:t>
      </w:r>
    </w:p>
    <w:p w14:paraId="0F82E38D" w14:textId="29228EF7" w:rsidR="00AC7F62" w:rsidRPr="00AC7F62" w:rsidRDefault="00AC7F62" w:rsidP="00AC7F62">
      <w:r w:rsidRPr="00AC7F62">
        <w:t xml:space="preserve">Looking at the plot (Output [24]), the rolling VaR (blue line) increased significantly (i.e., became a larger negative number) during </w:t>
      </w:r>
      <w:r w:rsidRPr="00AC7F62">
        <w:rPr>
          <w:b/>
          <w:bCs/>
        </w:rPr>
        <w:t>2022</w:t>
      </w:r>
      <w:r w:rsidRPr="00AC7F62">
        <w:t xml:space="preserve">. This corresponds to a major market downturn, especially in the technology sector, where </w:t>
      </w:r>
      <w:r w:rsidR="00897CA9">
        <w:t>my</w:t>
      </w:r>
      <w:r w:rsidRPr="00AC7F62">
        <w:t xml:space="preserve"> stocks are concentrated. This period of high volatility and frequent losses caused the 60-day rolling risk estimate to spike.</w:t>
      </w:r>
    </w:p>
    <w:p w14:paraId="2B60499A" w14:textId="77777777" w:rsidR="00AC7F62" w:rsidRPr="00AC7F62" w:rsidRDefault="00000000" w:rsidP="00AC7F62">
      <w:r>
        <w:pict w14:anchorId="7ADE0664">
          <v:rect id="_x0000_i1039" style="width:0;height:1.5pt" o:hralign="center" o:hrstd="t" o:hr="t" fillcolor="#a0a0a0" stroked="f"/>
        </w:pict>
      </w:r>
    </w:p>
    <w:p w14:paraId="27F46752" w14:textId="77777777" w:rsidR="00AC7F62" w:rsidRPr="00AC7F62" w:rsidRDefault="00AC7F62" w:rsidP="00AC7F62">
      <w:r w:rsidRPr="00AC7F62">
        <w:rPr>
          <w:b/>
          <w:bCs/>
        </w:rPr>
        <w:t>Q3. Compare the historical (rolling) VaR and the static VaR (red line). Was the static VaR always accurate?</w:t>
      </w:r>
    </w:p>
    <w:p w14:paraId="662C8E7A" w14:textId="77777777" w:rsidR="00AC7F62" w:rsidRPr="00AC7F62" w:rsidRDefault="00AC7F62" w:rsidP="00AC7F62">
      <w:r w:rsidRPr="00AC7F62">
        <w:rPr>
          <w:b/>
          <w:bCs/>
        </w:rPr>
        <w:t>No, the static VaR was not always accurate.</w:t>
      </w:r>
      <w:r w:rsidRPr="00AC7F62">
        <w:t xml:space="preserve"> The chart (Output [24]) clearly shows:</w:t>
      </w:r>
    </w:p>
    <w:p w14:paraId="5662C86B" w14:textId="77777777" w:rsidR="00AC7F62" w:rsidRPr="00AC7F62" w:rsidRDefault="00AC7F62" w:rsidP="00AC7F62">
      <w:pPr>
        <w:numPr>
          <w:ilvl w:val="0"/>
          <w:numId w:val="35"/>
        </w:numPr>
      </w:pPr>
      <w:r w:rsidRPr="00AC7F62">
        <w:t xml:space="preserve">During </w:t>
      </w:r>
      <w:r w:rsidRPr="00AC7F62">
        <w:rPr>
          <w:b/>
          <w:bCs/>
        </w:rPr>
        <w:t>2022</w:t>
      </w:r>
      <w:r w:rsidRPr="00AC7F62">
        <w:t xml:space="preserve">, the static VaR (red line) was </w:t>
      </w:r>
      <w:r w:rsidRPr="00AC7F62">
        <w:rPr>
          <w:b/>
          <w:bCs/>
        </w:rPr>
        <w:t>underestimating the risk</w:t>
      </w:r>
      <w:r w:rsidRPr="00AC7F62">
        <w:t xml:space="preserve">. The </w:t>
      </w:r>
      <w:r w:rsidRPr="00AC7F62">
        <w:rPr>
          <w:i/>
          <w:iCs/>
        </w:rPr>
        <w:t>actual</w:t>
      </w:r>
      <w:r w:rsidRPr="00AC7F62">
        <w:t xml:space="preserve"> 60-day risk (blue line) was much worse (more negative) than the static VaR.</w:t>
      </w:r>
    </w:p>
    <w:p w14:paraId="26AF9281" w14:textId="77777777" w:rsidR="00AC7F62" w:rsidRPr="00AC7F62" w:rsidRDefault="00AC7F62" w:rsidP="00AC7F62">
      <w:pPr>
        <w:numPr>
          <w:ilvl w:val="0"/>
          <w:numId w:val="35"/>
        </w:numPr>
      </w:pPr>
      <w:r w:rsidRPr="00AC7F62">
        <w:t xml:space="preserve">During </w:t>
      </w:r>
      <w:r w:rsidRPr="00AC7F62">
        <w:rPr>
          <w:b/>
          <w:bCs/>
        </w:rPr>
        <w:t>2023-2024</w:t>
      </w:r>
      <w:r w:rsidRPr="00AC7F62">
        <w:t xml:space="preserve">, the static VaR was </w:t>
      </w:r>
      <w:r w:rsidRPr="00AC7F62">
        <w:rPr>
          <w:b/>
          <w:bCs/>
        </w:rPr>
        <w:t>overestimating the risk</w:t>
      </w:r>
      <w:r w:rsidRPr="00AC7F62">
        <w:t>. The market was calmer, and the blue line was much higher (less negative) than the static red line. This proves that a single, static VaR is often wrong because it doesn't adapt to changing market conditions.</w:t>
      </w:r>
    </w:p>
    <w:p w14:paraId="38942C57" w14:textId="77777777" w:rsidR="00AC7F62" w:rsidRPr="00AC7F62" w:rsidRDefault="00000000" w:rsidP="00AC7F62">
      <w:r>
        <w:pict w14:anchorId="32A8122E">
          <v:rect id="_x0000_i1040" style="width:0;height:1.5pt" o:hralign="center" o:hrstd="t" o:hr="t" fillcolor="#a0a0a0" stroked="f"/>
        </w:pict>
      </w:r>
    </w:p>
    <w:p w14:paraId="2775D867" w14:textId="77777777" w:rsidR="00AC7F62" w:rsidRPr="00AC7F62" w:rsidRDefault="00AC7F62" w:rsidP="00AC7F62">
      <w:r w:rsidRPr="00AC7F62">
        <w:rPr>
          <w:b/>
          <w:bCs/>
        </w:rPr>
        <w:t>Q4. Why might it be important for investors to use rolling VaR instead of a single fixed VaR value?</w:t>
      </w:r>
    </w:p>
    <w:p w14:paraId="6EFBB63D" w14:textId="1FCCAA57" w:rsidR="00AC7F62" w:rsidRPr="00AC7F62" w:rsidRDefault="00AC7F62" w:rsidP="00AC7F62">
      <w:r w:rsidRPr="00AC7F62">
        <w:t xml:space="preserve">It's important because a rolling VaR is </w:t>
      </w:r>
      <w:r w:rsidRPr="00AC7F62">
        <w:rPr>
          <w:b/>
          <w:bCs/>
        </w:rPr>
        <w:t>adaptive</w:t>
      </w:r>
      <w:r w:rsidRPr="00AC7F62">
        <w:t xml:space="preserve">. It gives an investor a "real-time" view of the current risk level based on recent market behavior. A fixed VaR (like </w:t>
      </w:r>
      <w:r w:rsidR="00897CA9">
        <w:t>my</w:t>
      </w:r>
      <w:r w:rsidRPr="00AC7F62">
        <w:t xml:space="preserve"> 2.64% in Output [15]) might be a good long-term average, but the rolling VaR (Output [24]) would have warned an investor in 2022 that the </w:t>
      </w:r>
      <w:r w:rsidRPr="00AC7F62">
        <w:rPr>
          <w:i/>
          <w:iCs/>
        </w:rPr>
        <w:t>current</w:t>
      </w:r>
      <w:r w:rsidRPr="00AC7F62">
        <w:t xml:space="preserve"> risk was much higher, allowing them to adjust their strategy.</w:t>
      </w:r>
    </w:p>
    <w:p w14:paraId="498B45A9" w14:textId="77777777" w:rsidR="00AC7F62" w:rsidRPr="00AC7F62" w:rsidRDefault="00000000" w:rsidP="00AC7F62">
      <w:r>
        <w:pict w14:anchorId="74CE3F42">
          <v:rect id="_x0000_i1041" style="width:0;height:1.5pt" o:hralign="center" o:hrstd="t" o:hr="t" fillcolor="#a0a0a0" stroked="f"/>
        </w:pict>
      </w:r>
    </w:p>
    <w:p w14:paraId="7EFC35D7" w14:textId="77777777" w:rsidR="00AC7F62" w:rsidRPr="00AC7F62" w:rsidRDefault="00AC7F62" w:rsidP="00AC7F62">
      <w:r w:rsidRPr="00AC7F62">
        <w:rPr>
          <w:b/>
          <w:bCs/>
        </w:rPr>
        <w:t>Q5. What did you learn about financial risk from this visualization?</w:t>
      </w:r>
    </w:p>
    <w:p w14:paraId="2CAA63F4" w14:textId="77777777" w:rsidR="00AC7F62" w:rsidRPr="00AC7F62" w:rsidRDefault="00AC7F62" w:rsidP="00AC7F62">
      <w:r w:rsidRPr="00AC7F62">
        <w:t xml:space="preserve">I learned that </w:t>
      </w:r>
      <w:r w:rsidRPr="00AC7F62">
        <w:rPr>
          <w:b/>
          <w:bCs/>
        </w:rPr>
        <w:t>financial risk is not a single, fixed number; it is a dynamic condition that changes over time.</w:t>
      </w:r>
      <w:r w:rsidRPr="00AC7F62">
        <w:t xml:space="preserve"> A single VaR number gives a false sense of stable risk. The rolling VaR chart (Output [24]) provides a much more honest and useful picture, showing that risk clusters in "seasons"—there are periods of high risk and periods of low risk.</w:t>
      </w:r>
    </w:p>
    <w:p w14:paraId="71106766" w14:textId="2E7E7FFD" w:rsidR="00AC7F62" w:rsidRDefault="00AC7F62" w:rsidP="00AC7F62"/>
    <w:p w14:paraId="4600EA58" w14:textId="77777777" w:rsidR="00AC7F62" w:rsidRDefault="00AC7F62">
      <w:r>
        <w:br w:type="page"/>
      </w:r>
    </w:p>
    <w:p w14:paraId="7F27A1FE" w14:textId="15BA0970" w:rsidR="00AC7F62" w:rsidRDefault="00AC7F62" w:rsidP="00AC7F62">
      <w:pPr>
        <w:pStyle w:val="ListParagraph"/>
        <w:numPr>
          <w:ilvl w:val="1"/>
          <w:numId w:val="29"/>
        </w:numPr>
        <w:jc w:val="both"/>
        <w:rPr>
          <w:b/>
          <w:bCs/>
          <w:sz w:val="32"/>
          <w:szCs w:val="32"/>
          <w:u w:val="single"/>
        </w:rPr>
      </w:pPr>
      <w:r w:rsidRPr="00AC7F62">
        <w:rPr>
          <w:b/>
          <w:bCs/>
          <w:sz w:val="32"/>
          <w:szCs w:val="32"/>
          <w:u w:val="single"/>
        </w:rPr>
        <w:lastRenderedPageBreak/>
        <w:t>Testing If Your Returns Follow a Normal Distribution (Jarque-Bera Test)</w:t>
      </w:r>
    </w:p>
    <w:p w14:paraId="44B2C4D3" w14:textId="77777777" w:rsidR="00AC7F62" w:rsidRDefault="00AC7F62" w:rsidP="00AC7F62"/>
    <w:p w14:paraId="4B3526F0" w14:textId="77777777" w:rsidR="0077402D" w:rsidRPr="0077402D" w:rsidRDefault="0077402D" w:rsidP="0077402D">
      <w:r w:rsidRPr="0077402D">
        <w:rPr>
          <w:b/>
          <w:bCs/>
        </w:rPr>
        <w:t>Q1. What does it mean when data is "normally distributed"? Why is this important in financial modeling?</w:t>
      </w:r>
    </w:p>
    <w:p w14:paraId="5123AA31" w14:textId="77777777" w:rsidR="0077402D" w:rsidRPr="0077402D" w:rsidRDefault="0077402D" w:rsidP="0077402D">
      <w:r w:rsidRPr="0077402D">
        <w:t xml:space="preserve">"Normally distributed" data (also called a "bell curve") is a smooth, symmetrical shape where most values are clustered around the average, and extreme high or low values are very rare. This is important in financial modeling because many traditional risk models (like the Parametric VaR in Output [13]) are </w:t>
      </w:r>
      <w:r w:rsidRPr="0077402D">
        <w:rPr>
          <w:i/>
          <w:iCs/>
        </w:rPr>
        <w:t>built on the assumption</w:t>
      </w:r>
      <w:r w:rsidRPr="0077402D">
        <w:t xml:space="preserve"> that stock returns follow this perfect, predictable pattern.</w:t>
      </w:r>
    </w:p>
    <w:p w14:paraId="6044EDF2" w14:textId="77777777" w:rsidR="0077402D" w:rsidRPr="0077402D" w:rsidRDefault="00000000" w:rsidP="0077402D">
      <w:r>
        <w:pict w14:anchorId="75593B5B">
          <v:rect id="_x0000_i1042" style="width:0;height:1.5pt" o:hralign="center" o:hrstd="t" o:hr="t" fillcolor="#a0a0a0" stroked="f"/>
        </w:pict>
      </w:r>
    </w:p>
    <w:p w14:paraId="4F693614" w14:textId="77777777" w:rsidR="0077402D" w:rsidRPr="0077402D" w:rsidRDefault="0077402D" w:rsidP="0077402D">
      <w:r w:rsidRPr="0077402D">
        <w:rPr>
          <w:b/>
          <w:bCs/>
        </w:rPr>
        <w:t>Q2. What did the p-value in your test result tell you? Was your return data close to a normal distribution or not?</w:t>
      </w:r>
    </w:p>
    <w:p w14:paraId="124C7CF4" w14:textId="2ED8C137" w:rsidR="0077402D" w:rsidRPr="0077402D" w:rsidRDefault="00897CA9" w:rsidP="0077402D">
      <w:r>
        <w:t>My</w:t>
      </w:r>
      <w:r w:rsidR="0077402D" w:rsidRPr="0077402D">
        <w:t xml:space="preserve"> p-value was </w:t>
      </w:r>
      <w:r w:rsidR="0077402D" w:rsidRPr="0077402D">
        <w:rPr>
          <w:b/>
          <w:bCs/>
        </w:rPr>
        <w:t>0.000000</w:t>
      </w:r>
      <w:r w:rsidR="0077402D" w:rsidRPr="0077402D">
        <w:t xml:space="preserve"> (Output [25]). This value is effectively zero, and is far </w:t>
      </w:r>
      <w:r w:rsidR="0077402D" w:rsidRPr="0077402D">
        <w:rPr>
          <w:i/>
          <w:iCs/>
        </w:rPr>
        <w:t>less</w:t>
      </w:r>
      <w:r w:rsidR="0077402D" w:rsidRPr="0077402D">
        <w:t xml:space="preserve"> than the 0.05 significance level. This very low p-value tells us that </w:t>
      </w:r>
      <w:r>
        <w:t>my</w:t>
      </w:r>
      <w:r w:rsidR="0077402D" w:rsidRPr="0077402D">
        <w:t xml:space="preserve"> portfolio's return data is </w:t>
      </w:r>
      <w:r w:rsidR="0077402D" w:rsidRPr="0077402D">
        <w:rPr>
          <w:b/>
          <w:bCs/>
        </w:rPr>
        <w:t>NOT normally distributed</w:t>
      </w:r>
      <w:r w:rsidR="0077402D" w:rsidRPr="0077402D">
        <w:t>.</w:t>
      </w:r>
    </w:p>
    <w:p w14:paraId="1B624E65" w14:textId="77777777" w:rsidR="0077402D" w:rsidRPr="0077402D" w:rsidRDefault="00000000" w:rsidP="0077402D">
      <w:r>
        <w:pict w14:anchorId="7B471781">
          <v:rect id="_x0000_i1043" style="width:0;height:1.5pt" o:hralign="center" o:hrstd="t" o:hr="t" fillcolor="#a0a0a0" stroked="f"/>
        </w:pict>
      </w:r>
    </w:p>
    <w:p w14:paraId="2566438C" w14:textId="77777777" w:rsidR="0077402D" w:rsidRPr="0077402D" w:rsidRDefault="0077402D" w:rsidP="0077402D">
      <w:r w:rsidRPr="0077402D">
        <w:rPr>
          <w:b/>
          <w:bCs/>
        </w:rPr>
        <w:t>Q3. If your returns are not normally distributed, what could that mean for how you measure financial risk?</w:t>
      </w:r>
    </w:p>
    <w:p w14:paraId="5F3A16F1" w14:textId="5C06E658" w:rsidR="0077402D" w:rsidRPr="0077402D" w:rsidRDefault="0077402D" w:rsidP="0077402D">
      <w:r w:rsidRPr="0077402D">
        <w:t xml:space="preserve">Since </w:t>
      </w:r>
      <w:r w:rsidR="00897CA9">
        <w:t>my</w:t>
      </w:r>
      <w:r w:rsidRPr="0077402D">
        <w:t xml:space="preserve"> returns are not normal, it means that any financial model that </w:t>
      </w:r>
      <w:r w:rsidRPr="0077402D">
        <w:rPr>
          <w:i/>
          <w:iCs/>
        </w:rPr>
        <w:t>assumes</w:t>
      </w:r>
      <w:r w:rsidRPr="0077402D">
        <w:t xml:space="preserve"> normality will be </w:t>
      </w:r>
      <w:r w:rsidRPr="0077402D">
        <w:rPr>
          <w:b/>
          <w:bCs/>
        </w:rPr>
        <w:t>wrong and inaccurate</w:t>
      </w:r>
      <w:r w:rsidRPr="0077402D">
        <w:t xml:space="preserve">. </w:t>
      </w:r>
      <w:r w:rsidR="00897CA9">
        <w:t>My</w:t>
      </w:r>
      <w:r w:rsidRPr="0077402D">
        <w:t xml:space="preserve"> Normal VaR calculation (Output [13]) is based on this false assumption, which is why it likely </w:t>
      </w:r>
      <w:r w:rsidRPr="0077402D">
        <w:rPr>
          <w:i/>
          <w:iCs/>
        </w:rPr>
        <w:t>underestimated</w:t>
      </w:r>
      <w:r w:rsidRPr="0077402D">
        <w:t xml:space="preserve"> the true risk.</w:t>
      </w:r>
    </w:p>
    <w:p w14:paraId="528F0786" w14:textId="77777777" w:rsidR="0077402D" w:rsidRPr="0077402D" w:rsidRDefault="00000000" w:rsidP="0077402D">
      <w:r>
        <w:pict w14:anchorId="715D9D08">
          <v:rect id="_x0000_i1044" style="width:0;height:1.5pt" o:hralign="center" o:hrstd="t" o:hr="t" fillcolor="#a0a0a0" stroked="f"/>
        </w:pict>
      </w:r>
    </w:p>
    <w:p w14:paraId="54206FB4" w14:textId="77777777" w:rsidR="0077402D" w:rsidRPr="0077402D" w:rsidRDefault="0077402D" w:rsidP="0077402D">
      <w:r w:rsidRPr="0077402D">
        <w:rPr>
          <w:b/>
          <w:bCs/>
        </w:rPr>
        <w:t>Q4. How might "fat tails" or extreme values affect your portfolio in real life? Why should an investor care?</w:t>
      </w:r>
    </w:p>
    <w:p w14:paraId="7B6A25ED" w14:textId="48ECBB4C" w:rsidR="0077402D" w:rsidRPr="0077402D" w:rsidRDefault="0077402D" w:rsidP="0077402D">
      <w:r w:rsidRPr="0077402D">
        <w:t xml:space="preserve">"Fat tails" (which </w:t>
      </w:r>
      <w:r w:rsidR="00897CA9">
        <w:t>my</w:t>
      </w:r>
      <w:r w:rsidRPr="0077402D">
        <w:t xml:space="preserve"> data has, confirmed by the low df in Output [10] and high kurtosis in Output [8]) mean that </w:t>
      </w:r>
      <w:r w:rsidRPr="0077402D">
        <w:rPr>
          <w:b/>
          <w:bCs/>
        </w:rPr>
        <w:t>extreme losses (crashes) will happen more often</w:t>
      </w:r>
      <w:r w:rsidRPr="0077402D">
        <w:t xml:space="preserve"> than a normal model predicts. An investor should care deeply about this, because a model that ignores fat tails will leave them unprepared for these large, sudden drops, which can wipe out a significant portion of their investment.</w:t>
      </w:r>
    </w:p>
    <w:p w14:paraId="323DF7A0" w14:textId="77777777" w:rsidR="0077402D" w:rsidRPr="0077402D" w:rsidRDefault="00000000" w:rsidP="0077402D">
      <w:r>
        <w:pict w14:anchorId="2F5E2EC6">
          <v:rect id="_x0000_i1045" style="width:0;height:1.5pt" o:hralign="center" o:hrstd="t" o:hr="t" fillcolor="#a0a0a0" stroked="f"/>
        </w:pict>
      </w:r>
    </w:p>
    <w:p w14:paraId="0E5178CA" w14:textId="77777777" w:rsidR="0077402D" w:rsidRPr="0077402D" w:rsidRDefault="0077402D" w:rsidP="0077402D">
      <w:r w:rsidRPr="0077402D">
        <w:rPr>
          <w:b/>
          <w:bCs/>
        </w:rPr>
        <w:t>Q5. Based on your results, would you trust a model that assumes a bell curve? Why or why not? What alternatives could you use?</w:t>
      </w:r>
    </w:p>
    <w:p w14:paraId="669391AE" w14:textId="16EE2037" w:rsidR="0077402D" w:rsidRPr="0077402D" w:rsidRDefault="0077402D" w:rsidP="0077402D">
      <w:r w:rsidRPr="0077402D">
        <w:t xml:space="preserve">No, based on </w:t>
      </w:r>
      <w:r w:rsidR="00897CA9">
        <w:t>my</w:t>
      </w:r>
      <w:r w:rsidRPr="0077402D">
        <w:t xml:space="preserve"> results, I would </w:t>
      </w:r>
      <w:r w:rsidRPr="0077402D">
        <w:rPr>
          <w:b/>
          <w:bCs/>
        </w:rPr>
        <w:t>NOT trust a model that assumes a bell curve</w:t>
      </w:r>
      <w:r w:rsidRPr="0077402D">
        <w:t>.</w:t>
      </w:r>
    </w:p>
    <w:p w14:paraId="4648B82C" w14:textId="77777777" w:rsidR="0077402D" w:rsidRPr="0077402D" w:rsidRDefault="0077402D" w:rsidP="0077402D">
      <w:pPr>
        <w:numPr>
          <w:ilvl w:val="0"/>
          <w:numId w:val="36"/>
        </w:numPr>
      </w:pPr>
      <w:r w:rsidRPr="0077402D">
        <w:rPr>
          <w:b/>
          <w:bCs/>
        </w:rPr>
        <w:t>Why:</w:t>
      </w:r>
      <w:r w:rsidRPr="0077402D">
        <w:t xml:space="preserve"> The Jarque-Bera test (Output [25]) </w:t>
      </w:r>
      <w:r w:rsidRPr="0077402D">
        <w:rPr>
          <w:b/>
          <w:bCs/>
        </w:rPr>
        <w:t>statistically rejected</w:t>
      </w:r>
      <w:r w:rsidRPr="0077402D">
        <w:t xml:space="preserve"> the assumption of normality (p-value = 0.0).</w:t>
      </w:r>
    </w:p>
    <w:p w14:paraId="6ECE4267" w14:textId="78E31A00" w:rsidR="0077402D" w:rsidRPr="0077402D" w:rsidRDefault="0077402D" w:rsidP="0077402D">
      <w:pPr>
        <w:numPr>
          <w:ilvl w:val="0"/>
          <w:numId w:val="36"/>
        </w:numPr>
      </w:pPr>
      <w:r w:rsidRPr="0077402D">
        <w:rPr>
          <w:b/>
          <w:bCs/>
        </w:rPr>
        <w:t>Alternatives:</w:t>
      </w:r>
      <w:r w:rsidRPr="0077402D">
        <w:t xml:space="preserve"> </w:t>
      </w:r>
      <w:r w:rsidR="00235C3C">
        <w:t>I</w:t>
      </w:r>
      <w:r w:rsidRPr="0077402D">
        <w:t xml:space="preserve"> should use models that are designed for non-normal data, such as:</w:t>
      </w:r>
    </w:p>
    <w:p w14:paraId="79D66220" w14:textId="0D66AA9A" w:rsidR="0077402D" w:rsidRPr="0077402D" w:rsidRDefault="0077402D" w:rsidP="0077402D">
      <w:pPr>
        <w:numPr>
          <w:ilvl w:val="1"/>
          <w:numId w:val="36"/>
        </w:numPr>
      </w:pPr>
      <w:r w:rsidRPr="0077402D">
        <w:t xml:space="preserve">The </w:t>
      </w:r>
      <w:r w:rsidRPr="0077402D">
        <w:rPr>
          <w:b/>
          <w:bCs/>
        </w:rPr>
        <w:t>Historical VaR</w:t>
      </w:r>
      <w:r w:rsidRPr="0077402D">
        <w:t xml:space="preserve"> (Output [15]), which </w:t>
      </w:r>
      <w:r w:rsidR="00235C3C">
        <w:t>I</w:t>
      </w:r>
      <w:r w:rsidRPr="0077402D">
        <w:t xml:space="preserve"> used. It makes no assumptions and just uses the real data.</w:t>
      </w:r>
    </w:p>
    <w:p w14:paraId="307F5771" w14:textId="6D95C7F9" w:rsidR="0077402D" w:rsidRPr="0077402D" w:rsidRDefault="0077402D" w:rsidP="0077402D">
      <w:pPr>
        <w:numPr>
          <w:ilvl w:val="1"/>
          <w:numId w:val="36"/>
        </w:numPr>
      </w:pPr>
      <w:r w:rsidRPr="0077402D">
        <w:t xml:space="preserve">The </w:t>
      </w:r>
      <w:r w:rsidRPr="0077402D">
        <w:rPr>
          <w:b/>
          <w:bCs/>
        </w:rPr>
        <w:t>Parametric VaR (t-distribution)</w:t>
      </w:r>
      <w:r w:rsidRPr="0077402D">
        <w:t xml:space="preserve"> (Output [14]), which </w:t>
      </w:r>
      <w:r w:rsidR="00235C3C">
        <w:t>I</w:t>
      </w:r>
      <w:r w:rsidRPr="0077402D">
        <w:t xml:space="preserve"> also used. This model is specifically designed to handle "fat tails" and gave us a more realistic, higher risk estimate.</w:t>
      </w:r>
    </w:p>
    <w:p w14:paraId="1679F4DB" w14:textId="77777777" w:rsidR="00AC7F62" w:rsidRPr="00AC7F62" w:rsidRDefault="00AC7F62" w:rsidP="00AC7F62"/>
    <w:sectPr w:rsidR="00AC7F62" w:rsidRPr="00AC7F62" w:rsidSect="0008754C">
      <w:headerReference w:type="even" r:id="rId13"/>
      <w:headerReference w:type="default" r:id="rId14"/>
      <w:footerReference w:type="even" r:id="rId15"/>
      <w:footerReference w:type="default" r:id="rId16"/>
      <w:headerReference w:type="first" r:id="rId17"/>
      <w:footerReference w:type="first" r:id="rId18"/>
      <w:pgSz w:w="11906" w:h="16838"/>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8DA2D" w14:textId="77777777" w:rsidR="00966D79" w:rsidRDefault="00966D79" w:rsidP="007C33FD">
      <w:pPr>
        <w:spacing w:after="0" w:line="240" w:lineRule="auto"/>
      </w:pPr>
      <w:r>
        <w:separator/>
      </w:r>
    </w:p>
  </w:endnote>
  <w:endnote w:type="continuationSeparator" w:id="0">
    <w:p w14:paraId="5C6F98E5" w14:textId="77777777" w:rsidR="00966D79" w:rsidRDefault="00966D79" w:rsidP="007C3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13582" w14:textId="77777777" w:rsidR="007C33FD" w:rsidRDefault="007C33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F4042" w14:textId="407F0AF7" w:rsidR="007C33FD" w:rsidRDefault="007C33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F1D3C" w14:textId="77777777" w:rsidR="007C33FD" w:rsidRDefault="007C33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2E224" w14:textId="77777777" w:rsidR="00966D79" w:rsidRDefault="00966D79" w:rsidP="007C33FD">
      <w:pPr>
        <w:spacing w:after="0" w:line="240" w:lineRule="auto"/>
      </w:pPr>
      <w:r>
        <w:separator/>
      </w:r>
    </w:p>
  </w:footnote>
  <w:footnote w:type="continuationSeparator" w:id="0">
    <w:p w14:paraId="72EAAF62" w14:textId="77777777" w:rsidR="00966D79" w:rsidRDefault="00966D79" w:rsidP="007C3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E7212" w14:textId="77777777" w:rsidR="007C33FD" w:rsidRDefault="007C33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461D6" w14:textId="77777777" w:rsidR="007C33FD" w:rsidRDefault="007C33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4B6AC" w14:textId="77777777" w:rsidR="007C33FD" w:rsidRDefault="007C33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51E"/>
    <w:multiLevelType w:val="multilevel"/>
    <w:tmpl w:val="EC10CE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47A72"/>
    <w:multiLevelType w:val="multilevel"/>
    <w:tmpl w:val="94B42D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B7071"/>
    <w:multiLevelType w:val="hybridMultilevel"/>
    <w:tmpl w:val="D09EF55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0D873787"/>
    <w:multiLevelType w:val="multilevel"/>
    <w:tmpl w:val="0CA4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870F5"/>
    <w:multiLevelType w:val="multilevel"/>
    <w:tmpl w:val="8C0C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F4592"/>
    <w:multiLevelType w:val="multilevel"/>
    <w:tmpl w:val="8916A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539A0"/>
    <w:multiLevelType w:val="multilevel"/>
    <w:tmpl w:val="DE8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53492"/>
    <w:multiLevelType w:val="multilevel"/>
    <w:tmpl w:val="17D2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E60E2"/>
    <w:multiLevelType w:val="multilevel"/>
    <w:tmpl w:val="229ABC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D4D5E"/>
    <w:multiLevelType w:val="multilevel"/>
    <w:tmpl w:val="9EF6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07D17"/>
    <w:multiLevelType w:val="multilevel"/>
    <w:tmpl w:val="7F0A2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35E97"/>
    <w:multiLevelType w:val="multilevel"/>
    <w:tmpl w:val="15FCE0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248D3"/>
    <w:multiLevelType w:val="multilevel"/>
    <w:tmpl w:val="1E46E8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07318"/>
    <w:multiLevelType w:val="multilevel"/>
    <w:tmpl w:val="831E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65CB1"/>
    <w:multiLevelType w:val="multilevel"/>
    <w:tmpl w:val="7556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A2E07"/>
    <w:multiLevelType w:val="multilevel"/>
    <w:tmpl w:val="E3E44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153A74"/>
    <w:multiLevelType w:val="multilevel"/>
    <w:tmpl w:val="6A3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269FE"/>
    <w:multiLevelType w:val="multilevel"/>
    <w:tmpl w:val="E776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56F86"/>
    <w:multiLevelType w:val="multilevel"/>
    <w:tmpl w:val="751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11454"/>
    <w:multiLevelType w:val="multilevel"/>
    <w:tmpl w:val="0192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E3689F"/>
    <w:multiLevelType w:val="multilevel"/>
    <w:tmpl w:val="E19A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466B6"/>
    <w:multiLevelType w:val="multilevel"/>
    <w:tmpl w:val="40D6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AB2198"/>
    <w:multiLevelType w:val="multilevel"/>
    <w:tmpl w:val="D3AC0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B00106"/>
    <w:multiLevelType w:val="multilevel"/>
    <w:tmpl w:val="C9484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F06628"/>
    <w:multiLevelType w:val="multilevel"/>
    <w:tmpl w:val="D444E9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4001F"/>
    <w:multiLevelType w:val="multilevel"/>
    <w:tmpl w:val="BF22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06FAC"/>
    <w:multiLevelType w:val="multilevel"/>
    <w:tmpl w:val="E820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946E0"/>
    <w:multiLevelType w:val="multilevel"/>
    <w:tmpl w:val="6E90E7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CF3F50"/>
    <w:multiLevelType w:val="multilevel"/>
    <w:tmpl w:val="2CC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43940"/>
    <w:multiLevelType w:val="multilevel"/>
    <w:tmpl w:val="0624F8FA"/>
    <w:lvl w:ilvl="0">
      <w:start w:val="4"/>
      <w:numFmt w:val="decimal"/>
      <w:lvlText w:val="%1"/>
      <w:lvlJc w:val="left"/>
      <w:pPr>
        <w:ind w:left="420" w:hanging="420"/>
      </w:pPr>
      <w:rPr>
        <w:rFonts w:hint="default"/>
      </w:rPr>
    </w:lvl>
    <w:lvl w:ilvl="1">
      <w:start w:val="2"/>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10080" w:hanging="1440"/>
      </w:pPr>
      <w:rPr>
        <w:rFonts w:hint="default"/>
      </w:rPr>
    </w:lvl>
    <w:lvl w:ilvl="5">
      <w:start w:val="1"/>
      <w:numFmt w:val="decimal"/>
      <w:lvlText w:val="%1.%2.%3.%4.%5.%6"/>
      <w:lvlJc w:val="left"/>
      <w:pPr>
        <w:ind w:left="12600" w:hanging="1800"/>
      </w:pPr>
      <w:rPr>
        <w:rFonts w:hint="default"/>
      </w:rPr>
    </w:lvl>
    <w:lvl w:ilvl="6">
      <w:start w:val="1"/>
      <w:numFmt w:val="decimal"/>
      <w:lvlText w:val="%1.%2.%3.%4.%5.%6.%7"/>
      <w:lvlJc w:val="left"/>
      <w:pPr>
        <w:ind w:left="14760" w:hanging="1800"/>
      </w:pPr>
      <w:rPr>
        <w:rFonts w:hint="default"/>
      </w:rPr>
    </w:lvl>
    <w:lvl w:ilvl="7">
      <w:start w:val="1"/>
      <w:numFmt w:val="decimal"/>
      <w:lvlText w:val="%1.%2.%3.%4.%5.%6.%7.%8"/>
      <w:lvlJc w:val="left"/>
      <w:pPr>
        <w:ind w:left="17280" w:hanging="2160"/>
      </w:pPr>
      <w:rPr>
        <w:rFonts w:hint="default"/>
      </w:rPr>
    </w:lvl>
    <w:lvl w:ilvl="8">
      <w:start w:val="1"/>
      <w:numFmt w:val="decimal"/>
      <w:lvlText w:val="%1.%2.%3.%4.%5.%6.%7.%8.%9"/>
      <w:lvlJc w:val="left"/>
      <w:pPr>
        <w:ind w:left="19800" w:hanging="2520"/>
      </w:pPr>
      <w:rPr>
        <w:rFonts w:hint="default"/>
      </w:rPr>
    </w:lvl>
  </w:abstractNum>
  <w:abstractNum w:abstractNumId="30" w15:restartNumberingAfterBreak="0">
    <w:nsid w:val="678111B8"/>
    <w:multiLevelType w:val="multilevel"/>
    <w:tmpl w:val="E35A7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45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F2F19"/>
    <w:multiLevelType w:val="multilevel"/>
    <w:tmpl w:val="421CC1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43491"/>
    <w:multiLevelType w:val="multilevel"/>
    <w:tmpl w:val="A07A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357619"/>
    <w:multiLevelType w:val="multilevel"/>
    <w:tmpl w:val="FC74AB62"/>
    <w:lvl w:ilvl="0">
      <w:start w:val="4"/>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4" w15:restartNumberingAfterBreak="0">
    <w:nsid w:val="78E40A38"/>
    <w:multiLevelType w:val="multilevel"/>
    <w:tmpl w:val="9378D692"/>
    <w:lvl w:ilvl="0">
      <w:start w:val="1"/>
      <w:numFmt w:val="decimal"/>
      <w:lvlText w:val="%1."/>
      <w:lvlJc w:val="left"/>
      <w:pPr>
        <w:tabs>
          <w:tab w:val="num" w:pos="720"/>
        </w:tabs>
        <w:ind w:left="720" w:hanging="360"/>
      </w:pPr>
    </w:lvl>
    <w:lvl w:ilvl="1">
      <w:start w:val="1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4C73CA"/>
    <w:multiLevelType w:val="multilevel"/>
    <w:tmpl w:val="9E76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442753">
    <w:abstractNumId w:val="8"/>
  </w:num>
  <w:num w:numId="2" w16cid:durableId="1542473102">
    <w:abstractNumId w:val="23"/>
  </w:num>
  <w:num w:numId="3" w16cid:durableId="469711742">
    <w:abstractNumId w:val="0"/>
  </w:num>
  <w:num w:numId="4" w16cid:durableId="1511140724">
    <w:abstractNumId w:val="24"/>
  </w:num>
  <w:num w:numId="5" w16cid:durableId="1049185932">
    <w:abstractNumId w:val="30"/>
  </w:num>
  <w:num w:numId="6" w16cid:durableId="1154223026">
    <w:abstractNumId w:val="32"/>
  </w:num>
  <w:num w:numId="7" w16cid:durableId="992416818">
    <w:abstractNumId w:val="18"/>
  </w:num>
  <w:num w:numId="8" w16cid:durableId="1956984227">
    <w:abstractNumId w:val="28"/>
  </w:num>
  <w:num w:numId="9" w16cid:durableId="839659683">
    <w:abstractNumId w:val="26"/>
  </w:num>
  <w:num w:numId="10" w16cid:durableId="107899485">
    <w:abstractNumId w:val="21"/>
  </w:num>
  <w:num w:numId="11" w16cid:durableId="1755589909">
    <w:abstractNumId w:val="12"/>
  </w:num>
  <w:num w:numId="12" w16cid:durableId="1321890723">
    <w:abstractNumId w:val="10"/>
  </w:num>
  <w:num w:numId="13" w16cid:durableId="2022581389">
    <w:abstractNumId w:val="27"/>
  </w:num>
  <w:num w:numId="14" w16cid:durableId="388921317">
    <w:abstractNumId w:val="11"/>
  </w:num>
  <w:num w:numId="15" w16cid:durableId="176307928">
    <w:abstractNumId w:val="1"/>
  </w:num>
  <w:num w:numId="16" w16cid:durableId="1125269730">
    <w:abstractNumId w:val="13"/>
  </w:num>
  <w:num w:numId="17" w16cid:durableId="2014188562">
    <w:abstractNumId w:val="4"/>
  </w:num>
  <w:num w:numId="18" w16cid:durableId="1169444026">
    <w:abstractNumId w:val="14"/>
  </w:num>
  <w:num w:numId="19" w16cid:durableId="1301494981">
    <w:abstractNumId w:val="3"/>
  </w:num>
  <w:num w:numId="20" w16cid:durableId="617302181">
    <w:abstractNumId w:val="17"/>
  </w:num>
  <w:num w:numId="21" w16cid:durableId="805126445">
    <w:abstractNumId w:val="9"/>
  </w:num>
  <w:num w:numId="22" w16cid:durableId="1796562933">
    <w:abstractNumId w:val="2"/>
  </w:num>
  <w:num w:numId="23" w16cid:durableId="268239738">
    <w:abstractNumId w:val="29"/>
  </w:num>
  <w:num w:numId="24" w16cid:durableId="562719322">
    <w:abstractNumId w:val="33"/>
  </w:num>
  <w:num w:numId="25" w16cid:durableId="883294639">
    <w:abstractNumId w:val="22"/>
  </w:num>
  <w:num w:numId="26" w16cid:durableId="1996957458">
    <w:abstractNumId w:val="35"/>
  </w:num>
  <w:num w:numId="27" w16cid:durableId="1788622339">
    <w:abstractNumId w:val="15"/>
  </w:num>
  <w:num w:numId="28" w16cid:durableId="1573269203">
    <w:abstractNumId w:val="7"/>
  </w:num>
  <w:num w:numId="29" w16cid:durableId="1945333655">
    <w:abstractNumId w:val="34"/>
  </w:num>
  <w:num w:numId="30" w16cid:durableId="989021293">
    <w:abstractNumId w:val="25"/>
  </w:num>
  <w:num w:numId="31" w16cid:durableId="1166674049">
    <w:abstractNumId w:val="16"/>
  </w:num>
  <w:num w:numId="32" w16cid:durableId="817914559">
    <w:abstractNumId w:val="5"/>
  </w:num>
  <w:num w:numId="33" w16cid:durableId="1235773872">
    <w:abstractNumId w:val="6"/>
  </w:num>
  <w:num w:numId="34" w16cid:durableId="901135967">
    <w:abstractNumId w:val="19"/>
  </w:num>
  <w:num w:numId="35" w16cid:durableId="656956311">
    <w:abstractNumId w:val="20"/>
  </w:num>
  <w:num w:numId="36" w16cid:durableId="1995188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CF2"/>
    <w:rsid w:val="00063408"/>
    <w:rsid w:val="000673DF"/>
    <w:rsid w:val="0008754C"/>
    <w:rsid w:val="001056FF"/>
    <w:rsid w:val="001304FB"/>
    <w:rsid w:val="00157207"/>
    <w:rsid w:val="001A1719"/>
    <w:rsid w:val="001C22EC"/>
    <w:rsid w:val="001E316E"/>
    <w:rsid w:val="001E58ED"/>
    <w:rsid w:val="001E591B"/>
    <w:rsid w:val="001F4EAD"/>
    <w:rsid w:val="00235C3C"/>
    <w:rsid w:val="00240E4D"/>
    <w:rsid w:val="002545C1"/>
    <w:rsid w:val="0025583E"/>
    <w:rsid w:val="00261A7D"/>
    <w:rsid w:val="002939D9"/>
    <w:rsid w:val="002A6B14"/>
    <w:rsid w:val="002D0DB2"/>
    <w:rsid w:val="002D40A4"/>
    <w:rsid w:val="002E4F05"/>
    <w:rsid w:val="003042EE"/>
    <w:rsid w:val="003222A1"/>
    <w:rsid w:val="00323810"/>
    <w:rsid w:val="0034145E"/>
    <w:rsid w:val="00366EF1"/>
    <w:rsid w:val="00386458"/>
    <w:rsid w:val="003E0622"/>
    <w:rsid w:val="003E1FDB"/>
    <w:rsid w:val="003E2101"/>
    <w:rsid w:val="00412051"/>
    <w:rsid w:val="004354E5"/>
    <w:rsid w:val="0045269B"/>
    <w:rsid w:val="00462E3E"/>
    <w:rsid w:val="00467F5C"/>
    <w:rsid w:val="00487C1C"/>
    <w:rsid w:val="004942B5"/>
    <w:rsid w:val="004E44F1"/>
    <w:rsid w:val="005229A1"/>
    <w:rsid w:val="00523826"/>
    <w:rsid w:val="00582395"/>
    <w:rsid w:val="005C406D"/>
    <w:rsid w:val="005C41A9"/>
    <w:rsid w:val="005E4D3F"/>
    <w:rsid w:val="00613B08"/>
    <w:rsid w:val="006146A6"/>
    <w:rsid w:val="00616069"/>
    <w:rsid w:val="006459CF"/>
    <w:rsid w:val="006522F4"/>
    <w:rsid w:val="00671838"/>
    <w:rsid w:val="006C76EF"/>
    <w:rsid w:val="0073087F"/>
    <w:rsid w:val="0077402D"/>
    <w:rsid w:val="00786445"/>
    <w:rsid w:val="007945ED"/>
    <w:rsid w:val="007C02E5"/>
    <w:rsid w:val="007C33FD"/>
    <w:rsid w:val="00825F8A"/>
    <w:rsid w:val="00854950"/>
    <w:rsid w:val="00897CA9"/>
    <w:rsid w:val="008B5FB0"/>
    <w:rsid w:val="008C3BB0"/>
    <w:rsid w:val="008D331D"/>
    <w:rsid w:val="008E7AD0"/>
    <w:rsid w:val="0092074E"/>
    <w:rsid w:val="00926927"/>
    <w:rsid w:val="00950334"/>
    <w:rsid w:val="009528D0"/>
    <w:rsid w:val="00966D79"/>
    <w:rsid w:val="009B1F68"/>
    <w:rsid w:val="009C33AE"/>
    <w:rsid w:val="009E529E"/>
    <w:rsid w:val="00A322E9"/>
    <w:rsid w:val="00A735FA"/>
    <w:rsid w:val="00A948A3"/>
    <w:rsid w:val="00AC7F62"/>
    <w:rsid w:val="00B61DA9"/>
    <w:rsid w:val="00B9026B"/>
    <w:rsid w:val="00B97DAB"/>
    <w:rsid w:val="00BA28DA"/>
    <w:rsid w:val="00C0660E"/>
    <w:rsid w:val="00C45CF2"/>
    <w:rsid w:val="00C52308"/>
    <w:rsid w:val="00C84E87"/>
    <w:rsid w:val="00CA343E"/>
    <w:rsid w:val="00CB60FB"/>
    <w:rsid w:val="00CC150D"/>
    <w:rsid w:val="00CE1B80"/>
    <w:rsid w:val="00D75CD5"/>
    <w:rsid w:val="00D9137D"/>
    <w:rsid w:val="00DF5DE8"/>
    <w:rsid w:val="00E50412"/>
    <w:rsid w:val="00ED68D7"/>
    <w:rsid w:val="00F256EA"/>
    <w:rsid w:val="00F26C86"/>
    <w:rsid w:val="00F53C8B"/>
    <w:rsid w:val="00F626B2"/>
    <w:rsid w:val="00F77571"/>
    <w:rsid w:val="00FB666A"/>
    <w:rsid w:val="00FC10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AA2F3"/>
  <w15:chartTrackingRefBased/>
  <w15:docId w15:val="{5D375239-859B-444F-AD4B-E1F7D43C7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CF2"/>
    <w:rPr>
      <w:rFonts w:eastAsiaTheme="majorEastAsia" w:cstheme="majorBidi"/>
      <w:color w:val="272727" w:themeColor="text1" w:themeTint="D8"/>
    </w:rPr>
  </w:style>
  <w:style w:type="paragraph" w:styleId="Title">
    <w:name w:val="Title"/>
    <w:basedOn w:val="Normal"/>
    <w:next w:val="Normal"/>
    <w:link w:val="TitleChar"/>
    <w:uiPriority w:val="10"/>
    <w:qFormat/>
    <w:rsid w:val="00C45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CF2"/>
    <w:pPr>
      <w:spacing w:before="160"/>
      <w:jc w:val="center"/>
    </w:pPr>
    <w:rPr>
      <w:i/>
      <w:iCs/>
      <w:color w:val="404040" w:themeColor="text1" w:themeTint="BF"/>
    </w:rPr>
  </w:style>
  <w:style w:type="character" w:customStyle="1" w:styleId="QuoteChar">
    <w:name w:val="Quote Char"/>
    <w:basedOn w:val="DefaultParagraphFont"/>
    <w:link w:val="Quote"/>
    <w:uiPriority w:val="29"/>
    <w:rsid w:val="00C45CF2"/>
    <w:rPr>
      <w:i/>
      <w:iCs/>
      <w:color w:val="404040" w:themeColor="text1" w:themeTint="BF"/>
    </w:rPr>
  </w:style>
  <w:style w:type="paragraph" w:styleId="ListParagraph">
    <w:name w:val="List Paragraph"/>
    <w:basedOn w:val="Normal"/>
    <w:uiPriority w:val="34"/>
    <w:qFormat/>
    <w:rsid w:val="00C45CF2"/>
    <w:pPr>
      <w:ind w:left="720"/>
      <w:contextualSpacing/>
    </w:pPr>
  </w:style>
  <w:style w:type="character" w:styleId="IntenseEmphasis">
    <w:name w:val="Intense Emphasis"/>
    <w:basedOn w:val="DefaultParagraphFont"/>
    <w:uiPriority w:val="21"/>
    <w:qFormat/>
    <w:rsid w:val="00C45CF2"/>
    <w:rPr>
      <w:i/>
      <w:iCs/>
      <w:color w:val="0F4761" w:themeColor="accent1" w:themeShade="BF"/>
    </w:rPr>
  </w:style>
  <w:style w:type="paragraph" w:styleId="IntenseQuote">
    <w:name w:val="Intense Quote"/>
    <w:basedOn w:val="Normal"/>
    <w:next w:val="Normal"/>
    <w:link w:val="IntenseQuoteChar"/>
    <w:uiPriority w:val="30"/>
    <w:qFormat/>
    <w:rsid w:val="00C45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CF2"/>
    <w:rPr>
      <w:i/>
      <w:iCs/>
      <w:color w:val="0F4761" w:themeColor="accent1" w:themeShade="BF"/>
    </w:rPr>
  </w:style>
  <w:style w:type="character" w:styleId="IntenseReference">
    <w:name w:val="Intense Reference"/>
    <w:basedOn w:val="DefaultParagraphFont"/>
    <w:uiPriority w:val="32"/>
    <w:qFormat/>
    <w:rsid w:val="00C45CF2"/>
    <w:rPr>
      <w:b/>
      <w:bCs/>
      <w:smallCaps/>
      <w:color w:val="0F4761" w:themeColor="accent1" w:themeShade="BF"/>
      <w:spacing w:val="5"/>
    </w:rPr>
  </w:style>
  <w:style w:type="paragraph" w:styleId="NormalWeb">
    <w:name w:val="Normal (Web)"/>
    <w:basedOn w:val="Normal"/>
    <w:uiPriority w:val="99"/>
    <w:semiHidden/>
    <w:unhideWhenUsed/>
    <w:rsid w:val="00950334"/>
    <w:rPr>
      <w:rFonts w:ascii="Times New Roman" w:hAnsi="Times New Roman" w:cs="Times New Roman"/>
      <w:sz w:val="24"/>
      <w:szCs w:val="24"/>
    </w:rPr>
  </w:style>
  <w:style w:type="character" w:styleId="Hyperlink">
    <w:name w:val="Hyperlink"/>
    <w:basedOn w:val="DefaultParagraphFont"/>
    <w:uiPriority w:val="99"/>
    <w:unhideWhenUsed/>
    <w:rsid w:val="0077402D"/>
    <w:rPr>
      <w:color w:val="467886" w:themeColor="hyperlink"/>
      <w:u w:val="single"/>
    </w:rPr>
  </w:style>
  <w:style w:type="character" w:styleId="UnresolvedMention">
    <w:name w:val="Unresolved Mention"/>
    <w:basedOn w:val="DefaultParagraphFont"/>
    <w:uiPriority w:val="99"/>
    <w:semiHidden/>
    <w:unhideWhenUsed/>
    <w:rsid w:val="0077402D"/>
    <w:rPr>
      <w:color w:val="605E5C"/>
      <w:shd w:val="clear" w:color="auto" w:fill="E1DFDD"/>
    </w:rPr>
  </w:style>
  <w:style w:type="character" w:styleId="FollowedHyperlink">
    <w:name w:val="FollowedHyperlink"/>
    <w:basedOn w:val="DefaultParagraphFont"/>
    <w:uiPriority w:val="99"/>
    <w:semiHidden/>
    <w:unhideWhenUsed/>
    <w:rsid w:val="0077402D"/>
    <w:rPr>
      <w:color w:val="96607D" w:themeColor="followedHyperlink"/>
      <w:u w:val="single"/>
    </w:rPr>
  </w:style>
  <w:style w:type="paragraph" w:styleId="Header">
    <w:name w:val="header"/>
    <w:basedOn w:val="Normal"/>
    <w:link w:val="HeaderChar"/>
    <w:uiPriority w:val="99"/>
    <w:unhideWhenUsed/>
    <w:rsid w:val="007C3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33FD"/>
  </w:style>
  <w:style w:type="paragraph" w:styleId="Footer">
    <w:name w:val="footer"/>
    <w:basedOn w:val="Normal"/>
    <w:link w:val="FooterChar"/>
    <w:uiPriority w:val="99"/>
    <w:unhideWhenUsed/>
    <w:rsid w:val="007C3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33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matrix.io/"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amatrix.io/"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matrix.i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amatrix.io/"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A41E2-7FCD-47E6-B588-79E3C99C2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6551</Words>
  <Characters>37345</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Sᴜᴍɪᴛ Kᴜᴍᴀʀ Tɪᴡᴀʀɪ</dc:creator>
  <cp:keywords/>
  <dc:description/>
  <cp:lastModifiedBy>Yogendra Mishra</cp:lastModifiedBy>
  <cp:revision>2</cp:revision>
  <dcterms:created xsi:type="dcterms:W3CDTF">2025-11-03T09:13:00Z</dcterms:created>
  <dcterms:modified xsi:type="dcterms:W3CDTF">2025-11-03T09:13:00Z</dcterms:modified>
</cp:coreProperties>
</file>